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1B6DB" w14:textId="77777777" w:rsidR="002F335D" w:rsidRPr="00F303BE" w:rsidRDefault="002F335D" w:rsidP="002F335D">
      <w:pPr>
        <w:pStyle w:val="ConsPlusTitle"/>
        <w:ind w:firstLine="709"/>
        <w:jc w:val="right"/>
        <w:rPr>
          <w:rFonts w:ascii="Times New Roman" w:hAnsi="Times New Roman" w:cs="Times New Roman"/>
          <w:b w:val="0"/>
          <w:sz w:val="28"/>
          <w:szCs w:val="28"/>
        </w:rPr>
      </w:pPr>
    </w:p>
    <w:p w14:paraId="4E80D28A" w14:textId="77777777" w:rsidR="002F335D" w:rsidRPr="00F303BE" w:rsidRDefault="002F335D" w:rsidP="002F335D">
      <w:pPr>
        <w:pStyle w:val="ConsPlusTitle"/>
        <w:ind w:firstLine="709"/>
        <w:jc w:val="center"/>
        <w:rPr>
          <w:rFonts w:ascii="Times New Roman" w:hAnsi="Times New Roman" w:cs="Times New Roman"/>
          <w:sz w:val="28"/>
          <w:szCs w:val="28"/>
        </w:rPr>
      </w:pPr>
    </w:p>
    <w:p w14:paraId="3F19CFF3" w14:textId="77777777" w:rsidR="002F335D" w:rsidRPr="00F303BE" w:rsidRDefault="002F335D" w:rsidP="002F335D">
      <w:pPr>
        <w:pStyle w:val="ConsPlusTitle"/>
        <w:ind w:firstLine="709"/>
        <w:jc w:val="center"/>
        <w:rPr>
          <w:rFonts w:ascii="Times New Roman" w:hAnsi="Times New Roman" w:cs="Times New Roman"/>
          <w:sz w:val="28"/>
          <w:szCs w:val="28"/>
        </w:rPr>
      </w:pPr>
    </w:p>
    <w:p w14:paraId="5C4B729F" w14:textId="77777777" w:rsidR="002F335D" w:rsidRPr="00F303BE" w:rsidRDefault="002F335D" w:rsidP="002F335D">
      <w:pPr>
        <w:pStyle w:val="ConsPlusTitle"/>
        <w:ind w:firstLine="709"/>
        <w:jc w:val="center"/>
        <w:rPr>
          <w:rFonts w:ascii="Times New Roman" w:hAnsi="Times New Roman" w:cs="Times New Roman"/>
          <w:sz w:val="28"/>
          <w:szCs w:val="28"/>
        </w:rPr>
      </w:pPr>
    </w:p>
    <w:p w14:paraId="55791354" w14:textId="77777777" w:rsidR="002F335D" w:rsidRPr="00F303BE" w:rsidRDefault="002F335D" w:rsidP="002F335D">
      <w:pPr>
        <w:pStyle w:val="ConsPlusTitle"/>
        <w:ind w:firstLine="709"/>
        <w:jc w:val="center"/>
        <w:rPr>
          <w:rFonts w:ascii="Times New Roman" w:hAnsi="Times New Roman" w:cs="Times New Roman"/>
          <w:sz w:val="28"/>
          <w:szCs w:val="28"/>
        </w:rPr>
      </w:pPr>
    </w:p>
    <w:p w14:paraId="20E767FE" w14:textId="77777777" w:rsidR="002F335D" w:rsidRPr="00F303BE" w:rsidRDefault="002F335D" w:rsidP="002F335D">
      <w:pPr>
        <w:pStyle w:val="ConsPlusTitle"/>
        <w:ind w:firstLine="709"/>
        <w:jc w:val="center"/>
        <w:rPr>
          <w:rFonts w:ascii="Times New Roman" w:hAnsi="Times New Roman" w:cs="Times New Roman"/>
          <w:sz w:val="28"/>
          <w:szCs w:val="28"/>
        </w:rPr>
      </w:pPr>
    </w:p>
    <w:p w14:paraId="688D3305" w14:textId="77777777" w:rsidR="002F335D" w:rsidRPr="00F303BE" w:rsidRDefault="002F335D" w:rsidP="002F335D">
      <w:pPr>
        <w:pStyle w:val="ConsPlusTitle"/>
        <w:ind w:firstLine="709"/>
        <w:jc w:val="center"/>
        <w:rPr>
          <w:rFonts w:ascii="Times New Roman" w:hAnsi="Times New Roman" w:cs="Times New Roman"/>
          <w:sz w:val="28"/>
          <w:szCs w:val="28"/>
        </w:rPr>
      </w:pPr>
    </w:p>
    <w:p w14:paraId="0BEB260E" w14:textId="77777777" w:rsidR="002F335D" w:rsidRPr="00F303BE" w:rsidRDefault="002F335D" w:rsidP="002F335D">
      <w:pPr>
        <w:pStyle w:val="ConsPlusTitle"/>
        <w:ind w:firstLine="709"/>
        <w:jc w:val="center"/>
        <w:rPr>
          <w:rFonts w:ascii="Times New Roman" w:hAnsi="Times New Roman" w:cs="Times New Roman"/>
          <w:sz w:val="28"/>
          <w:szCs w:val="28"/>
        </w:rPr>
      </w:pPr>
    </w:p>
    <w:p w14:paraId="571F9564" w14:textId="77777777" w:rsidR="002F335D" w:rsidRPr="00F303BE" w:rsidRDefault="002F335D" w:rsidP="002F335D">
      <w:pPr>
        <w:pStyle w:val="ConsPlusTitle"/>
        <w:ind w:firstLine="709"/>
        <w:jc w:val="center"/>
        <w:rPr>
          <w:rFonts w:ascii="Times New Roman" w:hAnsi="Times New Roman" w:cs="Times New Roman"/>
          <w:sz w:val="28"/>
          <w:szCs w:val="28"/>
        </w:rPr>
      </w:pPr>
    </w:p>
    <w:p w14:paraId="71B300E8" w14:textId="77777777" w:rsidR="002F335D" w:rsidRPr="00F303BE" w:rsidRDefault="002F335D" w:rsidP="002F335D">
      <w:pPr>
        <w:pStyle w:val="ConsPlusTitle"/>
        <w:ind w:firstLine="709"/>
        <w:jc w:val="center"/>
        <w:rPr>
          <w:rFonts w:ascii="Times New Roman" w:hAnsi="Times New Roman" w:cs="Times New Roman"/>
          <w:sz w:val="28"/>
          <w:szCs w:val="28"/>
        </w:rPr>
      </w:pPr>
    </w:p>
    <w:p w14:paraId="7B36AD7A" w14:textId="77777777" w:rsidR="002F335D" w:rsidRPr="00F303BE" w:rsidRDefault="002F335D" w:rsidP="002F335D">
      <w:pPr>
        <w:pStyle w:val="ConsPlusTitle"/>
        <w:ind w:firstLine="709"/>
        <w:jc w:val="center"/>
        <w:rPr>
          <w:rFonts w:ascii="Times New Roman" w:hAnsi="Times New Roman" w:cs="Times New Roman"/>
          <w:sz w:val="28"/>
          <w:szCs w:val="28"/>
        </w:rPr>
      </w:pPr>
    </w:p>
    <w:p w14:paraId="7BAA226B" w14:textId="77777777" w:rsidR="002F335D" w:rsidRPr="00F303BE" w:rsidRDefault="002F335D" w:rsidP="002F335D">
      <w:pPr>
        <w:pStyle w:val="ConsPlusTitle"/>
        <w:ind w:firstLine="709"/>
        <w:jc w:val="center"/>
        <w:rPr>
          <w:rFonts w:ascii="Times New Roman" w:hAnsi="Times New Roman" w:cs="Times New Roman"/>
          <w:sz w:val="28"/>
          <w:szCs w:val="28"/>
        </w:rPr>
      </w:pPr>
    </w:p>
    <w:p w14:paraId="7999529D" w14:textId="74BD5951" w:rsidR="00DE7934" w:rsidRPr="00197537" w:rsidRDefault="00DE7934" w:rsidP="00DE7934">
      <w:pPr>
        <w:pStyle w:val="ConsPlusNormal"/>
        <w:ind w:firstLine="0"/>
        <w:jc w:val="center"/>
        <w:rPr>
          <w:rFonts w:ascii="Times New Roman" w:hAnsi="Times New Roman"/>
          <w:b/>
          <w:sz w:val="28"/>
          <w:szCs w:val="28"/>
        </w:rPr>
      </w:pPr>
      <w:r w:rsidRPr="00197537">
        <w:rPr>
          <w:rFonts w:ascii="Times New Roman" w:hAnsi="Times New Roman"/>
          <w:b/>
          <w:sz w:val="28"/>
          <w:szCs w:val="28"/>
        </w:rPr>
        <w:t>Техническо</w:t>
      </w:r>
      <w:r w:rsidR="00496BDF">
        <w:rPr>
          <w:rFonts w:ascii="Times New Roman" w:hAnsi="Times New Roman"/>
          <w:b/>
          <w:sz w:val="28"/>
          <w:szCs w:val="28"/>
        </w:rPr>
        <w:t>е задание</w:t>
      </w:r>
    </w:p>
    <w:p w14:paraId="54908BDD" w14:textId="0624CF67" w:rsidR="00966421" w:rsidRDefault="00DE7934" w:rsidP="00966421">
      <w:pPr>
        <w:pStyle w:val="ConsPlusNormal"/>
        <w:ind w:firstLine="0"/>
        <w:jc w:val="center"/>
        <w:rPr>
          <w:rFonts w:ascii="Times New Roman" w:hAnsi="Times New Roman"/>
          <w:b/>
          <w:sz w:val="28"/>
          <w:szCs w:val="28"/>
        </w:rPr>
      </w:pPr>
      <w:r w:rsidRPr="00197537">
        <w:rPr>
          <w:rFonts w:ascii="Times New Roman" w:hAnsi="Times New Roman"/>
          <w:b/>
          <w:sz w:val="28"/>
          <w:szCs w:val="28"/>
        </w:rPr>
        <w:t xml:space="preserve">на </w:t>
      </w:r>
      <w:r w:rsidR="00966421">
        <w:rPr>
          <w:rFonts w:ascii="Times New Roman" w:hAnsi="Times New Roman"/>
          <w:b/>
          <w:sz w:val="28"/>
          <w:szCs w:val="28"/>
        </w:rPr>
        <w:t>р</w:t>
      </w:r>
      <w:r w:rsidRPr="00D03DF8">
        <w:rPr>
          <w:rFonts w:ascii="Times New Roman" w:hAnsi="Times New Roman"/>
          <w:b/>
          <w:sz w:val="28"/>
          <w:szCs w:val="28"/>
        </w:rPr>
        <w:t>азработк</w:t>
      </w:r>
      <w:r w:rsidR="006D0552">
        <w:rPr>
          <w:rFonts w:ascii="Times New Roman" w:hAnsi="Times New Roman"/>
          <w:b/>
          <w:sz w:val="28"/>
          <w:szCs w:val="28"/>
        </w:rPr>
        <w:t>у</w:t>
      </w:r>
      <w:r w:rsidRPr="00D03DF8">
        <w:rPr>
          <w:rFonts w:ascii="Times New Roman" w:hAnsi="Times New Roman"/>
          <w:b/>
          <w:sz w:val="28"/>
          <w:szCs w:val="28"/>
        </w:rPr>
        <w:t xml:space="preserve"> научно-проектной документации для проведения работ по реставрации и приспособлению для современного использования объекта культурного наследия федерального значения «Особняк Неронова, 1840 г.», расположенного по адресу: Самарская область,</w:t>
      </w:r>
    </w:p>
    <w:p w14:paraId="1E8D0F72" w14:textId="532F31A6" w:rsidR="00DE7934" w:rsidRPr="00D03DF8" w:rsidRDefault="00DE7934" w:rsidP="00966421">
      <w:pPr>
        <w:pStyle w:val="ConsPlusNormal"/>
        <w:ind w:firstLine="0"/>
        <w:jc w:val="center"/>
        <w:rPr>
          <w:rFonts w:ascii="Times New Roman" w:hAnsi="Times New Roman"/>
          <w:b/>
          <w:sz w:val="28"/>
          <w:szCs w:val="28"/>
        </w:rPr>
      </w:pPr>
      <w:r>
        <w:rPr>
          <w:rFonts w:ascii="Times New Roman" w:hAnsi="Times New Roman"/>
          <w:b/>
          <w:sz w:val="28"/>
          <w:szCs w:val="28"/>
        </w:rPr>
        <w:t xml:space="preserve"> </w:t>
      </w:r>
      <w:r w:rsidRPr="00D03DF8">
        <w:rPr>
          <w:rFonts w:ascii="Times New Roman" w:hAnsi="Times New Roman"/>
          <w:b/>
          <w:sz w:val="28"/>
          <w:szCs w:val="28"/>
        </w:rPr>
        <w:t>г. Самара, ул. Пионерская, д. 19</w:t>
      </w:r>
      <w:r>
        <w:rPr>
          <w:rFonts w:ascii="Times New Roman" w:hAnsi="Times New Roman"/>
          <w:b/>
          <w:sz w:val="28"/>
          <w:szCs w:val="28"/>
        </w:rPr>
        <w:t>»</w:t>
      </w:r>
      <w:r w:rsidR="00966421">
        <w:rPr>
          <w:rFonts w:ascii="Times New Roman" w:hAnsi="Times New Roman"/>
          <w:b/>
          <w:sz w:val="28"/>
          <w:szCs w:val="28"/>
        </w:rPr>
        <w:t xml:space="preserve"> для нужд УФПС Самарской области</w:t>
      </w:r>
    </w:p>
    <w:p w14:paraId="29FF9F6A" w14:textId="5C7B18D2" w:rsidR="002F335D" w:rsidRPr="00966421" w:rsidRDefault="002F335D" w:rsidP="002F335D">
      <w:pPr>
        <w:pStyle w:val="ConsPlusTitle"/>
        <w:jc w:val="center"/>
        <w:rPr>
          <w:rFonts w:ascii="Times New Roman" w:hAnsi="Times New Roman" w:cs="Times New Roman"/>
          <w:b w:val="0"/>
          <w:sz w:val="28"/>
          <w:szCs w:val="28"/>
        </w:rPr>
      </w:pPr>
    </w:p>
    <w:p w14:paraId="4E93699E" w14:textId="77777777" w:rsidR="002F335D" w:rsidRPr="00F303BE" w:rsidRDefault="002F335D" w:rsidP="002F335D">
      <w:pPr>
        <w:autoSpaceDN w:val="0"/>
        <w:adjustRightInd w:val="0"/>
        <w:spacing w:after="0" w:line="240" w:lineRule="auto"/>
        <w:ind w:firstLine="709"/>
        <w:jc w:val="center"/>
        <w:rPr>
          <w:rFonts w:ascii="Times New Roman" w:hAnsi="Times New Roman"/>
          <w:sz w:val="28"/>
          <w:szCs w:val="28"/>
        </w:rPr>
      </w:pPr>
    </w:p>
    <w:p w14:paraId="0847B083" w14:textId="77777777" w:rsidR="002F335D" w:rsidRPr="00F303BE" w:rsidRDefault="002F335D" w:rsidP="002F335D">
      <w:pPr>
        <w:pStyle w:val="ConsPlusTitle"/>
        <w:ind w:firstLine="709"/>
        <w:jc w:val="center"/>
        <w:rPr>
          <w:rFonts w:ascii="Times New Roman" w:hAnsi="Times New Roman" w:cs="Times New Roman"/>
          <w:sz w:val="28"/>
          <w:szCs w:val="28"/>
        </w:rPr>
      </w:pPr>
    </w:p>
    <w:p w14:paraId="37CD6F28" w14:textId="77777777" w:rsidR="002F335D" w:rsidRPr="00F303BE" w:rsidRDefault="002F335D" w:rsidP="002F335D">
      <w:pPr>
        <w:pStyle w:val="ConsPlusTitle"/>
        <w:ind w:firstLine="709"/>
        <w:jc w:val="center"/>
        <w:rPr>
          <w:rFonts w:ascii="Times New Roman" w:hAnsi="Times New Roman" w:cs="Times New Roman"/>
          <w:sz w:val="28"/>
          <w:szCs w:val="28"/>
        </w:rPr>
      </w:pPr>
    </w:p>
    <w:p w14:paraId="5F2E2034" w14:textId="77777777" w:rsidR="002F335D" w:rsidRPr="00F303BE" w:rsidRDefault="002F335D" w:rsidP="002F335D">
      <w:pPr>
        <w:pStyle w:val="ConsPlusTitle"/>
        <w:ind w:firstLine="709"/>
        <w:jc w:val="center"/>
        <w:rPr>
          <w:rFonts w:ascii="Times New Roman" w:hAnsi="Times New Roman" w:cs="Times New Roman"/>
          <w:sz w:val="28"/>
          <w:szCs w:val="28"/>
        </w:rPr>
      </w:pPr>
    </w:p>
    <w:p w14:paraId="07966075" w14:textId="77777777" w:rsidR="002F335D" w:rsidRPr="00F303BE" w:rsidRDefault="002F335D" w:rsidP="002F335D">
      <w:pPr>
        <w:pStyle w:val="ConsPlusTitle"/>
        <w:ind w:firstLine="709"/>
        <w:jc w:val="center"/>
        <w:rPr>
          <w:rFonts w:ascii="Times New Roman" w:hAnsi="Times New Roman" w:cs="Times New Roman"/>
          <w:sz w:val="28"/>
          <w:szCs w:val="28"/>
        </w:rPr>
      </w:pPr>
    </w:p>
    <w:p w14:paraId="2EFF1BC2" w14:textId="77777777" w:rsidR="002F335D" w:rsidRPr="00F303BE" w:rsidRDefault="002F335D" w:rsidP="002F335D">
      <w:pPr>
        <w:pStyle w:val="ConsPlusTitle"/>
        <w:ind w:firstLine="709"/>
        <w:jc w:val="center"/>
        <w:rPr>
          <w:rFonts w:ascii="Times New Roman" w:hAnsi="Times New Roman" w:cs="Times New Roman"/>
          <w:sz w:val="28"/>
          <w:szCs w:val="28"/>
        </w:rPr>
      </w:pPr>
    </w:p>
    <w:p w14:paraId="0BD89E3F" w14:textId="77777777" w:rsidR="002F335D" w:rsidRPr="00F303BE" w:rsidRDefault="002F335D" w:rsidP="002F335D">
      <w:pPr>
        <w:pStyle w:val="ConsPlusTitle"/>
        <w:ind w:firstLine="709"/>
        <w:jc w:val="center"/>
        <w:rPr>
          <w:rFonts w:ascii="Times New Roman" w:hAnsi="Times New Roman" w:cs="Times New Roman"/>
          <w:sz w:val="28"/>
          <w:szCs w:val="28"/>
        </w:rPr>
      </w:pPr>
    </w:p>
    <w:p w14:paraId="103B9648" w14:textId="77777777" w:rsidR="002F335D" w:rsidRPr="00F303BE" w:rsidRDefault="002F335D" w:rsidP="002F335D">
      <w:pPr>
        <w:pStyle w:val="ConsPlusTitle"/>
        <w:ind w:firstLine="709"/>
        <w:jc w:val="center"/>
        <w:rPr>
          <w:rFonts w:ascii="Times New Roman" w:hAnsi="Times New Roman" w:cs="Times New Roman"/>
          <w:sz w:val="28"/>
          <w:szCs w:val="28"/>
        </w:rPr>
      </w:pPr>
    </w:p>
    <w:p w14:paraId="1E7C67A9" w14:textId="427277FC" w:rsidR="002F335D" w:rsidRDefault="002F335D" w:rsidP="002F335D">
      <w:pPr>
        <w:pStyle w:val="ConsPlusTitle"/>
        <w:ind w:firstLine="709"/>
        <w:jc w:val="center"/>
        <w:rPr>
          <w:rFonts w:ascii="Times New Roman" w:hAnsi="Times New Roman" w:cs="Times New Roman"/>
          <w:sz w:val="28"/>
          <w:szCs w:val="28"/>
        </w:rPr>
      </w:pPr>
    </w:p>
    <w:p w14:paraId="3C71E80C" w14:textId="1BFD6FE3" w:rsidR="0039361C" w:rsidRDefault="0039361C" w:rsidP="002F335D">
      <w:pPr>
        <w:pStyle w:val="ConsPlusTitle"/>
        <w:ind w:firstLine="709"/>
        <w:jc w:val="center"/>
        <w:rPr>
          <w:rFonts w:ascii="Times New Roman" w:hAnsi="Times New Roman" w:cs="Times New Roman"/>
          <w:sz w:val="28"/>
          <w:szCs w:val="28"/>
        </w:rPr>
      </w:pPr>
    </w:p>
    <w:p w14:paraId="64BA1A99" w14:textId="79EBB190" w:rsidR="0039361C" w:rsidRDefault="0039361C" w:rsidP="002F335D">
      <w:pPr>
        <w:pStyle w:val="ConsPlusTitle"/>
        <w:ind w:firstLine="709"/>
        <w:jc w:val="center"/>
        <w:rPr>
          <w:rFonts w:ascii="Times New Roman" w:hAnsi="Times New Roman" w:cs="Times New Roman"/>
          <w:sz w:val="28"/>
          <w:szCs w:val="28"/>
        </w:rPr>
      </w:pPr>
    </w:p>
    <w:p w14:paraId="6207CA0F" w14:textId="3C368D3B" w:rsidR="0039361C" w:rsidRDefault="0039361C" w:rsidP="002F335D">
      <w:pPr>
        <w:pStyle w:val="ConsPlusTitle"/>
        <w:ind w:firstLine="709"/>
        <w:jc w:val="center"/>
        <w:rPr>
          <w:rFonts w:ascii="Times New Roman" w:hAnsi="Times New Roman" w:cs="Times New Roman"/>
          <w:sz w:val="28"/>
          <w:szCs w:val="28"/>
        </w:rPr>
      </w:pPr>
    </w:p>
    <w:p w14:paraId="13D4E39B" w14:textId="6B8AFD22" w:rsidR="0039361C" w:rsidRDefault="0039361C" w:rsidP="002F335D">
      <w:pPr>
        <w:pStyle w:val="ConsPlusTitle"/>
        <w:ind w:firstLine="709"/>
        <w:jc w:val="center"/>
        <w:rPr>
          <w:rFonts w:ascii="Times New Roman" w:hAnsi="Times New Roman" w:cs="Times New Roman"/>
          <w:sz w:val="28"/>
          <w:szCs w:val="28"/>
        </w:rPr>
      </w:pPr>
    </w:p>
    <w:p w14:paraId="4E1DFB56" w14:textId="3830DB84" w:rsidR="0039361C" w:rsidRDefault="0039361C" w:rsidP="002F335D">
      <w:pPr>
        <w:pStyle w:val="ConsPlusTitle"/>
        <w:ind w:firstLine="709"/>
        <w:jc w:val="center"/>
        <w:rPr>
          <w:rFonts w:ascii="Times New Roman" w:hAnsi="Times New Roman" w:cs="Times New Roman"/>
          <w:sz w:val="28"/>
          <w:szCs w:val="28"/>
        </w:rPr>
      </w:pPr>
    </w:p>
    <w:p w14:paraId="45621ED9" w14:textId="2B163CAA" w:rsidR="0039361C" w:rsidRDefault="0039361C" w:rsidP="002F335D">
      <w:pPr>
        <w:pStyle w:val="ConsPlusTitle"/>
        <w:ind w:firstLine="709"/>
        <w:jc w:val="center"/>
        <w:rPr>
          <w:rFonts w:ascii="Times New Roman" w:hAnsi="Times New Roman" w:cs="Times New Roman"/>
          <w:sz w:val="28"/>
          <w:szCs w:val="28"/>
        </w:rPr>
      </w:pPr>
    </w:p>
    <w:p w14:paraId="0F2211BD" w14:textId="703F37F4" w:rsidR="0039361C" w:rsidRDefault="0039361C" w:rsidP="002F335D">
      <w:pPr>
        <w:pStyle w:val="ConsPlusTitle"/>
        <w:ind w:firstLine="709"/>
        <w:jc w:val="center"/>
        <w:rPr>
          <w:rFonts w:ascii="Times New Roman" w:hAnsi="Times New Roman" w:cs="Times New Roman"/>
          <w:sz w:val="28"/>
          <w:szCs w:val="28"/>
        </w:rPr>
      </w:pPr>
    </w:p>
    <w:p w14:paraId="4452919D" w14:textId="77777777" w:rsidR="0039361C" w:rsidRPr="00F303BE" w:rsidRDefault="0039361C" w:rsidP="002F335D">
      <w:pPr>
        <w:pStyle w:val="ConsPlusTitle"/>
        <w:ind w:firstLine="709"/>
        <w:jc w:val="center"/>
        <w:rPr>
          <w:rFonts w:ascii="Times New Roman" w:hAnsi="Times New Roman" w:cs="Times New Roman"/>
          <w:sz w:val="28"/>
          <w:szCs w:val="28"/>
        </w:rPr>
      </w:pPr>
    </w:p>
    <w:p w14:paraId="7AFC2B3C" w14:textId="36D405BC" w:rsidR="002F335D" w:rsidRDefault="002F335D" w:rsidP="002F335D">
      <w:pPr>
        <w:pStyle w:val="ConsPlusTitle"/>
        <w:ind w:firstLine="709"/>
        <w:jc w:val="center"/>
        <w:rPr>
          <w:rFonts w:ascii="Times New Roman" w:hAnsi="Times New Roman" w:cs="Times New Roman"/>
          <w:sz w:val="28"/>
          <w:szCs w:val="28"/>
        </w:rPr>
      </w:pPr>
    </w:p>
    <w:p w14:paraId="7EECE00D" w14:textId="77777777" w:rsidR="00C811D1" w:rsidRPr="00F303BE" w:rsidRDefault="00C811D1" w:rsidP="002F335D">
      <w:pPr>
        <w:pStyle w:val="ConsPlusTitle"/>
        <w:ind w:firstLine="709"/>
        <w:jc w:val="center"/>
        <w:rPr>
          <w:rFonts w:ascii="Times New Roman" w:hAnsi="Times New Roman" w:cs="Times New Roman"/>
          <w:sz w:val="28"/>
          <w:szCs w:val="28"/>
        </w:rPr>
      </w:pPr>
    </w:p>
    <w:p w14:paraId="371397D4" w14:textId="77777777" w:rsidR="002F335D" w:rsidRPr="00F303BE" w:rsidRDefault="002F335D" w:rsidP="002F335D">
      <w:pPr>
        <w:pStyle w:val="ConsPlusTitle"/>
        <w:ind w:firstLine="709"/>
        <w:jc w:val="center"/>
        <w:rPr>
          <w:rFonts w:ascii="Times New Roman" w:hAnsi="Times New Roman" w:cs="Times New Roman"/>
          <w:sz w:val="28"/>
          <w:szCs w:val="28"/>
        </w:rPr>
      </w:pPr>
    </w:p>
    <w:p w14:paraId="05B483C0" w14:textId="77777777" w:rsidR="002F335D" w:rsidRPr="00F303BE" w:rsidRDefault="002F335D" w:rsidP="002F335D">
      <w:pPr>
        <w:pStyle w:val="ConsPlusTitle"/>
        <w:ind w:firstLine="709"/>
        <w:rPr>
          <w:rFonts w:ascii="Times New Roman" w:hAnsi="Times New Roman" w:cs="Times New Roman"/>
          <w:sz w:val="28"/>
          <w:szCs w:val="28"/>
        </w:rPr>
      </w:pPr>
    </w:p>
    <w:p w14:paraId="792F0728" w14:textId="0477A8D5" w:rsidR="002F335D" w:rsidRPr="00F303BE" w:rsidRDefault="0039361C" w:rsidP="002F335D">
      <w:pPr>
        <w:pStyle w:val="ConsPlusTitle"/>
        <w:jc w:val="center"/>
        <w:rPr>
          <w:rFonts w:ascii="Times New Roman" w:eastAsiaTheme="minorHAnsi" w:hAnsi="Times New Roman"/>
          <w:sz w:val="28"/>
          <w:szCs w:val="28"/>
        </w:rPr>
      </w:pPr>
      <w:r>
        <w:rPr>
          <w:rFonts w:ascii="Times New Roman" w:hAnsi="Times New Roman" w:cs="Times New Roman"/>
          <w:b w:val="0"/>
          <w:sz w:val="28"/>
          <w:szCs w:val="28"/>
        </w:rPr>
        <w:t>Самара</w:t>
      </w:r>
      <w:r w:rsidR="002F335D" w:rsidRPr="00F303BE">
        <w:rPr>
          <w:rFonts w:ascii="Times New Roman" w:hAnsi="Times New Roman" w:cs="Times New Roman"/>
          <w:b w:val="0"/>
          <w:sz w:val="28"/>
          <w:szCs w:val="28"/>
        </w:rPr>
        <w:t>, 202</w:t>
      </w:r>
      <w:r w:rsidR="002F335D" w:rsidRPr="003B59E7">
        <w:rPr>
          <w:rFonts w:ascii="Times New Roman" w:hAnsi="Times New Roman" w:cs="Times New Roman"/>
          <w:b w:val="0"/>
          <w:sz w:val="28"/>
          <w:szCs w:val="28"/>
        </w:rPr>
        <w:t>4</w:t>
      </w:r>
      <w:r w:rsidR="002F335D" w:rsidRPr="00F303BE">
        <w:rPr>
          <w:rFonts w:ascii="Times New Roman" w:eastAsiaTheme="minorHAnsi" w:hAnsi="Times New Roman"/>
          <w:sz w:val="28"/>
          <w:szCs w:val="28"/>
        </w:rPr>
        <w:br w:type="page"/>
      </w:r>
    </w:p>
    <w:p w14:paraId="661823DC" w14:textId="0ACFBB4A" w:rsidR="002F335D" w:rsidRPr="00F303BE" w:rsidRDefault="002F335D" w:rsidP="002F335D">
      <w:pPr>
        <w:pStyle w:val="af5"/>
        <w:numPr>
          <w:ilvl w:val="0"/>
          <w:numId w:val="1"/>
        </w:numPr>
        <w:tabs>
          <w:tab w:val="left" w:pos="284"/>
        </w:tabs>
        <w:ind w:left="0" w:firstLine="0"/>
        <w:contextualSpacing w:val="0"/>
        <w:jc w:val="center"/>
        <w:rPr>
          <w:b/>
        </w:rPr>
      </w:pPr>
      <w:r w:rsidRPr="00F303BE">
        <w:rPr>
          <w:b/>
        </w:rPr>
        <w:lastRenderedPageBreak/>
        <w:t>ПЕРЕЧЕНЬ ПРИНЯТЫХ СОКРАЩЕНИЙ И ОПРЕДЕЛЕНИЙ</w:t>
      </w:r>
    </w:p>
    <w:p w14:paraId="47249E91" w14:textId="77777777" w:rsidR="002F335D" w:rsidRPr="00EB6714" w:rsidRDefault="002F335D" w:rsidP="002F335D">
      <w:pPr>
        <w:pStyle w:val="af5"/>
        <w:ind w:left="357" w:firstLine="709"/>
        <w:contextualSpacing w:val="0"/>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637"/>
        <w:gridCol w:w="6090"/>
      </w:tblGrid>
      <w:tr w:rsidR="002F335D" w:rsidRPr="00F303BE" w14:paraId="32E33B47" w14:textId="77777777" w:rsidTr="001E310B">
        <w:trPr>
          <w:trHeight w:val="399"/>
          <w:tblHeader/>
        </w:trPr>
        <w:tc>
          <w:tcPr>
            <w:tcW w:w="330" w:type="pct"/>
            <w:tcBorders>
              <w:top w:val="single" w:sz="4" w:space="0" w:color="auto"/>
              <w:left w:val="single" w:sz="4" w:space="0" w:color="auto"/>
              <w:bottom w:val="single" w:sz="4" w:space="0" w:color="auto"/>
              <w:right w:val="single" w:sz="4" w:space="0" w:color="auto"/>
            </w:tcBorders>
            <w:vAlign w:val="center"/>
          </w:tcPr>
          <w:p w14:paraId="62E3ECE0" w14:textId="77777777" w:rsidR="002F335D" w:rsidRPr="00F303BE" w:rsidRDefault="002F335D" w:rsidP="001E310B">
            <w:pPr>
              <w:spacing w:after="0" w:line="240" w:lineRule="auto"/>
              <w:ind w:left="-6" w:hanging="9"/>
              <w:jc w:val="center"/>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 п/п</w:t>
            </w:r>
          </w:p>
        </w:tc>
        <w:tc>
          <w:tcPr>
            <w:tcW w:w="1411" w:type="pct"/>
            <w:tcBorders>
              <w:top w:val="single" w:sz="4" w:space="0" w:color="auto"/>
              <w:left w:val="single" w:sz="4" w:space="0" w:color="auto"/>
              <w:bottom w:val="single" w:sz="4" w:space="0" w:color="auto"/>
              <w:right w:val="single" w:sz="4" w:space="0" w:color="auto"/>
            </w:tcBorders>
            <w:vAlign w:val="center"/>
          </w:tcPr>
          <w:p w14:paraId="5D034329" w14:textId="77777777" w:rsidR="002F335D" w:rsidRPr="00F303BE" w:rsidRDefault="002F335D" w:rsidP="001E310B">
            <w:pPr>
              <w:autoSpaceDE w:val="0"/>
              <w:autoSpaceDN w:val="0"/>
              <w:adjustRightInd w:val="0"/>
              <w:spacing w:after="0" w:line="240" w:lineRule="auto"/>
              <w:jc w:val="center"/>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Сокращение, определение</w:t>
            </w:r>
          </w:p>
        </w:tc>
        <w:tc>
          <w:tcPr>
            <w:tcW w:w="3259" w:type="pct"/>
            <w:tcBorders>
              <w:top w:val="single" w:sz="4" w:space="0" w:color="auto"/>
              <w:left w:val="single" w:sz="4" w:space="0" w:color="auto"/>
              <w:bottom w:val="single" w:sz="4" w:space="0" w:color="auto"/>
              <w:right w:val="single" w:sz="4" w:space="0" w:color="auto"/>
            </w:tcBorders>
            <w:vAlign w:val="center"/>
          </w:tcPr>
          <w:p w14:paraId="61346A69" w14:textId="77777777" w:rsidR="002F335D" w:rsidRPr="00F303BE" w:rsidRDefault="002F335D" w:rsidP="001E310B">
            <w:pPr>
              <w:spacing w:after="0" w:line="240" w:lineRule="auto"/>
              <w:jc w:val="center"/>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Расшифровка сокращения, толкование определения</w:t>
            </w:r>
          </w:p>
        </w:tc>
      </w:tr>
      <w:tr w:rsidR="0006163E" w:rsidRPr="00F303BE" w14:paraId="14384F5F"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6058B550" w14:textId="77777777" w:rsidR="0006163E" w:rsidRPr="00F303BE" w:rsidRDefault="0006163E" w:rsidP="0006163E">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4630AFCE" w14:textId="443EF636" w:rsidR="0006163E" w:rsidRPr="00F303BE" w:rsidRDefault="0006163E" w:rsidP="0006163E">
            <w:pPr>
              <w:autoSpaceDE w:val="0"/>
              <w:autoSpaceDN w:val="0"/>
              <w:adjustRightInd w:val="0"/>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АПС</w:t>
            </w:r>
          </w:p>
        </w:tc>
        <w:tc>
          <w:tcPr>
            <w:tcW w:w="3259" w:type="pct"/>
            <w:tcBorders>
              <w:top w:val="single" w:sz="4" w:space="0" w:color="auto"/>
              <w:left w:val="single" w:sz="4" w:space="0" w:color="auto"/>
              <w:bottom w:val="single" w:sz="4" w:space="0" w:color="auto"/>
              <w:right w:val="single" w:sz="4" w:space="0" w:color="auto"/>
            </w:tcBorders>
            <w:vAlign w:val="center"/>
          </w:tcPr>
          <w:p w14:paraId="54D54155" w14:textId="3E785813" w:rsidR="0006163E" w:rsidRPr="00F303BE" w:rsidRDefault="0006163E" w:rsidP="0006163E">
            <w:pPr>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Автоматическая пожарная сигнализация</w:t>
            </w:r>
          </w:p>
        </w:tc>
      </w:tr>
      <w:tr w:rsidR="0006163E" w:rsidRPr="00F303BE" w14:paraId="12160F88"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7777DEA3" w14:textId="77777777" w:rsidR="0006163E" w:rsidRPr="00F303BE" w:rsidRDefault="0006163E" w:rsidP="0006163E">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4CA51717" w14:textId="77777777" w:rsidR="0006163E" w:rsidRPr="00F303BE" w:rsidRDefault="0006163E" w:rsidP="0006163E">
            <w:pPr>
              <w:autoSpaceDE w:val="0"/>
              <w:autoSpaceDN w:val="0"/>
              <w:adjustRightInd w:val="0"/>
              <w:spacing w:after="0" w:line="240" w:lineRule="auto"/>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БТИ</w:t>
            </w:r>
          </w:p>
        </w:tc>
        <w:tc>
          <w:tcPr>
            <w:tcW w:w="3259" w:type="pct"/>
            <w:tcBorders>
              <w:top w:val="single" w:sz="4" w:space="0" w:color="auto"/>
              <w:left w:val="single" w:sz="4" w:space="0" w:color="auto"/>
              <w:bottom w:val="single" w:sz="4" w:space="0" w:color="auto"/>
              <w:right w:val="single" w:sz="4" w:space="0" w:color="auto"/>
            </w:tcBorders>
            <w:vAlign w:val="center"/>
          </w:tcPr>
          <w:p w14:paraId="74739B34" w14:textId="77777777" w:rsidR="0006163E" w:rsidRPr="00F303BE" w:rsidRDefault="0006163E" w:rsidP="0006163E">
            <w:pPr>
              <w:spacing w:after="0" w:line="240" w:lineRule="auto"/>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 xml:space="preserve">Бюро технической инвентаризации </w:t>
            </w:r>
          </w:p>
        </w:tc>
      </w:tr>
      <w:tr w:rsidR="0006163E" w:rsidRPr="00F303BE" w14:paraId="37E70569"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735E8EC6" w14:textId="77777777" w:rsidR="0006163E" w:rsidRPr="00F303BE" w:rsidRDefault="0006163E" w:rsidP="0006163E">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0D982EE1" w14:textId="77777777" w:rsidR="0006163E" w:rsidRPr="00F303BE" w:rsidRDefault="0006163E" w:rsidP="0006163E">
            <w:pPr>
              <w:autoSpaceDE w:val="0"/>
              <w:autoSpaceDN w:val="0"/>
              <w:adjustRightInd w:val="0"/>
              <w:spacing w:after="0" w:line="240" w:lineRule="auto"/>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ВРЩ</w:t>
            </w:r>
          </w:p>
        </w:tc>
        <w:tc>
          <w:tcPr>
            <w:tcW w:w="3259" w:type="pct"/>
            <w:tcBorders>
              <w:top w:val="single" w:sz="4" w:space="0" w:color="auto"/>
              <w:left w:val="single" w:sz="4" w:space="0" w:color="auto"/>
              <w:bottom w:val="single" w:sz="4" w:space="0" w:color="auto"/>
              <w:right w:val="single" w:sz="4" w:space="0" w:color="auto"/>
            </w:tcBorders>
            <w:vAlign w:val="center"/>
          </w:tcPr>
          <w:p w14:paraId="224B256A" w14:textId="77777777" w:rsidR="0006163E" w:rsidRPr="00F303BE" w:rsidRDefault="0006163E" w:rsidP="0006163E">
            <w:pPr>
              <w:spacing w:after="0" w:line="240" w:lineRule="auto"/>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Вводно-распределительный щит</w:t>
            </w:r>
          </w:p>
        </w:tc>
      </w:tr>
      <w:tr w:rsidR="00192FDB" w:rsidRPr="00F303BE" w14:paraId="24AA582E"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1974E794" w14:textId="77777777" w:rsidR="00192FDB" w:rsidRPr="00F303BE"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34E4EB56" w14:textId="5F1C445F" w:rsidR="00192FDB" w:rsidRPr="00F303BE"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ГВЛ</w:t>
            </w:r>
          </w:p>
        </w:tc>
        <w:tc>
          <w:tcPr>
            <w:tcW w:w="3259" w:type="pct"/>
            <w:tcBorders>
              <w:top w:val="single" w:sz="4" w:space="0" w:color="auto"/>
              <w:left w:val="single" w:sz="4" w:space="0" w:color="auto"/>
              <w:bottom w:val="single" w:sz="4" w:space="0" w:color="auto"/>
              <w:right w:val="single" w:sz="4" w:space="0" w:color="auto"/>
            </w:tcBorders>
            <w:vAlign w:val="center"/>
          </w:tcPr>
          <w:p w14:paraId="4D252286" w14:textId="5A77C900" w:rsidR="00192FDB" w:rsidRPr="00F303BE" w:rsidRDefault="00192FDB" w:rsidP="00192FDB">
            <w:pPr>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Гипсоволокнистый лист</w:t>
            </w:r>
          </w:p>
        </w:tc>
      </w:tr>
      <w:tr w:rsidR="00192FDB" w:rsidRPr="00F303BE" w14:paraId="0738A30B"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27F365A7" w14:textId="77777777" w:rsidR="00192FDB" w:rsidRPr="00F303BE"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3F8F90C2" w14:textId="4066F2B2" w:rsidR="00192FDB" w:rsidRPr="00F303BE"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ГЗШ</w:t>
            </w:r>
          </w:p>
        </w:tc>
        <w:tc>
          <w:tcPr>
            <w:tcW w:w="3259" w:type="pct"/>
            <w:tcBorders>
              <w:top w:val="single" w:sz="4" w:space="0" w:color="auto"/>
              <w:left w:val="single" w:sz="4" w:space="0" w:color="auto"/>
              <w:bottom w:val="single" w:sz="4" w:space="0" w:color="auto"/>
              <w:right w:val="single" w:sz="4" w:space="0" w:color="auto"/>
            </w:tcBorders>
            <w:vAlign w:val="center"/>
          </w:tcPr>
          <w:p w14:paraId="01B13B32" w14:textId="48796D81" w:rsidR="00192FDB" w:rsidRPr="00F303BE" w:rsidRDefault="00192FDB" w:rsidP="00192FDB">
            <w:pPr>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Главная заземляющая шина</w:t>
            </w:r>
          </w:p>
        </w:tc>
      </w:tr>
      <w:tr w:rsidR="00192FDB" w:rsidRPr="00F303BE" w14:paraId="74DDBC8E"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39942D17" w14:textId="77777777" w:rsidR="00192FDB" w:rsidRPr="00F303BE"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0492ADD1" w14:textId="756ADBB5" w:rsidR="00192FDB" w:rsidRPr="00F303BE"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ГКЛ</w:t>
            </w:r>
          </w:p>
        </w:tc>
        <w:tc>
          <w:tcPr>
            <w:tcW w:w="3259" w:type="pct"/>
            <w:tcBorders>
              <w:top w:val="single" w:sz="4" w:space="0" w:color="auto"/>
              <w:left w:val="single" w:sz="4" w:space="0" w:color="auto"/>
              <w:bottom w:val="single" w:sz="4" w:space="0" w:color="auto"/>
              <w:right w:val="single" w:sz="4" w:space="0" w:color="auto"/>
            </w:tcBorders>
            <w:vAlign w:val="center"/>
          </w:tcPr>
          <w:p w14:paraId="0A22D1F8" w14:textId="1F7B9389" w:rsidR="00192FDB" w:rsidRPr="00F303BE" w:rsidRDefault="00192FDB" w:rsidP="00192FDB">
            <w:pPr>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Гипсокартонный лист</w:t>
            </w:r>
          </w:p>
        </w:tc>
      </w:tr>
      <w:tr w:rsidR="00192FDB" w:rsidRPr="00F303BE" w14:paraId="65EE3826"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25CDB83D" w14:textId="77777777" w:rsidR="00192FDB" w:rsidRPr="00F303BE"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6021CA29" w14:textId="77777777" w:rsidR="00192FDB" w:rsidRPr="00F303BE"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ГОСТ</w:t>
            </w:r>
          </w:p>
        </w:tc>
        <w:tc>
          <w:tcPr>
            <w:tcW w:w="3259" w:type="pct"/>
            <w:tcBorders>
              <w:top w:val="single" w:sz="4" w:space="0" w:color="auto"/>
              <w:left w:val="single" w:sz="4" w:space="0" w:color="auto"/>
              <w:bottom w:val="single" w:sz="4" w:space="0" w:color="auto"/>
              <w:right w:val="single" w:sz="4" w:space="0" w:color="auto"/>
            </w:tcBorders>
            <w:vAlign w:val="center"/>
          </w:tcPr>
          <w:p w14:paraId="0B55641C" w14:textId="77777777" w:rsidR="00192FDB" w:rsidRPr="00F303BE" w:rsidRDefault="00192FDB" w:rsidP="00192FDB">
            <w:pPr>
              <w:spacing w:after="0" w:line="240" w:lineRule="auto"/>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Государственный стандарт Российской Федерации</w:t>
            </w:r>
          </w:p>
        </w:tc>
      </w:tr>
      <w:tr w:rsidR="00192FDB" w:rsidRPr="00F303BE" w14:paraId="485A6B72"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7EECE98F" w14:textId="77777777" w:rsidR="00192FDB" w:rsidRPr="00F303BE"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61C91865" w14:textId="77777777" w:rsidR="00192FDB" w:rsidRPr="00F303BE"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Заказчик,</w:t>
            </w:r>
          </w:p>
          <w:p w14:paraId="7AB9C7DC" w14:textId="77777777" w:rsidR="00192FDB" w:rsidRPr="00F303BE"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Общество</w:t>
            </w:r>
          </w:p>
        </w:tc>
        <w:tc>
          <w:tcPr>
            <w:tcW w:w="3259" w:type="pct"/>
            <w:tcBorders>
              <w:top w:val="single" w:sz="4" w:space="0" w:color="auto"/>
              <w:left w:val="single" w:sz="4" w:space="0" w:color="auto"/>
              <w:bottom w:val="single" w:sz="4" w:space="0" w:color="auto"/>
              <w:right w:val="single" w:sz="4" w:space="0" w:color="auto"/>
            </w:tcBorders>
            <w:vAlign w:val="center"/>
          </w:tcPr>
          <w:p w14:paraId="443535B6" w14:textId="26275B31" w:rsidR="00192FDB" w:rsidRPr="00F303BE" w:rsidRDefault="00192FDB" w:rsidP="00192FDB">
            <w:pPr>
              <w:spacing w:after="0" w:line="240" w:lineRule="auto"/>
              <w:rPr>
                <w:rFonts w:ascii="Times New Roman" w:eastAsia="Arial Unicode MS" w:hAnsi="Times New Roman"/>
                <w:sz w:val="24"/>
                <w:szCs w:val="24"/>
                <w:lang w:val="ru" w:eastAsia="ru-RU"/>
              </w:rPr>
            </w:pPr>
            <w:r w:rsidRPr="00F303BE">
              <w:rPr>
                <w:rFonts w:ascii="Times New Roman" w:eastAsia="Arial Unicode MS" w:hAnsi="Times New Roman"/>
                <w:sz w:val="24"/>
                <w:szCs w:val="24"/>
                <w:lang w:val="ru" w:eastAsia="ru-RU"/>
              </w:rPr>
              <w:t>Акционерное общество «Почта России»</w:t>
            </w:r>
            <w:r>
              <w:rPr>
                <w:rFonts w:ascii="Times New Roman" w:eastAsia="Arial Unicode MS" w:hAnsi="Times New Roman"/>
                <w:sz w:val="24"/>
                <w:szCs w:val="24"/>
                <w:lang w:val="ru" w:eastAsia="ru-RU"/>
              </w:rPr>
              <w:t xml:space="preserve"> в лице УФПС Самарской области</w:t>
            </w:r>
          </w:p>
        </w:tc>
      </w:tr>
      <w:tr w:rsidR="00192FDB" w:rsidRPr="00E0183D" w14:paraId="4035D161"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4FD8D692" w14:textId="77777777" w:rsidR="00192FDB" w:rsidRPr="00F303BE"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4CAC76EE"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Договор</w:t>
            </w:r>
          </w:p>
        </w:tc>
        <w:tc>
          <w:tcPr>
            <w:tcW w:w="3259" w:type="pct"/>
            <w:tcBorders>
              <w:top w:val="single" w:sz="4" w:space="0" w:color="auto"/>
              <w:left w:val="single" w:sz="4" w:space="0" w:color="auto"/>
              <w:bottom w:val="single" w:sz="4" w:space="0" w:color="auto"/>
              <w:right w:val="single" w:sz="4" w:space="0" w:color="auto"/>
            </w:tcBorders>
            <w:vAlign w:val="center"/>
          </w:tcPr>
          <w:p w14:paraId="0F5B64C7" w14:textId="1B357FCE" w:rsidR="00192FDB" w:rsidRPr="00E0183D" w:rsidRDefault="00192FDB" w:rsidP="00192FDB">
            <w:pPr>
              <w:pStyle w:val="ConsPlusNormal"/>
              <w:ind w:firstLine="0"/>
              <w:jc w:val="both"/>
              <w:rPr>
                <w:rFonts w:ascii="Times New Roman" w:eastAsia="Arial Unicode MS" w:hAnsi="Times New Roman"/>
                <w:sz w:val="24"/>
                <w:szCs w:val="24"/>
                <w:lang w:val="ru"/>
              </w:rPr>
            </w:pPr>
            <w:r w:rsidRPr="00E0183D">
              <w:rPr>
                <w:rFonts w:ascii="Times New Roman" w:eastAsia="Arial Unicode MS" w:hAnsi="Times New Roman"/>
                <w:sz w:val="24"/>
                <w:szCs w:val="24"/>
                <w:lang w:val="ru"/>
              </w:rPr>
              <w:t>Договор, заключенный между Заказчиком</w:t>
            </w:r>
            <w:r w:rsidRPr="00E0183D">
              <w:rPr>
                <w:rFonts w:ascii="Times New Roman" w:eastAsia="Arial Unicode MS" w:hAnsi="Times New Roman"/>
                <w:sz w:val="24"/>
                <w:szCs w:val="24"/>
              </w:rPr>
              <w:t xml:space="preserve"> </w:t>
            </w:r>
            <w:r w:rsidRPr="00E0183D">
              <w:rPr>
                <w:rFonts w:ascii="Times New Roman" w:eastAsia="Arial Unicode MS" w:hAnsi="Times New Roman"/>
                <w:sz w:val="24"/>
                <w:szCs w:val="24"/>
                <w:lang w:val="ru"/>
              </w:rPr>
              <w:t xml:space="preserve">и Подрядчиком на </w:t>
            </w:r>
            <w:r w:rsidRPr="00E0183D">
              <w:rPr>
                <w:rFonts w:ascii="Times New Roman" w:hAnsi="Times New Roman"/>
                <w:sz w:val="24"/>
                <w:szCs w:val="24"/>
              </w:rPr>
              <w:t xml:space="preserve">разработку научно-проектной документации для проведения работ по реставрации и приспособлению для современного использования объекта культурного наследия федерального значения «Особняк Неронова, 1840 г.», расположенного по адресу: Самарская область, г. Самара, ул. Пионерская, д. 19» для нужд УФПС Самарской области </w:t>
            </w:r>
            <w:r w:rsidRPr="00E0183D">
              <w:rPr>
                <w:rFonts w:ascii="Times New Roman" w:eastAsia="Arial Unicode MS" w:hAnsi="Times New Roman"/>
                <w:sz w:val="24"/>
                <w:szCs w:val="24"/>
                <w:lang w:val="ru"/>
              </w:rPr>
              <w:t>в соответствии с ТЗ</w:t>
            </w:r>
          </w:p>
        </w:tc>
      </w:tr>
      <w:tr w:rsidR="00192FDB" w:rsidRPr="00E0183D" w14:paraId="70AD7F35"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179C5E9C"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64E63C8B" w14:textId="71879FE0"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КСПД</w:t>
            </w:r>
          </w:p>
        </w:tc>
        <w:tc>
          <w:tcPr>
            <w:tcW w:w="3259" w:type="pct"/>
            <w:tcBorders>
              <w:top w:val="single" w:sz="4" w:space="0" w:color="auto"/>
              <w:left w:val="single" w:sz="4" w:space="0" w:color="auto"/>
              <w:bottom w:val="single" w:sz="4" w:space="0" w:color="auto"/>
              <w:right w:val="single" w:sz="4" w:space="0" w:color="auto"/>
            </w:tcBorders>
            <w:vAlign w:val="center"/>
          </w:tcPr>
          <w:p w14:paraId="6FAD9156" w14:textId="7B0D4AE9" w:rsidR="00192FDB" w:rsidRPr="00E0183D" w:rsidRDefault="00192FDB" w:rsidP="00192FDB">
            <w:pPr>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Корпоративная сеть передачи данных</w:t>
            </w:r>
          </w:p>
        </w:tc>
      </w:tr>
      <w:tr w:rsidR="00192FDB" w:rsidRPr="00E0183D" w14:paraId="59785800"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6B630D19"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51FA7A62" w14:textId="47FFB445"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КТП</w:t>
            </w:r>
          </w:p>
        </w:tc>
        <w:tc>
          <w:tcPr>
            <w:tcW w:w="3259" w:type="pct"/>
            <w:tcBorders>
              <w:top w:val="single" w:sz="4" w:space="0" w:color="auto"/>
              <w:left w:val="single" w:sz="4" w:space="0" w:color="auto"/>
              <w:bottom w:val="single" w:sz="4" w:space="0" w:color="auto"/>
              <w:right w:val="single" w:sz="4" w:space="0" w:color="auto"/>
            </w:tcBorders>
            <w:vAlign w:val="center"/>
          </w:tcPr>
          <w:p w14:paraId="1135D6A6" w14:textId="37B39D00" w:rsidR="00192FDB" w:rsidRPr="00E0183D" w:rsidRDefault="00192FDB" w:rsidP="00192FDB">
            <w:pPr>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Комплектная трансформаторная подстанция</w:t>
            </w:r>
          </w:p>
        </w:tc>
      </w:tr>
      <w:tr w:rsidR="00192FDB" w:rsidRPr="00E0183D" w14:paraId="58CE5C87"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722B1EDD"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7B4C0994" w14:textId="009ACBFD"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КУП</w:t>
            </w:r>
          </w:p>
        </w:tc>
        <w:tc>
          <w:tcPr>
            <w:tcW w:w="3259" w:type="pct"/>
            <w:tcBorders>
              <w:top w:val="single" w:sz="4" w:space="0" w:color="auto"/>
              <w:left w:val="single" w:sz="4" w:space="0" w:color="auto"/>
              <w:bottom w:val="single" w:sz="4" w:space="0" w:color="auto"/>
              <w:right w:val="single" w:sz="4" w:space="0" w:color="auto"/>
            </w:tcBorders>
            <w:vAlign w:val="center"/>
          </w:tcPr>
          <w:p w14:paraId="2F18785D" w14:textId="4D906B39" w:rsidR="00192FDB" w:rsidRPr="00E0183D" w:rsidRDefault="00192FDB" w:rsidP="00192FDB">
            <w:pPr>
              <w:spacing w:after="0" w:line="240" w:lineRule="auto"/>
              <w:rPr>
                <w:rFonts w:ascii="Times New Roman" w:eastAsia="Arial Unicode MS" w:hAnsi="Times New Roman"/>
                <w:sz w:val="24"/>
                <w:szCs w:val="24"/>
                <w:lang w:val="ru" w:eastAsia="ru-RU"/>
              </w:rPr>
            </w:pPr>
            <w:r w:rsidRPr="0063743A">
              <w:rPr>
                <w:rFonts w:ascii="Times New Roman" w:eastAsia="Arial Unicode MS" w:hAnsi="Times New Roman"/>
                <w:sz w:val="24"/>
                <w:szCs w:val="24"/>
                <w:lang w:val="ru" w:eastAsia="ru-RU"/>
              </w:rPr>
              <w:t>Коробка уравнивания потенциалов</w:t>
            </w:r>
          </w:p>
        </w:tc>
      </w:tr>
      <w:tr w:rsidR="00192FDB" w:rsidRPr="00E0183D" w14:paraId="673EFC70"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091C886C"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26AA5D72"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МГН</w:t>
            </w:r>
          </w:p>
        </w:tc>
        <w:tc>
          <w:tcPr>
            <w:tcW w:w="3259" w:type="pct"/>
            <w:tcBorders>
              <w:top w:val="single" w:sz="4" w:space="0" w:color="auto"/>
              <w:left w:val="single" w:sz="4" w:space="0" w:color="auto"/>
              <w:bottom w:val="single" w:sz="4" w:space="0" w:color="auto"/>
              <w:right w:val="single" w:sz="4" w:space="0" w:color="auto"/>
            </w:tcBorders>
            <w:vAlign w:val="center"/>
          </w:tcPr>
          <w:p w14:paraId="70CF9974"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Маломобильные группы населения</w:t>
            </w:r>
          </w:p>
        </w:tc>
      </w:tr>
      <w:tr w:rsidR="00192FDB" w:rsidRPr="00E0183D" w14:paraId="1B433FDB"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2ED97CDF"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68985259" w14:textId="39B57B90"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НПД</w:t>
            </w:r>
          </w:p>
        </w:tc>
        <w:tc>
          <w:tcPr>
            <w:tcW w:w="3259" w:type="pct"/>
            <w:tcBorders>
              <w:top w:val="single" w:sz="4" w:space="0" w:color="auto"/>
              <w:left w:val="single" w:sz="4" w:space="0" w:color="auto"/>
              <w:bottom w:val="single" w:sz="4" w:space="0" w:color="auto"/>
              <w:right w:val="single" w:sz="4" w:space="0" w:color="auto"/>
            </w:tcBorders>
            <w:vAlign w:val="center"/>
          </w:tcPr>
          <w:p w14:paraId="369C0A48" w14:textId="02520F5E"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hAnsi="Times New Roman"/>
                <w:sz w:val="24"/>
                <w:szCs w:val="24"/>
              </w:rPr>
              <w:t xml:space="preserve">Научно-проектная документация - единый комплекс научно-исследовательской, научно-изыскательской, проектной, сметной и отчетной документации для проведения работ по реставрации и приспособлению Объекта для современного использования, </w:t>
            </w:r>
            <w:r w:rsidRPr="00E0183D">
              <w:rPr>
                <w:rFonts w:ascii="Times New Roman" w:eastAsia="Arial Unicode MS" w:hAnsi="Times New Roman"/>
                <w:sz w:val="24"/>
                <w:szCs w:val="24"/>
                <w:lang w:val="ru" w:eastAsia="ru-RU"/>
              </w:rPr>
              <w:t>выполняемая в соответствии с настоящим ТЗ</w:t>
            </w:r>
          </w:p>
        </w:tc>
      </w:tr>
      <w:tr w:rsidR="00192FDB" w:rsidRPr="00E0183D" w14:paraId="5D4BEAA7"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766733EB"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703FB967"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НР</w:t>
            </w:r>
          </w:p>
        </w:tc>
        <w:tc>
          <w:tcPr>
            <w:tcW w:w="3259" w:type="pct"/>
            <w:tcBorders>
              <w:top w:val="single" w:sz="4" w:space="0" w:color="auto"/>
              <w:left w:val="single" w:sz="4" w:space="0" w:color="auto"/>
              <w:bottom w:val="single" w:sz="4" w:space="0" w:color="auto"/>
              <w:right w:val="single" w:sz="4" w:space="0" w:color="auto"/>
            </w:tcBorders>
            <w:vAlign w:val="center"/>
          </w:tcPr>
          <w:p w14:paraId="57B88825"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Накладные расходы</w:t>
            </w:r>
          </w:p>
        </w:tc>
      </w:tr>
      <w:tr w:rsidR="00192FDB" w:rsidRPr="00E0183D" w14:paraId="7E18A71F"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4475E222"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7971078B" w14:textId="7E3E2465"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 xml:space="preserve">Объект </w:t>
            </w:r>
          </w:p>
        </w:tc>
        <w:tc>
          <w:tcPr>
            <w:tcW w:w="3259" w:type="pct"/>
            <w:tcBorders>
              <w:top w:val="single" w:sz="4" w:space="0" w:color="auto"/>
              <w:left w:val="single" w:sz="4" w:space="0" w:color="auto"/>
              <w:bottom w:val="single" w:sz="4" w:space="0" w:color="auto"/>
              <w:right w:val="single" w:sz="4" w:space="0" w:color="auto"/>
            </w:tcBorders>
            <w:vAlign w:val="center"/>
          </w:tcPr>
          <w:p w14:paraId="003B4D7F" w14:textId="158EC11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hAnsi="Times New Roman"/>
                <w:sz w:val="24"/>
                <w:szCs w:val="24"/>
                <w:lang w:val="ru"/>
              </w:rPr>
              <w:t>Р</w:t>
            </w:r>
            <w:r w:rsidRPr="00E0183D">
              <w:rPr>
                <w:rFonts w:ascii="Times New Roman" w:hAnsi="Times New Roman"/>
                <w:sz w:val="24"/>
                <w:szCs w:val="24"/>
              </w:rPr>
              <w:t>азработка научно-проектной документации для проведения работ по реставрации и приспособлению для современного использования объекта культурного наследия федерального значения «Особняк Неронова, 1840 г.», расположенного по адресу: Самарская область, г. Самара, ул. Пионерская, д. 19» для нужд УФПС Самарской области</w:t>
            </w:r>
          </w:p>
        </w:tc>
      </w:tr>
      <w:tr w:rsidR="00192FDB" w:rsidRPr="00E0183D" w14:paraId="2902EA77"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12D053FD"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5D32DF35"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 xml:space="preserve">ОПС </w:t>
            </w:r>
          </w:p>
        </w:tc>
        <w:tc>
          <w:tcPr>
            <w:tcW w:w="3259" w:type="pct"/>
            <w:tcBorders>
              <w:top w:val="single" w:sz="4" w:space="0" w:color="auto"/>
              <w:left w:val="single" w:sz="4" w:space="0" w:color="auto"/>
              <w:bottom w:val="single" w:sz="4" w:space="0" w:color="auto"/>
              <w:right w:val="single" w:sz="4" w:space="0" w:color="auto"/>
            </w:tcBorders>
            <w:vAlign w:val="center"/>
          </w:tcPr>
          <w:p w14:paraId="03A9ED58"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 xml:space="preserve">Отделение почтовой связи </w:t>
            </w:r>
          </w:p>
        </w:tc>
      </w:tr>
      <w:tr w:rsidR="00192FDB" w:rsidRPr="00E0183D" w14:paraId="1E9DE359"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3048994E"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6C2E0732"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Подрядчик</w:t>
            </w:r>
          </w:p>
        </w:tc>
        <w:tc>
          <w:tcPr>
            <w:tcW w:w="3259" w:type="pct"/>
            <w:tcBorders>
              <w:top w:val="single" w:sz="4" w:space="0" w:color="auto"/>
              <w:left w:val="single" w:sz="4" w:space="0" w:color="auto"/>
              <w:bottom w:val="single" w:sz="4" w:space="0" w:color="auto"/>
              <w:right w:val="single" w:sz="4" w:space="0" w:color="auto"/>
            </w:tcBorders>
            <w:vAlign w:val="center"/>
          </w:tcPr>
          <w:p w14:paraId="3CD6FC68"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 xml:space="preserve">Физическое или юридическое лицо, которое осуществляет выполнение проектно-изыскательских работ  по договору, заключаемому с Заказчиком </w:t>
            </w:r>
          </w:p>
        </w:tc>
      </w:tr>
      <w:tr w:rsidR="00192FDB" w:rsidRPr="00E0183D" w14:paraId="5DA0E603"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6F6DD993"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6440C500"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ПУЭ</w:t>
            </w:r>
          </w:p>
        </w:tc>
        <w:tc>
          <w:tcPr>
            <w:tcW w:w="3259" w:type="pct"/>
            <w:tcBorders>
              <w:top w:val="single" w:sz="4" w:space="0" w:color="auto"/>
              <w:left w:val="single" w:sz="4" w:space="0" w:color="auto"/>
              <w:bottom w:val="single" w:sz="4" w:space="0" w:color="auto"/>
              <w:right w:val="single" w:sz="4" w:space="0" w:color="auto"/>
            </w:tcBorders>
            <w:vAlign w:val="center"/>
          </w:tcPr>
          <w:p w14:paraId="23D280B8"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Правила устройства электроустановок</w:t>
            </w:r>
          </w:p>
        </w:tc>
      </w:tr>
      <w:tr w:rsidR="00192FDB" w:rsidRPr="00E0183D" w14:paraId="0F9F19F0"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5D44208E"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19A1D0DD"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Работы</w:t>
            </w:r>
          </w:p>
        </w:tc>
        <w:tc>
          <w:tcPr>
            <w:tcW w:w="3259" w:type="pct"/>
            <w:tcBorders>
              <w:top w:val="single" w:sz="4" w:space="0" w:color="auto"/>
              <w:left w:val="single" w:sz="4" w:space="0" w:color="auto"/>
              <w:bottom w:val="single" w:sz="4" w:space="0" w:color="auto"/>
              <w:right w:val="single" w:sz="4" w:space="0" w:color="auto"/>
            </w:tcBorders>
            <w:vAlign w:val="center"/>
          </w:tcPr>
          <w:p w14:paraId="6FD669A0" w14:textId="24AD2389"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hAnsi="Times New Roman"/>
                <w:sz w:val="24"/>
                <w:szCs w:val="24"/>
              </w:rPr>
              <w:t xml:space="preserve">Разработка научно-проектной документации для проведения работ по реставрации и приспособлению для </w:t>
            </w:r>
            <w:r w:rsidRPr="00E0183D">
              <w:rPr>
                <w:rFonts w:ascii="Times New Roman" w:hAnsi="Times New Roman"/>
                <w:sz w:val="24"/>
                <w:szCs w:val="24"/>
              </w:rPr>
              <w:lastRenderedPageBreak/>
              <w:t xml:space="preserve">современного использования объекта культурного наследия федерального значения «Особняк Неронова, 1840 г.», расположенного по адресу: Самарская область, г. Самара, ул. Пионерская, д. 19» для нужд УФПС Самарской области </w:t>
            </w:r>
          </w:p>
        </w:tc>
      </w:tr>
      <w:tr w:rsidR="00192FDB" w:rsidRPr="00E0183D" w14:paraId="01676BEA"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65B2B492"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13C64193"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РД</w:t>
            </w:r>
          </w:p>
        </w:tc>
        <w:tc>
          <w:tcPr>
            <w:tcW w:w="3259" w:type="pct"/>
            <w:tcBorders>
              <w:top w:val="single" w:sz="4" w:space="0" w:color="auto"/>
              <w:left w:val="single" w:sz="4" w:space="0" w:color="auto"/>
              <w:bottom w:val="single" w:sz="4" w:space="0" w:color="auto"/>
              <w:right w:val="single" w:sz="4" w:space="0" w:color="auto"/>
            </w:tcBorders>
            <w:vAlign w:val="center"/>
          </w:tcPr>
          <w:p w14:paraId="37CE5388" w14:textId="4DB9E535" w:rsidR="00192FDB" w:rsidRPr="00E0183D" w:rsidDel="00C76893" w:rsidRDefault="00192FDB" w:rsidP="00192FDB">
            <w:pPr>
              <w:spacing w:after="0" w:line="240" w:lineRule="auto"/>
              <w:jc w:val="both"/>
              <w:rPr>
                <w:rFonts w:ascii="Times New Roman" w:eastAsia="Arial Unicode MS" w:hAnsi="Times New Roman"/>
                <w:sz w:val="24"/>
                <w:szCs w:val="24"/>
                <w:lang w:val="ru" w:eastAsia="ru-RU"/>
              </w:rPr>
            </w:pPr>
            <w:r w:rsidRPr="00E0183D">
              <w:rPr>
                <w:rFonts w:ascii="Times New Roman" w:hAnsi="Times New Roman"/>
                <w:sz w:val="24"/>
                <w:szCs w:val="24"/>
              </w:rPr>
              <w:t>Рабочая документация – совокупность текстовых и графических документов, обеспечивающих реализацию принятых в утвержденной проектной документации технических решений, необходимых для проведения производственных работ по сохранению объекта культурного наследия, обеспечения оборудованием, изделиями и материалами и/или изготовление реставрационных изделий</w:t>
            </w:r>
          </w:p>
        </w:tc>
      </w:tr>
      <w:tr w:rsidR="00192FDB" w:rsidRPr="00E0183D" w14:paraId="066A0FD2"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77A3ABDF"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5D058F3C"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СКС</w:t>
            </w:r>
          </w:p>
        </w:tc>
        <w:tc>
          <w:tcPr>
            <w:tcW w:w="3259" w:type="pct"/>
            <w:tcBorders>
              <w:top w:val="single" w:sz="4" w:space="0" w:color="auto"/>
              <w:left w:val="single" w:sz="4" w:space="0" w:color="auto"/>
              <w:bottom w:val="single" w:sz="4" w:space="0" w:color="auto"/>
              <w:right w:val="single" w:sz="4" w:space="0" w:color="auto"/>
            </w:tcBorders>
            <w:vAlign w:val="center"/>
          </w:tcPr>
          <w:p w14:paraId="3954D487"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Структурированная кабельная система</w:t>
            </w:r>
          </w:p>
        </w:tc>
      </w:tr>
      <w:tr w:rsidR="00192FDB" w:rsidRPr="00E0183D" w14:paraId="282FC18F"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2DED976C"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0ED6E38D"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Сметная документация</w:t>
            </w:r>
          </w:p>
        </w:tc>
        <w:tc>
          <w:tcPr>
            <w:tcW w:w="3259" w:type="pct"/>
            <w:tcBorders>
              <w:top w:val="single" w:sz="4" w:space="0" w:color="auto"/>
              <w:left w:val="single" w:sz="4" w:space="0" w:color="auto"/>
              <w:bottom w:val="single" w:sz="4" w:space="0" w:color="auto"/>
              <w:right w:val="single" w:sz="4" w:space="0" w:color="auto"/>
            </w:tcBorders>
            <w:vAlign w:val="center"/>
          </w:tcPr>
          <w:p w14:paraId="64E45F7A" w14:textId="20AE44F9"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hAnsi="Times New Roman"/>
                <w:sz w:val="24"/>
                <w:szCs w:val="24"/>
              </w:rPr>
              <w:t>Сметная документация, определяющая сметную стоимость работ по реставрации и приспособлению для современного использования объекта культурного наследия</w:t>
            </w:r>
          </w:p>
        </w:tc>
      </w:tr>
      <w:tr w:rsidR="00192FDB" w:rsidRPr="00E0183D" w14:paraId="7C6C7D04"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4B21568D"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590243A0"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СОПБ</w:t>
            </w:r>
          </w:p>
        </w:tc>
        <w:tc>
          <w:tcPr>
            <w:tcW w:w="3259" w:type="pct"/>
            <w:tcBorders>
              <w:top w:val="single" w:sz="4" w:space="0" w:color="auto"/>
              <w:left w:val="single" w:sz="4" w:space="0" w:color="auto"/>
              <w:bottom w:val="single" w:sz="4" w:space="0" w:color="auto"/>
              <w:right w:val="single" w:sz="4" w:space="0" w:color="auto"/>
            </w:tcBorders>
            <w:vAlign w:val="center"/>
          </w:tcPr>
          <w:p w14:paraId="46E93A40"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Средства обеспечения пожарной безопасности</w:t>
            </w:r>
            <w:r w:rsidRPr="00E0183D">
              <w:rPr>
                <w:rFonts w:ascii="Times New Roman" w:eastAsia="Arial Unicode MS" w:hAnsi="Times New Roman"/>
                <w:sz w:val="24"/>
                <w:szCs w:val="24"/>
                <w:lang w:val="ru" w:eastAsia="ru-RU"/>
              </w:rPr>
              <w:br/>
              <w:t>и пожаротушения</w:t>
            </w:r>
          </w:p>
        </w:tc>
      </w:tr>
      <w:tr w:rsidR="00192FDB" w:rsidRPr="00E0183D" w14:paraId="496BDA7A"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69050580"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00B0F3DE"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СПС</w:t>
            </w:r>
          </w:p>
        </w:tc>
        <w:tc>
          <w:tcPr>
            <w:tcW w:w="3259" w:type="pct"/>
            <w:tcBorders>
              <w:top w:val="single" w:sz="4" w:space="0" w:color="auto"/>
              <w:left w:val="single" w:sz="4" w:space="0" w:color="auto"/>
              <w:bottom w:val="single" w:sz="4" w:space="0" w:color="auto"/>
              <w:right w:val="single" w:sz="4" w:space="0" w:color="auto"/>
            </w:tcBorders>
            <w:vAlign w:val="center"/>
          </w:tcPr>
          <w:p w14:paraId="1F884280"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Система пожарной сигнализации</w:t>
            </w:r>
          </w:p>
        </w:tc>
      </w:tr>
      <w:tr w:rsidR="00192FDB" w:rsidRPr="00E0183D" w14:paraId="61B28A99"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49A96594"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02AACC77"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СОТ</w:t>
            </w:r>
          </w:p>
        </w:tc>
        <w:tc>
          <w:tcPr>
            <w:tcW w:w="3259" w:type="pct"/>
            <w:tcBorders>
              <w:top w:val="single" w:sz="4" w:space="0" w:color="auto"/>
              <w:left w:val="single" w:sz="4" w:space="0" w:color="auto"/>
              <w:bottom w:val="single" w:sz="4" w:space="0" w:color="auto"/>
              <w:right w:val="single" w:sz="4" w:space="0" w:color="auto"/>
            </w:tcBorders>
            <w:vAlign w:val="center"/>
          </w:tcPr>
          <w:p w14:paraId="6D72A1B5"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Система охранного телевидения</w:t>
            </w:r>
          </w:p>
        </w:tc>
      </w:tr>
      <w:tr w:rsidR="00192FDB" w:rsidRPr="00E0183D" w14:paraId="714F66C3"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197C0B71"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46CFAB31"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СОТС</w:t>
            </w:r>
          </w:p>
        </w:tc>
        <w:tc>
          <w:tcPr>
            <w:tcW w:w="3259" w:type="pct"/>
            <w:tcBorders>
              <w:top w:val="single" w:sz="4" w:space="0" w:color="auto"/>
              <w:left w:val="single" w:sz="4" w:space="0" w:color="auto"/>
              <w:bottom w:val="single" w:sz="4" w:space="0" w:color="auto"/>
              <w:right w:val="single" w:sz="4" w:space="0" w:color="auto"/>
            </w:tcBorders>
            <w:vAlign w:val="center"/>
          </w:tcPr>
          <w:p w14:paraId="27E75909"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Система охранно-пожарной и тревожной сигнализации</w:t>
            </w:r>
          </w:p>
        </w:tc>
      </w:tr>
      <w:tr w:rsidR="00192FDB" w:rsidRPr="00E0183D" w14:paraId="3C35BC3F"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0E264566"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6D410596"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СОУЭ</w:t>
            </w:r>
          </w:p>
        </w:tc>
        <w:tc>
          <w:tcPr>
            <w:tcW w:w="3259" w:type="pct"/>
            <w:tcBorders>
              <w:top w:val="single" w:sz="4" w:space="0" w:color="auto"/>
              <w:left w:val="single" w:sz="4" w:space="0" w:color="auto"/>
              <w:bottom w:val="single" w:sz="4" w:space="0" w:color="auto"/>
              <w:right w:val="single" w:sz="4" w:space="0" w:color="auto"/>
            </w:tcBorders>
            <w:vAlign w:val="center"/>
          </w:tcPr>
          <w:p w14:paraId="728039C9"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 xml:space="preserve">Система оповещения и управления эвакуацией   </w:t>
            </w:r>
          </w:p>
        </w:tc>
      </w:tr>
      <w:tr w:rsidR="00192FDB" w:rsidRPr="00E0183D" w14:paraId="3C2FDBB1"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654858A1"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237D16BF"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eastAsia="ru-RU"/>
              </w:rPr>
              <w:t>ТЗ</w:t>
            </w:r>
          </w:p>
        </w:tc>
        <w:tc>
          <w:tcPr>
            <w:tcW w:w="3259" w:type="pct"/>
            <w:tcBorders>
              <w:top w:val="single" w:sz="4" w:space="0" w:color="auto"/>
              <w:left w:val="single" w:sz="4" w:space="0" w:color="auto"/>
              <w:bottom w:val="single" w:sz="4" w:space="0" w:color="auto"/>
              <w:right w:val="single" w:sz="4" w:space="0" w:color="auto"/>
            </w:tcBorders>
            <w:vAlign w:val="center"/>
          </w:tcPr>
          <w:p w14:paraId="10DE5357"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eastAsia="ru-RU"/>
              </w:rPr>
              <w:t>Техническое задание</w:t>
            </w:r>
          </w:p>
        </w:tc>
      </w:tr>
      <w:tr w:rsidR="00192FDB" w:rsidRPr="00E0183D" w14:paraId="7C3B3ADD" w14:textId="77777777" w:rsidTr="001E310B">
        <w:trPr>
          <w:trHeight w:val="399"/>
        </w:trPr>
        <w:tc>
          <w:tcPr>
            <w:tcW w:w="330" w:type="pct"/>
            <w:tcBorders>
              <w:top w:val="single" w:sz="4" w:space="0" w:color="auto"/>
              <w:left w:val="single" w:sz="4" w:space="0" w:color="auto"/>
              <w:bottom w:val="single" w:sz="4" w:space="0" w:color="auto"/>
              <w:right w:val="single" w:sz="4" w:space="0" w:color="auto"/>
            </w:tcBorders>
            <w:vAlign w:val="center"/>
          </w:tcPr>
          <w:p w14:paraId="3D9860D6"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19C7B914" w14:textId="77777777" w:rsidR="00192FDB" w:rsidRPr="00E0183D" w:rsidRDefault="00192FDB" w:rsidP="00192FDB">
            <w:pPr>
              <w:autoSpaceDE w:val="0"/>
              <w:autoSpaceDN w:val="0"/>
              <w:adjustRightInd w:val="0"/>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УФПС</w:t>
            </w:r>
          </w:p>
        </w:tc>
        <w:tc>
          <w:tcPr>
            <w:tcW w:w="3259" w:type="pct"/>
            <w:tcBorders>
              <w:top w:val="single" w:sz="4" w:space="0" w:color="auto"/>
              <w:left w:val="single" w:sz="4" w:space="0" w:color="auto"/>
              <w:bottom w:val="single" w:sz="4" w:space="0" w:color="auto"/>
              <w:right w:val="single" w:sz="4" w:space="0" w:color="auto"/>
            </w:tcBorders>
            <w:vAlign w:val="center"/>
          </w:tcPr>
          <w:p w14:paraId="1E13E4BF" w14:textId="77777777" w:rsidR="00192FDB" w:rsidRPr="00E0183D" w:rsidRDefault="00192FDB" w:rsidP="00192FDB">
            <w:pPr>
              <w:spacing w:after="0" w:line="240" w:lineRule="auto"/>
              <w:rPr>
                <w:rFonts w:ascii="Times New Roman" w:eastAsia="Arial Unicode MS" w:hAnsi="Times New Roman"/>
                <w:sz w:val="24"/>
                <w:szCs w:val="24"/>
                <w:lang w:val="ru" w:eastAsia="ru-RU"/>
              </w:rPr>
            </w:pPr>
            <w:r w:rsidRPr="00E0183D">
              <w:rPr>
                <w:rFonts w:ascii="Times New Roman" w:eastAsia="Arial Unicode MS" w:hAnsi="Times New Roman"/>
                <w:sz w:val="24"/>
                <w:szCs w:val="24"/>
                <w:lang w:val="ru" w:eastAsia="ru-RU"/>
              </w:rPr>
              <w:t>Управление федеральной почтовой связи</w:t>
            </w:r>
          </w:p>
        </w:tc>
      </w:tr>
      <w:tr w:rsidR="00192FDB" w:rsidRPr="00E0183D" w14:paraId="3368FD8A" w14:textId="77777777" w:rsidTr="001E310B">
        <w:trPr>
          <w:trHeight w:val="645"/>
        </w:trPr>
        <w:tc>
          <w:tcPr>
            <w:tcW w:w="330" w:type="pct"/>
            <w:tcBorders>
              <w:top w:val="single" w:sz="4" w:space="0" w:color="auto"/>
              <w:left w:val="single" w:sz="4" w:space="0" w:color="auto"/>
              <w:bottom w:val="single" w:sz="4" w:space="0" w:color="auto"/>
              <w:right w:val="single" w:sz="4" w:space="0" w:color="auto"/>
            </w:tcBorders>
            <w:vAlign w:val="center"/>
          </w:tcPr>
          <w:p w14:paraId="074E3B6E" w14:textId="77777777" w:rsidR="00192FDB" w:rsidRPr="00E0183D" w:rsidRDefault="00192FDB" w:rsidP="00192FDB">
            <w:pPr>
              <w:pStyle w:val="af5"/>
              <w:numPr>
                <w:ilvl w:val="0"/>
                <w:numId w:val="3"/>
              </w:numPr>
              <w:ind w:left="-6" w:right="-8755" w:hanging="9"/>
              <w:rPr>
                <w:rFonts w:eastAsia="Arial Unicode MS"/>
                <w:sz w:val="24"/>
                <w:szCs w:val="24"/>
                <w:lang w:val="ru"/>
              </w:rPr>
            </w:pPr>
          </w:p>
        </w:tc>
        <w:tc>
          <w:tcPr>
            <w:tcW w:w="1411" w:type="pct"/>
            <w:tcBorders>
              <w:top w:val="single" w:sz="4" w:space="0" w:color="auto"/>
              <w:left w:val="single" w:sz="4" w:space="0" w:color="auto"/>
              <w:bottom w:val="single" w:sz="4" w:space="0" w:color="auto"/>
              <w:right w:val="single" w:sz="4" w:space="0" w:color="auto"/>
            </w:tcBorders>
            <w:vAlign w:val="center"/>
          </w:tcPr>
          <w:p w14:paraId="5F4AAA46" w14:textId="77777777" w:rsidR="00192FDB" w:rsidRPr="00E0183D" w:rsidRDefault="00192FDB" w:rsidP="00192FDB">
            <w:pPr>
              <w:spacing w:after="0" w:line="240" w:lineRule="auto"/>
              <w:rPr>
                <w:rFonts w:ascii="Times New Roman" w:eastAsia="Times New Roman" w:hAnsi="Times New Roman"/>
                <w:bCs/>
                <w:sz w:val="24"/>
                <w:szCs w:val="24"/>
                <w:lang w:eastAsia="ru-RU"/>
              </w:rPr>
            </w:pPr>
            <w:r w:rsidRPr="00E0183D">
              <w:rPr>
                <w:rFonts w:ascii="Times New Roman" w:eastAsia="Times New Roman" w:hAnsi="Times New Roman"/>
                <w:bCs/>
                <w:sz w:val="24"/>
                <w:szCs w:val="24"/>
                <w:lang w:eastAsia="ru-RU"/>
              </w:rPr>
              <w:t>ФССЦ</w:t>
            </w:r>
          </w:p>
        </w:tc>
        <w:tc>
          <w:tcPr>
            <w:tcW w:w="3259" w:type="pct"/>
            <w:tcBorders>
              <w:top w:val="single" w:sz="4" w:space="0" w:color="auto"/>
              <w:left w:val="single" w:sz="4" w:space="0" w:color="auto"/>
              <w:bottom w:val="single" w:sz="4" w:space="0" w:color="auto"/>
              <w:right w:val="single" w:sz="4" w:space="0" w:color="auto"/>
            </w:tcBorders>
            <w:vAlign w:val="center"/>
          </w:tcPr>
          <w:p w14:paraId="4E732BED" w14:textId="77777777" w:rsidR="00192FDB" w:rsidRPr="00E0183D" w:rsidRDefault="00192FDB" w:rsidP="00192FDB">
            <w:pPr>
              <w:spacing w:after="0" w:line="240" w:lineRule="auto"/>
              <w:rPr>
                <w:rFonts w:ascii="Times New Roman" w:eastAsia="Times New Roman" w:hAnsi="Times New Roman"/>
                <w:bCs/>
                <w:sz w:val="24"/>
                <w:szCs w:val="24"/>
                <w:lang w:eastAsia="ru-RU"/>
              </w:rPr>
            </w:pPr>
            <w:r w:rsidRPr="00E0183D">
              <w:rPr>
                <w:rFonts w:ascii="Times New Roman" w:eastAsia="Times New Roman" w:hAnsi="Times New Roman"/>
                <w:bCs/>
                <w:sz w:val="24"/>
                <w:szCs w:val="24"/>
                <w:lang w:eastAsia="ru-RU"/>
              </w:rPr>
              <w:t xml:space="preserve">Государственные сметные нормативы ФССЦ 81-01-2001 </w:t>
            </w:r>
          </w:p>
        </w:tc>
      </w:tr>
    </w:tbl>
    <w:p w14:paraId="4BA081A8" w14:textId="77777777" w:rsidR="002F335D" w:rsidRPr="00E0183D" w:rsidRDefault="002F335D" w:rsidP="002F335D">
      <w:pPr>
        <w:pStyle w:val="af5"/>
        <w:ind w:left="0"/>
        <w:contextualSpacing w:val="0"/>
        <w:rPr>
          <w:b/>
          <w:sz w:val="24"/>
          <w:szCs w:val="24"/>
        </w:rPr>
      </w:pPr>
    </w:p>
    <w:p w14:paraId="679ADDCD" w14:textId="77777777" w:rsidR="002F335D" w:rsidRPr="00E0183D" w:rsidRDefault="002F335D" w:rsidP="002F335D">
      <w:pPr>
        <w:pStyle w:val="af5"/>
        <w:widowControl w:val="0"/>
        <w:numPr>
          <w:ilvl w:val="0"/>
          <w:numId w:val="1"/>
        </w:numPr>
        <w:tabs>
          <w:tab w:val="left" w:pos="284"/>
        </w:tabs>
        <w:ind w:left="0" w:firstLine="0"/>
        <w:contextualSpacing w:val="0"/>
        <w:jc w:val="center"/>
        <w:rPr>
          <w:b/>
        </w:rPr>
      </w:pPr>
      <w:r w:rsidRPr="00E0183D">
        <w:rPr>
          <w:b/>
        </w:rPr>
        <w:t>НАИМЕНОВАНИЕ РАБОТ</w:t>
      </w:r>
    </w:p>
    <w:p w14:paraId="3B3BDE29" w14:textId="77777777" w:rsidR="002F335D" w:rsidRPr="00E0183D" w:rsidRDefault="002F335D" w:rsidP="002F335D">
      <w:pPr>
        <w:pStyle w:val="af5"/>
        <w:widowControl w:val="0"/>
        <w:ind w:left="0"/>
        <w:contextualSpacing w:val="0"/>
        <w:rPr>
          <w:b/>
          <w:sz w:val="12"/>
          <w:szCs w:val="12"/>
        </w:rPr>
      </w:pPr>
    </w:p>
    <w:p w14:paraId="44B496E6" w14:textId="01E1A5C2" w:rsidR="00D12D35" w:rsidRPr="00E0183D" w:rsidRDefault="00084DA4" w:rsidP="00D12D35">
      <w:pPr>
        <w:pStyle w:val="ConsPlusNormal"/>
        <w:ind w:firstLine="851"/>
        <w:jc w:val="both"/>
        <w:rPr>
          <w:rFonts w:ascii="Times New Roman" w:hAnsi="Times New Roman"/>
          <w:sz w:val="28"/>
          <w:szCs w:val="28"/>
        </w:rPr>
      </w:pPr>
      <w:r w:rsidRPr="00E0183D">
        <w:rPr>
          <w:rFonts w:ascii="Times New Roman" w:hAnsi="Times New Roman"/>
          <w:sz w:val="28"/>
          <w:szCs w:val="28"/>
        </w:rPr>
        <w:t xml:space="preserve">Разработка научно-проектной документации для проведения работ </w:t>
      </w:r>
      <w:r w:rsidRPr="00E0183D">
        <w:rPr>
          <w:rFonts w:ascii="Times New Roman" w:hAnsi="Times New Roman"/>
          <w:sz w:val="28"/>
          <w:szCs w:val="28"/>
        </w:rPr>
        <w:br/>
        <w:t xml:space="preserve">по реставрации и приспособлению для современного использования объекта культурного наследия федерального значения «Особняк Неронова, 1840 г.», расположенного по адресу: Самарская область, г. Самара, ул. Пионерская, </w:t>
      </w:r>
      <w:r w:rsidRPr="00E0183D">
        <w:rPr>
          <w:rFonts w:ascii="Times New Roman" w:hAnsi="Times New Roman"/>
          <w:sz w:val="28"/>
          <w:szCs w:val="28"/>
        </w:rPr>
        <w:br/>
        <w:t>д. 19</w:t>
      </w:r>
      <w:r w:rsidR="00D12D35" w:rsidRPr="00E0183D">
        <w:rPr>
          <w:rFonts w:ascii="Times New Roman" w:hAnsi="Times New Roman"/>
          <w:sz w:val="28"/>
          <w:szCs w:val="28"/>
        </w:rPr>
        <w:t xml:space="preserve"> для нужд УФПС Самарской области.</w:t>
      </w:r>
    </w:p>
    <w:p w14:paraId="17E18689" w14:textId="77777777" w:rsidR="002F335D" w:rsidRPr="00E0183D" w:rsidRDefault="002F335D" w:rsidP="002F335D">
      <w:pPr>
        <w:autoSpaceDN w:val="0"/>
        <w:adjustRightInd w:val="0"/>
        <w:spacing w:after="0" w:line="240" w:lineRule="auto"/>
        <w:ind w:firstLine="709"/>
        <w:jc w:val="both"/>
        <w:rPr>
          <w:rFonts w:ascii="Times New Roman" w:hAnsi="Times New Roman"/>
          <w:i/>
          <w:sz w:val="24"/>
          <w:szCs w:val="24"/>
        </w:rPr>
      </w:pPr>
    </w:p>
    <w:p w14:paraId="41F2EBDF" w14:textId="77777777" w:rsidR="002F335D" w:rsidRPr="00E0183D" w:rsidRDefault="002F335D" w:rsidP="002F335D">
      <w:pPr>
        <w:pStyle w:val="af5"/>
        <w:numPr>
          <w:ilvl w:val="0"/>
          <w:numId w:val="1"/>
        </w:numPr>
        <w:tabs>
          <w:tab w:val="left" w:pos="284"/>
        </w:tabs>
        <w:ind w:left="0" w:firstLine="0"/>
        <w:contextualSpacing w:val="0"/>
        <w:jc w:val="center"/>
        <w:rPr>
          <w:b/>
        </w:rPr>
      </w:pPr>
      <w:r w:rsidRPr="00E0183D">
        <w:rPr>
          <w:b/>
        </w:rPr>
        <w:t xml:space="preserve">ОПИСАНИЕ РАБОТ, ЦЕЛЬ И ЗАДАЧИ </w:t>
      </w:r>
    </w:p>
    <w:p w14:paraId="1F4F9A0A" w14:textId="77777777" w:rsidR="002F335D" w:rsidRPr="00E0183D" w:rsidRDefault="002F335D" w:rsidP="002F335D">
      <w:pPr>
        <w:pStyle w:val="af5"/>
        <w:ind w:left="357" w:firstLine="709"/>
        <w:contextualSpacing w:val="0"/>
        <w:rPr>
          <w:b/>
          <w:sz w:val="12"/>
          <w:szCs w:val="12"/>
        </w:rPr>
      </w:pPr>
    </w:p>
    <w:p w14:paraId="4BD524CF" w14:textId="77777777" w:rsidR="002F335D" w:rsidRPr="00E0183D" w:rsidRDefault="002F335D" w:rsidP="002509E6">
      <w:pPr>
        <w:pStyle w:val="af5"/>
        <w:numPr>
          <w:ilvl w:val="1"/>
          <w:numId w:val="6"/>
        </w:numPr>
        <w:tabs>
          <w:tab w:val="left" w:pos="1276"/>
        </w:tabs>
        <w:ind w:left="0" w:firstLine="709"/>
        <w:rPr>
          <w:b/>
        </w:rPr>
      </w:pPr>
      <w:r w:rsidRPr="00E0183D">
        <w:rPr>
          <w:b/>
        </w:rPr>
        <w:t>Общие положения</w:t>
      </w:r>
    </w:p>
    <w:p w14:paraId="4AF1F55C" w14:textId="3A386581" w:rsidR="002F335D" w:rsidRPr="00E0183D" w:rsidRDefault="00D12D35" w:rsidP="002F335D">
      <w:pPr>
        <w:pStyle w:val="af5"/>
        <w:ind w:left="0" w:firstLine="709"/>
        <w:jc w:val="both"/>
      </w:pPr>
      <w:r w:rsidRPr="00E0183D">
        <w:t>Состав работ.</w:t>
      </w:r>
    </w:p>
    <w:p w14:paraId="578AB9F3" w14:textId="209AE506" w:rsidR="00D12D35" w:rsidRPr="00E0183D" w:rsidRDefault="00D12D35" w:rsidP="002F335D">
      <w:pPr>
        <w:pStyle w:val="af5"/>
        <w:ind w:left="0" w:firstLine="709"/>
        <w:jc w:val="both"/>
      </w:pPr>
      <w:r w:rsidRPr="00E0183D">
        <w:t xml:space="preserve">Разработка научно-проектной документации для проведения работ </w:t>
      </w:r>
      <w:r w:rsidRPr="00E0183D">
        <w:br/>
        <w:t>по реставрации и приспособлению для современного использования объекта культурного наследия, в том числе:</w:t>
      </w:r>
    </w:p>
    <w:p w14:paraId="00328EA5" w14:textId="77777777" w:rsidR="00D12D35" w:rsidRPr="00E0183D" w:rsidRDefault="00D12D35" w:rsidP="00CE6F02">
      <w:pPr>
        <w:pStyle w:val="af5"/>
        <w:ind w:left="0"/>
        <w:jc w:val="both"/>
      </w:pPr>
      <w:r w:rsidRPr="00E0183D">
        <w:t xml:space="preserve">- </w:t>
      </w:r>
      <w:r w:rsidR="00D96370" w:rsidRPr="00E0183D">
        <w:t>предварительные работы</w:t>
      </w:r>
      <w:r w:rsidRPr="00E0183D">
        <w:t>;</w:t>
      </w:r>
    </w:p>
    <w:p w14:paraId="7742B909" w14:textId="537CB314" w:rsidR="00D96370" w:rsidRPr="00E0183D" w:rsidRDefault="00D12D35" w:rsidP="00CE6F02">
      <w:pPr>
        <w:pStyle w:val="af5"/>
        <w:ind w:left="0"/>
        <w:jc w:val="both"/>
      </w:pPr>
      <w:r w:rsidRPr="00E0183D">
        <w:lastRenderedPageBreak/>
        <w:t xml:space="preserve">- </w:t>
      </w:r>
      <w:r w:rsidR="00D96370" w:rsidRPr="00E0183D">
        <w:t>комплексные научные исследования</w:t>
      </w:r>
      <w:r w:rsidR="00D95D79" w:rsidRPr="00E0183D">
        <w:t xml:space="preserve">, </w:t>
      </w:r>
      <w:r w:rsidR="00D96370" w:rsidRPr="00E0183D">
        <w:t xml:space="preserve">инженерные изыскания; </w:t>
      </w:r>
    </w:p>
    <w:p w14:paraId="4E9F2AFC" w14:textId="77777777" w:rsidR="00D12D35" w:rsidRPr="00E0183D" w:rsidRDefault="00D12D35" w:rsidP="00CE6F02">
      <w:pPr>
        <w:pStyle w:val="af5"/>
        <w:ind w:left="0"/>
        <w:jc w:val="both"/>
      </w:pPr>
      <w:r w:rsidRPr="00E0183D">
        <w:t>- Проект реставрации и приспособления:</w:t>
      </w:r>
    </w:p>
    <w:p w14:paraId="6C7EE62A" w14:textId="77777777" w:rsidR="00D12D35" w:rsidRPr="00E0183D" w:rsidRDefault="00D12D35" w:rsidP="00D12D35">
      <w:pPr>
        <w:pStyle w:val="af5"/>
        <w:ind w:left="0" w:firstLine="567"/>
        <w:jc w:val="both"/>
      </w:pPr>
      <w:r w:rsidRPr="00E0183D">
        <w:t>1. Эскизный проект;</w:t>
      </w:r>
    </w:p>
    <w:p w14:paraId="3FBFF2B5" w14:textId="77777777" w:rsidR="00D12D35" w:rsidRPr="00E0183D" w:rsidRDefault="00D12D35" w:rsidP="00D12D35">
      <w:pPr>
        <w:pStyle w:val="af5"/>
        <w:ind w:left="0" w:firstLine="567"/>
        <w:jc w:val="both"/>
      </w:pPr>
      <w:r w:rsidRPr="00E0183D">
        <w:t>2. Проект</w:t>
      </w:r>
    </w:p>
    <w:p w14:paraId="3AB2FC3C" w14:textId="48B9ECB7" w:rsidR="00D12D35" w:rsidRPr="00E0183D" w:rsidRDefault="00D12D35" w:rsidP="00D12D35">
      <w:pPr>
        <w:pStyle w:val="af5"/>
        <w:ind w:left="0" w:firstLine="567"/>
        <w:jc w:val="both"/>
      </w:pPr>
      <w:r w:rsidRPr="00E0183D">
        <w:t>3. Рабочая проектная, сметная документация</w:t>
      </w:r>
    </w:p>
    <w:p w14:paraId="104EA85E" w14:textId="75BBC13A" w:rsidR="00D96370" w:rsidRPr="00E0183D" w:rsidRDefault="00D96370" w:rsidP="00CE6F02">
      <w:pPr>
        <w:pStyle w:val="af5"/>
        <w:ind w:left="0"/>
        <w:jc w:val="both"/>
      </w:pPr>
      <w:r w:rsidRPr="00E0183D">
        <w:t xml:space="preserve">- </w:t>
      </w:r>
      <w:r w:rsidR="00D12D35" w:rsidRPr="00E0183D">
        <w:t>п</w:t>
      </w:r>
      <w:r w:rsidRPr="00E0183D">
        <w:t>олучение положительного заключения ис</w:t>
      </w:r>
      <w:r w:rsidR="002E0E56" w:rsidRPr="00E0183D">
        <w:t>торико-культурной экспертизы;</w:t>
      </w:r>
    </w:p>
    <w:p w14:paraId="24B0C21C" w14:textId="52592D1E" w:rsidR="00D96370" w:rsidRPr="00E0183D" w:rsidRDefault="002E0E56" w:rsidP="00CE6F02">
      <w:pPr>
        <w:pStyle w:val="af5"/>
        <w:ind w:left="0"/>
        <w:jc w:val="both"/>
      </w:pPr>
      <w:r w:rsidRPr="00E0183D">
        <w:t xml:space="preserve">- </w:t>
      </w:r>
      <w:r w:rsidR="00D12D35" w:rsidRPr="00E0183D">
        <w:t>согласование НПД с Управление государственной охраны объектов культурного наследия Самарской области</w:t>
      </w:r>
      <w:r w:rsidRPr="00E0183D">
        <w:t>;</w:t>
      </w:r>
    </w:p>
    <w:p w14:paraId="2F379456" w14:textId="4224C538" w:rsidR="002F335D" w:rsidRPr="00E0183D" w:rsidRDefault="00D96370" w:rsidP="00CE6F02">
      <w:pPr>
        <w:tabs>
          <w:tab w:val="left" w:pos="1134"/>
        </w:tabs>
        <w:jc w:val="both"/>
        <w:rPr>
          <w:rFonts w:ascii="Times New Roman" w:hAnsi="Times New Roman"/>
          <w:color w:val="000000"/>
          <w:sz w:val="28"/>
          <w:szCs w:val="28"/>
        </w:rPr>
      </w:pPr>
      <w:r w:rsidRPr="00E0183D">
        <w:rPr>
          <w:rFonts w:ascii="Times New Roman" w:hAnsi="Times New Roman"/>
          <w:sz w:val="28"/>
          <w:szCs w:val="28"/>
        </w:rPr>
        <w:t xml:space="preserve">- </w:t>
      </w:r>
      <w:r w:rsidR="002E0E56" w:rsidRPr="00E0183D">
        <w:rPr>
          <w:rFonts w:ascii="Times New Roman" w:hAnsi="Times New Roman"/>
          <w:sz w:val="28"/>
          <w:szCs w:val="28"/>
        </w:rPr>
        <w:t>п</w:t>
      </w:r>
      <w:r w:rsidRPr="00E0183D">
        <w:rPr>
          <w:rFonts w:ascii="Times New Roman" w:hAnsi="Times New Roman"/>
          <w:sz w:val="28"/>
          <w:szCs w:val="28"/>
        </w:rPr>
        <w:t>олучение положительного заключения экспертизы сметной стоимости.</w:t>
      </w:r>
    </w:p>
    <w:tbl>
      <w:tblPr>
        <w:tblStyle w:val="af7"/>
        <w:tblW w:w="9634" w:type="dxa"/>
        <w:tblLook w:val="04A0" w:firstRow="1" w:lastRow="0" w:firstColumn="1" w:lastColumn="0" w:noHBand="0" w:noVBand="1"/>
      </w:tblPr>
      <w:tblGrid>
        <w:gridCol w:w="704"/>
        <w:gridCol w:w="3827"/>
        <w:gridCol w:w="5103"/>
      </w:tblGrid>
      <w:tr w:rsidR="002F335D" w:rsidRPr="00F303BE" w14:paraId="6CE8D59C" w14:textId="77777777" w:rsidTr="001E310B">
        <w:trPr>
          <w:tblHeader/>
        </w:trPr>
        <w:tc>
          <w:tcPr>
            <w:tcW w:w="704" w:type="dxa"/>
            <w:shd w:val="clear" w:color="auto" w:fill="auto"/>
            <w:vAlign w:val="center"/>
          </w:tcPr>
          <w:p w14:paraId="63219C36" w14:textId="77777777" w:rsidR="002F335D" w:rsidRPr="00E0183D" w:rsidRDefault="002F335D" w:rsidP="001E310B">
            <w:pPr>
              <w:jc w:val="center"/>
              <w:rPr>
                <w:rFonts w:ascii="Times New Roman" w:hAnsi="Times New Roman"/>
                <w:b/>
                <w:sz w:val="24"/>
                <w:szCs w:val="24"/>
              </w:rPr>
            </w:pPr>
            <w:r w:rsidRPr="00E0183D">
              <w:rPr>
                <w:rFonts w:ascii="Times New Roman" w:hAnsi="Times New Roman"/>
                <w:b/>
                <w:sz w:val="24"/>
                <w:szCs w:val="24"/>
              </w:rPr>
              <w:t>№ п/п</w:t>
            </w:r>
          </w:p>
        </w:tc>
        <w:tc>
          <w:tcPr>
            <w:tcW w:w="3827" w:type="dxa"/>
            <w:shd w:val="clear" w:color="auto" w:fill="auto"/>
            <w:vAlign w:val="center"/>
          </w:tcPr>
          <w:p w14:paraId="1B72BDC1" w14:textId="77777777" w:rsidR="002F335D" w:rsidRPr="00E0183D" w:rsidRDefault="002F335D" w:rsidP="001E310B">
            <w:pPr>
              <w:jc w:val="center"/>
              <w:rPr>
                <w:rFonts w:ascii="Times New Roman" w:hAnsi="Times New Roman"/>
                <w:b/>
                <w:sz w:val="24"/>
                <w:szCs w:val="24"/>
              </w:rPr>
            </w:pPr>
            <w:r w:rsidRPr="00E0183D">
              <w:rPr>
                <w:rFonts w:ascii="Times New Roman" w:hAnsi="Times New Roman"/>
                <w:b/>
                <w:sz w:val="24"/>
                <w:szCs w:val="24"/>
              </w:rPr>
              <w:t xml:space="preserve">Перечень основных данных </w:t>
            </w:r>
          </w:p>
        </w:tc>
        <w:tc>
          <w:tcPr>
            <w:tcW w:w="5103" w:type="dxa"/>
            <w:shd w:val="clear" w:color="auto" w:fill="auto"/>
            <w:vAlign w:val="center"/>
          </w:tcPr>
          <w:p w14:paraId="1BE64B70" w14:textId="77777777" w:rsidR="002F335D" w:rsidRPr="00004D41" w:rsidRDefault="002F335D" w:rsidP="001E310B">
            <w:pPr>
              <w:jc w:val="center"/>
              <w:rPr>
                <w:rFonts w:ascii="Times New Roman" w:hAnsi="Times New Roman"/>
                <w:b/>
                <w:sz w:val="24"/>
                <w:szCs w:val="24"/>
              </w:rPr>
            </w:pPr>
            <w:r w:rsidRPr="00E0183D">
              <w:rPr>
                <w:rFonts w:ascii="Times New Roman" w:hAnsi="Times New Roman"/>
                <w:b/>
                <w:sz w:val="24"/>
                <w:szCs w:val="24"/>
              </w:rPr>
              <w:t>Описание</w:t>
            </w:r>
          </w:p>
        </w:tc>
      </w:tr>
      <w:tr w:rsidR="002F335D" w:rsidRPr="00F303BE" w14:paraId="29F26522" w14:textId="77777777" w:rsidTr="001E310B">
        <w:trPr>
          <w:trHeight w:val="525"/>
        </w:trPr>
        <w:tc>
          <w:tcPr>
            <w:tcW w:w="704" w:type="dxa"/>
            <w:shd w:val="clear" w:color="auto" w:fill="auto"/>
          </w:tcPr>
          <w:p w14:paraId="3B57BE47" w14:textId="77777777" w:rsidR="002F335D" w:rsidRPr="00E0183D" w:rsidRDefault="002F335D" w:rsidP="001E310B">
            <w:pPr>
              <w:numPr>
                <w:ilvl w:val="0"/>
                <w:numId w:val="4"/>
              </w:numPr>
              <w:tabs>
                <w:tab w:val="num" w:pos="180"/>
              </w:tabs>
              <w:ind w:hanging="118"/>
              <w:jc w:val="center"/>
              <w:rPr>
                <w:rFonts w:ascii="Times New Roman" w:hAnsi="Times New Roman"/>
                <w:sz w:val="24"/>
                <w:szCs w:val="24"/>
              </w:rPr>
            </w:pPr>
          </w:p>
        </w:tc>
        <w:tc>
          <w:tcPr>
            <w:tcW w:w="3827" w:type="dxa"/>
            <w:shd w:val="clear" w:color="auto" w:fill="auto"/>
          </w:tcPr>
          <w:p w14:paraId="302B8655" w14:textId="372796E2" w:rsidR="002F335D" w:rsidRPr="00E0183D" w:rsidRDefault="002F335D" w:rsidP="00C7574F">
            <w:pPr>
              <w:rPr>
                <w:rFonts w:ascii="Times New Roman" w:hAnsi="Times New Roman"/>
                <w:sz w:val="24"/>
                <w:szCs w:val="24"/>
              </w:rPr>
            </w:pPr>
            <w:r w:rsidRPr="00E0183D">
              <w:rPr>
                <w:rFonts w:ascii="Times New Roman" w:hAnsi="Times New Roman"/>
                <w:sz w:val="24"/>
                <w:szCs w:val="24"/>
              </w:rPr>
              <w:t xml:space="preserve">Основание для выполнения </w:t>
            </w:r>
            <w:r w:rsidR="00C7574F" w:rsidRPr="00E0183D">
              <w:rPr>
                <w:rFonts w:ascii="Times New Roman" w:hAnsi="Times New Roman"/>
                <w:sz w:val="24"/>
                <w:szCs w:val="24"/>
              </w:rPr>
              <w:t>работ по сохранению объекта культурного наследия</w:t>
            </w:r>
          </w:p>
        </w:tc>
        <w:tc>
          <w:tcPr>
            <w:tcW w:w="5103" w:type="dxa"/>
            <w:shd w:val="clear" w:color="auto" w:fill="auto"/>
          </w:tcPr>
          <w:p w14:paraId="28BB0888" w14:textId="77777777" w:rsidR="002E0E56" w:rsidRPr="00E0183D" w:rsidRDefault="002E0E56" w:rsidP="002E0E56">
            <w:pPr>
              <w:shd w:val="clear" w:color="auto" w:fill="FFFFFF"/>
              <w:tabs>
                <w:tab w:val="left" w:pos="313"/>
              </w:tabs>
              <w:ind w:right="-253"/>
              <w:rPr>
                <w:rFonts w:ascii="Times New Roman" w:hAnsi="Times New Roman"/>
                <w:sz w:val="24"/>
                <w:szCs w:val="24"/>
                <w:lang w:eastAsia="ar-SA"/>
              </w:rPr>
            </w:pPr>
            <w:r w:rsidRPr="00E0183D">
              <w:rPr>
                <w:rFonts w:ascii="Times New Roman" w:hAnsi="Times New Roman"/>
                <w:sz w:val="24"/>
                <w:szCs w:val="24"/>
                <w:lang w:eastAsia="ar-SA"/>
              </w:rPr>
              <w:t xml:space="preserve">Задание на проведение работ по сохранению объекта культурного наследия (памятника истории и культуры) народов Российской Федерации выданное Управлением государственной охраны объектов культурного наследия Самарской области от 07.09.2023 </w:t>
            </w:r>
          </w:p>
          <w:p w14:paraId="10CD2ADF" w14:textId="6A19B72C" w:rsidR="002F335D" w:rsidRPr="00E0183D" w:rsidRDefault="002E0E56" w:rsidP="002E0E56">
            <w:pPr>
              <w:jc w:val="both"/>
              <w:rPr>
                <w:rFonts w:ascii="Times New Roman" w:hAnsi="Times New Roman"/>
                <w:sz w:val="24"/>
                <w:szCs w:val="24"/>
              </w:rPr>
            </w:pPr>
            <w:r w:rsidRPr="00E0183D">
              <w:rPr>
                <w:rFonts w:ascii="Times New Roman" w:hAnsi="Times New Roman"/>
                <w:sz w:val="24"/>
                <w:szCs w:val="24"/>
                <w:lang w:eastAsia="ar-SA"/>
              </w:rPr>
              <w:t>№ 6-23/1656Ф (Приложение №1).</w:t>
            </w:r>
            <w:r w:rsidRPr="00E0183D">
              <w:rPr>
                <w:rFonts w:ascii="Times New Roman" w:hAnsi="Times New Roman"/>
                <w:sz w:val="24"/>
                <w:szCs w:val="24"/>
              </w:rPr>
              <w:t xml:space="preserve"> </w:t>
            </w:r>
          </w:p>
        </w:tc>
      </w:tr>
      <w:tr w:rsidR="002F335D" w:rsidRPr="00F303BE" w14:paraId="051B88A1" w14:textId="77777777" w:rsidTr="001E310B">
        <w:trPr>
          <w:trHeight w:val="262"/>
        </w:trPr>
        <w:tc>
          <w:tcPr>
            <w:tcW w:w="704" w:type="dxa"/>
            <w:shd w:val="clear" w:color="auto" w:fill="auto"/>
          </w:tcPr>
          <w:p w14:paraId="531EA510" w14:textId="77777777" w:rsidR="002F335D" w:rsidRPr="00E0183D" w:rsidRDefault="002F335D" w:rsidP="001E310B">
            <w:pPr>
              <w:numPr>
                <w:ilvl w:val="0"/>
                <w:numId w:val="4"/>
              </w:numPr>
              <w:tabs>
                <w:tab w:val="num" w:pos="180"/>
              </w:tabs>
              <w:ind w:hanging="118"/>
              <w:jc w:val="center"/>
              <w:rPr>
                <w:rFonts w:ascii="Times New Roman" w:hAnsi="Times New Roman"/>
                <w:sz w:val="24"/>
                <w:szCs w:val="24"/>
              </w:rPr>
            </w:pPr>
          </w:p>
        </w:tc>
        <w:tc>
          <w:tcPr>
            <w:tcW w:w="3827" w:type="dxa"/>
            <w:shd w:val="clear" w:color="auto" w:fill="auto"/>
          </w:tcPr>
          <w:p w14:paraId="59AF3D3D" w14:textId="77777777" w:rsidR="002F335D" w:rsidRPr="00E0183D" w:rsidRDefault="002F335D" w:rsidP="001E310B">
            <w:pPr>
              <w:rPr>
                <w:rFonts w:ascii="Times New Roman" w:hAnsi="Times New Roman"/>
                <w:sz w:val="24"/>
                <w:szCs w:val="24"/>
              </w:rPr>
            </w:pPr>
            <w:r w:rsidRPr="00E0183D">
              <w:rPr>
                <w:rFonts w:ascii="Times New Roman" w:hAnsi="Times New Roman"/>
                <w:sz w:val="24"/>
                <w:szCs w:val="24"/>
              </w:rPr>
              <w:t xml:space="preserve">Цель </w:t>
            </w:r>
          </w:p>
        </w:tc>
        <w:tc>
          <w:tcPr>
            <w:tcW w:w="5103" w:type="dxa"/>
            <w:shd w:val="clear" w:color="auto" w:fill="auto"/>
          </w:tcPr>
          <w:p w14:paraId="32CD329D" w14:textId="71A9D90C" w:rsidR="002F335D" w:rsidRPr="00E0183D" w:rsidRDefault="002F335D" w:rsidP="0024184C">
            <w:pPr>
              <w:jc w:val="both"/>
              <w:rPr>
                <w:rFonts w:ascii="Times New Roman" w:hAnsi="Times New Roman"/>
                <w:sz w:val="24"/>
                <w:szCs w:val="24"/>
              </w:rPr>
            </w:pPr>
            <w:r w:rsidRPr="00E0183D">
              <w:rPr>
                <w:rFonts w:ascii="Times New Roman" w:hAnsi="Times New Roman"/>
                <w:sz w:val="24"/>
                <w:szCs w:val="24"/>
              </w:rPr>
              <w:t xml:space="preserve">Выполнение </w:t>
            </w:r>
            <w:r w:rsidR="00004D41" w:rsidRPr="00E0183D">
              <w:rPr>
                <w:rFonts w:ascii="Times New Roman" w:hAnsi="Times New Roman"/>
                <w:sz w:val="24"/>
                <w:szCs w:val="24"/>
              </w:rPr>
              <w:t>реставрации и приспособления объекта культурного наследия для современного использования – размещение ОПС</w:t>
            </w:r>
          </w:p>
        </w:tc>
      </w:tr>
      <w:tr w:rsidR="002F335D" w:rsidRPr="0046420D" w14:paraId="65D79280" w14:textId="77777777" w:rsidTr="001E310B">
        <w:tc>
          <w:tcPr>
            <w:tcW w:w="704" w:type="dxa"/>
            <w:shd w:val="clear" w:color="auto" w:fill="auto"/>
          </w:tcPr>
          <w:p w14:paraId="0C5548EE" w14:textId="77777777" w:rsidR="002F335D" w:rsidRPr="00E0183D" w:rsidRDefault="002F335D" w:rsidP="001E310B">
            <w:pPr>
              <w:numPr>
                <w:ilvl w:val="0"/>
                <w:numId w:val="4"/>
              </w:numPr>
              <w:tabs>
                <w:tab w:val="num" w:pos="180"/>
              </w:tabs>
              <w:ind w:hanging="118"/>
              <w:jc w:val="center"/>
              <w:rPr>
                <w:rFonts w:ascii="Times New Roman" w:hAnsi="Times New Roman"/>
                <w:sz w:val="24"/>
                <w:szCs w:val="24"/>
              </w:rPr>
            </w:pPr>
          </w:p>
        </w:tc>
        <w:tc>
          <w:tcPr>
            <w:tcW w:w="3827" w:type="dxa"/>
            <w:shd w:val="clear" w:color="auto" w:fill="auto"/>
          </w:tcPr>
          <w:p w14:paraId="3EDB8E08" w14:textId="77777777" w:rsidR="002F335D" w:rsidRPr="00E0183D" w:rsidRDefault="002F335D" w:rsidP="001E310B">
            <w:pPr>
              <w:rPr>
                <w:rFonts w:ascii="Times New Roman" w:hAnsi="Times New Roman"/>
                <w:sz w:val="24"/>
                <w:szCs w:val="24"/>
              </w:rPr>
            </w:pPr>
            <w:r w:rsidRPr="00E0183D">
              <w:rPr>
                <w:rFonts w:ascii="Times New Roman" w:hAnsi="Times New Roman"/>
                <w:sz w:val="24"/>
                <w:szCs w:val="24"/>
              </w:rPr>
              <w:t>Задачи</w:t>
            </w:r>
          </w:p>
        </w:tc>
        <w:tc>
          <w:tcPr>
            <w:tcW w:w="5103" w:type="dxa"/>
            <w:shd w:val="clear" w:color="auto" w:fill="auto"/>
          </w:tcPr>
          <w:p w14:paraId="07E48BE5" w14:textId="18B42C24" w:rsidR="002F335D" w:rsidRPr="00E0183D" w:rsidRDefault="00004D41" w:rsidP="0024184C">
            <w:pPr>
              <w:jc w:val="both"/>
              <w:rPr>
                <w:rFonts w:ascii="Times New Roman" w:hAnsi="Times New Roman"/>
                <w:sz w:val="24"/>
                <w:szCs w:val="24"/>
              </w:rPr>
            </w:pPr>
            <w:r w:rsidRPr="00E0183D">
              <w:rPr>
                <w:rFonts w:ascii="Times New Roman" w:hAnsi="Times New Roman"/>
                <w:sz w:val="24"/>
                <w:szCs w:val="24"/>
              </w:rPr>
              <w:t>Разработка научно-проектной документации для проведения работ по реставрации и приспособлению для современного использования объекта культурного наследия федерального значения «Особняк Неронова, 1840 г.», расположенного</w:t>
            </w:r>
            <w:r w:rsidR="00255288" w:rsidRPr="00E0183D">
              <w:rPr>
                <w:rFonts w:ascii="Times New Roman" w:hAnsi="Times New Roman"/>
                <w:sz w:val="24"/>
                <w:szCs w:val="24"/>
              </w:rPr>
              <w:t xml:space="preserve"> по адресу: Самарская область, </w:t>
            </w:r>
            <w:r w:rsidRPr="00E0183D">
              <w:rPr>
                <w:rFonts w:ascii="Times New Roman" w:hAnsi="Times New Roman"/>
                <w:sz w:val="24"/>
                <w:szCs w:val="24"/>
              </w:rPr>
              <w:t>г</w:t>
            </w:r>
            <w:r w:rsidR="002E0E56" w:rsidRPr="00E0183D">
              <w:rPr>
                <w:rFonts w:ascii="Times New Roman" w:hAnsi="Times New Roman"/>
                <w:sz w:val="24"/>
                <w:szCs w:val="24"/>
              </w:rPr>
              <w:t>. Самара, ул. Пионерская, д. 19 для нужд УФПС Самарской области.</w:t>
            </w:r>
          </w:p>
        </w:tc>
      </w:tr>
      <w:tr w:rsidR="002F335D" w:rsidRPr="0046420D" w14:paraId="6E872D5D" w14:textId="77777777" w:rsidTr="001E310B">
        <w:trPr>
          <w:trHeight w:val="229"/>
        </w:trPr>
        <w:tc>
          <w:tcPr>
            <w:tcW w:w="704" w:type="dxa"/>
            <w:shd w:val="clear" w:color="auto" w:fill="auto"/>
          </w:tcPr>
          <w:p w14:paraId="1A1C2F30" w14:textId="77777777" w:rsidR="002F335D" w:rsidRPr="00E0183D" w:rsidRDefault="002F335D" w:rsidP="001E310B">
            <w:pPr>
              <w:numPr>
                <w:ilvl w:val="0"/>
                <w:numId w:val="4"/>
              </w:numPr>
              <w:tabs>
                <w:tab w:val="num" w:pos="180"/>
              </w:tabs>
              <w:ind w:hanging="118"/>
              <w:jc w:val="center"/>
              <w:rPr>
                <w:rFonts w:ascii="Times New Roman" w:hAnsi="Times New Roman"/>
                <w:sz w:val="24"/>
                <w:szCs w:val="24"/>
              </w:rPr>
            </w:pPr>
          </w:p>
        </w:tc>
        <w:tc>
          <w:tcPr>
            <w:tcW w:w="3827" w:type="dxa"/>
            <w:shd w:val="clear" w:color="auto" w:fill="auto"/>
          </w:tcPr>
          <w:p w14:paraId="464B137D" w14:textId="77777777" w:rsidR="002F335D" w:rsidRPr="00E0183D" w:rsidRDefault="002F335D" w:rsidP="001E310B">
            <w:pPr>
              <w:rPr>
                <w:rFonts w:ascii="Times New Roman" w:hAnsi="Times New Roman"/>
                <w:sz w:val="24"/>
                <w:szCs w:val="24"/>
              </w:rPr>
            </w:pPr>
            <w:r w:rsidRPr="00E0183D">
              <w:rPr>
                <w:rFonts w:ascii="Times New Roman" w:hAnsi="Times New Roman"/>
                <w:sz w:val="24"/>
                <w:szCs w:val="24"/>
              </w:rPr>
              <w:t>Источник финансирования</w:t>
            </w:r>
          </w:p>
        </w:tc>
        <w:tc>
          <w:tcPr>
            <w:tcW w:w="5103" w:type="dxa"/>
            <w:shd w:val="clear" w:color="auto" w:fill="auto"/>
          </w:tcPr>
          <w:p w14:paraId="49376E16" w14:textId="1146D7A3" w:rsidR="002F335D" w:rsidRPr="00E0183D" w:rsidRDefault="002F335D" w:rsidP="0079126C">
            <w:pPr>
              <w:jc w:val="both"/>
              <w:rPr>
                <w:rFonts w:ascii="Times New Roman" w:hAnsi="Times New Roman"/>
                <w:sz w:val="24"/>
                <w:szCs w:val="24"/>
              </w:rPr>
            </w:pPr>
            <w:r w:rsidRPr="00E0183D">
              <w:rPr>
                <w:rFonts w:ascii="Times New Roman" w:hAnsi="Times New Roman"/>
                <w:sz w:val="24"/>
                <w:szCs w:val="24"/>
              </w:rPr>
              <w:t xml:space="preserve">Собственные средства Общества </w:t>
            </w:r>
          </w:p>
        </w:tc>
      </w:tr>
      <w:tr w:rsidR="002F335D" w:rsidRPr="0046420D" w14:paraId="24F996F0" w14:textId="77777777" w:rsidTr="001E310B">
        <w:trPr>
          <w:trHeight w:val="265"/>
        </w:trPr>
        <w:tc>
          <w:tcPr>
            <w:tcW w:w="704" w:type="dxa"/>
            <w:shd w:val="clear" w:color="auto" w:fill="auto"/>
          </w:tcPr>
          <w:p w14:paraId="52E42DCA" w14:textId="77777777" w:rsidR="002F335D" w:rsidRPr="00E0183D" w:rsidRDefault="002F335D" w:rsidP="001E310B">
            <w:pPr>
              <w:numPr>
                <w:ilvl w:val="0"/>
                <w:numId w:val="4"/>
              </w:numPr>
              <w:tabs>
                <w:tab w:val="num" w:pos="180"/>
              </w:tabs>
              <w:ind w:hanging="118"/>
              <w:jc w:val="center"/>
              <w:rPr>
                <w:rFonts w:ascii="Times New Roman" w:hAnsi="Times New Roman"/>
                <w:sz w:val="24"/>
                <w:szCs w:val="24"/>
              </w:rPr>
            </w:pPr>
          </w:p>
        </w:tc>
        <w:tc>
          <w:tcPr>
            <w:tcW w:w="3827" w:type="dxa"/>
            <w:shd w:val="clear" w:color="auto" w:fill="auto"/>
          </w:tcPr>
          <w:p w14:paraId="16BD7288" w14:textId="4AA0C0BB" w:rsidR="002F335D" w:rsidRPr="00E0183D" w:rsidRDefault="002F335D" w:rsidP="00C7574F">
            <w:pPr>
              <w:rPr>
                <w:rFonts w:ascii="Times New Roman" w:hAnsi="Times New Roman"/>
                <w:sz w:val="24"/>
                <w:szCs w:val="24"/>
              </w:rPr>
            </w:pPr>
            <w:r w:rsidRPr="00E0183D">
              <w:rPr>
                <w:rFonts w:ascii="Times New Roman" w:hAnsi="Times New Roman"/>
                <w:sz w:val="24"/>
                <w:szCs w:val="24"/>
              </w:rPr>
              <w:t xml:space="preserve">Вид </w:t>
            </w:r>
            <w:r w:rsidR="0024184C" w:rsidRPr="00E0183D">
              <w:rPr>
                <w:rFonts w:ascii="Times New Roman" w:hAnsi="Times New Roman"/>
                <w:sz w:val="24"/>
                <w:szCs w:val="24"/>
              </w:rPr>
              <w:t>работ по сохранению объекта культурного наследия</w:t>
            </w:r>
          </w:p>
        </w:tc>
        <w:tc>
          <w:tcPr>
            <w:tcW w:w="5103" w:type="dxa"/>
            <w:shd w:val="clear" w:color="auto" w:fill="auto"/>
          </w:tcPr>
          <w:p w14:paraId="7CDF7E34" w14:textId="5843A2C3" w:rsidR="002F335D" w:rsidRPr="00E0183D" w:rsidRDefault="00004D41" w:rsidP="0024184C">
            <w:pPr>
              <w:jc w:val="both"/>
              <w:rPr>
                <w:rFonts w:ascii="Times New Roman" w:hAnsi="Times New Roman"/>
                <w:sz w:val="24"/>
                <w:szCs w:val="24"/>
              </w:rPr>
            </w:pPr>
            <w:r w:rsidRPr="00E0183D">
              <w:rPr>
                <w:rFonts w:ascii="Times New Roman" w:hAnsi="Times New Roman"/>
                <w:sz w:val="24"/>
                <w:szCs w:val="24"/>
              </w:rPr>
              <w:t>Реставрация и приспособление для современного использования объекта культурного наследия</w:t>
            </w:r>
          </w:p>
        </w:tc>
      </w:tr>
      <w:tr w:rsidR="002F335D" w:rsidRPr="0046420D" w14:paraId="74B5607E" w14:textId="77777777" w:rsidTr="001E310B">
        <w:tc>
          <w:tcPr>
            <w:tcW w:w="704" w:type="dxa"/>
            <w:shd w:val="clear" w:color="auto" w:fill="auto"/>
          </w:tcPr>
          <w:p w14:paraId="16204D62" w14:textId="77777777" w:rsidR="002F335D" w:rsidRPr="00E0183D" w:rsidRDefault="002F335D" w:rsidP="001E310B">
            <w:pPr>
              <w:numPr>
                <w:ilvl w:val="0"/>
                <w:numId w:val="4"/>
              </w:numPr>
              <w:tabs>
                <w:tab w:val="num" w:pos="180"/>
              </w:tabs>
              <w:ind w:hanging="118"/>
              <w:jc w:val="center"/>
              <w:rPr>
                <w:rFonts w:ascii="Times New Roman" w:hAnsi="Times New Roman"/>
                <w:sz w:val="24"/>
                <w:szCs w:val="24"/>
              </w:rPr>
            </w:pPr>
          </w:p>
        </w:tc>
        <w:tc>
          <w:tcPr>
            <w:tcW w:w="3827" w:type="dxa"/>
            <w:shd w:val="clear" w:color="auto" w:fill="auto"/>
          </w:tcPr>
          <w:p w14:paraId="7045540F" w14:textId="6007A251" w:rsidR="002F335D" w:rsidRPr="00E0183D" w:rsidRDefault="002F335D" w:rsidP="001E310B">
            <w:pPr>
              <w:ind w:left="32"/>
              <w:rPr>
                <w:rFonts w:ascii="Times New Roman" w:hAnsi="Times New Roman"/>
                <w:sz w:val="24"/>
                <w:szCs w:val="24"/>
              </w:rPr>
            </w:pPr>
            <w:r w:rsidRPr="00E0183D">
              <w:rPr>
                <w:rFonts w:ascii="Times New Roman" w:hAnsi="Times New Roman"/>
                <w:sz w:val="24"/>
                <w:szCs w:val="24"/>
              </w:rPr>
              <w:t>Характеристики Объекта</w:t>
            </w:r>
          </w:p>
          <w:p w14:paraId="2EB6AAC7" w14:textId="7CCDE58F" w:rsidR="002F335D" w:rsidRPr="00E0183D" w:rsidRDefault="002F335D" w:rsidP="001E310B">
            <w:pPr>
              <w:ind w:left="32"/>
              <w:rPr>
                <w:rFonts w:ascii="Times New Roman" w:hAnsi="Times New Roman"/>
                <w:i/>
                <w:sz w:val="24"/>
                <w:szCs w:val="24"/>
              </w:rPr>
            </w:pPr>
          </w:p>
        </w:tc>
        <w:tc>
          <w:tcPr>
            <w:tcW w:w="5103" w:type="dxa"/>
            <w:shd w:val="clear" w:color="auto" w:fill="auto"/>
          </w:tcPr>
          <w:p w14:paraId="390AD593" w14:textId="1FD29CD3" w:rsidR="00004D41" w:rsidRPr="00E0183D" w:rsidRDefault="00004D41" w:rsidP="0024184C">
            <w:pPr>
              <w:jc w:val="both"/>
              <w:rPr>
                <w:rFonts w:ascii="Times New Roman" w:hAnsi="Times New Roman"/>
                <w:sz w:val="24"/>
                <w:szCs w:val="24"/>
              </w:rPr>
            </w:pPr>
            <w:r w:rsidRPr="00E0183D">
              <w:rPr>
                <w:rFonts w:ascii="Times New Roman" w:hAnsi="Times New Roman"/>
                <w:sz w:val="24"/>
                <w:szCs w:val="24"/>
              </w:rPr>
              <w:t>Общая площадь здания: 20</w:t>
            </w:r>
            <w:r w:rsidR="00A736BF" w:rsidRPr="00E0183D">
              <w:rPr>
                <w:rFonts w:ascii="Times New Roman" w:hAnsi="Times New Roman"/>
                <w:sz w:val="24"/>
                <w:szCs w:val="24"/>
              </w:rPr>
              <w:t>79</w:t>
            </w:r>
            <w:r w:rsidRPr="00E0183D">
              <w:rPr>
                <w:rFonts w:ascii="Times New Roman" w:hAnsi="Times New Roman"/>
                <w:sz w:val="24"/>
                <w:szCs w:val="24"/>
              </w:rPr>
              <w:t>,</w:t>
            </w:r>
            <w:r w:rsidR="00A736BF" w:rsidRPr="00E0183D">
              <w:rPr>
                <w:rFonts w:ascii="Times New Roman" w:hAnsi="Times New Roman"/>
                <w:sz w:val="24"/>
                <w:szCs w:val="24"/>
              </w:rPr>
              <w:t>1</w:t>
            </w:r>
            <w:r w:rsidRPr="00E0183D">
              <w:rPr>
                <w:rFonts w:ascii="Times New Roman" w:hAnsi="Times New Roman"/>
                <w:sz w:val="24"/>
                <w:szCs w:val="24"/>
              </w:rPr>
              <w:t xml:space="preserve"> кв.м. </w:t>
            </w:r>
          </w:p>
          <w:p w14:paraId="6FB0320E" w14:textId="2AE8EE4E" w:rsidR="00004D41" w:rsidRPr="00E0183D" w:rsidRDefault="00A736BF" w:rsidP="0024184C">
            <w:pPr>
              <w:pStyle w:val="af5"/>
              <w:numPr>
                <w:ilvl w:val="0"/>
                <w:numId w:val="19"/>
              </w:numPr>
              <w:ind w:left="0"/>
              <w:jc w:val="both"/>
              <w:rPr>
                <w:sz w:val="24"/>
                <w:szCs w:val="24"/>
              </w:rPr>
            </w:pPr>
            <w:r w:rsidRPr="00E0183D">
              <w:rPr>
                <w:sz w:val="24"/>
                <w:szCs w:val="24"/>
              </w:rPr>
              <w:t>1 этаж 980,6</w:t>
            </w:r>
            <w:r w:rsidR="00004D41" w:rsidRPr="00E0183D">
              <w:rPr>
                <w:sz w:val="24"/>
                <w:szCs w:val="24"/>
              </w:rPr>
              <w:t xml:space="preserve"> кв.м.</w:t>
            </w:r>
          </w:p>
          <w:p w14:paraId="557D3221" w14:textId="77777777" w:rsidR="00004D41" w:rsidRPr="00E0183D" w:rsidRDefault="00004D41" w:rsidP="0024184C">
            <w:pPr>
              <w:pStyle w:val="af5"/>
              <w:numPr>
                <w:ilvl w:val="0"/>
                <w:numId w:val="19"/>
              </w:numPr>
              <w:ind w:left="0"/>
              <w:jc w:val="both"/>
              <w:rPr>
                <w:sz w:val="24"/>
                <w:szCs w:val="24"/>
              </w:rPr>
            </w:pPr>
            <w:r w:rsidRPr="00E0183D">
              <w:rPr>
                <w:sz w:val="24"/>
                <w:szCs w:val="24"/>
              </w:rPr>
              <w:t>2 этаж 781,9 кв.м.</w:t>
            </w:r>
          </w:p>
          <w:p w14:paraId="3EF8FD52" w14:textId="67879CF5" w:rsidR="00004D41" w:rsidRPr="00E0183D" w:rsidRDefault="00004D41" w:rsidP="0024184C">
            <w:pPr>
              <w:pStyle w:val="af5"/>
              <w:numPr>
                <w:ilvl w:val="0"/>
                <w:numId w:val="19"/>
              </w:numPr>
              <w:ind w:left="0"/>
              <w:jc w:val="both"/>
              <w:rPr>
                <w:sz w:val="24"/>
                <w:szCs w:val="24"/>
              </w:rPr>
            </w:pPr>
            <w:r w:rsidRPr="00E0183D">
              <w:rPr>
                <w:sz w:val="24"/>
                <w:szCs w:val="24"/>
              </w:rPr>
              <w:t>подвал 31</w:t>
            </w:r>
            <w:r w:rsidR="008F7F8A" w:rsidRPr="00E0183D">
              <w:rPr>
                <w:sz w:val="24"/>
                <w:szCs w:val="24"/>
              </w:rPr>
              <w:t>7,</w:t>
            </w:r>
            <w:r w:rsidRPr="00E0183D">
              <w:rPr>
                <w:sz w:val="24"/>
                <w:szCs w:val="24"/>
              </w:rPr>
              <w:t>4 кв.м.</w:t>
            </w:r>
          </w:p>
          <w:p w14:paraId="468CEC6F" w14:textId="571141FB" w:rsidR="002F335D" w:rsidRPr="00E0183D" w:rsidRDefault="002F335D" w:rsidP="0024184C">
            <w:pPr>
              <w:jc w:val="both"/>
              <w:rPr>
                <w:rFonts w:ascii="Times New Roman" w:hAnsi="Times New Roman"/>
                <w:sz w:val="24"/>
                <w:szCs w:val="24"/>
              </w:rPr>
            </w:pPr>
            <w:r w:rsidRPr="00E0183D">
              <w:rPr>
                <w:rFonts w:ascii="Times New Roman" w:hAnsi="Times New Roman"/>
                <w:sz w:val="24"/>
                <w:szCs w:val="24"/>
              </w:rPr>
              <w:t xml:space="preserve">Строительный объем </w:t>
            </w:r>
            <w:r w:rsidR="008F7F8A" w:rsidRPr="00E0183D">
              <w:rPr>
                <w:rFonts w:ascii="Times New Roman" w:hAnsi="Times New Roman"/>
                <w:sz w:val="24"/>
                <w:szCs w:val="24"/>
              </w:rPr>
              <w:t>здания</w:t>
            </w:r>
            <w:r w:rsidRPr="00E0183D">
              <w:rPr>
                <w:rFonts w:ascii="Times New Roman" w:hAnsi="Times New Roman"/>
                <w:sz w:val="24"/>
                <w:szCs w:val="24"/>
              </w:rPr>
              <w:t xml:space="preserve"> – </w:t>
            </w:r>
            <w:r w:rsidR="008F7F8A" w:rsidRPr="00E0183D">
              <w:rPr>
                <w:rFonts w:ascii="Times New Roman" w:hAnsi="Times New Roman"/>
                <w:sz w:val="24"/>
                <w:szCs w:val="24"/>
              </w:rPr>
              <w:t>10386</w:t>
            </w:r>
            <w:r w:rsidRPr="00E0183D">
              <w:rPr>
                <w:rFonts w:ascii="Times New Roman" w:hAnsi="Times New Roman"/>
                <w:sz w:val="24"/>
                <w:szCs w:val="24"/>
              </w:rPr>
              <w:t xml:space="preserve"> м</w:t>
            </w:r>
            <w:r w:rsidRPr="00E0183D">
              <w:rPr>
                <w:rFonts w:ascii="Times New Roman" w:hAnsi="Times New Roman"/>
                <w:sz w:val="24"/>
                <w:szCs w:val="24"/>
                <w:vertAlign w:val="superscript"/>
              </w:rPr>
              <w:t>3</w:t>
            </w:r>
            <w:r w:rsidRPr="00E0183D">
              <w:rPr>
                <w:rFonts w:ascii="Times New Roman" w:hAnsi="Times New Roman"/>
                <w:sz w:val="24"/>
                <w:szCs w:val="24"/>
              </w:rPr>
              <w:t>;</w:t>
            </w:r>
          </w:p>
          <w:p w14:paraId="27573CBC" w14:textId="0D12808B" w:rsidR="002F335D" w:rsidRPr="00E0183D" w:rsidRDefault="002F335D" w:rsidP="0024184C">
            <w:pPr>
              <w:jc w:val="both"/>
              <w:rPr>
                <w:rFonts w:ascii="Times New Roman" w:hAnsi="Times New Roman"/>
                <w:sz w:val="24"/>
                <w:szCs w:val="24"/>
              </w:rPr>
            </w:pPr>
            <w:r w:rsidRPr="00E0183D">
              <w:rPr>
                <w:rFonts w:ascii="Times New Roman" w:hAnsi="Times New Roman"/>
                <w:sz w:val="24"/>
                <w:szCs w:val="24"/>
              </w:rPr>
              <w:t>Доступ маломобильных групп населения</w:t>
            </w:r>
            <w:r w:rsidR="008F7F8A" w:rsidRPr="00E0183D">
              <w:rPr>
                <w:rFonts w:ascii="Times New Roman" w:hAnsi="Times New Roman"/>
                <w:sz w:val="24"/>
                <w:szCs w:val="24"/>
              </w:rPr>
              <w:t xml:space="preserve"> - условная</w:t>
            </w:r>
            <w:r w:rsidRPr="00E0183D">
              <w:rPr>
                <w:rFonts w:ascii="Times New Roman" w:hAnsi="Times New Roman"/>
                <w:sz w:val="24"/>
                <w:szCs w:val="24"/>
              </w:rPr>
              <w:t xml:space="preserve">; </w:t>
            </w:r>
          </w:p>
          <w:p w14:paraId="58C1CD0A" w14:textId="480568DD" w:rsidR="002F335D" w:rsidRPr="00E0183D" w:rsidRDefault="002F335D" w:rsidP="0024184C">
            <w:pPr>
              <w:jc w:val="both"/>
              <w:rPr>
                <w:rFonts w:ascii="Times New Roman" w:hAnsi="Times New Roman"/>
                <w:sz w:val="24"/>
                <w:szCs w:val="24"/>
              </w:rPr>
            </w:pPr>
            <w:r w:rsidRPr="00E0183D">
              <w:rPr>
                <w:rFonts w:ascii="Times New Roman" w:hAnsi="Times New Roman"/>
                <w:sz w:val="24"/>
                <w:szCs w:val="24"/>
              </w:rPr>
              <w:t>Здание бескаркасное</w:t>
            </w:r>
            <w:r w:rsidR="008F7F8A" w:rsidRPr="00E0183D">
              <w:rPr>
                <w:rFonts w:ascii="Times New Roman" w:hAnsi="Times New Roman"/>
                <w:sz w:val="24"/>
                <w:szCs w:val="24"/>
              </w:rPr>
              <w:t xml:space="preserve"> двухэтажное (имеется подвал)</w:t>
            </w:r>
            <w:r w:rsidRPr="00E0183D">
              <w:rPr>
                <w:rFonts w:ascii="Times New Roman" w:hAnsi="Times New Roman"/>
                <w:sz w:val="24"/>
                <w:szCs w:val="24"/>
              </w:rPr>
              <w:t>;</w:t>
            </w:r>
          </w:p>
          <w:p w14:paraId="1DE3E32F" w14:textId="7D6795A8" w:rsidR="002F335D" w:rsidRPr="00E0183D" w:rsidRDefault="002F335D" w:rsidP="0024184C">
            <w:pPr>
              <w:jc w:val="both"/>
              <w:rPr>
                <w:rFonts w:ascii="Times New Roman" w:hAnsi="Times New Roman"/>
                <w:sz w:val="24"/>
                <w:szCs w:val="24"/>
              </w:rPr>
            </w:pPr>
            <w:r w:rsidRPr="00E0183D">
              <w:rPr>
                <w:rFonts w:ascii="Times New Roman" w:hAnsi="Times New Roman"/>
                <w:sz w:val="24"/>
                <w:szCs w:val="24"/>
              </w:rPr>
              <w:t xml:space="preserve">Кровля </w:t>
            </w:r>
            <w:r w:rsidR="008F7F8A" w:rsidRPr="00E0183D">
              <w:rPr>
                <w:rFonts w:ascii="Times New Roman" w:hAnsi="Times New Roman"/>
                <w:sz w:val="24"/>
                <w:szCs w:val="24"/>
              </w:rPr>
              <w:t>– металлическая;</w:t>
            </w:r>
          </w:p>
          <w:p w14:paraId="34E99FFE" w14:textId="77777777" w:rsidR="002F335D" w:rsidRPr="00E0183D" w:rsidRDefault="002F335D" w:rsidP="0024184C">
            <w:pPr>
              <w:jc w:val="both"/>
              <w:rPr>
                <w:rFonts w:ascii="Times New Roman" w:hAnsi="Times New Roman"/>
                <w:sz w:val="24"/>
                <w:szCs w:val="24"/>
              </w:rPr>
            </w:pPr>
            <w:r w:rsidRPr="00E0183D">
              <w:rPr>
                <w:rFonts w:ascii="Times New Roman" w:hAnsi="Times New Roman"/>
                <w:sz w:val="24"/>
                <w:szCs w:val="24"/>
              </w:rPr>
              <w:t>Газоснабжение – отсутствует</w:t>
            </w:r>
            <w:r w:rsidR="008F7F8A" w:rsidRPr="00E0183D">
              <w:rPr>
                <w:rFonts w:ascii="Times New Roman" w:hAnsi="Times New Roman"/>
                <w:sz w:val="24"/>
                <w:szCs w:val="24"/>
              </w:rPr>
              <w:t>;</w:t>
            </w:r>
          </w:p>
          <w:p w14:paraId="4A8F40CA" w14:textId="4484E018" w:rsidR="008F7F8A" w:rsidRPr="00E0183D" w:rsidRDefault="008F7F8A" w:rsidP="0024184C">
            <w:pPr>
              <w:jc w:val="both"/>
              <w:rPr>
                <w:rFonts w:ascii="Times New Roman" w:hAnsi="Times New Roman"/>
                <w:sz w:val="24"/>
                <w:szCs w:val="24"/>
              </w:rPr>
            </w:pPr>
            <w:r w:rsidRPr="00E0183D">
              <w:rPr>
                <w:rFonts w:ascii="Times New Roman" w:hAnsi="Times New Roman"/>
                <w:sz w:val="24"/>
                <w:szCs w:val="24"/>
              </w:rPr>
              <w:t>Инженерные системы – в неудовлетворительном состоянии.</w:t>
            </w:r>
          </w:p>
        </w:tc>
      </w:tr>
      <w:tr w:rsidR="002F335D" w:rsidRPr="0046420D" w14:paraId="30442820" w14:textId="77777777" w:rsidTr="001E310B">
        <w:tc>
          <w:tcPr>
            <w:tcW w:w="704" w:type="dxa"/>
            <w:shd w:val="clear" w:color="auto" w:fill="auto"/>
          </w:tcPr>
          <w:p w14:paraId="6D43BD2E" w14:textId="60ED219C" w:rsidR="002F335D" w:rsidRPr="0046420D" w:rsidRDefault="005C0D4A" w:rsidP="001E310B">
            <w:pPr>
              <w:numPr>
                <w:ilvl w:val="0"/>
                <w:numId w:val="4"/>
              </w:numPr>
              <w:tabs>
                <w:tab w:val="clear" w:pos="360"/>
                <w:tab w:val="left" w:pos="140"/>
              </w:tabs>
              <w:ind w:left="-1111" w:firstLine="709"/>
              <w:jc w:val="center"/>
              <w:rPr>
                <w:rFonts w:ascii="Times New Roman" w:hAnsi="Times New Roman"/>
                <w:sz w:val="24"/>
                <w:szCs w:val="24"/>
              </w:rPr>
            </w:pPr>
            <w:r w:rsidRPr="0046420D">
              <w:rPr>
                <w:rFonts w:ascii="Times New Roman" w:hAnsi="Times New Roman"/>
                <w:sz w:val="24"/>
                <w:szCs w:val="24"/>
              </w:rPr>
              <w:lastRenderedPageBreak/>
              <w:t>7</w:t>
            </w:r>
          </w:p>
        </w:tc>
        <w:tc>
          <w:tcPr>
            <w:tcW w:w="3827" w:type="dxa"/>
            <w:shd w:val="clear" w:color="auto" w:fill="auto"/>
          </w:tcPr>
          <w:p w14:paraId="5ABD6DD8" w14:textId="522464D9" w:rsidR="002F335D" w:rsidRPr="0046420D" w:rsidRDefault="002F335D" w:rsidP="001E310B">
            <w:pPr>
              <w:ind w:right="-253"/>
              <w:rPr>
                <w:rFonts w:ascii="Times New Roman" w:hAnsi="Times New Roman"/>
                <w:sz w:val="24"/>
                <w:szCs w:val="24"/>
              </w:rPr>
            </w:pPr>
            <w:r w:rsidRPr="0046420D">
              <w:rPr>
                <w:rFonts w:ascii="Times New Roman" w:hAnsi="Times New Roman"/>
                <w:sz w:val="24"/>
                <w:szCs w:val="24"/>
              </w:rPr>
              <w:t>Перечень исходных данных для выполнения проектно-изыскательских работ</w:t>
            </w:r>
          </w:p>
          <w:p w14:paraId="302BD31B" w14:textId="77777777" w:rsidR="002F335D" w:rsidRPr="0046420D" w:rsidRDefault="002F335D" w:rsidP="001E310B">
            <w:pPr>
              <w:shd w:val="clear" w:color="auto" w:fill="FFFFFF"/>
              <w:tabs>
                <w:tab w:val="left" w:pos="365"/>
              </w:tabs>
              <w:ind w:right="-253" w:firstLine="709"/>
              <w:rPr>
                <w:rFonts w:ascii="Times New Roman" w:hAnsi="Times New Roman"/>
                <w:sz w:val="24"/>
                <w:szCs w:val="24"/>
              </w:rPr>
            </w:pPr>
          </w:p>
        </w:tc>
        <w:tc>
          <w:tcPr>
            <w:tcW w:w="5103" w:type="dxa"/>
            <w:shd w:val="clear" w:color="auto" w:fill="auto"/>
          </w:tcPr>
          <w:p w14:paraId="2D852D41" w14:textId="77777777" w:rsidR="002E0E56" w:rsidRPr="00A73348" w:rsidRDefault="002E0E56" w:rsidP="002E0E56">
            <w:pPr>
              <w:shd w:val="clear" w:color="auto" w:fill="FFFFFF"/>
              <w:tabs>
                <w:tab w:val="left" w:pos="313"/>
              </w:tabs>
              <w:ind w:right="-253"/>
              <w:rPr>
                <w:rFonts w:ascii="Times New Roman" w:hAnsi="Times New Roman"/>
                <w:sz w:val="24"/>
                <w:szCs w:val="24"/>
                <w:lang w:eastAsia="ar-SA"/>
              </w:rPr>
            </w:pPr>
            <w:r w:rsidRPr="00A73348">
              <w:rPr>
                <w:rFonts w:ascii="Times New Roman" w:hAnsi="Times New Roman"/>
                <w:sz w:val="24"/>
                <w:szCs w:val="24"/>
              </w:rPr>
              <w:t>1. </w:t>
            </w:r>
            <w:r w:rsidRPr="00A73348">
              <w:rPr>
                <w:rFonts w:ascii="Times New Roman" w:hAnsi="Times New Roman"/>
                <w:sz w:val="24"/>
                <w:szCs w:val="24"/>
                <w:lang w:eastAsia="ar-SA"/>
              </w:rPr>
              <w:t xml:space="preserve">Задание на проведение работ по сохранению объекта культурного наследия (памятника истории и культуры) народов Российской Федерации выданное Управлением государственной охраны объектов культурного наследия Самарской области от 07.09.2023 </w:t>
            </w:r>
          </w:p>
          <w:p w14:paraId="6925DAB9" w14:textId="77777777" w:rsidR="002E0E56" w:rsidRPr="00A73348" w:rsidRDefault="002E0E56" w:rsidP="002E0E56">
            <w:pPr>
              <w:shd w:val="clear" w:color="auto" w:fill="FFFFFF"/>
              <w:tabs>
                <w:tab w:val="left" w:pos="313"/>
              </w:tabs>
              <w:ind w:right="-253"/>
              <w:rPr>
                <w:rFonts w:ascii="Times New Roman" w:hAnsi="Times New Roman"/>
                <w:sz w:val="24"/>
                <w:szCs w:val="24"/>
              </w:rPr>
            </w:pPr>
            <w:r w:rsidRPr="00A73348">
              <w:rPr>
                <w:rFonts w:ascii="Times New Roman" w:hAnsi="Times New Roman"/>
                <w:sz w:val="24"/>
                <w:szCs w:val="24"/>
                <w:lang w:eastAsia="ar-SA"/>
              </w:rPr>
              <w:t>№ 6-23/1656Ф (Приложение №1).</w:t>
            </w:r>
          </w:p>
          <w:p w14:paraId="6C44C951" w14:textId="77777777" w:rsidR="002E0E56" w:rsidRPr="00A73348" w:rsidRDefault="002E0E56" w:rsidP="002E0E56">
            <w:pPr>
              <w:shd w:val="clear" w:color="auto" w:fill="FFFFFF"/>
              <w:tabs>
                <w:tab w:val="left" w:pos="313"/>
              </w:tabs>
              <w:ind w:right="-253"/>
              <w:rPr>
                <w:rFonts w:ascii="Times New Roman" w:hAnsi="Times New Roman"/>
                <w:sz w:val="24"/>
                <w:szCs w:val="24"/>
              </w:rPr>
            </w:pPr>
            <w:r w:rsidRPr="00A73348">
              <w:rPr>
                <w:rFonts w:ascii="Times New Roman" w:hAnsi="Times New Roman"/>
                <w:sz w:val="24"/>
                <w:szCs w:val="24"/>
              </w:rPr>
              <w:t xml:space="preserve">2. Технический паспорт здания - БТИ (предоставляется Подрядчику в течении 5 дней </w:t>
            </w:r>
          </w:p>
          <w:p w14:paraId="25EC07A9" w14:textId="77777777" w:rsidR="002E0E56" w:rsidRPr="00A73348" w:rsidRDefault="002E0E56" w:rsidP="002E0E56">
            <w:pPr>
              <w:shd w:val="clear" w:color="auto" w:fill="FFFFFF"/>
              <w:tabs>
                <w:tab w:val="left" w:pos="313"/>
              </w:tabs>
              <w:ind w:right="-253"/>
              <w:rPr>
                <w:rFonts w:ascii="Times New Roman" w:hAnsi="Times New Roman"/>
                <w:sz w:val="24"/>
                <w:szCs w:val="24"/>
              </w:rPr>
            </w:pPr>
            <w:r w:rsidRPr="00A73348">
              <w:rPr>
                <w:rFonts w:ascii="Times New Roman" w:hAnsi="Times New Roman"/>
                <w:sz w:val="24"/>
                <w:szCs w:val="24"/>
              </w:rPr>
              <w:t>после заключения договора).</w:t>
            </w:r>
          </w:p>
          <w:p w14:paraId="6AEEB323" w14:textId="3A0853CC" w:rsidR="002E0E56" w:rsidRPr="00A73348" w:rsidRDefault="00E36C97" w:rsidP="002E0E56">
            <w:pPr>
              <w:shd w:val="clear" w:color="auto" w:fill="FFFFFF"/>
              <w:tabs>
                <w:tab w:val="left" w:pos="313"/>
              </w:tabs>
              <w:ind w:right="-253"/>
              <w:rPr>
                <w:rFonts w:ascii="Times New Roman" w:hAnsi="Times New Roman"/>
                <w:sz w:val="24"/>
                <w:szCs w:val="24"/>
              </w:rPr>
            </w:pPr>
            <w:r>
              <w:rPr>
                <w:rFonts w:ascii="Times New Roman" w:hAnsi="Times New Roman"/>
                <w:sz w:val="24"/>
                <w:szCs w:val="24"/>
              </w:rPr>
              <w:t>3</w:t>
            </w:r>
            <w:r w:rsidR="002E0E56" w:rsidRPr="00A73348">
              <w:rPr>
                <w:rFonts w:ascii="Times New Roman" w:hAnsi="Times New Roman"/>
                <w:sz w:val="24"/>
                <w:szCs w:val="24"/>
              </w:rPr>
              <w:t>. </w:t>
            </w:r>
            <w:r w:rsidR="00A73348" w:rsidRPr="00A73348">
              <w:rPr>
                <w:rFonts w:ascii="Times New Roman" w:hAnsi="Times New Roman"/>
                <w:sz w:val="24"/>
                <w:szCs w:val="24"/>
              </w:rPr>
              <w:t>Приказ</w:t>
            </w:r>
            <w:r w:rsidR="00A73348" w:rsidRPr="00756497">
              <w:rPr>
                <w:rFonts w:ascii="Times New Roman" w:hAnsi="Times New Roman"/>
                <w:sz w:val="24"/>
                <w:szCs w:val="24"/>
              </w:rPr>
              <w:t xml:space="preserve"> Управления государственной охраны объектов культурного наследия Самарской области от 23.08.2021 № 129 – об утверждении предмета охраны объекта культурного наследия федерального значения «Особняк Неронова, 1840 </w:t>
            </w:r>
            <w:r w:rsidR="00A73348" w:rsidRPr="00A73348">
              <w:rPr>
                <w:rFonts w:ascii="Times New Roman" w:hAnsi="Times New Roman"/>
                <w:sz w:val="24"/>
                <w:szCs w:val="24"/>
              </w:rPr>
              <w:t>г.»</w:t>
            </w:r>
            <w:r>
              <w:rPr>
                <w:rFonts w:ascii="Times New Roman" w:hAnsi="Times New Roman"/>
                <w:sz w:val="24"/>
                <w:szCs w:val="24"/>
              </w:rPr>
              <w:t xml:space="preserve"> (Приложение №2)</w:t>
            </w:r>
            <w:r w:rsidR="002E0E56" w:rsidRPr="00A73348">
              <w:rPr>
                <w:rFonts w:ascii="Times New Roman" w:hAnsi="Times New Roman"/>
                <w:sz w:val="24"/>
                <w:szCs w:val="24"/>
              </w:rPr>
              <w:t>.</w:t>
            </w:r>
          </w:p>
          <w:p w14:paraId="625B3043" w14:textId="3B3A3CB6" w:rsidR="002E0E56" w:rsidRPr="00A73348" w:rsidRDefault="002C1569" w:rsidP="002E0E56">
            <w:pPr>
              <w:shd w:val="clear" w:color="auto" w:fill="FFFFFF"/>
              <w:tabs>
                <w:tab w:val="left" w:pos="313"/>
              </w:tabs>
              <w:ind w:right="-253"/>
              <w:rPr>
                <w:rFonts w:ascii="Times New Roman" w:hAnsi="Times New Roman"/>
                <w:sz w:val="24"/>
                <w:szCs w:val="24"/>
              </w:rPr>
            </w:pPr>
            <w:r w:rsidRPr="002C1569">
              <w:rPr>
                <w:rFonts w:ascii="Times New Roman" w:hAnsi="Times New Roman"/>
                <w:sz w:val="24"/>
                <w:szCs w:val="24"/>
              </w:rPr>
              <w:t>4</w:t>
            </w:r>
            <w:r w:rsidR="002E0E56" w:rsidRPr="00A73348">
              <w:rPr>
                <w:rFonts w:ascii="Times New Roman" w:hAnsi="Times New Roman"/>
                <w:sz w:val="24"/>
                <w:szCs w:val="24"/>
              </w:rPr>
              <w:t xml:space="preserve">. Правоустанавливающие документы (предоставляются Подрядчику в течении 5 дней </w:t>
            </w:r>
          </w:p>
          <w:p w14:paraId="5F575F91" w14:textId="77777777" w:rsidR="002E0E56" w:rsidRPr="00A73348" w:rsidRDefault="002E0E56" w:rsidP="002E0E56">
            <w:pPr>
              <w:shd w:val="clear" w:color="auto" w:fill="FFFFFF"/>
              <w:tabs>
                <w:tab w:val="left" w:pos="313"/>
              </w:tabs>
              <w:ind w:right="-253"/>
              <w:rPr>
                <w:rFonts w:ascii="Times New Roman" w:hAnsi="Times New Roman"/>
                <w:sz w:val="24"/>
                <w:szCs w:val="24"/>
              </w:rPr>
            </w:pPr>
            <w:r w:rsidRPr="00A73348">
              <w:rPr>
                <w:rFonts w:ascii="Times New Roman" w:hAnsi="Times New Roman"/>
                <w:sz w:val="24"/>
                <w:szCs w:val="24"/>
              </w:rPr>
              <w:t>после заключения договора).</w:t>
            </w:r>
          </w:p>
          <w:p w14:paraId="2BA33C11" w14:textId="30E261FD" w:rsidR="002F335D" w:rsidRPr="0046420D" w:rsidRDefault="002C1569" w:rsidP="002E0E56">
            <w:pPr>
              <w:shd w:val="clear" w:color="auto" w:fill="FFFFFF"/>
              <w:tabs>
                <w:tab w:val="left" w:pos="313"/>
              </w:tabs>
              <w:ind w:right="-253"/>
              <w:rPr>
                <w:rFonts w:ascii="Times New Roman" w:hAnsi="Times New Roman"/>
                <w:sz w:val="24"/>
                <w:szCs w:val="24"/>
              </w:rPr>
            </w:pPr>
            <w:r w:rsidRPr="002C1569">
              <w:rPr>
                <w:rFonts w:ascii="Times New Roman" w:hAnsi="Times New Roman"/>
                <w:sz w:val="24"/>
                <w:szCs w:val="24"/>
              </w:rPr>
              <w:t>5</w:t>
            </w:r>
            <w:r w:rsidR="002E0E56" w:rsidRPr="00A73348">
              <w:rPr>
                <w:rFonts w:ascii="Times New Roman" w:hAnsi="Times New Roman"/>
                <w:sz w:val="24"/>
                <w:szCs w:val="24"/>
              </w:rPr>
              <w:t>. Акт осмотра Объекта (приложение № 4 к ТЗ)</w:t>
            </w:r>
          </w:p>
        </w:tc>
      </w:tr>
      <w:tr w:rsidR="002F335D" w:rsidRPr="0046420D" w14:paraId="3DB381E1" w14:textId="77777777" w:rsidTr="001E310B">
        <w:tc>
          <w:tcPr>
            <w:tcW w:w="704" w:type="dxa"/>
            <w:shd w:val="clear" w:color="auto" w:fill="auto"/>
          </w:tcPr>
          <w:p w14:paraId="41C42632" w14:textId="4E2455EB" w:rsidR="002F335D" w:rsidRPr="0046420D" w:rsidRDefault="005C0D4A" w:rsidP="001E310B">
            <w:pPr>
              <w:numPr>
                <w:ilvl w:val="0"/>
                <w:numId w:val="4"/>
              </w:numPr>
              <w:tabs>
                <w:tab w:val="clear" w:pos="360"/>
                <w:tab w:val="left" w:pos="140"/>
              </w:tabs>
              <w:ind w:left="-1111" w:firstLine="709"/>
              <w:jc w:val="center"/>
              <w:rPr>
                <w:rFonts w:ascii="Times New Roman" w:hAnsi="Times New Roman"/>
                <w:sz w:val="24"/>
                <w:szCs w:val="24"/>
              </w:rPr>
            </w:pPr>
            <w:r w:rsidRPr="0046420D">
              <w:rPr>
                <w:rFonts w:ascii="Times New Roman" w:hAnsi="Times New Roman"/>
                <w:sz w:val="24"/>
                <w:szCs w:val="24"/>
              </w:rPr>
              <w:t>8</w:t>
            </w:r>
          </w:p>
        </w:tc>
        <w:tc>
          <w:tcPr>
            <w:tcW w:w="3827" w:type="dxa"/>
            <w:shd w:val="clear" w:color="auto" w:fill="auto"/>
          </w:tcPr>
          <w:p w14:paraId="39947EA6" w14:textId="3ECF3D58" w:rsidR="00E36C97" w:rsidRDefault="002E0E56" w:rsidP="00E36C97">
            <w:pPr>
              <w:pStyle w:val="af5"/>
              <w:ind w:left="0"/>
              <w:jc w:val="both"/>
            </w:pPr>
            <w:r w:rsidRPr="00A73348">
              <w:rPr>
                <w:sz w:val="24"/>
                <w:szCs w:val="24"/>
              </w:rPr>
              <w:t>Разработка научно-проектной документации для проведения работ по реставрации и приспособлению для современного использования объекта культурного наследия</w:t>
            </w:r>
            <w:r w:rsidR="00E36C97">
              <w:rPr>
                <w:sz w:val="24"/>
                <w:szCs w:val="24"/>
              </w:rPr>
              <w:t xml:space="preserve">. </w:t>
            </w:r>
          </w:p>
          <w:p w14:paraId="1CFA2C73" w14:textId="4806FC61" w:rsidR="002F335D" w:rsidRPr="00A73348" w:rsidRDefault="002F335D" w:rsidP="002E0E56">
            <w:pPr>
              <w:ind w:right="-253"/>
              <w:rPr>
                <w:rFonts w:ascii="Times New Roman" w:hAnsi="Times New Roman"/>
                <w:sz w:val="24"/>
                <w:szCs w:val="24"/>
              </w:rPr>
            </w:pPr>
          </w:p>
        </w:tc>
        <w:tc>
          <w:tcPr>
            <w:tcW w:w="5103" w:type="dxa"/>
            <w:shd w:val="clear" w:color="auto" w:fill="auto"/>
          </w:tcPr>
          <w:p w14:paraId="1FF5FC89" w14:textId="2AE458F8" w:rsidR="00CE6F02" w:rsidRPr="00A73348" w:rsidRDefault="00CE6F02" w:rsidP="00D95D79">
            <w:pPr>
              <w:jc w:val="both"/>
              <w:rPr>
                <w:rFonts w:ascii="Times New Roman" w:hAnsi="Times New Roman"/>
                <w:sz w:val="24"/>
                <w:szCs w:val="24"/>
              </w:rPr>
            </w:pPr>
            <w:r w:rsidRPr="00A73348">
              <w:rPr>
                <w:rFonts w:ascii="Times New Roman" w:hAnsi="Times New Roman"/>
                <w:sz w:val="24"/>
                <w:szCs w:val="24"/>
              </w:rPr>
              <w:t xml:space="preserve">Раздел </w:t>
            </w:r>
            <w:r w:rsidR="00D95D79" w:rsidRPr="00A73348">
              <w:rPr>
                <w:rFonts w:ascii="Times New Roman" w:hAnsi="Times New Roman"/>
                <w:sz w:val="24"/>
                <w:szCs w:val="24"/>
              </w:rPr>
              <w:t>«</w:t>
            </w:r>
            <w:r w:rsidRPr="00A73348">
              <w:rPr>
                <w:rFonts w:ascii="Times New Roman" w:hAnsi="Times New Roman"/>
                <w:sz w:val="24"/>
                <w:szCs w:val="24"/>
              </w:rPr>
              <w:t>Предварительные работы</w:t>
            </w:r>
            <w:r w:rsidR="00D95D79" w:rsidRPr="00A73348">
              <w:rPr>
                <w:rFonts w:ascii="Times New Roman" w:hAnsi="Times New Roman"/>
                <w:sz w:val="24"/>
                <w:szCs w:val="24"/>
              </w:rPr>
              <w:t>»</w:t>
            </w:r>
            <w:r w:rsidRPr="00A73348">
              <w:rPr>
                <w:rFonts w:ascii="Times New Roman" w:hAnsi="Times New Roman"/>
                <w:sz w:val="24"/>
                <w:szCs w:val="24"/>
              </w:rPr>
              <w:t xml:space="preserve"> </w:t>
            </w:r>
            <w:r w:rsidR="00D95D79" w:rsidRPr="00A73348">
              <w:rPr>
                <w:rFonts w:ascii="Times New Roman" w:hAnsi="Times New Roman"/>
                <w:sz w:val="24"/>
                <w:szCs w:val="24"/>
              </w:rPr>
              <w:t>включает исходно-разрешительную документацию.</w:t>
            </w:r>
          </w:p>
          <w:p w14:paraId="389F86FA" w14:textId="521105DA"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Раздел "Комплексные научные исследования", в том числе:</w:t>
            </w:r>
          </w:p>
          <w:p w14:paraId="5B0A09AC" w14:textId="7DA49193"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историко-архивные и библиографические исследования;</w:t>
            </w:r>
          </w:p>
          <w:p w14:paraId="2B21F80F" w14:textId="2EC4BA7C"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историко-архитектурные натурные исследования;</w:t>
            </w:r>
          </w:p>
          <w:p w14:paraId="5136127E" w14:textId="76496C7B"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инженерно-технические исследования;</w:t>
            </w:r>
          </w:p>
          <w:p w14:paraId="22704AB6" w14:textId="1751C4F3"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инженерные химико-технологические исследования по строительным и отделочным материалам;</w:t>
            </w:r>
          </w:p>
          <w:p w14:paraId="48EEE0EA" w14:textId="6FB4E3CB"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исследования по объемным параметрам и специальные инженерно-технологические исследования;</w:t>
            </w:r>
          </w:p>
          <w:p w14:paraId="0F373EB6" w14:textId="543BF4A0"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отчет по комплексным научным исследованиям.</w:t>
            </w:r>
          </w:p>
          <w:p w14:paraId="556D8D74" w14:textId="76B40096"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Подраздел "Инженерные изыскания" в составе раздела "Комплексные научные исследования", в том числе:</w:t>
            </w:r>
          </w:p>
          <w:p w14:paraId="66D883F7" w14:textId="20581CBE" w:rsidR="00D95D79" w:rsidRPr="00A73348" w:rsidRDefault="00D95D79" w:rsidP="00D95D79">
            <w:pPr>
              <w:pStyle w:val="ConsPlusNormal"/>
              <w:ind w:firstLine="540"/>
              <w:jc w:val="both"/>
              <w:rPr>
                <w:rFonts w:ascii="Times New Roman" w:hAnsi="Times New Roman" w:cs="Times New Roman"/>
                <w:sz w:val="24"/>
                <w:szCs w:val="24"/>
              </w:rPr>
            </w:pPr>
            <w:r w:rsidRPr="00A73348">
              <w:rPr>
                <w:rFonts w:ascii="Times New Roman" w:hAnsi="Times New Roman" w:cs="Times New Roman"/>
                <w:sz w:val="24"/>
                <w:szCs w:val="24"/>
              </w:rPr>
              <w:t>- инженерно-геодезические работы;</w:t>
            </w:r>
          </w:p>
          <w:p w14:paraId="1B4B78FE" w14:textId="185996BA" w:rsidR="00D95D79" w:rsidRPr="00A73348" w:rsidRDefault="00D95D79" w:rsidP="00D95D79">
            <w:pPr>
              <w:pStyle w:val="ConsPlusNormal"/>
              <w:ind w:firstLine="540"/>
              <w:jc w:val="both"/>
              <w:rPr>
                <w:rFonts w:ascii="Times New Roman" w:hAnsi="Times New Roman" w:cs="Times New Roman"/>
                <w:sz w:val="24"/>
                <w:szCs w:val="24"/>
              </w:rPr>
            </w:pPr>
            <w:r w:rsidRPr="00A73348">
              <w:rPr>
                <w:rFonts w:ascii="Times New Roman" w:hAnsi="Times New Roman" w:cs="Times New Roman"/>
                <w:sz w:val="24"/>
                <w:szCs w:val="24"/>
              </w:rPr>
              <w:t>- инженерно-геологические работы;</w:t>
            </w:r>
          </w:p>
          <w:p w14:paraId="396D6F15" w14:textId="1907DC13" w:rsidR="00D95D79" w:rsidRPr="00A73348" w:rsidRDefault="00D95D79" w:rsidP="00D95D79">
            <w:pPr>
              <w:pStyle w:val="ConsPlusNormal"/>
              <w:ind w:firstLine="540"/>
              <w:jc w:val="both"/>
              <w:rPr>
                <w:rFonts w:ascii="Times New Roman" w:hAnsi="Times New Roman" w:cs="Times New Roman"/>
                <w:sz w:val="24"/>
                <w:szCs w:val="24"/>
              </w:rPr>
            </w:pPr>
            <w:r w:rsidRPr="00A73348">
              <w:rPr>
                <w:rFonts w:ascii="Times New Roman" w:hAnsi="Times New Roman" w:cs="Times New Roman"/>
                <w:sz w:val="24"/>
                <w:szCs w:val="24"/>
              </w:rPr>
              <w:t>- инженерно-гидрологические работы (при необходимости).</w:t>
            </w:r>
          </w:p>
          <w:p w14:paraId="5AE6C775" w14:textId="77777777"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Раздел "Проект реставрации и приспособления" включает следующие стадии:</w:t>
            </w:r>
          </w:p>
          <w:p w14:paraId="627EA94C" w14:textId="571FB47C"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Эскизный проект (архитектурные и конструктивные решения проекта):</w:t>
            </w:r>
          </w:p>
          <w:p w14:paraId="3031A1A0" w14:textId="00B89131"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пояснительная записка с обоснованием проектных решений;</w:t>
            </w:r>
          </w:p>
          <w:p w14:paraId="7B1248DE" w14:textId="5268780E"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lastRenderedPageBreak/>
              <w:t>- архитектурные решения;</w:t>
            </w:r>
          </w:p>
          <w:p w14:paraId="07827360" w14:textId="1A797600"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конструктивные и объемно-планировочные решения.</w:t>
            </w:r>
          </w:p>
          <w:p w14:paraId="3290CDC4" w14:textId="07DD05E5"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Проект:</w:t>
            </w:r>
          </w:p>
          <w:p w14:paraId="7832B244" w14:textId="1B195C19"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пояснительная записка;</w:t>
            </w:r>
          </w:p>
          <w:p w14:paraId="36EEF9C2" w14:textId="6C9DFC18" w:rsidR="00AA60F5" w:rsidRPr="00A73348" w:rsidRDefault="00AA60F5"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с</w:t>
            </w:r>
            <w:r w:rsidRPr="00A73348">
              <w:rPr>
                <w:rFonts w:ascii="Times New Roman" w:hAnsi="Times New Roman"/>
                <w:sz w:val="24"/>
                <w:szCs w:val="24"/>
              </w:rPr>
              <w:t>хема планировочной организации земельного участка;</w:t>
            </w:r>
          </w:p>
          <w:p w14:paraId="4BEDC148" w14:textId="28240086"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архитектурн</w:t>
            </w:r>
            <w:r w:rsidR="00AA60F5" w:rsidRPr="00A73348">
              <w:rPr>
                <w:rFonts w:ascii="Times New Roman" w:hAnsi="Times New Roman" w:cs="Times New Roman"/>
                <w:sz w:val="24"/>
                <w:szCs w:val="24"/>
              </w:rPr>
              <w:t xml:space="preserve">о-планировочные </w:t>
            </w:r>
            <w:r w:rsidRPr="00A73348">
              <w:rPr>
                <w:rFonts w:ascii="Times New Roman" w:hAnsi="Times New Roman" w:cs="Times New Roman"/>
                <w:sz w:val="24"/>
                <w:szCs w:val="24"/>
              </w:rPr>
              <w:t>решения;</w:t>
            </w:r>
          </w:p>
          <w:p w14:paraId="7B1CB441" w14:textId="44308CAE"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конструктивные решения;</w:t>
            </w:r>
          </w:p>
          <w:p w14:paraId="173C1E4C" w14:textId="58F2885D"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инженерное оборудование, сети инженерно-технического обеспечения, инженерно-технические мероприятия</w:t>
            </w:r>
            <w:r w:rsidR="00DE7EBA" w:rsidRPr="00A73348">
              <w:rPr>
                <w:rFonts w:ascii="Times New Roman" w:hAnsi="Times New Roman" w:cs="Times New Roman"/>
                <w:sz w:val="24"/>
                <w:szCs w:val="24"/>
              </w:rPr>
              <w:t xml:space="preserve">, </w:t>
            </w:r>
            <w:r w:rsidR="00AA60F5" w:rsidRPr="00A73348">
              <w:rPr>
                <w:rFonts w:ascii="Times New Roman" w:hAnsi="Times New Roman" w:cs="Times New Roman"/>
                <w:sz w:val="24"/>
                <w:szCs w:val="24"/>
              </w:rPr>
              <w:t xml:space="preserve">содержание </w:t>
            </w:r>
            <w:r w:rsidRPr="00A73348">
              <w:rPr>
                <w:rFonts w:ascii="Times New Roman" w:hAnsi="Times New Roman" w:cs="Times New Roman"/>
                <w:sz w:val="24"/>
                <w:szCs w:val="24"/>
              </w:rPr>
              <w:t>технологически</w:t>
            </w:r>
            <w:r w:rsidR="00AA60F5" w:rsidRPr="00A73348">
              <w:rPr>
                <w:rFonts w:ascii="Times New Roman" w:hAnsi="Times New Roman" w:cs="Times New Roman"/>
                <w:sz w:val="24"/>
                <w:szCs w:val="24"/>
              </w:rPr>
              <w:t>х</w:t>
            </w:r>
            <w:r w:rsidRPr="00A73348">
              <w:rPr>
                <w:rFonts w:ascii="Times New Roman" w:hAnsi="Times New Roman" w:cs="Times New Roman"/>
                <w:sz w:val="24"/>
                <w:szCs w:val="24"/>
              </w:rPr>
              <w:t xml:space="preserve"> решени</w:t>
            </w:r>
            <w:r w:rsidR="00AA60F5" w:rsidRPr="00A73348">
              <w:rPr>
                <w:rFonts w:ascii="Times New Roman" w:hAnsi="Times New Roman" w:cs="Times New Roman"/>
                <w:sz w:val="24"/>
                <w:szCs w:val="24"/>
              </w:rPr>
              <w:t>й</w:t>
            </w:r>
            <w:r w:rsidRPr="00A73348">
              <w:rPr>
                <w:rFonts w:ascii="Times New Roman" w:hAnsi="Times New Roman" w:cs="Times New Roman"/>
                <w:sz w:val="24"/>
                <w:szCs w:val="24"/>
              </w:rPr>
              <w:t>;</w:t>
            </w:r>
          </w:p>
          <w:p w14:paraId="786306AC" w14:textId="699444CE" w:rsidR="00D95D79" w:rsidRPr="00A73348" w:rsidRDefault="00D95D79"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проект организации реставрации</w:t>
            </w:r>
            <w:r w:rsidR="004307AF" w:rsidRPr="00A73348">
              <w:rPr>
                <w:rFonts w:ascii="Times New Roman" w:hAnsi="Times New Roman" w:cs="Times New Roman"/>
                <w:sz w:val="24"/>
                <w:szCs w:val="24"/>
              </w:rPr>
              <w:t xml:space="preserve"> и приспособления для современного использования</w:t>
            </w:r>
            <w:r w:rsidRPr="00A73348">
              <w:rPr>
                <w:rFonts w:ascii="Times New Roman" w:hAnsi="Times New Roman" w:cs="Times New Roman"/>
                <w:sz w:val="24"/>
                <w:szCs w:val="24"/>
              </w:rPr>
              <w:t>;</w:t>
            </w:r>
          </w:p>
          <w:p w14:paraId="0A03F61D" w14:textId="6DF139B1" w:rsidR="00D95D79" w:rsidRPr="00A73348" w:rsidRDefault="004307AF" w:rsidP="00D95D79">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 xml:space="preserve">- </w:t>
            </w:r>
            <w:r w:rsidR="00D95D79" w:rsidRPr="00A73348">
              <w:rPr>
                <w:rFonts w:ascii="Times New Roman" w:hAnsi="Times New Roman" w:cs="Times New Roman"/>
                <w:sz w:val="24"/>
                <w:szCs w:val="24"/>
              </w:rPr>
              <w:t>сводный сметный расчет;</w:t>
            </w:r>
          </w:p>
          <w:p w14:paraId="5505734D" w14:textId="560E9C98" w:rsidR="00D95D79" w:rsidRPr="00A73348" w:rsidRDefault="004307AF" w:rsidP="00D95D79">
            <w:pPr>
              <w:pStyle w:val="ConsPlusNormal"/>
              <w:ind w:firstLine="0"/>
              <w:jc w:val="both"/>
              <w:rPr>
                <w:rFonts w:ascii="Times New Roman" w:hAnsi="Times New Roman" w:cs="Times New Roman"/>
                <w:sz w:val="24"/>
                <w:szCs w:val="24"/>
              </w:rPr>
            </w:pPr>
            <w:bookmarkStart w:id="0" w:name="P181"/>
            <w:bookmarkEnd w:id="0"/>
            <w:r w:rsidRPr="00A73348">
              <w:rPr>
                <w:rFonts w:ascii="Times New Roman" w:hAnsi="Times New Roman" w:cs="Times New Roman"/>
                <w:sz w:val="24"/>
                <w:szCs w:val="24"/>
              </w:rPr>
              <w:t xml:space="preserve">- </w:t>
            </w:r>
            <w:r w:rsidR="00D95D79" w:rsidRPr="00A73348">
              <w:rPr>
                <w:rFonts w:ascii="Times New Roman" w:hAnsi="Times New Roman" w:cs="Times New Roman"/>
                <w:sz w:val="24"/>
                <w:szCs w:val="24"/>
              </w:rPr>
              <w:t>перечень мероприятий по охране окружающей среды;</w:t>
            </w:r>
          </w:p>
          <w:p w14:paraId="4D2536BA" w14:textId="31EF2306" w:rsidR="00D95D79" w:rsidRPr="00A73348" w:rsidRDefault="004307AF" w:rsidP="00D95D79">
            <w:pPr>
              <w:pStyle w:val="ConsPlusNormal"/>
              <w:ind w:firstLine="0"/>
              <w:jc w:val="both"/>
              <w:rPr>
                <w:rFonts w:ascii="Times New Roman" w:hAnsi="Times New Roman" w:cs="Times New Roman"/>
                <w:sz w:val="24"/>
                <w:szCs w:val="24"/>
              </w:rPr>
            </w:pPr>
            <w:bookmarkStart w:id="1" w:name="P182"/>
            <w:bookmarkEnd w:id="1"/>
            <w:r w:rsidRPr="00A73348">
              <w:rPr>
                <w:rFonts w:ascii="Times New Roman" w:hAnsi="Times New Roman" w:cs="Times New Roman"/>
                <w:sz w:val="24"/>
                <w:szCs w:val="24"/>
              </w:rPr>
              <w:t xml:space="preserve">- </w:t>
            </w:r>
            <w:r w:rsidR="00D95D79" w:rsidRPr="00A73348">
              <w:rPr>
                <w:rFonts w:ascii="Times New Roman" w:hAnsi="Times New Roman" w:cs="Times New Roman"/>
                <w:sz w:val="24"/>
                <w:szCs w:val="24"/>
              </w:rPr>
              <w:t>перечень мероприятий по обеспечению пожарной безопасности;</w:t>
            </w:r>
          </w:p>
          <w:p w14:paraId="27B14AAC" w14:textId="634299BA" w:rsidR="00D95D79" w:rsidRPr="00A73348" w:rsidRDefault="004307AF" w:rsidP="00D95D79">
            <w:pPr>
              <w:pStyle w:val="ConsPlusNormal"/>
              <w:ind w:firstLine="0"/>
              <w:jc w:val="both"/>
              <w:rPr>
                <w:rFonts w:ascii="Times New Roman" w:hAnsi="Times New Roman" w:cs="Times New Roman"/>
                <w:sz w:val="24"/>
                <w:szCs w:val="24"/>
              </w:rPr>
            </w:pPr>
            <w:bookmarkStart w:id="2" w:name="P183"/>
            <w:bookmarkEnd w:id="2"/>
            <w:r w:rsidRPr="00A73348">
              <w:rPr>
                <w:rFonts w:ascii="Times New Roman" w:hAnsi="Times New Roman" w:cs="Times New Roman"/>
                <w:sz w:val="24"/>
                <w:szCs w:val="24"/>
              </w:rPr>
              <w:t xml:space="preserve">- </w:t>
            </w:r>
            <w:r w:rsidR="00DE7EBA" w:rsidRPr="00A73348">
              <w:rPr>
                <w:rFonts w:ascii="Times New Roman" w:hAnsi="Times New Roman" w:cs="Times New Roman"/>
                <w:sz w:val="24"/>
                <w:szCs w:val="24"/>
              </w:rPr>
              <w:t>м</w:t>
            </w:r>
            <w:r w:rsidR="00D95D79" w:rsidRPr="00A73348">
              <w:rPr>
                <w:rFonts w:ascii="Times New Roman" w:hAnsi="Times New Roman" w:cs="Times New Roman"/>
                <w:sz w:val="24"/>
                <w:szCs w:val="24"/>
              </w:rPr>
              <w:t>ероприяти</w:t>
            </w:r>
            <w:r w:rsidR="00DE7EBA" w:rsidRPr="00A73348">
              <w:rPr>
                <w:rFonts w:ascii="Times New Roman" w:hAnsi="Times New Roman" w:cs="Times New Roman"/>
                <w:sz w:val="24"/>
                <w:szCs w:val="24"/>
              </w:rPr>
              <w:t>я</w:t>
            </w:r>
            <w:r w:rsidR="00D95D79" w:rsidRPr="00A73348">
              <w:rPr>
                <w:rFonts w:ascii="Times New Roman" w:hAnsi="Times New Roman" w:cs="Times New Roman"/>
                <w:sz w:val="24"/>
                <w:szCs w:val="24"/>
              </w:rPr>
              <w:t xml:space="preserve"> по обеспечению доступа инвалидов и малоподвижных групп населения к объектам культурного наследия;</w:t>
            </w:r>
          </w:p>
          <w:p w14:paraId="7518E5D7" w14:textId="5EB5349F" w:rsidR="00D95D79" w:rsidRPr="00A73348" w:rsidRDefault="004307AF" w:rsidP="00D95D79">
            <w:pPr>
              <w:pStyle w:val="ConsPlusNormal"/>
              <w:ind w:firstLine="0"/>
              <w:jc w:val="both"/>
              <w:rPr>
                <w:rFonts w:ascii="Times New Roman" w:hAnsi="Times New Roman" w:cs="Times New Roman"/>
                <w:sz w:val="24"/>
                <w:szCs w:val="24"/>
              </w:rPr>
            </w:pPr>
            <w:bookmarkStart w:id="3" w:name="P184"/>
            <w:bookmarkEnd w:id="3"/>
            <w:r w:rsidRPr="00A73348">
              <w:rPr>
                <w:rFonts w:ascii="Times New Roman" w:hAnsi="Times New Roman" w:cs="Times New Roman"/>
                <w:sz w:val="24"/>
                <w:szCs w:val="24"/>
              </w:rPr>
              <w:t xml:space="preserve">- </w:t>
            </w:r>
            <w:r w:rsidR="00D95D79" w:rsidRPr="00A73348">
              <w:rPr>
                <w:rFonts w:ascii="Times New Roman" w:hAnsi="Times New Roman" w:cs="Times New Roman"/>
                <w:sz w:val="24"/>
                <w:szCs w:val="24"/>
              </w:rPr>
              <w:t>перечень мероприятий по гражданской обороне, мероприятий по предупреждению чрезвычайных ситуаций природного и техногенного характера</w:t>
            </w:r>
            <w:r w:rsidRPr="00A73348">
              <w:rPr>
                <w:rFonts w:ascii="Times New Roman" w:hAnsi="Times New Roman" w:cs="Times New Roman"/>
                <w:sz w:val="24"/>
                <w:szCs w:val="24"/>
              </w:rPr>
              <w:t>.</w:t>
            </w:r>
          </w:p>
          <w:p w14:paraId="40B02BB8" w14:textId="329FC1F2" w:rsidR="00DE7EBA" w:rsidRPr="00A73348" w:rsidRDefault="00D95D79" w:rsidP="00DE7EBA">
            <w:pPr>
              <w:pStyle w:val="ConsPlusNormal"/>
              <w:ind w:firstLine="0"/>
              <w:jc w:val="both"/>
              <w:rPr>
                <w:rFonts w:ascii="Times New Roman" w:hAnsi="Times New Roman" w:cs="Times New Roman"/>
                <w:sz w:val="24"/>
                <w:szCs w:val="24"/>
              </w:rPr>
            </w:pPr>
            <w:r w:rsidRPr="00A73348">
              <w:rPr>
                <w:rFonts w:ascii="Times New Roman" w:hAnsi="Times New Roman" w:cs="Times New Roman"/>
                <w:sz w:val="24"/>
                <w:szCs w:val="24"/>
              </w:rPr>
              <w:t>Рабочая проектн</w:t>
            </w:r>
            <w:r w:rsidR="004307AF" w:rsidRPr="00A73348">
              <w:rPr>
                <w:rFonts w:ascii="Times New Roman" w:hAnsi="Times New Roman" w:cs="Times New Roman"/>
                <w:sz w:val="24"/>
                <w:szCs w:val="24"/>
              </w:rPr>
              <w:t>ая</w:t>
            </w:r>
            <w:r w:rsidR="00DE7EBA" w:rsidRPr="00A73348">
              <w:rPr>
                <w:rFonts w:ascii="Times New Roman" w:hAnsi="Times New Roman" w:cs="Times New Roman"/>
                <w:sz w:val="24"/>
                <w:szCs w:val="24"/>
              </w:rPr>
              <w:t>, в том числе, в том числе:</w:t>
            </w:r>
          </w:p>
          <w:p w14:paraId="418A1A85" w14:textId="2F712001" w:rsidR="00DE7EBA" w:rsidRPr="00A73348" w:rsidRDefault="00DE7EBA" w:rsidP="00DE7EBA">
            <w:pPr>
              <w:shd w:val="clear" w:color="auto" w:fill="FFFFFF"/>
              <w:autoSpaceDE w:val="0"/>
              <w:autoSpaceDN w:val="0"/>
              <w:ind w:left="458"/>
              <w:contextualSpacing/>
              <w:jc w:val="both"/>
              <w:rPr>
                <w:rFonts w:ascii="Times New Roman" w:hAnsi="Times New Roman"/>
                <w:sz w:val="24"/>
                <w:szCs w:val="24"/>
              </w:rPr>
            </w:pPr>
            <w:r w:rsidRPr="00A73348">
              <w:rPr>
                <w:rFonts w:ascii="Times New Roman" w:hAnsi="Times New Roman"/>
                <w:sz w:val="24"/>
                <w:szCs w:val="24"/>
              </w:rPr>
              <w:t xml:space="preserve">- </w:t>
            </w:r>
            <w:r w:rsidR="00E36C97">
              <w:rPr>
                <w:rFonts w:ascii="Times New Roman" w:hAnsi="Times New Roman"/>
                <w:sz w:val="24"/>
                <w:szCs w:val="24"/>
              </w:rPr>
              <w:t>о</w:t>
            </w:r>
            <w:r w:rsidRPr="00A73348">
              <w:rPr>
                <w:rFonts w:ascii="Times New Roman" w:hAnsi="Times New Roman"/>
                <w:sz w:val="24"/>
                <w:szCs w:val="24"/>
              </w:rPr>
              <w:t>топление, вентиляция и кондиционирование воздуха;</w:t>
            </w:r>
          </w:p>
          <w:p w14:paraId="6A2830A3" w14:textId="77777777" w:rsidR="00DE7EBA" w:rsidRPr="00A73348" w:rsidRDefault="00DE7EBA" w:rsidP="00DE7EBA">
            <w:pPr>
              <w:shd w:val="clear" w:color="auto" w:fill="FFFFFF"/>
              <w:autoSpaceDE w:val="0"/>
              <w:autoSpaceDN w:val="0"/>
              <w:ind w:left="458"/>
              <w:contextualSpacing/>
              <w:jc w:val="both"/>
              <w:rPr>
                <w:rFonts w:ascii="Times New Roman" w:hAnsi="Times New Roman"/>
                <w:sz w:val="24"/>
                <w:szCs w:val="24"/>
              </w:rPr>
            </w:pPr>
            <w:r w:rsidRPr="00A73348">
              <w:rPr>
                <w:rFonts w:ascii="Times New Roman" w:hAnsi="Times New Roman"/>
                <w:sz w:val="24"/>
                <w:szCs w:val="24"/>
              </w:rPr>
              <w:t>- водоснабжение и канализация;</w:t>
            </w:r>
          </w:p>
          <w:p w14:paraId="22DED2A1" w14:textId="77777777" w:rsidR="00DE7EBA" w:rsidRPr="00A73348" w:rsidRDefault="00DE7EBA" w:rsidP="00DE7EBA">
            <w:pPr>
              <w:shd w:val="clear" w:color="auto" w:fill="FFFFFF"/>
              <w:autoSpaceDE w:val="0"/>
              <w:autoSpaceDN w:val="0"/>
              <w:ind w:left="458"/>
              <w:contextualSpacing/>
              <w:jc w:val="both"/>
              <w:rPr>
                <w:rFonts w:ascii="Times New Roman" w:hAnsi="Times New Roman"/>
                <w:sz w:val="24"/>
                <w:szCs w:val="24"/>
              </w:rPr>
            </w:pPr>
            <w:r w:rsidRPr="00A73348">
              <w:rPr>
                <w:rFonts w:ascii="Times New Roman" w:hAnsi="Times New Roman"/>
                <w:sz w:val="24"/>
                <w:szCs w:val="24"/>
              </w:rPr>
              <w:t>- электроснабжение и освещение;</w:t>
            </w:r>
          </w:p>
          <w:p w14:paraId="5943362A" w14:textId="77777777" w:rsidR="00DE7EBA" w:rsidRPr="00A73348" w:rsidRDefault="00DE7EBA" w:rsidP="00DE7EBA">
            <w:pPr>
              <w:shd w:val="clear" w:color="auto" w:fill="FFFFFF"/>
              <w:autoSpaceDE w:val="0"/>
              <w:autoSpaceDN w:val="0"/>
              <w:ind w:left="458"/>
              <w:contextualSpacing/>
              <w:jc w:val="both"/>
              <w:rPr>
                <w:rFonts w:ascii="Times New Roman" w:hAnsi="Times New Roman"/>
                <w:sz w:val="24"/>
                <w:szCs w:val="24"/>
              </w:rPr>
            </w:pPr>
            <w:r w:rsidRPr="00A73348">
              <w:rPr>
                <w:rFonts w:ascii="Times New Roman" w:hAnsi="Times New Roman"/>
                <w:sz w:val="24"/>
                <w:szCs w:val="24"/>
              </w:rPr>
              <w:t>- сети связи;</w:t>
            </w:r>
          </w:p>
          <w:p w14:paraId="0281D4A2" w14:textId="77777777" w:rsidR="00DE7EBA" w:rsidRPr="00A73348" w:rsidRDefault="00DE7EBA" w:rsidP="00DE7EBA">
            <w:pPr>
              <w:shd w:val="clear" w:color="auto" w:fill="FFFFFF"/>
              <w:autoSpaceDE w:val="0"/>
              <w:autoSpaceDN w:val="0"/>
              <w:ind w:left="458"/>
              <w:contextualSpacing/>
              <w:jc w:val="both"/>
              <w:rPr>
                <w:rFonts w:ascii="Times New Roman" w:hAnsi="Times New Roman"/>
                <w:sz w:val="24"/>
                <w:szCs w:val="24"/>
              </w:rPr>
            </w:pPr>
            <w:r w:rsidRPr="00A73348">
              <w:rPr>
                <w:rFonts w:ascii="Times New Roman" w:hAnsi="Times New Roman"/>
                <w:sz w:val="24"/>
                <w:szCs w:val="24"/>
              </w:rPr>
              <w:t>- система оповещения и управления эвакуацией;</w:t>
            </w:r>
          </w:p>
          <w:p w14:paraId="49C7097E" w14:textId="77777777" w:rsidR="00DE7EBA" w:rsidRPr="00A73348" w:rsidRDefault="00DE7EBA" w:rsidP="00DE7EBA">
            <w:pPr>
              <w:shd w:val="clear" w:color="auto" w:fill="FFFFFF"/>
              <w:autoSpaceDE w:val="0"/>
              <w:autoSpaceDN w:val="0"/>
              <w:ind w:left="458"/>
              <w:jc w:val="both"/>
              <w:rPr>
                <w:rFonts w:ascii="Times New Roman" w:hAnsi="Times New Roman"/>
                <w:sz w:val="24"/>
                <w:szCs w:val="24"/>
              </w:rPr>
            </w:pPr>
            <w:r w:rsidRPr="00A73348">
              <w:rPr>
                <w:rFonts w:ascii="Times New Roman" w:hAnsi="Times New Roman"/>
                <w:sz w:val="24"/>
                <w:szCs w:val="24"/>
              </w:rPr>
              <w:t>- система охранно-пожарной и тревожной сигнализации;</w:t>
            </w:r>
          </w:p>
          <w:p w14:paraId="73C3FAEB" w14:textId="77777777" w:rsidR="00DE7EBA" w:rsidRPr="00A73348" w:rsidRDefault="00DE7EBA" w:rsidP="00DE7EBA">
            <w:pPr>
              <w:shd w:val="clear" w:color="auto" w:fill="FFFFFF"/>
              <w:autoSpaceDE w:val="0"/>
              <w:autoSpaceDN w:val="0"/>
              <w:ind w:left="458"/>
              <w:contextualSpacing/>
              <w:jc w:val="both"/>
              <w:rPr>
                <w:rFonts w:ascii="Times New Roman" w:hAnsi="Times New Roman"/>
                <w:sz w:val="24"/>
                <w:szCs w:val="24"/>
              </w:rPr>
            </w:pPr>
            <w:r w:rsidRPr="00A73348">
              <w:rPr>
                <w:rFonts w:ascii="Times New Roman" w:hAnsi="Times New Roman"/>
                <w:sz w:val="24"/>
                <w:szCs w:val="24"/>
              </w:rPr>
              <w:t>- система охранного телевидения;</w:t>
            </w:r>
          </w:p>
          <w:p w14:paraId="38084302" w14:textId="77777777" w:rsidR="00BE1D2E" w:rsidRPr="00A73348" w:rsidRDefault="00DE7EBA" w:rsidP="00BE1D2E">
            <w:pPr>
              <w:shd w:val="clear" w:color="auto" w:fill="FFFFFF"/>
              <w:autoSpaceDE w:val="0"/>
              <w:autoSpaceDN w:val="0"/>
              <w:ind w:left="458"/>
              <w:contextualSpacing/>
              <w:jc w:val="both"/>
              <w:rPr>
                <w:rFonts w:ascii="Times New Roman" w:hAnsi="Times New Roman"/>
                <w:sz w:val="24"/>
                <w:szCs w:val="24"/>
              </w:rPr>
            </w:pPr>
            <w:r w:rsidRPr="00A73348">
              <w:rPr>
                <w:rFonts w:ascii="Times New Roman" w:hAnsi="Times New Roman"/>
                <w:sz w:val="24"/>
                <w:szCs w:val="24"/>
              </w:rPr>
              <w:t>- система контроля и управления доступом;</w:t>
            </w:r>
          </w:p>
          <w:p w14:paraId="60D59976" w14:textId="77777777" w:rsidR="00084DA4" w:rsidRPr="00A73348" w:rsidRDefault="00BE1D2E" w:rsidP="00BE1D2E">
            <w:pPr>
              <w:shd w:val="clear" w:color="auto" w:fill="FFFFFF"/>
              <w:autoSpaceDE w:val="0"/>
              <w:autoSpaceDN w:val="0"/>
              <w:contextualSpacing/>
              <w:jc w:val="both"/>
              <w:rPr>
                <w:sz w:val="24"/>
                <w:szCs w:val="24"/>
              </w:rPr>
            </w:pPr>
            <w:r w:rsidRPr="00A73348">
              <w:rPr>
                <w:rFonts w:ascii="Times New Roman" w:hAnsi="Times New Roman"/>
                <w:sz w:val="24"/>
                <w:szCs w:val="24"/>
              </w:rPr>
              <w:t xml:space="preserve">- </w:t>
            </w:r>
            <w:r w:rsidR="004307AF" w:rsidRPr="00A73348">
              <w:rPr>
                <w:rFonts w:ascii="Times New Roman" w:hAnsi="Times New Roman"/>
                <w:sz w:val="24"/>
                <w:szCs w:val="24"/>
              </w:rPr>
              <w:t>с</w:t>
            </w:r>
            <w:r w:rsidR="00D95D79" w:rsidRPr="00A73348">
              <w:rPr>
                <w:rFonts w:ascii="Times New Roman" w:hAnsi="Times New Roman"/>
                <w:sz w:val="24"/>
                <w:szCs w:val="24"/>
              </w:rPr>
              <w:t>метная документация</w:t>
            </w:r>
            <w:r w:rsidRPr="00A73348">
              <w:rPr>
                <w:rFonts w:ascii="Times New Roman" w:hAnsi="Times New Roman"/>
                <w:sz w:val="24"/>
                <w:szCs w:val="24"/>
              </w:rPr>
              <w:t xml:space="preserve"> – локальные и объектные сметные расчеты, сводный сметный расчет</w:t>
            </w:r>
            <w:r w:rsidR="004307AF" w:rsidRPr="00A73348">
              <w:rPr>
                <w:rFonts w:ascii="Times New Roman" w:hAnsi="Times New Roman"/>
                <w:sz w:val="24"/>
                <w:szCs w:val="24"/>
              </w:rPr>
              <w:t>.</w:t>
            </w:r>
            <w:r w:rsidR="00AB184F" w:rsidRPr="00A73348">
              <w:rPr>
                <w:sz w:val="24"/>
                <w:szCs w:val="24"/>
              </w:rPr>
              <w:t xml:space="preserve"> </w:t>
            </w:r>
            <w:r w:rsidR="00084DA4" w:rsidRPr="00A73348">
              <w:rPr>
                <w:sz w:val="24"/>
                <w:szCs w:val="24"/>
              </w:rPr>
              <w:t xml:space="preserve"> </w:t>
            </w:r>
          </w:p>
          <w:p w14:paraId="4CF3BD57" w14:textId="7D6D299E" w:rsidR="00945866" w:rsidRPr="00A73348" w:rsidRDefault="00945866" w:rsidP="00BE1D2E">
            <w:pPr>
              <w:shd w:val="clear" w:color="auto" w:fill="FFFFFF"/>
              <w:autoSpaceDE w:val="0"/>
              <w:autoSpaceDN w:val="0"/>
              <w:contextualSpacing/>
              <w:jc w:val="both"/>
              <w:rPr>
                <w:rFonts w:ascii="Times New Roman" w:hAnsi="Times New Roman"/>
                <w:sz w:val="24"/>
                <w:szCs w:val="24"/>
              </w:rPr>
            </w:pPr>
            <w:r w:rsidRPr="00A73348">
              <w:rPr>
                <w:rFonts w:ascii="Times New Roman" w:hAnsi="Times New Roman"/>
                <w:sz w:val="24"/>
                <w:szCs w:val="24"/>
              </w:rPr>
              <w:t xml:space="preserve">По результатам комплексных научных исследований, совместно с заказчиком разработать планировочное решение по (план-схему).  </w:t>
            </w:r>
          </w:p>
        </w:tc>
      </w:tr>
    </w:tbl>
    <w:p w14:paraId="3AB5ADD3" w14:textId="02D354E5" w:rsidR="00D035B0" w:rsidRPr="00A73348" w:rsidRDefault="0062526C" w:rsidP="00AE2245">
      <w:pPr>
        <w:pStyle w:val="af5"/>
        <w:numPr>
          <w:ilvl w:val="1"/>
          <w:numId w:val="6"/>
        </w:numPr>
        <w:tabs>
          <w:tab w:val="left" w:pos="1276"/>
        </w:tabs>
        <w:ind w:left="0" w:firstLine="709"/>
        <w:contextualSpacing w:val="0"/>
        <w:jc w:val="both"/>
        <w:rPr>
          <w:b/>
        </w:rPr>
      </w:pPr>
      <w:r w:rsidRPr="00A73348">
        <w:rPr>
          <w:b/>
        </w:rPr>
        <w:lastRenderedPageBreak/>
        <w:t>Состав научно-проектной документации</w:t>
      </w:r>
    </w:p>
    <w:p w14:paraId="6769A151" w14:textId="77777777" w:rsidR="003633B1" w:rsidRPr="00A73348" w:rsidRDefault="00D035B0" w:rsidP="003633B1">
      <w:pPr>
        <w:pStyle w:val="af5"/>
        <w:ind w:left="0" w:firstLine="709"/>
        <w:jc w:val="both"/>
      </w:pPr>
      <w:r w:rsidRPr="00A73348">
        <w:t>3.2.1.</w:t>
      </w:r>
      <w:r w:rsidRPr="00A73348">
        <w:tab/>
      </w:r>
      <w:r w:rsidR="003633B1" w:rsidRPr="00A73348">
        <w:t>Нормативная база</w:t>
      </w:r>
    </w:p>
    <w:p w14:paraId="09770EE8" w14:textId="77777777" w:rsidR="003633B1" w:rsidRPr="0046420D" w:rsidRDefault="003633B1" w:rsidP="003633B1">
      <w:pPr>
        <w:pStyle w:val="af5"/>
        <w:numPr>
          <w:ilvl w:val="0"/>
          <w:numId w:val="18"/>
        </w:numPr>
        <w:tabs>
          <w:tab w:val="left" w:pos="1134"/>
        </w:tabs>
        <w:ind w:left="0" w:firstLine="709"/>
        <w:jc w:val="both"/>
      </w:pPr>
      <w:r w:rsidRPr="00A73348">
        <w:rPr>
          <w:color w:val="000000"/>
        </w:rPr>
        <w:lastRenderedPageBreak/>
        <w:t>Градостроительный</w:t>
      </w:r>
      <w:r w:rsidRPr="0046420D">
        <w:rPr>
          <w:color w:val="000000"/>
        </w:rPr>
        <w:t xml:space="preserve"> кодекс Российской Федерации от 29.12.2004 </w:t>
      </w:r>
      <w:r w:rsidRPr="0046420D">
        <w:rPr>
          <w:color w:val="000000"/>
        </w:rPr>
        <w:br/>
        <w:t xml:space="preserve">№ 190-ФЗ; </w:t>
      </w:r>
    </w:p>
    <w:p w14:paraId="37839D45" w14:textId="77777777" w:rsidR="003633B1" w:rsidRPr="0046420D" w:rsidRDefault="003633B1" w:rsidP="003633B1">
      <w:pPr>
        <w:pStyle w:val="af5"/>
        <w:numPr>
          <w:ilvl w:val="0"/>
          <w:numId w:val="18"/>
        </w:numPr>
        <w:shd w:val="clear" w:color="auto" w:fill="FFFFFF"/>
        <w:tabs>
          <w:tab w:val="left" w:pos="1134"/>
        </w:tabs>
        <w:ind w:left="-103" w:firstLine="709"/>
        <w:jc w:val="both"/>
      </w:pPr>
      <w:r w:rsidRPr="0046420D">
        <w:t xml:space="preserve">Федеральный закон "Об объектах культурного наследия (памятниках истории и культуры) народов Российской Федерации" от 25.06.2002 N 73-ФЗ; </w:t>
      </w:r>
    </w:p>
    <w:p w14:paraId="4F352261" w14:textId="77777777" w:rsidR="003633B1" w:rsidRPr="0046420D" w:rsidRDefault="003633B1" w:rsidP="003633B1">
      <w:pPr>
        <w:pStyle w:val="af5"/>
        <w:numPr>
          <w:ilvl w:val="0"/>
          <w:numId w:val="18"/>
        </w:numPr>
        <w:shd w:val="clear" w:color="auto" w:fill="FFFFFF"/>
        <w:tabs>
          <w:tab w:val="left" w:pos="1134"/>
        </w:tabs>
        <w:ind w:left="-103" w:firstLine="709"/>
        <w:jc w:val="both"/>
      </w:pPr>
      <w:r w:rsidRPr="0046420D">
        <w:t xml:space="preserve">Федеральный закон "Технический регламент о безопасности зданий и сооружений" от 30.12.2009 N 384-ФЗ; </w:t>
      </w:r>
    </w:p>
    <w:p w14:paraId="4474B390" w14:textId="77777777" w:rsidR="003633B1" w:rsidRPr="0046420D" w:rsidRDefault="003633B1" w:rsidP="003633B1">
      <w:pPr>
        <w:pStyle w:val="af5"/>
        <w:numPr>
          <w:ilvl w:val="0"/>
          <w:numId w:val="18"/>
        </w:numPr>
        <w:shd w:val="clear" w:color="auto" w:fill="FFFFFF"/>
        <w:tabs>
          <w:tab w:val="left" w:pos="1134"/>
        </w:tabs>
        <w:ind w:left="-103" w:firstLine="709"/>
        <w:jc w:val="both"/>
      </w:pPr>
      <w:r w:rsidRPr="0046420D">
        <w:t xml:space="preserve">Федеральный закон "Технический регламент о требованиях пожарной безопасности" от 22.07.2008 N 123-ФЗ; </w:t>
      </w:r>
    </w:p>
    <w:p w14:paraId="4C196A5D" w14:textId="77777777" w:rsidR="003633B1" w:rsidRPr="0046420D" w:rsidRDefault="003633B1" w:rsidP="003633B1">
      <w:pPr>
        <w:pStyle w:val="af5"/>
        <w:numPr>
          <w:ilvl w:val="0"/>
          <w:numId w:val="18"/>
        </w:numPr>
        <w:shd w:val="clear" w:color="auto" w:fill="FFFFFF"/>
        <w:tabs>
          <w:tab w:val="left" w:pos="1134"/>
        </w:tabs>
        <w:ind w:left="-103" w:firstLine="709"/>
        <w:jc w:val="both"/>
      </w:pPr>
      <w:r w:rsidRPr="0046420D">
        <w:t xml:space="preserve">СП 11-105-97 Инженерно-геологические изыскания для строительства; </w:t>
      </w:r>
    </w:p>
    <w:p w14:paraId="06123D77" w14:textId="77777777" w:rsidR="003633B1" w:rsidRPr="0046420D" w:rsidRDefault="003633B1" w:rsidP="003633B1">
      <w:pPr>
        <w:pStyle w:val="af5"/>
        <w:numPr>
          <w:ilvl w:val="0"/>
          <w:numId w:val="18"/>
        </w:numPr>
        <w:shd w:val="clear" w:color="auto" w:fill="FFFFFF"/>
        <w:tabs>
          <w:tab w:val="left" w:pos="1134"/>
        </w:tabs>
        <w:ind w:left="-103" w:firstLine="709"/>
        <w:jc w:val="both"/>
      </w:pPr>
      <w:r w:rsidRPr="0046420D">
        <w:t xml:space="preserve">СП 11-102-97 Инженерно-экологические изыскания для строительства; </w:t>
      </w:r>
    </w:p>
    <w:p w14:paraId="04CCC33E" w14:textId="77777777" w:rsidR="003633B1" w:rsidRPr="0046420D" w:rsidRDefault="003633B1" w:rsidP="003633B1">
      <w:pPr>
        <w:pStyle w:val="af5"/>
        <w:numPr>
          <w:ilvl w:val="0"/>
          <w:numId w:val="18"/>
        </w:numPr>
        <w:shd w:val="clear" w:color="auto" w:fill="FFFFFF"/>
        <w:tabs>
          <w:tab w:val="left" w:pos="1134"/>
        </w:tabs>
        <w:ind w:left="-103" w:firstLine="709"/>
        <w:jc w:val="both"/>
      </w:pPr>
      <w:r w:rsidRPr="0046420D">
        <w:t xml:space="preserve">СП 11-104-97 Инженерно-геодезические изыскания для строительства; </w:t>
      </w:r>
    </w:p>
    <w:p w14:paraId="3E6AE02A" w14:textId="77777777" w:rsidR="003633B1" w:rsidRPr="0046420D" w:rsidRDefault="003633B1" w:rsidP="003633B1">
      <w:pPr>
        <w:pStyle w:val="af5"/>
        <w:numPr>
          <w:ilvl w:val="0"/>
          <w:numId w:val="18"/>
        </w:numPr>
        <w:shd w:val="clear" w:color="auto" w:fill="FFFFFF"/>
        <w:tabs>
          <w:tab w:val="left" w:pos="1134"/>
        </w:tabs>
        <w:ind w:left="-103" w:firstLine="709"/>
        <w:jc w:val="both"/>
      </w:pPr>
      <w:r w:rsidRPr="0046420D">
        <w:t xml:space="preserve">СП 13-102-2003 Правила обследования несущих строительных конструкций зданий и сооружений; </w:t>
      </w:r>
    </w:p>
    <w:p w14:paraId="25267F67" w14:textId="77777777" w:rsidR="003633B1" w:rsidRPr="0046420D" w:rsidRDefault="003633B1" w:rsidP="003633B1">
      <w:pPr>
        <w:pStyle w:val="af5"/>
        <w:numPr>
          <w:ilvl w:val="0"/>
          <w:numId w:val="18"/>
        </w:numPr>
        <w:shd w:val="clear" w:color="auto" w:fill="FFFFFF"/>
        <w:tabs>
          <w:tab w:val="left" w:pos="1134"/>
        </w:tabs>
        <w:ind w:left="-103" w:firstLine="709"/>
        <w:jc w:val="both"/>
      </w:pPr>
      <w:r w:rsidRPr="0046420D">
        <w:t xml:space="preserve">ГОСТ Р 56198-2014 Мониторинг технического состояния объектов культурного наследия. Недвижимые памятники. Общие требования; </w:t>
      </w:r>
    </w:p>
    <w:p w14:paraId="50F26B95" w14:textId="77777777" w:rsidR="003633B1" w:rsidRPr="0046420D" w:rsidRDefault="003633B1" w:rsidP="003633B1">
      <w:pPr>
        <w:pStyle w:val="af5"/>
        <w:numPr>
          <w:ilvl w:val="0"/>
          <w:numId w:val="18"/>
        </w:numPr>
        <w:shd w:val="clear" w:color="auto" w:fill="FFFFFF"/>
        <w:tabs>
          <w:tab w:val="left" w:pos="1134"/>
        </w:tabs>
        <w:ind w:left="-103" w:firstLine="709"/>
        <w:jc w:val="both"/>
        <w:rPr>
          <w:shd w:val="clear" w:color="auto" w:fill="FFFFFF"/>
        </w:rPr>
      </w:pPr>
      <w:r w:rsidRPr="0046420D">
        <w:t xml:space="preserve">ГОСТ Р 55945-2014 Общие требования к инженерно-геологическим изысканиям и исследованиям для сохранения объектов культурного наследия; </w:t>
      </w:r>
    </w:p>
    <w:p w14:paraId="7F1612CF" w14:textId="77777777" w:rsidR="003633B1" w:rsidRPr="0046420D" w:rsidRDefault="003633B1" w:rsidP="003633B1">
      <w:pPr>
        <w:pStyle w:val="af5"/>
        <w:numPr>
          <w:ilvl w:val="0"/>
          <w:numId w:val="18"/>
        </w:numPr>
        <w:shd w:val="clear" w:color="auto" w:fill="FFFFFF"/>
        <w:tabs>
          <w:tab w:val="left" w:pos="1134"/>
        </w:tabs>
        <w:ind w:left="0" w:firstLine="709"/>
        <w:jc w:val="both"/>
      </w:pPr>
      <w:r w:rsidRPr="0046420D">
        <w:t xml:space="preserve">ГОСТ Р 56905-2016 Проведение обмерных и инженерно-геодезических работ на объектах культурного наследия. Общие требования; </w:t>
      </w:r>
    </w:p>
    <w:p w14:paraId="0CDC8DAE" w14:textId="77777777" w:rsidR="003633B1" w:rsidRPr="0046420D" w:rsidRDefault="003633B1" w:rsidP="003633B1">
      <w:pPr>
        <w:pStyle w:val="af5"/>
        <w:numPr>
          <w:ilvl w:val="0"/>
          <w:numId w:val="18"/>
        </w:numPr>
        <w:shd w:val="clear" w:color="auto" w:fill="FFFFFF"/>
        <w:tabs>
          <w:tab w:val="left" w:pos="1134"/>
        </w:tabs>
        <w:ind w:left="0" w:firstLine="709"/>
        <w:jc w:val="both"/>
      </w:pPr>
      <w:r w:rsidRPr="0046420D">
        <w:t>ГОСТ Р 55567-2013 Национальный стандарт Российской Федерации. Порядок организации и ведения инженерно-технических исследований на объектах культурного наследия. Памятники истории и культуры. Общие требования;</w:t>
      </w:r>
    </w:p>
    <w:p w14:paraId="04341711" w14:textId="77777777" w:rsidR="003633B1" w:rsidRPr="0046420D" w:rsidRDefault="003633B1" w:rsidP="003633B1">
      <w:pPr>
        <w:pStyle w:val="af5"/>
        <w:numPr>
          <w:ilvl w:val="0"/>
          <w:numId w:val="18"/>
        </w:numPr>
        <w:tabs>
          <w:tab w:val="left" w:pos="1134"/>
        </w:tabs>
        <w:ind w:left="0" w:firstLine="709"/>
        <w:jc w:val="both"/>
      </w:pPr>
      <w:r w:rsidRPr="0046420D">
        <w:t xml:space="preserve">ГОСТ Р 56200-2014 Научное руководство и авторский надзор при проведении работ по сохранению объектов культурного наследия. Основные положения; </w:t>
      </w:r>
    </w:p>
    <w:p w14:paraId="5D65AC42" w14:textId="77777777" w:rsidR="003633B1" w:rsidRPr="0046420D" w:rsidRDefault="003633B1" w:rsidP="003633B1">
      <w:pPr>
        <w:pStyle w:val="af5"/>
        <w:numPr>
          <w:ilvl w:val="0"/>
          <w:numId w:val="18"/>
        </w:numPr>
        <w:tabs>
          <w:tab w:val="left" w:pos="1134"/>
        </w:tabs>
        <w:ind w:left="0" w:firstLine="709"/>
        <w:jc w:val="both"/>
      </w:pPr>
      <w:r w:rsidRPr="0046420D">
        <w:t xml:space="preserve">ГОСТ Р 56254-2014 Технический надзор на объектах культурного наследия. Основные положения; </w:t>
      </w:r>
    </w:p>
    <w:p w14:paraId="208E4BF3" w14:textId="77777777" w:rsidR="003633B1" w:rsidRPr="0046420D" w:rsidRDefault="003633B1" w:rsidP="003633B1">
      <w:pPr>
        <w:pStyle w:val="af5"/>
        <w:numPr>
          <w:ilvl w:val="0"/>
          <w:numId w:val="18"/>
        </w:numPr>
        <w:shd w:val="clear" w:color="auto" w:fill="FFFFFF"/>
        <w:tabs>
          <w:tab w:val="left" w:pos="1134"/>
        </w:tabs>
        <w:ind w:left="0" w:firstLine="709"/>
        <w:jc w:val="both"/>
        <w:rPr>
          <w:shd w:val="clear" w:color="auto" w:fill="FFFFFF"/>
        </w:rPr>
      </w:pPr>
      <w:r w:rsidRPr="0046420D">
        <w:t xml:space="preserve">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w:t>
      </w:r>
    </w:p>
    <w:p w14:paraId="0E04794E" w14:textId="77777777" w:rsidR="003633B1" w:rsidRPr="0046420D" w:rsidRDefault="003633B1" w:rsidP="003633B1">
      <w:pPr>
        <w:pStyle w:val="af5"/>
        <w:numPr>
          <w:ilvl w:val="0"/>
          <w:numId w:val="18"/>
        </w:numPr>
        <w:shd w:val="clear" w:color="auto" w:fill="FFFFFF"/>
        <w:tabs>
          <w:tab w:val="left" w:pos="1134"/>
        </w:tabs>
        <w:ind w:left="0" w:firstLine="709"/>
        <w:jc w:val="both"/>
      </w:pPr>
      <w:r w:rsidRPr="0046420D">
        <w:rPr>
          <w:shd w:val="clear" w:color="auto" w:fill="FFFFFF"/>
        </w:rPr>
        <w:t xml:space="preserve"> ГОСТ Р 21.101-2020 «Система проектной документации для строительства. Основные требования к проектной и рабочей документации»; </w:t>
      </w:r>
    </w:p>
    <w:p w14:paraId="278675C1" w14:textId="77777777" w:rsidR="003633B1" w:rsidRPr="0046420D" w:rsidRDefault="003633B1" w:rsidP="003633B1">
      <w:pPr>
        <w:pStyle w:val="af5"/>
        <w:numPr>
          <w:ilvl w:val="0"/>
          <w:numId w:val="18"/>
        </w:numPr>
        <w:shd w:val="clear" w:color="auto" w:fill="FFFFFF"/>
        <w:tabs>
          <w:tab w:val="left" w:pos="1134"/>
        </w:tabs>
        <w:ind w:left="0" w:firstLine="709"/>
        <w:jc w:val="both"/>
      </w:pPr>
      <w:r w:rsidRPr="0046420D">
        <w:t xml:space="preserve">ГОСТ 5802-86. Растворы строительные. Методы испытаний; </w:t>
      </w:r>
    </w:p>
    <w:p w14:paraId="6C60309F" w14:textId="77777777" w:rsidR="003633B1" w:rsidRPr="0046420D" w:rsidRDefault="003633B1" w:rsidP="003633B1">
      <w:pPr>
        <w:pStyle w:val="af5"/>
        <w:numPr>
          <w:ilvl w:val="0"/>
          <w:numId w:val="18"/>
        </w:numPr>
        <w:shd w:val="clear" w:color="auto" w:fill="FFFFFF"/>
        <w:tabs>
          <w:tab w:val="left" w:pos="1134"/>
        </w:tabs>
        <w:ind w:left="0" w:firstLine="709"/>
        <w:jc w:val="both"/>
      </w:pPr>
      <w:r w:rsidRPr="0046420D">
        <w:t xml:space="preserve">ГОСТ 24332-88. Кирпич и камни силикатные. Ультразвуковой метод определения прочности при сжатии; </w:t>
      </w:r>
    </w:p>
    <w:p w14:paraId="413636DA" w14:textId="77777777" w:rsidR="003633B1" w:rsidRPr="0046420D" w:rsidRDefault="003633B1" w:rsidP="003633B1">
      <w:pPr>
        <w:pStyle w:val="af5"/>
        <w:numPr>
          <w:ilvl w:val="0"/>
          <w:numId w:val="18"/>
        </w:numPr>
        <w:shd w:val="clear" w:color="auto" w:fill="FFFFFF"/>
        <w:tabs>
          <w:tab w:val="left" w:pos="1134"/>
        </w:tabs>
        <w:ind w:left="0" w:firstLine="709"/>
        <w:jc w:val="both"/>
      </w:pPr>
      <w:r w:rsidRPr="0046420D">
        <w:t xml:space="preserve">ГОСТ 30108-94. Материалы и изделия строительные. Определение удельной эффективной активности естественных радионуклидов; </w:t>
      </w:r>
    </w:p>
    <w:p w14:paraId="58BFB3F0" w14:textId="77777777" w:rsidR="003633B1" w:rsidRPr="0046420D" w:rsidRDefault="003633B1" w:rsidP="003633B1">
      <w:pPr>
        <w:pStyle w:val="af5"/>
        <w:numPr>
          <w:ilvl w:val="0"/>
          <w:numId w:val="18"/>
        </w:numPr>
        <w:shd w:val="clear" w:color="auto" w:fill="FFFFFF"/>
        <w:tabs>
          <w:tab w:val="left" w:pos="1134"/>
        </w:tabs>
        <w:ind w:left="0" w:firstLine="709"/>
        <w:jc w:val="both"/>
      </w:pPr>
      <w:r w:rsidRPr="0046420D">
        <w:t>ГОСТ Р 58178-2018 Сохранение объектов культурного наследия. Доступность объектов культурного наследия для маломобильных групп населения. Общие требования;</w:t>
      </w:r>
    </w:p>
    <w:p w14:paraId="4D66F2C7" w14:textId="77777777" w:rsidR="003633B1" w:rsidRPr="0046420D" w:rsidRDefault="003633B1" w:rsidP="003633B1">
      <w:pPr>
        <w:pStyle w:val="af5"/>
        <w:numPr>
          <w:ilvl w:val="0"/>
          <w:numId w:val="18"/>
        </w:numPr>
        <w:tabs>
          <w:tab w:val="left" w:pos="1134"/>
        </w:tabs>
        <w:ind w:left="0" w:firstLine="709"/>
        <w:jc w:val="both"/>
      </w:pPr>
      <w:r w:rsidRPr="0046420D">
        <w:lastRenderedPageBreak/>
        <w:t>СП 132.13330.2011 Обеспечение антитеррористической защищенности зданий и сооружений. Общие требования проектирования</w:t>
      </w:r>
    </w:p>
    <w:p w14:paraId="020E2357" w14:textId="61A23195" w:rsidR="0062526C" w:rsidRPr="00A73348" w:rsidRDefault="003633B1" w:rsidP="003633B1">
      <w:pPr>
        <w:spacing w:after="0"/>
        <w:ind w:firstLine="709"/>
        <w:jc w:val="both"/>
        <w:rPr>
          <w:rFonts w:ascii="Times New Roman" w:hAnsi="Times New Roman"/>
          <w:sz w:val="28"/>
          <w:szCs w:val="28"/>
        </w:rPr>
      </w:pPr>
      <w:r w:rsidRPr="00A73348">
        <w:rPr>
          <w:rFonts w:ascii="Times New Roman" w:hAnsi="Times New Roman"/>
          <w:sz w:val="28"/>
          <w:szCs w:val="28"/>
        </w:rPr>
        <w:t xml:space="preserve">3.2.2. </w:t>
      </w:r>
      <w:r w:rsidR="00D035B0" w:rsidRPr="00A73348">
        <w:rPr>
          <w:rFonts w:ascii="Times New Roman" w:hAnsi="Times New Roman"/>
          <w:sz w:val="28"/>
          <w:szCs w:val="28"/>
        </w:rPr>
        <w:t xml:space="preserve">Раздел «Предварительные работы» </w:t>
      </w:r>
      <w:r w:rsidR="0062526C" w:rsidRPr="00A73348">
        <w:rPr>
          <w:rFonts w:ascii="Times New Roman" w:hAnsi="Times New Roman"/>
          <w:sz w:val="28"/>
          <w:szCs w:val="28"/>
        </w:rPr>
        <w:t xml:space="preserve">содержит исходно-разрешительные материалы, переданные </w:t>
      </w:r>
      <w:r w:rsidR="00E36C97">
        <w:rPr>
          <w:rFonts w:ascii="Times New Roman" w:hAnsi="Times New Roman"/>
          <w:sz w:val="28"/>
          <w:szCs w:val="28"/>
        </w:rPr>
        <w:t>З</w:t>
      </w:r>
      <w:r w:rsidR="0062526C" w:rsidRPr="00A73348">
        <w:rPr>
          <w:rFonts w:ascii="Times New Roman" w:hAnsi="Times New Roman"/>
          <w:sz w:val="28"/>
          <w:szCs w:val="28"/>
        </w:rPr>
        <w:t>аказчиком и результаты предварительного исследования объекта культурного наследия, а также следующие материалы:</w:t>
      </w:r>
    </w:p>
    <w:p w14:paraId="736E73A1" w14:textId="77777777" w:rsidR="0062526C" w:rsidRPr="00A73348" w:rsidRDefault="0062526C" w:rsidP="00AE2245">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а) программу научно-исследовательских работ;</w:t>
      </w:r>
    </w:p>
    <w:p w14:paraId="6F56DC14" w14:textId="77777777" w:rsidR="0062526C" w:rsidRPr="00A73348" w:rsidRDefault="0062526C" w:rsidP="00AE2245">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б) план мероприятий, обеспечивающих проведение комплексных научных исследований объекта культурного наследия;</w:t>
      </w:r>
    </w:p>
    <w:p w14:paraId="7245CE18" w14:textId="77777777" w:rsidR="0062526C" w:rsidRPr="00A73348" w:rsidRDefault="0062526C" w:rsidP="00AE2245">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в) заключение о возможности приспособления объекта культурного наследия для современного использования.</w:t>
      </w:r>
    </w:p>
    <w:p w14:paraId="584AC0E6" w14:textId="33691E7E" w:rsidR="0062526C" w:rsidRPr="00A73348" w:rsidRDefault="0062526C" w:rsidP="00AE2245">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В состав предварительных работ входит фотофиксация объекта культурного наследия до начала проведения работ с приложением схемы ее осуществления по отношению к объекту культурного наследия.</w:t>
      </w:r>
    </w:p>
    <w:p w14:paraId="46D70F4C" w14:textId="5402EEFA" w:rsidR="0062526C" w:rsidRPr="00A73348" w:rsidRDefault="0062526C" w:rsidP="00AE2245">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В состав предварительных работ при необходимости включается сметный расчет по укрупненным показателям в целях определения стоимости работ по сохранению объекта культурного наследия.</w:t>
      </w:r>
    </w:p>
    <w:p w14:paraId="3FBC6483" w14:textId="0F98D355" w:rsidR="0062526C" w:rsidRPr="00AE2245" w:rsidRDefault="0062526C" w:rsidP="00AE2245">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3.2.</w:t>
      </w:r>
      <w:r w:rsidR="003633B1" w:rsidRPr="00A73348">
        <w:rPr>
          <w:rFonts w:ascii="Times New Roman" w:hAnsi="Times New Roman" w:cs="Times New Roman"/>
          <w:sz w:val="28"/>
          <w:szCs w:val="28"/>
        </w:rPr>
        <w:t>3</w:t>
      </w:r>
      <w:r w:rsidRPr="00A73348">
        <w:rPr>
          <w:rFonts w:ascii="Times New Roman" w:hAnsi="Times New Roman" w:cs="Times New Roman"/>
          <w:sz w:val="28"/>
          <w:szCs w:val="28"/>
        </w:rPr>
        <w:t>. Раздел "Комплексные научные исследования</w:t>
      </w:r>
      <w:r w:rsidRPr="00AE2245">
        <w:rPr>
          <w:rFonts w:ascii="Times New Roman" w:hAnsi="Times New Roman" w:cs="Times New Roman"/>
          <w:sz w:val="28"/>
          <w:szCs w:val="28"/>
        </w:rPr>
        <w:t>" разрабатывается на основании программы научных исследований, составленной в процессе предварительных работ, и включает в себя: историко-архивные и библиографические исследования, натурное (архитектурное) изучение объекта культурного наследия, в том числе по архитектурно-археологическим, инженерно-техническим, инженерно-геодезическим, инженерно-геологическим, инженерно-технологическим исследованиям, по технологии создания объекта культурного наследия и по технологии строительных и отделочных материалов</w:t>
      </w:r>
      <w:r w:rsidR="00E36C97">
        <w:rPr>
          <w:rFonts w:ascii="Times New Roman" w:hAnsi="Times New Roman" w:cs="Times New Roman"/>
          <w:sz w:val="28"/>
          <w:szCs w:val="28"/>
        </w:rPr>
        <w:t xml:space="preserve">. </w:t>
      </w:r>
    </w:p>
    <w:p w14:paraId="3968C9E3" w14:textId="163975EC" w:rsidR="0062526C" w:rsidRPr="00AE2245" w:rsidRDefault="0062526C" w:rsidP="00AE2245">
      <w:pPr>
        <w:pStyle w:val="ConsPlusNormal"/>
        <w:ind w:firstLine="540"/>
        <w:jc w:val="both"/>
        <w:rPr>
          <w:rFonts w:ascii="Times New Roman" w:hAnsi="Times New Roman" w:cs="Times New Roman"/>
          <w:sz w:val="28"/>
          <w:szCs w:val="28"/>
        </w:rPr>
      </w:pPr>
      <w:r w:rsidRPr="00AE2245">
        <w:rPr>
          <w:rFonts w:ascii="Times New Roman" w:hAnsi="Times New Roman" w:cs="Times New Roman"/>
          <w:sz w:val="28"/>
          <w:szCs w:val="28"/>
        </w:rPr>
        <w:t>Историко-архивные и библиографические исследования, проводимые в составе комплексных научных исследований, включают:</w:t>
      </w:r>
    </w:p>
    <w:p w14:paraId="0415CA35" w14:textId="77777777" w:rsidR="0062526C" w:rsidRPr="00AE2245" w:rsidRDefault="0062526C" w:rsidP="00AE2245">
      <w:pPr>
        <w:pStyle w:val="ConsPlusNormal"/>
        <w:ind w:firstLine="540"/>
        <w:jc w:val="both"/>
        <w:rPr>
          <w:rFonts w:ascii="Times New Roman" w:hAnsi="Times New Roman" w:cs="Times New Roman"/>
          <w:sz w:val="28"/>
          <w:szCs w:val="28"/>
        </w:rPr>
      </w:pPr>
      <w:r w:rsidRPr="00AE2245">
        <w:rPr>
          <w:rFonts w:ascii="Times New Roman" w:hAnsi="Times New Roman" w:cs="Times New Roman"/>
          <w:sz w:val="28"/>
          <w:szCs w:val="28"/>
        </w:rPr>
        <w:t>- выписки из архивных и библиографических источников, дающие возможность определить строительную историю и круг исторических событий и причин, в результате которых был создан и видоизменялся объект;</w:t>
      </w:r>
    </w:p>
    <w:p w14:paraId="52FB0455" w14:textId="567A9E19" w:rsidR="0062526C" w:rsidRPr="00AE2245" w:rsidRDefault="0062526C" w:rsidP="00AE2245">
      <w:pPr>
        <w:pStyle w:val="ConsPlusNormal"/>
        <w:ind w:firstLine="540"/>
        <w:jc w:val="both"/>
        <w:rPr>
          <w:rFonts w:ascii="Times New Roman" w:hAnsi="Times New Roman" w:cs="Times New Roman"/>
          <w:sz w:val="28"/>
          <w:szCs w:val="28"/>
        </w:rPr>
      </w:pPr>
      <w:r w:rsidRPr="00AE2245">
        <w:rPr>
          <w:rFonts w:ascii="Times New Roman" w:hAnsi="Times New Roman" w:cs="Times New Roman"/>
          <w:sz w:val="28"/>
          <w:szCs w:val="28"/>
        </w:rPr>
        <w:t>- иллюстративные материалы, включающие фотокопии или копии письменных, графических и изобразительных материалов, в том числе по аналогам;</w:t>
      </w:r>
    </w:p>
    <w:p w14:paraId="02E209BF" w14:textId="77777777" w:rsidR="0062526C" w:rsidRPr="00AE2245" w:rsidRDefault="0062526C" w:rsidP="00AE2245">
      <w:pPr>
        <w:pStyle w:val="ConsPlusNormal"/>
        <w:ind w:firstLine="540"/>
        <w:jc w:val="both"/>
        <w:rPr>
          <w:rFonts w:ascii="Times New Roman" w:hAnsi="Times New Roman" w:cs="Times New Roman"/>
          <w:sz w:val="28"/>
          <w:szCs w:val="28"/>
        </w:rPr>
      </w:pPr>
      <w:r w:rsidRPr="00AE2245">
        <w:rPr>
          <w:rFonts w:ascii="Times New Roman" w:hAnsi="Times New Roman" w:cs="Times New Roman"/>
          <w:sz w:val="28"/>
          <w:szCs w:val="28"/>
        </w:rPr>
        <w:t>- библиографический список и список музейных фондов и архивных дел, содержащих сведения об объекте и его аналогах;</w:t>
      </w:r>
    </w:p>
    <w:p w14:paraId="78ED6EC3" w14:textId="77777777" w:rsidR="0062526C" w:rsidRPr="00AE2245" w:rsidRDefault="0062526C" w:rsidP="00AE2245">
      <w:pPr>
        <w:pStyle w:val="ConsPlusNormal"/>
        <w:ind w:firstLine="540"/>
        <w:jc w:val="both"/>
        <w:rPr>
          <w:rFonts w:ascii="Times New Roman" w:hAnsi="Times New Roman" w:cs="Times New Roman"/>
          <w:sz w:val="28"/>
          <w:szCs w:val="28"/>
        </w:rPr>
      </w:pPr>
      <w:r w:rsidRPr="00AE2245">
        <w:rPr>
          <w:rFonts w:ascii="Times New Roman" w:hAnsi="Times New Roman" w:cs="Times New Roman"/>
          <w:sz w:val="28"/>
          <w:szCs w:val="28"/>
        </w:rPr>
        <w:t xml:space="preserve">- историческая записка, содержащая архитектурно-художественный анализ объекта; краткую историю местности, где он был сооружен; краткую характеристику окружающей исторической застройки; сведения об архитекторах, строителях, владельцах объекта; изменения в пользовании объекта за время его существования; подробное описание разрушений, ремонтов, перестроек, а также проведенных ремонтно-реставрационных работ, с указанием причин и конкретных частей объекта, применявшихся архитектурных и конструктивных решений, строительных приемов и </w:t>
      </w:r>
      <w:r w:rsidRPr="00AE2245">
        <w:rPr>
          <w:rFonts w:ascii="Times New Roman" w:hAnsi="Times New Roman" w:cs="Times New Roman"/>
          <w:sz w:val="28"/>
          <w:szCs w:val="28"/>
        </w:rPr>
        <w:lastRenderedPageBreak/>
        <w:t>материалов, инженерного оборудования, технологии и сроков производства работ; анализ ранее разработанной научно-проектной документации для реставрации объекта при ее наличии; описание аналогов и необходимые иллюстративные материалы, позволяющие проследить историю его существования, роль в окружающей среде и культурное значение.</w:t>
      </w:r>
    </w:p>
    <w:p w14:paraId="47BF3590" w14:textId="384B7788" w:rsidR="0062526C" w:rsidRPr="00AE2245" w:rsidRDefault="0062526C" w:rsidP="00AE2245">
      <w:pPr>
        <w:pStyle w:val="ConsPlusNormal"/>
        <w:ind w:firstLine="540"/>
        <w:jc w:val="both"/>
        <w:rPr>
          <w:rFonts w:ascii="Times New Roman" w:hAnsi="Times New Roman" w:cs="Times New Roman"/>
          <w:sz w:val="28"/>
          <w:szCs w:val="28"/>
        </w:rPr>
      </w:pPr>
      <w:r w:rsidRPr="00AE2245">
        <w:rPr>
          <w:rFonts w:ascii="Times New Roman" w:hAnsi="Times New Roman" w:cs="Times New Roman"/>
          <w:sz w:val="28"/>
          <w:szCs w:val="28"/>
        </w:rPr>
        <w:t>Натурные исследования, проводимые в рамках отдельных разделов комплексных научных исследований, включают: обмерные чертежи; акты исследований по зондажам, шурфам, вскрытиям конструкций с установлением первоначальных элементов и материалов объекта или их остатков и следов, характера отделки, применявшихся строительных и технологических приемов, технического состояния и причин дефектов, дающие возможность проследить изменение объекта во времени, провести сравнительный анализ с данными историко-архивных и библиографических исследований и рекомендовать метод реставрации; результаты исследований монументальной живописи, предметов внутреннего убранства; исследования строительных и отделочных материалов и их консервации; результаты разработки рецептуры первоначальных или близких им по свойствам строительных и отделочных материалов; результаты лабораторных анализов проб строительных и отделочных материалов; результаты экспериментальных исследований и рекомендации по технологии отдельных видов работ, данные инженерных, археологических исследований территории объекта; результаты расчетов несущей способности конструкций и фундаментов, теплотехнических, светотехнических параметров объекта; графические и другие фиксационные материалы по натурным исследованиям.</w:t>
      </w:r>
    </w:p>
    <w:p w14:paraId="0D769F92" w14:textId="53A81A12" w:rsidR="0062526C" w:rsidRPr="00AE2245" w:rsidRDefault="0062526C" w:rsidP="00AE2245">
      <w:pPr>
        <w:pStyle w:val="ConsPlusNormal"/>
        <w:ind w:firstLine="540"/>
        <w:jc w:val="both"/>
        <w:rPr>
          <w:rFonts w:ascii="Times New Roman" w:hAnsi="Times New Roman" w:cs="Times New Roman"/>
          <w:sz w:val="28"/>
          <w:szCs w:val="28"/>
        </w:rPr>
      </w:pPr>
      <w:r w:rsidRPr="00AE2245">
        <w:rPr>
          <w:rFonts w:ascii="Times New Roman" w:hAnsi="Times New Roman" w:cs="Times New Roman"/>
          <w:sz w:val="28"/>
          <w:szCs w:val="28"/>
        </w:rPr>
        <w:t>Исследования по объемным параметрам и специальные инженерно-технологические исследования, проводимые в составе комплексных научных исследований включают: результаты исследований и расчетов объемных параметров, утраченных частей объекта; результаты исследований и расчетов по определению оптимальных физико-технических параметров и температурно-влажностного режима объекта в целях обеспечения его физического долголетия и сохранности при современном использовании с учетом влияния антропогенных, техногенных и климатических воздействий, существующей или планируемой топографической, ландшафтной и градостроительной ситуаций, гидрогеологических условий и поведения грунтов основания; результаты исследований по разработке методов защиты от неблагоприятных воздействий.</w:t>
      </w:r>
    </w:p>
    <w:p w14:paraId="1AD457BE" w14:textId="77777777" w:rsidR="0062526C" w:rsidRPr="00AE2245" w:rsidRDefault="0062526C" w:rsidP="00AE2245">
      <w:pPr>
        <w:pStyle w:val="ConsPlusNormal"/>
        <w:ind w:firstLine="540"/>
        <w:jc w:val="both"/>
        <w:rPr>
          <w:rFonts w:ascii="Times New Roman" w:hAnsi="Times New Roman" w:cs="Times New Roman"/>
          <w:sz w:val="28"/>
          <w:szCs w:val="28"/>
        </w:rPr>
      </w:pPr>
      <w:r w:rsidRPr="00AE2245">
        <w:rPr>
          <w:rFonts w:ascii="Times New Roman" w:hAnsi="Times New Roman" w:cs="Times New Roman"/>
          <w:sz w:val="28"/>
          <w:szCs w:val="28"/>
        </w:rPr>
        <w:t>При проведении натурных исследований на объекте культурного наследия в виде зондажей, шурфов проводится фиксация в виде актов на проведение исследований в натуре, специальные журналы по установленной форме, фотографии, фиксирующие конкретные элементы объекта, обнаруженные раскрытием, и т.д.</w:t>
      </w:r>
    </w:p>
    <w:p w14:paraId="5F36D43C" w14:textId="51EDC7E3" w:rsidR="0062526C" w:rsidRDefault="0062526C" w:rsidP="00AE2245">
      <w:pPr>
        <w:pStyle w:val="ConsPlusNormal"/>
        <w:ind w:firstLine="540"/>
        <w:jc w:val="both"/>
        <w:rPr>
          <w:rFonts w:ascii="Times New Roman" w:hAnsi="Times New Roman" w:cs="Times New Roman"/>
          <w:sz w:val="28"/>
          <w:szCs w:val="28"/>
        </w:rPr>
      </w:pPr>
      <w:r w:rsidRPr="00AE2245">
        <w:rPr>
          <w:rFonts w:ascii="Times New Roman" w:hAnsi="Times New Roman" w:cs="Times New Roman"/>
          <w:sz w:val="28"/>
          <w:szCs w:val="28"/>
        </w:rPr>
        <w:t xml:space="preserve">Результаты проделанной работы по разделу "Комплексные научные исследования" сдаются в форме отчета о научно-исследовательской работе, выполненного в порядке, установленном </w:t>
      </w:r>
      <w:hyperlink r:id="rId8" w:history="1">
        <w:r w:rsidRPr="00AE2245">
          <w:rPr>
            <w:rFonts w:ascii="Times New Roman" w:hAnsi="Times New Roman" w:cs="Times New Roman"/>
            <w:sz w:val="28"/>
            <w:szCs w:val="28"/>
          </w:rPr>
          <w:t>ГОСТ 15.101</w:t>
        </w:r>
      </w:hyperlink>
      <w:r w:rsidR="00AE2245" w:rsidRPr="00AE2245">
        <w:rPr>
          <w:rFonts w:ascii="Times New Roman" w:hAnsi="Times New Roman" w:cs="Times New Roman"/>
          <w:sz w:val="28"/>
          <w:szCs w:val="28"/>
        </w:rPr>
        <w:t xml:space="preserve"> «Порядок проведения научно-исследовательских работ»</w:t>
      </w:r>
      <w:r w:rsidRPr="00AE2245">
        <w:rPr>
          <w:rFonts w:ascii="Times New Roman" w:hAnsi="Times New Roman" w:cs="Times New Roman"/>
          <w:sz w:val="28"/>
          <w:szCs w:val="28"/>
        </w:rPr>
        <w:t xml:space="preserve">, и в соответствии с </w:t>
      </w:r>
      <w:hyperlink r:id="rId9" w:history="1">
        <w:r w:rsidRPr="00AE2245">
          <w:rPr>
            <w:rFonts w:ascii="Times New Roman" w:hAnsi="Times New Roman" w:cs="Times New Roman"/>
            <w:sz w:val="28"/>
            <w:szCs w:val="28"/>
          </w:rPr>
          <w:t>ГОСТ 7.32</w:t>
        </w:r>
      </w:hyperlink>
      <w:r w:rsidR="00AE2245" w:rsidRPr="00AE2245">
        <w:rPr>
          <w:rFonts w:ascii="Times New Roman" w:hAnsi="Times New Roman" w:cs="Times New Roman"/>
          <w:sz w:val="28"/>
          <w:szCs w:val="28"/>
        </w:rPr>
        <w:t xml:space="preserve"> «Отчет о </w:t>
      </w:r>
      <w:r w:rsidR="00AE2245" w:rsidRPr="00AE2245">
        <w:rPr>
          <w:rFonts w:ascii="Times New Roman" w:hAnsi="Times New Roman" w:cs="Times New Roman"/>
          <w:sz w:val="28"/>
          <w:szCs w:val="28"/>
        </w:rPr>
        <w:lastRenderedPageBreak/>
        <w:t>научно-исследовательской работе. Структура и правила оформления».</w:t>
      </w:r>
    </w:p>
    <w:p w14:paraId="5A90ACA4" w14:textId="13E8177D" w:rsidR="00AE2245" w:rsidRPr="00AE2245" w:rsidRDefault="00AE2245" w:rsidP="00AE224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3633B1">
        <w:rPr>
          <w:rFonts w:ascii="Times New Roman" w:hAnsi="Times New Roman" w:cs="Times New Roman"/>
          <w:sz w:val="28"/>
          <w:szCs w:val="28"/>
        </w:rPr>
        <w:t>.2.4</w:t>
      </w:r>
      <w:r w:rsidRPr="00AE2245">
        <w:rPr>
          <w:rFonts w:ascii="Times New Roman" w:hAnsi="Times New Roman" w:cs="Times New Roman"/>
          <w:sz w:val="28"/>
          <w:szCs w:val="28"/>
        </w:rPr>
        <w:t>. Подраздел "Инженерные изыскания" выполняется в составе раздела "Комплексные научные исследования" и состоит из инженерно-геологических и инженерно-геодезических работ.</w:t>
      </w:r>
    </w:p>
    <w:p w14:paraId="7B3BF3D4" w14:textId="393BA7CD" w:rsidR="00AE2245" w:rsidRPr="00AE2245" w:rsidRDefault="00AE2245" w:rsidP="00AE2245">
      <w:pPr>
        <w:pStyle w:val="ConsPlusNormal"/>
        <w:ind w:firstLine="539"/>
        <w:jc w:val="both"/>
        <w:rPr>
          <w:rFonts w:ascii="Times New Roman" w:hAnsi="Times New Roman" w:cs="Times New Roman"/>
          <w:sz w:val="28"/>
          <w:szCs w:val="28"/>
        </w:rPr>
      </w:pPr>
      <w:r w:rsidRPr="00AE2245">
        <w:rPr>
          <w:rFonts w:ascii="Times New Roman" w:hAnsi="Times New Roman" w:cs="Times New Roman"/>
          <w:sz w:val="28"/>
          <w:szCs w:val="28"/>
        </w:rPr>
        <w:t>Инженерные изыскания осуществляются с учетом требований нормативных документов, действующих в целях реализации положений технических регламентов, и с учетом действующего законодательства по сохранению объектов культурного наследия, а также с учетом материалов и данных инженерных изысканий, которые хранятся в государственном фонде материалов и данных инженерных изысканий, в информационных системах обеспечения градостроительной деятельности.</w:t>
      </w:r>
    </w:p>
    <w:p w14:paraId="46060D91" w14:textId="7C8117F2" w:rsidR="00AE2245" w:rsidRDefault="00AE2245" w:rsidP="00AE2245">
      <w:pPr>
        <w:pStyle w:val="ConsPlusNormal"/>
        <w:ind w:firstLine="539"/>
        <w:jc w:val="both"/>
        <w:rPr>
          <w:rFonts w:ascii="Times New Roman" w:hAnsi="Times New Roman" w:cs="Times New Roman"/>
          <w:sz w:val="28"/>
          <w:szCs w:val="28"/>
        </w:rPr>
      </w:pPr>
      <w:r w:rsidRPr="00AE2245">
        <w:rPr>
          <w:rFonts w:ascii="Times New Roman" w:hAnsi="Times New Roman" w:cs="Times New Roman"/>
          <w:sz w:val="28"/>
          <w:szCs w:val="28"/>
        </w:rPr>
        <w:t>Материалы и результаты инженерных изысканий оформляются в виде отчетной документации о выполнении инженерных изысканий, состоящей из текстовой и графической частей, а также приложений к ней (в текстовой, графической, цифровой и иных формах).</w:t>
      </w:r>
    </w:p>
    <w:p w14:paraId="7F80A209" w14:textId="1496B79C" w:rsidR="00945866" w:rsidRPr="00945866" w:rsidRDefault="00945866" w:rsidP="00AE2245">
      <w:pPr>
        <w:pStyle w:val="ConsPlusNormal"/>
        <w:ind w:firstLine="539"/>
        <w:jc w:val="both"/>
        <w:rPr>
          <w:rFonts w:ascii="Times New Roman" w:hAnsi="Times New Roman" w:cs="Times New Roman"/>
          <w:sz w:val="28"/>
          <w:szCs w:val="28"/>
        </w:rPr>
      </w:pPr>
      <w:r w:rsidRPr="00945866">
        <w:rPr>
          <w:rFonts w:ascii="Times New Roman" w:hAnsi="Times New Roman" w:cs="Times New Roman"/>
          <w:sz w:val="28"/>
          <w:szCs w:val="28"/>
        </w:rPr>
        <w:t xml:space="preserve">По результатам комплексных научных исследований, совместно с заказчиком разработать планировочное решение (план-схему).  </w:t>
      </w:r>
    </w:p>
    <w:p w14:paraId="047FD969" w14:textId="5E39D0D3" w:rsidR="003633B1" w:rsidRPr="00A73348" w:rsidRDefault="003633B1" w:rsidP="00945866">
      <w:pPr>
        <w:pStyle w:val="ConsPlusNormal"/>
        <w:ind w:firstLine="540"/>
        <w:jc w:val="both"/>
        <w:rPr>
          <w:rFonts w:ascii="Times New Roman" w:hAnsi="Times New Roman" w:cs="Times New Roman"/>
          <w:b/>
          <w:sz w:val="28"/>
          <w:szCs w:val="28"/>
        </w:rPr>
      </w:pPr>
      <w:r w:rsidRPr="00945866">
        <w:rPr>
          <w:rFonts w:ascii="Times New Roman" w:hAnsi="Times New Roman" w:cs="Times New Roman"/>
          <w:sz w:val="28"/>
          <w:szCs w:val="28"/>
        </w:rPr>
        <w:t xml:space="preserve">3.2.5. </w:t>
      </w:r>
      <w:r w:rsidRPr="00A73348">
        <w:rPr>
          <w:rFonts w:ascii="Times New Roman" w:hAnsi="Times New Roman" w:cs="Times New Roman"/>
          <w:sz w:val="28"/>
          <w:szCs w:val="28"/>
        </w:rPr>
        <w:t>Раздел "Проект реставрации и приспособления" разрабатывается в три стадии, содержащие следующие материалы: эскизный проект, проект, рабочую проектно-сметную документацию.</w:t>
      </w:r>
    </w:p>
    <w:p w14:paraId="4D0665E1" w14:textId="27996EF7" w:rsidR="003633B1" w:rsidRPr="00A73348" w:rsidRDefault="003633B1" w:rsidP="00945866">
      <w:pPr>
        <w:spacing w:after="0"/>
        <w:ind w:firstLine="34"/>
        <w:jc w:val="both"/>
        <w:rPr>
          <w:rFonts w:ascii="Times New Roman" w:hAnsi="Times New Roman"/>
          <w:sz w:val="28"/>
          <w:szCs w:val="28"/>
        </w:rPr>
      </w:pPr>
      <w:r w:rsidRPr="00A73348">
        <w:rPr>
          <w:rFonts w:ascii="Times New Roman" w:hAnsi="Times New Roman"/>
          <w:sz w:val="28"/>
          <w:szCs w:val="28"/>
        </w:rPr>
        <w:t xml:space="preserve">           3.2.5.1. Стадия "Эскизный проект" включает пояснительную записку, архитектурные решения, конструктивные и объемно-планировочные решения со следующим содержанием</w:t>
      </w:r>
      <w:r w:rsidR="00945866" w:rsidRPr="00A73348">
        <w:rPr>
          <w:rFonts w:ascii="Times New Roman" w:hAnsi="Times New Roman"/>
          <w:sz w:val="28"/>
          <w:szCs w:val="28"/>
        </w:rPr>
        <w:t>:</w:t>
      </w:r>
    </w:p>
    <w:p w14:paraId="413CB87F"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общие сведения об объекте и проведенных комплексных научных исследованиях;</w:t>
      </w:r>
    </w:p>
    <w:p w14:paraId="517ECA3C"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описание существующего облика, технического состояния и использования объекта;</w:t>
      </w:r>
    </w:p>
    <w:p w14:paraId="0821416F"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описание проектируемого архитектурного облика и характера современного использования объекта;</w:t>
      </w:r>
    </w:p>
    <w:p w14:paraId="7ED7E66F"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предлагаемые графические реконструкции;</w:t>
      </w:r>
    </w:p>
    <w:p w14:paraId="3BB0297C"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характеристика принципиальных архитектурных, конструктивных, инженерных и технологических решений для реставрации объекта;</w:t>
      </w:r>
    </w:p>
    <w:p w14:paraId="703448F2"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предложения по цветовому решению фасадов и интерьеров;</w:t>
      </w:r>
    </w:p>
    <w:p w14:paraId="20DF5005"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предложения по реставрации монументальной живописи и предметов внутреннего убранства;</w:t>
      </w:r>
    </w:p>
    <w:p w14:paraId="320D9D12"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решения по сохранению территории объекта культурного наследия;</w:t>
      </w:r>
    </w:p>
    <w:p w14:paraId="4F4F796E"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предложения по новому строительству для обеспечения современного использования объекта и его территории;</w:t>
      </w:r>
    </w:p>
    <w:p w14:paraId="36F24C26"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перечень необходимых научных исследований в процессе проведения работ;</w:t>
      </w:r>
    </w:p>
    <w:p w14:paraId="086029D2"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перечень производственных работ, их технология и применяемые строительные и отделочные материалы, изделия, конструкции и оборудование;</w:t>
      </w:r>
    </w:p>
    <w:p w14:paraId="6C3112DC"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t>- предложения по организации работ и их последовательности;</w:t>
      </w:r>
    </w:p>
    <w:p w14:paraId="31AD7D41" w14:textId="77777777" w:rsidR="00945866" w:rsidRPr="00A73348" w:rsidRDefault="00945866" w:rsidP="00945866">
      <w:pPr>
        <w:pStyle w:val="ConsPlusNormal"/>
        <w:ind w:firstLine="540"/>
        <w:jc w:val="both"/>
        <w:rPr>
          <w:rFonts w:ascii="Times New Roman" w:hAnsi="Times New Roman" w:cs="Times New Roman"/>
          <w:sz w:val="28"/>
          <w:szCs w:val="28"/>
        </w:rPr>
      </w:pPr>
      <w:r w:rsidRPr="00A73348">
        <w:rPr>
          <w:rFonts w:ascii="Times New Roman" w:hAnsi="Times New Roman" w:cs="Times New Roman"/>
          <w:sz w:val="28"/>
          <w:szCs w:val="28"/>
        </w:rPr>
        <w:lastRenderedPageBreak/>
        <w:t>- основные технико-экономические показатели;</w:t>
      </w:r>
    </w:p>
    <w:p w14:paraId="1EACAB4A" w14:textId="77777777" w:rsidR="003633B1" w:rsidRPr="00A73348" w:rsidRDefault="003633B1" w:rsidP="00945866">
      <w:pPr>
        <w:spacing w:after="0"/>
        <w:ind w:firstLine="437"/>
        <w:rPr>
          <w:rFonts w:ascii="Times New Roman" w:hAnsi="Times New Roman"/>
          <w:sz w:val="28"/>
          <w:szCs w:val="28"/>
        </w:rPr>
      </w:pPr>
      <w:r w:rsidRPr="00A73348">
        <w:rPr>
          <w:rFonts w:ascii="Times New Roman" w:hAnsi="Times New Roman"/>
          <w:sz w:val="28"/>
          <w:szCs w:val="28"/>
        </w:rPr>
        <w:t xml:space="preserve">Эскизный проект должен так же включать: </w:t>
      </w:r>
    </w:p>
    <w:p w14:paraId="6133F592" w14:textId="77777777" w:rsidR="003633B1" w:rsidRPr="00A73348" w:rsidRDefault="003633B1" w:rsidP="00945866">
      <w:pPr>
        <w:pStyle w:val="af5"/>
        <w:numPr>
          <w:ilvl w:val="0"/>
          <w:numId w:val="29"/>
        </w:numPr>
        <w:ind w:left="0" w:hanging="283"/>
        <w:contextualSpacing w:val="0"/>
        <w:jc w:val="both"/>
        <w:rPr>
          <w:lang w:eastAsia="en-US"/>
        </w:rPr>
      </w:pPr>
      <w:r w:rsidRPr="00A73348">
        <w:rPr>
          <w:lang w:eastAsia="en-US"/>
        </w:rPr>
        <w:t>планировочные решения с экспликацией помещений, расстановкой мебели и оборудования;</w:t>
      </w:r>
    </w:p>
    <w:p w14:paraId="2160CB04" w14:textId="77777777" w:rsidR="003633B1" w:rsidRPr="00A73348" w:rsidRDefault="003633B1" w:rsidP="00945866">
      <w:pPr>
        <w:pStyle w:val="af5"/>
        <w:numPr>
          <w:ilvl w:val="0"/>
          <w:numId w:val="29"/>
        </w:numPr>
        <w:ind w:left="0" w:hanging="283"/>
        <w:contextualSpacing w:val="0"/>
        <w:jc w:val="both"/>
        <w:rPr>
          <w:lang w:eastAsia="en-US"/>
        </w:rPr>
      </w:pPr>
      <w:r w:rsidRPr="00A73348">
        <w:rPr>
          <w:lang w:eastAsia="en-US"/>
        </w:rPr>
        <w:t>основные технико-экономические показатели;</w:t>
      </w:r>
    </w:p>
    <w:p w14:paraId="0AEBBB74" w14:textId="0CC71D3A" w:rsidR="003633B1" w:rsidRPr="00A73348" w:rsidRDefault="00945866" w:rsidP="00945866">
      <w:pPr>
        <w:pStyle w:val="af5"/>
        <w:numPr>
          <w:ilvl w:val="0"/>
          <w:numId w:val="29"/>
        </w:numPr>
        <w:ind w:left="0" w:hanging="283"/>
        <w:contextualSpacing w:val="0"/>
        <w:jc w:val="both"/>
        <w:rPr>
          <w:strike/>
        </w:rPr>
      </w:pPr>
      <w:r w:rsidRPr="00A73348">
        <w:t>а</w:t>
      </w:r>
      <w:r w:rsidR="003633B1" w:rsidRPr="00A73348">
        <w:t xml:space="preserve">рхитектурный облик </w:t>
      </w:r>
      <w:r w:rsidRPr="00A73348">
        <w:t>объекта культурного наследия</w:t>
      </w:r>
      <w:r w:rsidR="003633B1" w:rsidRPr="00A73348">
        <w:t xml:space="preserve"> необходимо решить в едином стиле для обеспечения художественной целостности с учетом окружающей застройки и рельефа местности.</w:t>
      </w:r>
    </w:p>
    <w:p w14:paraId="0B6F28EE" w14:textId="2F112CC2" w:rsidR="003633B1" w:rsidRPr="00945866" w:rsidRDefault="00945866" w:rsidP="00945866">
      <w:pPr>
        <w:spacing w:after="0"/>
        <w:jc w:val="both"/>
        <w:rPr>
          <w:rFonts w:ascii="Times New Roman" w:hAnsi="Times New Roman"/>
          <w:sz w:val="28"/>
          <w:szCs w:val="28"/>
        </w:rPr>
      </w:pPr>
      <w:r w:rsidRPr="00945866">
        <w:rPr>
          <w:rFonts w:ascii="Times New Roman" w:hAnsi="Times New Roman"/>
          <w:sz w:val="28"/>
          <w:szCs w:val="28"/>
        </w:rPr>
        <w:t>3.2.5.2. Стадия «</w:t>
      </w:r>
      <w:r w:rsidR="003633B1" w:rsidRPr="00945866">
        <w:rPr>
          <w:rFonts w:ascii="Times New Roman" w:hAnsi="Times New Roman"/>
          <w:sz w:val="28"/>
          <w:szCs w:val="28"/>
        </w:rPr>
        <w:t>Проект:</w:t>
      </w:r>
      <w:r w:rsidRPr="00945866">
        <w:rPr>
          <w:rFonts w:ascii="Times New Roman" w:hAnsi="Times New Roman"/>
          <w:sz w:val="28"/>
          <w:szCs w:val="28"/>
        </w:rPr>
        <w:t>»</w:t>
      </w:r>
    </w:p>
    <w:p w14:paraId="0D30D06C" w14:textId="77777777" w:rsidR="003633B1" w:rsidRPr="00945866" w:rsidRDefault="003633B1" w:rsidP="00945866">
      <w:pPr>
        <w:snapToGrid w:val="0"/>
        <w:spacing w:after="0"/>
        <w:ind w:firstLine="34"/>
        <w:rPr>
          <w:rFonts w:ascii="Times New Roman" w:hAnsi="Times New Roman"/>
          <w:sz w:val="28"/>
          <w:szCs w:val="28"/>
        </w:rPr>
      </w:pPr>
      <w:r w:rsidRPr="00945866">
        <w:rPr>
          <w:rFonts w:ascii="Times New Roman" w:hAnsi="Times New Roman"/>
          <w:sz w:val="28"/>
          <w:szCs w:val="28"/>
        </w:rPr>
        <w:t>Общие требования</w:t>
      </w:r>
    </w:p>
    <w:p w14:paraId="24B87855" w14:textId="77777777" w:rsidR="003633B1" w:rsidRPr="00945866" w:rsidRDefault="003633B1" w:rsidP="00945866">
      <w:pPr>
        <w:pStyle w:val="af5"/>
        <w:numPr>
          <w:ilvl w:val="0"/>
          <w:numId w:val="29"/>
        </w:numPr>
        <w:ind w:left="0" w:hanging="283"/>
        <w:contextualSpacing w:val="0"/>
        <w:jc w:val="both"/>
        <w:rPr>
          <w:lang w:eastAsia="en-US"/>
        </w:rPr>
      </w:pPr>
      <w:r w:rsidRPr="00945866">
        <w:rPr>
          <w:lang w:eastAsia="en-US"/>
        </w:rPr>
        <w:t>Проект реставрации и приспособления разработать в соответствии с заданием на проведение работ по сохранению объекта культурного наследия, выданным органом охраны памятников и настоящим техническим заданием.</w:t>
      </w:r>
    </w:p>
    <w:p w14:paraId="53ED1817" w14:textId="77777777" w:rsidR="003633B1" w:rsidRPr="00945866" w:rsidRDefault="003633B1" w:rsidP="00945866">
      <w:pPr>
        <w:pStyle w:val="af5"/>
        <w:numPr>
          <w:ilvl w:val="0"/>
          <w:numId w:val="29"/>
        </w:numPr>
        <w:ind w:left="0" w:hanging="283"/>
        <w:contextualSpacing w:val="0"/>
        <w:jc w:val="both"/>
        <w:rPr>
          <w:lang w:eastAsia="en-US"/>
        </w:rPr>
      </w:pPr>
      <w:r w:rsidRPr="00945866">
        <w:rPr>
          <w:lang w:eastAsia="en-US"/>
        </w:rPr>
        <w:t>Архитектурные и конструктивные решения принять в соответствии с Эскизным проектом, действующими нормами и правилами, применяемыми к данному назначению здания.</w:t>
      </w:r>
    </w:p>
    <w:p w14:paraId="49C20192" w14:textId="77777777" w:rsidR="003633B1" w:rsidRPr="00945866" w:rsidRDefault="003633B1" w:rsidP="00945866">
      <w:pPr>
        <w:pStyle w:val="af5"/>
        <w:numPr>
          <w:ilvl w:val="0"/>
          <w:numId w:val="29"/>
        </w:numPr>
        <w:ind w:left="0" w:hanging="283"/>
        <w:contextualSpacing w:val="0"/>
        <w:jc w:val="both"/>
        <w:rPr>
          <w:lang w:eastAsia="en-US"/>
        </w:rPr>
      </w:pPr>
      <w:r w:rsidRPr="00945866">
        <w:rPr>
          <w:lang w:eastAsia="en-US"/>
        </w:rPr>
        <w:t>Проектом предусмотреть планировочные и технические мероприятия для приведения здания в соответствие требованиям пожарной безопасности, безопасной эксплуатации и энергоэффективности (при необходимости).</w:t>
      </w:r>
    </w:p>
    <w:p w14:paraId="32C3285D" w14:textId="77777777" w:rsidR="003633B1" w:rsidRPr="00945866" w:rsidRDefault="003633B1" w:rsidP="00945866">
      <w:pPr>
        <w:pStyle w:val="af5"/>
        <w:numPr>
          <w:ilvl w:val="0"/>
          <w:numId w:val="29"/>
        </w:numPr>
        <w:ind w:left="0" w:hanging="283"/>
        <w:contextualSpacing w:val="0"/>
        <w:jc w:val="both"/>
        <w:rPr>
          <w:lang w:eastAsia="en-US"/>
        </w:rPr>
      </w:pPr>
      <w:r w:rsidRPr="00945866">
        <w:rPr>
          <w:lang w:eastAsia="en-US"/>
        </w:rPr>
        <w:t>При проектировании (при необходимости) учитывать необходимость функционального зонирования помещений в соответствии с нормативной документацией. Все принимаемые решения должны быть согласованы с Пользователем объекта.</w:t>
      </w:r>
    </w:p>
    <w:p w14:paraId="03F047F6" w14:textId="77777777" w:rsidR="003633B1" w:rsidRPr="00945866" w:rsidRDefault="003633B1" w:rsidP="00945866">
      <w:pPr>
        <w:pStyle w:val="af5"/>
        <w:numPr>
          <w:ilvl w:val="0"/>
          <w:numId w:val="29"/>
        </w:numPr>
        <w:ind w:left="0" w:hanging="283"/>
        <w:contextualSpacing w:val="0"/>
        <w:jc w:val="both"/>
        <w:rPr>
          <w:lang w:eastAsia="en-US"/>
        </w:rPr>
      </w:pPr>
      <w:r w:rsidRPr="00945866">
        <w:rPr>
          <w:lang w:eastAsia="en-US"/>
        </w:rPr>
        <w:t>Все применяемые материалы должны соответствовать санитарно-гигиеническими, противопожарными и другим требованиям.</w:t>
      </w:r>
    </w:p>
    <w:p w14:paraId="3405697B" w14:textId="77777777" w:rsidR="003633B1" w:rsidRPr="00945866" w:rsidRDefault="003633B1" w:rsidP="00945866">
      <w:pPr>
        <w:pStyle w:val="af5"/>
        <w:numPr>
          <w:ilvl w:val="0"/>
          <w:numId w:val="29"/>
        </w:numPr>
        <w:ind w:left="0" w:hanging="283"/>
        <w:contextualSpacing w:val="0"/>
        <w:jc w:val="both"/>
        <w:rPr>
          <w:lang w:eastAsia="en-US"/>
        </w:rPr>
      </w:pPr>
      <w:r w:rsidRPr="00945866">
        <w:rPr>
          <w:lang w:eastAsia="en-US"/>
        </w:rPr>
        <w:t>Проектными решениями предусмотреть инженерно-техническое оборудование и материалы, произведенные в странах Евразийского экономического союза. Применение инженерно-технического оборудования и материалов импортного производства допустимо при наличии соответствующего обоснования и отсутствия аналогичного оборудования или материалов, производимых в странах ЕАЭС.</w:t>
      </w:r>
    </w:p>
    <w:p w14:paraId="4EAC679A" w14:textId="77777777" w:rsidR="003633B1" w:rsidRPr="00945866" w:rsidRDefault="003633B1" w:rsidP="00945866">
      <w:pPr>
        <w:snapToGrid w:val="0"/>
        <w:spacing w:after="0"/>
        <w:ind w:firstLine="34"/>
        <w:jc w:val="both"/>
        <w:rPr>
          <w:rFonts w:ascii="Times New Roman" w:hAnsi="Times New Roman"/>
          <w:sz w:val="28"/>
          <w:szCs w:val="28"/>
        </w:rPr>
      </w:pPr>
      <w:r w:rsidRPr="00945866">
        <w:rPr>
          <w:rFonts w:ascii="Times New Roman" w:hAnsi="Times New Roman"/>
          <w:sz w:val="28"/>
          <w:szCs w:val="28"/>
        </w:rPr>
        <w:t>Раздел «Схема планировочной организации земельного участка»</w:t>
      </w:r>
    </w:p>
    <w:p w14:paraId="470F6991" w14:textId="77777777" w:rsidR="003633B1" w:rsidRPr="00945866" w:rsidRDefault="003633B1" w:rsidP="00945866">
      <w:pPr>
        <w:pStyle w:val="af5"/>
        <w:widowControl w:val="0"/>
        <w:tabs>
          <w:tab w:val="left" w:pos="0"/>
        </w:tabs>
        <w:suppressAutoHyphens/>
        <w:ind w:left="0" w:firstLine="315"/>
        <w:contextualSpacing w:val="0"/>
        <w:jc w:val="both"/>
        <w:rPr>
          <w:rFonts w:eastAsia="Calibri"/>
          <w:lang w:eastAsia="en-US"/>
        </w:rPr>
      </w:pPr>
      <w:r w:rsidRPr="00945866">
        <w:rPr>
          <w:rFonts w:eastAsia="Calibri"/>
          <w:lang w:eastAsia="en-US"/>
        </w:rPr>
        <w:t>Раздел выполнить в соответствии с действующими нормами проектирования и Федеральным законом от 25.06.2002 N 73-ФЗ «Об объектах культурного наследия (памятниках истории и культуры) народов Российской Федерации».</w:t>
      </w:r>
    </w:p>
    <w:p w14:paraId="3551CBB9" w14:textId="77777777" w:rsidR="003633B1" w:rsidRPr="00945866" w:rsidRDefault="003633B1" w:rsidP="00945866">
      <w:pPr>
        <w:pStyle w:val="af5"/>
        <w:widowControl w:val="0"/>
        <w:tabs>
          <w:tab w:val="left" w:pos="0"/>
        </w:tabs>
        <w:suppressAutoHyphens/>
        <w:ind w:left="0" w:firstLine="315"/>
        <w:contextualSpacing w:val="0"/>
        <w:jc w:val="both"/>
        <w:rPr>
          <w:rFonts w:eastAsia="Calibri"/>
          <w:lang w:eastAsia="en-US"/>
        </w:rPr>
      </w:pPr>
      <w:r w:rsidRPr="00945866">
        <w:rPr>
          <w:rFonts w:eastAsia="Calibri"/>
          <w:lang w:eastAsia="en-US"/>
        </w:rPr>
        <w:t>Предусмотреть устройство постоянного дренажа со сбросом вод во внутриквартальную сеть ливневой канализации.</w:t>
      </w:r>
    </w:p>
    <w:p w14:paraId="1E014F34" w14:textId="77777777" w:rsidR="003633B1" w:rsidRPr="00945866" w:rsidRDefault="003633B1" w:rsidP="00945866">
      <w:pPr>
        <w:pStyle w:val="af5"/>
        <w:widowControl w:val="0"/>
        <w:tabs>
          <w:tab w:val="left" w:pos="0"/>
        </w:tabs>
        <w:suppressAutoHyphens/>
        <w:ind w:left="0" w:firstLine="315"/>
        <w:contextualSpacing w:val="0"/>
        <w:jc w:val="both"/>
        <w:rPr>
          <w:rFonts w:eastAsia="Calibri"/>
          <w:lang w:eastAsia="en-US"/>
        </w:rPr>
      </w:pPr>
      <w:r w:rsidRPr="00945866">
        <w:rPr>
          <w:rFonts w:eastAsia="Calibri"/>
          <w:lang w:eastAsia="en-US"/>
        </w:rPr>
        <w:t>Проектом планировочной организации земельного участка предусмотреть следующие мероприятия и требования (при необходимости):</w:t>
      </w:r>
    </w:p>
    <w:p w14:paraId="33482CF2" w14:textId="77777777" w:rsidR="003633B1" w:rsidRPr="00945866" w:rsidRDefault="003633B1" w:rsidP="00945866">
      <w:pPr>
        <w:pStyle w:val="af5"/>
        <w:widowControl w:val="0"/>
        <w:numPr>
          <w:ilvl w:val="0"/>
          <w:numId w:val="30"/>
        </w:numPr>
        <w:tabs>
          <w:tab w:val="left" w:pos="0"/>
        </w:tabs>
        <w:suppressAutoHyphens/>
        <w:ind w:left="0" w:firstLine="175"/>
        <w:contextualSpacing w:val="0"/>
        <w:jc w:val="both"/>
        <w:rPr>
          <w:lang w:eastAsia="en-US"/>
        </w:rPr>
      </w:pPr>
      <w:r w:rsidRPr="00945866">
        <w:rPr>
          <w:lang w:eastAsia="en-US"/>
        </w:rPr>
        <w:t>вертикальная планировка;</w:t>
      </w:r>
    </w:p>
    <w:p w14:paraId="72F11C73" w14:textId="77777777" w:rsidR="003633B1" w:rsidRPr="00945866" w:rsidRDefault="003633B1" w:rsidP="00945866">
      <w:pPr>
        <w:pStyle w:val="af5"/>
        <w:widowControl w:val="0"/>
        <w:numPr>
          <w:ilvl w:val="0"/>
          <w:numId w:val="30"/>
        </w:numPr>
        <w:tabs>
          <w:tab w:val="left" w:pos="0"/>
        </w:tabs>
        <w:suppressAutoHyphens/>
        <w:ind w:left="0" w:firstLine="175"/>
        <w:contextualSpacing w:val="0"/>
        <w:jc w:val="both"/>
        <w:rPr>
          <w:lang w:eastAsia="en-US"/>
        </w:rPr>
      </w:pPr>
      <w:r w:rsidRPr="00945866">
        <w:rPr>
          <w:lang w:eastAsia="en-US"/>
        </w:rPr>
        <w:t>проект благоустройства территории;</w:t>
      </w:r>
    </w:p>
    <w:p w14:paraId="26DD4E22" w14:textId="77777777" w:rsidR="003633B1" w:rsidRPr="00945866" w:rsidRDefault="003633B1" w:rsidP="00945866">
      <w:pPr>
        <w:pStyle w:val="af5"/>
        <w:widowControl w:val="0"/>
        <w:numPr>
          <w:ilvl w:val="0"/>
          <w:numId w:val="30"/>
        </w:numPr>
        <w:tabs>
          <w:tab w:val="left" w:pos="0"/>
        </w:tabs>
        <w:suppressAutoHyphens/>
        <w:ind w:left="0" w:firstLine="175"/>
        <w:contextualSpacing w:val="0"/>
        <w:jc w:val="both"/>
        <w:rPr>
          <w:lang w:eastAsia="en-US"/>
        </w:rPr>
      </w:pPr>
      <w:r w:rsidRPr="00945866">
        <w:rPr>
          <w:lang w:eastAsia="en-US"/>
        </w:rPr>
        <w:t xml:space="preserve">въезд и организация проезда автотранспорта по территории; </w:t>
      </w:r>
    </w:p>
    <w:p w14:paraId="130B26A0" w14:textId="77777777" w:rsidR="003633B1" w:rsidRPr="00945866" w:rsidRDefault="003633B1" w:rsidP="00945866">
      <w:pPr>
        <w:pStyle w:val="af5"/>
        <w:widowControl w:val="0"/>
        <w:numPr>
          <w:ilvl w:val="0"/>
          <w:numId w:val="30"/>
        </w:numPr>
        <w:tabs>
          <w:tab w:val="left" w:pos="0"/>
        </w:tabs>
        <w:suppressAutoHyphens/>
        <w:ind w:left="0" w:firstLine="175"/>
        <w:contextualSpacing w:val="0"/>
        <w:jc w:val="both"/>
        <w:rPr>
          <w:lang w:eastAsia="en-US"/>
        </w:rPr>
      </w:pPr>
      <w:r w:rsidRPr="00945866">
        <w:rPr>
          <w:lang w:eastAsia="en-US"/>
        </w:rPr>
        <w:lastRenderedPageBreak/>
        <w:t>организация стоянки автотранспорта с расчетом машиномест.</w:t>
      </w:r>
    </w:p>
    <w:p w14:paraId="2DD58B69" w14:textId="77777777" w:rsidR="003633B1" w:rsidRPr="00945866" w:rsidRDefault="003633B1" w:rsidP="00945866">
      <w:pPr>
        <w:snapToGrid w:val="0"/>
        <w:spacing w:after="0"/>
        <w:ind w:firstLine="34"/>
        <w:jc w:val="both"/>
        <w:rPr>
          <w:rFonts w:ascii="Times New Roman" w:hAnsi="Times New Roman"/>
          <w:sz w:val="28"/>
          <w:szCs w:val="28"/>
        </w:rPr>
      </w:pPr>
      <w:r w:rsidRPr="00945866">
        <w:rPr>
          <w:rFonts w:ascii="Times New Roman" w:hAnsi="Times New Roman"/>
          <w:sz w:val="28"/>
          <w:szCs w:val="28"/>
        </w:rPr>
        <w:t>предусмотреть ограждение территории для предотвращения несанкционированного проникновения на территорию</w:t>
      </w:r>
    </w:p>
    <w:p w14:paraId="74521954" w14:textId="77777777" w:rsidR="003633B1" w:rsidRPr="000E2647" w:rsidRDefault="003633B1" w:rsidP="00945866">
      <w:pPr>
        <w:snapToGrid w:val="0"/>
        <w:spacing w:after="0"/>
        <w:ind w:firstLine="34"/>
        <w:jc w:val="both"/>
        <w:rPr>
          <w:rFonts w:ascii="Times New Roman" w:hAnsi="Times New Roman"/>
          <w:sz w:val="28"/>
          <w:szCs w:val="28"/>
        </w:rPr>
      </w:pPr>
      <w:r w:rsidRPr="000E2647">
        <w:rPr>
          <w:rFonts w:ascii="Times New Roman" w:hAnsi="Times New Roman"/>
          <w:sz w:val="28"/>
          <w:szCs w:val="28"/>
        </w:rPr>
        <w:t>Раздел «Архитектурно-планировочные решения»</w:t>
      </w:r>
    </w:p>
    <w:p w14:paraId="0CA291B9" w14:textId="77777777" w:rsidR="003633B1" w:rsidRPr="000E2647" w:rsidRDefault="003633B1" w:rsidP="00945866">
      <w:pPr>
        <w:pStyle w:val="af5"/>
        <w:widowControl w:val="0"/>
        <w:tabs>
          <w:tab w:val="left" w:pos="0"/>
        </w:tabs>
        <w:suppressAutoHyphens/>
        <w:ind w:left="0" w:firstLine="315"/>
        <w:contextualSpacing w:val="0"/>
        <w:jc w:val="both"/>
        <w:rPr>
          <w:rFonts w:eastAsia="Calibri"/>
          <w:lang w:eastAsia="en-US"/>
        </w:rPr>
      </w:pPr>
      <w:r w:rsidRPr="000E2647">
        <w:rPr>
          <w:rFonts w:eastAsia="Calibri"/>
          <w:lang w:eastAsia="en-US"/>
        </w:rPr>
        <w:t xml:space="preserve">Раздел выполнить в соответствии с: </w:t>
      </w:r>
    </w:p>
    <w:p w14:paraId="53BD1064" w14:textId="77777777" w:rsidR="003633B1" w:rsidRPr="00945866" w:rsidRDefault="003633B1" w:rsidP="000E2647">
      <w:pPr>
        <w:pStyle w:val="af5"/>
        <w:widowControl w:val="0"/>
        <w:tabs>
          <w:tab w:val="left" w:pos="0"/>
        </w:tabs>
        <w:suppressAutoHyphens/>
        <w:ind w:left="0" w:firstLine="315"/>
        <w:contextualSpacing w:val="0"/>
        <w:jc w:val="both"/>
        <w:rPr>
          <w:rFonts w:eastAsia="Calibri"/>
          <w:lang w:eastAsia="en-US"/>
        </w:rPr>
      </w:pPr>
      <w:r w:rsidRPr="00945866">
        <w:rPr>
          <w:rFonts w:eastAsia="Calibri"/>
          <w:lang w:eastAsia="en-US"/>
        </w:rPr>
        <w:t>Федеральным законом от 25.06.2002 N 73-ФЗ «Об объектах культурного наследия (памятниках истории и культуры) народов Российской Федерации».</w:t>
      </w:r>
    </w:p>
    <w:p w14:paraId="172AB049" w14:textId="31CEBA57" w:rsidR="003633B1" w:rsidRPr="00945866" w:rsidRDefault="003633B1" w:rsidP="000E2647">
      <w:pPr>
        <w:pStyle w:val="ConsPlusTitle"/>
        <w:jc w:val="both"/>
        <w:rPr>
          <w:rFonts w:ascii="Times New Roman" w:eastAsia="Calibri" w:hAnsi="Times New Roman" w:cs="Times New Roman"/>
          <w:b w:val="0"/>
          <w:sz w:val="28"/>
          <w:szCs w:val="28"/>
          <w:lang w:eastAsia="en-US"/>
        </w:rPr>
      </w:pPr>
      <w:r w:rsidRPr="00945866">
        <w:rPr>
          <w:rFonts w:ascii="Times New Roman" w:eastAsia="Calibri" w:hAnsi="Times New Roman" w:cs="Times New Roman"/>
          <w:b w:val="0"/>
          <w:sz w:val="28"/>
          <w:szCs w:val="28"/>
          <w:lang w:eastAsia="en-US"/>
        </w:rPr>
        <w:t>ГОСТ Р 55528-2013</w:t>
      </w:r>
      <w:r w:rsidR="000E2647">
        <w:rPr>
          <w:rFonts w:ascii="Times New Roman" w:eastAsia="Calibri" w:hAnsi="Times New Roman" w:cs="Times New Roman"/>
          <w:b w:val="0"/>
          <w:sz w:val="28"/>
          <w:szCs w:val="28"/>
          <w:lang w:eastAsia="en-US"/>
        </w:rPr>
        <w:t xml:space="preserve"> «Состав и содержание научно-проектной документации по сохранению объектов культурного наследия. Памятники истории и культуры»</w:t>
      </w:r>
      <w:r w:rsidR="000E2647" w:rsidRPr="00945866">
        <w:rPr>
          <w:rFonts w:eastAsia="Calibri"/>
          <w:lang w:eastAsia="en-US"/>
        </w:rPr>
        <w:t xml:space="preserve"> </w:t>
      </w:r>
    </w:p>
    <w:p w14:paraId="5BB99FD5" w14:textId="77777777" w:rsidR="003633B1" w:rsidRPr="00945866" w:rsidRDefault="003633B1" w:rsidP="000E2647">
      <w:pPr>
        <w:pStyle w:val="af5"/>
        <w:widowControl w:val="0"/>
        <w:tabs>
          <w:tab w:val="left" w:pos="0"/>
        </w:tabs>
        <w:suppressAutoHyphens/>
        <w:ind w:left="0" w:firstLine="315"/>
        <w:contextualSpacing w:val="0"/>
        <w:jc w:val="both"/>
        <w:rPr>
          <w:rFonts w:eastAsia="Calibri"/>
          <w:lang w:eastAsia="en-US"/>
        </w:rPr>
      </w:pPr>
      <w:r w:rsidRPr="00945866">
        <w:rPr>
          <w:rFonts w:eastAsia="Calibri"/>
          <w:lang w:eastAsia="en-US"/>
        </w:rPr>
        <w:t>Предусмотреть максимальное сохранение первоначальной объёмно-пространственной структуры здания и сохранение подлинных элементов памятника.</w:t>
      </w:r>
    </w:p>
    <w:p w14:paraId="7B359ADF" w14:textId="77777777" w:rsidR="003633B1" w:rsidRPr="00945866" w:rsidRDefault="003633B1" w:rsidP="00945866">
      <w:pPr>
        <w:snapToGrid w:val="0"/>
        <w:spacing w:after="0"/>
        <w:ind w:firstLine="34"/>
        <w:jc w:val="both"/>
        <w:rPr>
          <w:rFonts w:ascii="Times New Roman" w:hAnsi="Times New Roman"/>
          <w:sz w:val="28"/>
          <w:szCs w:val="28"/>
        </w:rPr>
      </w:pPr>
      <w:r w:rsidRPr="00945866">
        <w:rPr>
          <w:rFonts w:ascii="Times New Roman" w:hAnsi="Times New Roman"/>
          <w:sz w:val="28"/>
          <w:szCs w:val="28"/>
        </w:rPr>
        <w:t>Предусмотреть зонирование в помещениях здания согласно предполагаемого функционального использования.</w:t>
      </w:r>
    </w:p>
    <w:p w14:paraId="52835DD0" w14:textId="77777777" w:rsidR="003633B1" w:rsidRPr="000E2647" w:rsidRDefault="003633B1" w:rsidP="00945866">
      <w:pPr>
        <w:snapToGrid w:val="0"/>
        <w:spacing w:after="0"/>
        <w:ind w:firstLine="34"/>
        <w:jc w:val="both"/>
        <w:rPr>
          <w:rFonts w:ascii="Times New Roman" w:hAnsi="Times New Roman"/>
          <w:sz w:val="28"/>
          <w:szCs w:val="28"/>
        </w:rPr>
      </w:pPr>
      <w:r w:rsidRPr="000E2647">
        <w:rPr>
          <w:rFonts w:ascii="Times New Roman" w:hAnsi="Times New Roman"/>
          <w:sz w:val="28"/>
          <w:szCs w:val="28"/>
        </w:rPr>
        <w:t>Раздел «Конструктивные решения»</w:t>
      </w:r>
    </w:p>
    <w:p w14:paraId="14B2D7B2" w14:textId="77777777" w:rsidR="003633B1" w:rsidRPr="00945866" w:rsidRDefault="003633B1" w:rsidP="00945866">
      <w:pPr>
        <w:spacing w:after="0"/>
        <w:ind w:firstLine="437"/>
        <w:jc w:val="both"/>
        <w:rPr>
          <w:rFonts w:ascii="Times New Roman" w:hAnsi="Times New Roman"/>
          <w:sz w:val="28"/>
          <w:szCs w:val="28"/>
        </w:rPr>
      </w:pPr>
      <w:r w:rsidRPr="00945866">
        <w:rPr>
          <w:rFonts w:ascii="Times New Roman" w:hAnsi="Times New Roman"/>
          <w:sz w:val="28"/>
          <w:szCs w:val="28"/>
        </w:rPr>
        <w:t>Проектные решения по замене, ремонту, и усилению конструкций принять на основании обследования несущих конструкций здания и требований нормативных документов.</w:t>
      </w:r>
    </w:p>
    <w:p w14:paraId="2C09870E" w14:textId="77777777" w:rsidR="003633B1" w:rsidRPr="00945866" w:rsidRDefault="003633B1" w:rsidP="00945866">
      <w:pPr>
        <w:snapToGrid w:val="0"/>
        <w:spacing w:after="0"/>
        <w:ind w:firstLine="34"/>
        <w:jc w:val="both"/>
        <w:rPr>
          <w:rFonts w:ascii="Times New Roman" w:hAnsi="Times New Roman"/>
          <w:sz w:val="28"/>
          <w:szCs w:val="28"/>
        </w:rPr>
      </w:pPr>
      <w:r w:rsidRPr="00945866">
        <w:rPr>
          <w:rFonts w:ascii="Times New Roman" w:hAnsi="Times New Roman"/>
          <w:sz w:val="28"/>
          <w:szCs w:val="28"/>
        </w:rPr>
        <w:t>Предусмотреть применение современных строительных материалов, изделий, оборудования, конструкций, технологий.</w:t>
      </w:r>
    </w:p>
    <w:p w14:paraId="048EF131" w14:textId="77777777" w:rsidR="003633B1" w:rsidRPr="000E2647" w:rsidRDefault="003633B1" w:rsidP="00945866">
      <w:pPr>
        <w:snapToGrid w:val="0"/>
        <w:spacing w:after="0"/>
        <w:ind w:firstLine="34"/>
        <w:jc w:val="both"/>
        <w:rPr>
          <w:rFonts w:ascii="Times New Roman" w:hAnsi="Times New Roman"/>
          <w:sz w:val="28"/>
          <w:szCs w:val="28"/>
        </w:rPr>
      </w:pPr>
      <w:r w:rsidRPr="000E2647">
        <w:rPr>
          <w:rFonts w:ascii="Times New Roman" w:hAnsi="Times New Roman"/>
          <w:sz w:val="28"/>
          <w:szCs w:val="28"/>
        </w:rPr>
        <w:t>Раздел «Инженерное оборудование, сети инженерно-технического обеспечения, перечень инженерно-технических мероприятий, содержание технологических решений»</w:t>
      </w:r>
    </w:p>
    <w:p w14:paraId="7AC794C0" w14:textId="77777777" w:rsidR="003633B1" w:rsidRPr="00945866" w:rsidRDefault="003633B1" w:rsidP="00945866">
      <w:pPr>
        <w:pStyle w:val="p23"/>
        <w:spacing w:before="0" w:beforeAutospacing="0" w:after="0" w:afterAutospacing="0"/>
        <w:ind w:firstLine="457"/>
        <w:jc w:val="both"/>
        <w:rPr>
          <w:rFonts w:eastAsia="Calibri"/>
          <w:sz w:val="28"/>
          <w:szCs w:val="28"/>
          <w:lang w:eastAsia="en-US"/>
        </w:rPr>
      </w:pPr>
      <w:r w:rsidRPr="000E2647">
        <w:rPr>
          <w:rFonts w:eastAsia="Calibri"/>
          <w:sz w:val="28"/>
          <w:szCs w:val="28"/>
          <w:lang w:eastAsia="en-US"/>
        </w:rPr>
        <w:t>Проектной документацией</w:t>
      </w:r>
      <w:r w:rsidRPr="00945866">
        <w:rPr>
          <w:rFonts w:eastAsia="Calibri"/>
          <w:sz w:val="28"/>
          <w:szCs w:val="28"/>
          <w:lang w:eastAsia="en-US"/>
        </w:rPr>
        <w:t xml:space="preserve"> предусмотреть следующие инженерные системы здания: </w:t>
      </w:r>
    </w:p>
    <w:p w14:paraId="55A2938B"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t>система электроснабжения:</w:t>
      </w:r>
    </w:p>
    <w:p w14:paraId="590316D5" w14:textId="77777777" w:rsidR="003633B1" w:rsidRPr="00945866" w:rsidRDefault="003633B1" w:rsidP="00945866">
      <w:pPr>
        <w:pStyle w:val="p23"/>
        <w:numPr>
          <w:ilvl w:val="0"/>
          <w:numId w:val="33"/>
        </w:numPr>
        <w:spacing w:before="0" w:beforeAutospacing="0" w:after="0" w:afterAutospacing="0"/>
        <w:ind w:left="0"/>
        <w:jc w:val="both"/>
        <w:rPr>
          <w:rFonts w:eastAsia="Calibri"/>
          <w:sz w:val="28"/>
          <w:szCs w:val="28"/>
          <w:lang w:eastAsia="en-US"/>
        </w:rPr>
      </w:pPr>
      <w:r w:rsidRPr="00945866">
        <w:rPr>
          <w:rFonts w:eastAsia="Calibri"/>
          <w:sz w:val="28"/>
          <w:szCs w:val="28"/>
          <w:lang w:eastAsia="en-US"/>
        </w:rPr>
        <w:t>система внутреннего электроснабжения (в т.ч. внутреннее электрическое освещение, системы заземления, молниезащиты и уравнивания потенциалов);</w:t>
      </w:r>
    </w:p>
    <w:p w14:paraId="668FD353" w14:textId="77777777" w:rsidR="003633B1" w:rsidRPr="00945866" w:rsidRDefault="003633B1" w:rsidP="00945866">
      <w:pPr>
        <w:pStyle w:val="p23"/>
        <w:numPr>
          <w:ilvl w:val="0"/>
          <w:numId w:val="33"/>
        </w:numPr>
        <w:spacing w:before="0" w:beforeAutospacing="0" w:after="0" w:afterAutospacing="0"/>
        <w:ind w:left="0"/>
        <w:jc w:val="both"/>
        <w:rPr>
          <w:rFonts w:eastAsia="Calibri"/>
          <w:sz w:val="28"/>
          <w:szCs w:val="28"/>
          <w:lang w:eastAsia="en-US"/>
        </w:rPr>
      </w:pPr>
      <w:r w:rsidRPr="00945866">
        <w:rPr>
          <w:rFonts w:eastAsia="Calibri"/>
          <w:sz w:val="28"/>
          <w:szCs w:val="28"/>
          <w:lang w:eastAsia="en-US"/>
        </w:rPr>
        <w:t xml:space="preserve">система архитектурного освещения фасадов; </w:t>
      </w:r>
    </w:p>
    <w:p w14:paraId="36AB1136"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t>система водоснабжения:</w:t>
      </w:r>
    </w:p>
    <w:p w14:paraId="5BC01A55" w14:textId="77777777" w:rsidR="003633B1" w:rsidRPr="00945866" w:rsidRDefault="003633B1" w:rsidP="00945866">
      <w:pPr>
        <w:pStyle w:val="p23"/>
        <w:numPr>
          <w:ilvl w:val="0"/>
          <w:numId w:val="34"/>
        </w:numPr>
        <w:spacing w:before="0" w:beforeAutospacing="0" w:after="0" w:afterAutospacing="0"/>
        <w:ind w:left="0"/>
        <w:jc w:val="both"/>
        <w:rPr>
          <w:rFonts w:eastAsia="Calibri"/>
          <w:sz w:val="28"/>
          <w:szCs w:val="28"/>
          <w:lang w:eastAsia="en-US"/>
        </w:rPr>
      </w:pPr>
      <w:r w:rsidRPr="00945866">
        <w:rPr>
          <w:rFonts w:eastAsia="Calibri"/>
          <w:sz w:val="28"/>
          <w:szCs w:val="28"/>
          <w:lang w:eastAsia="en-US"/>
        </w:rPr>
        <w:t>система холодного и горячего водоснабжения:</w:t>
      </w:r>
    </w:p>
    <w:p w14:paraId="73BF2749"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t>система водоотведения:</w:t>
      </w:r>
    </w:p>
    <w:p w14:paraId="075317C1" w14:textId="77777777" w:rsidR="003633B1" w:rsidRPr="00945866" w:rsidRDefault="003633B1" w:rsidP="00945866">
      <w:pPr>
        <w:pStyle w:val="p23"/>
        <w:numPr>
          <w:ilvl w:val="0"/>
          <w:numId w:val="35"/>
        </w:numPr>
        <w:spacing w:before="0" w:beforeAutospacing="0" w:after="0" w:afterAutospacing="0"/>
        <w:ind w:left="0"/>
        <w:jc w:val="both"/>
        <w:rPr>
          <w:rFonts w:eastAsia="Calibri"/>
          <w:sz w:val="28"/>
          <w:szCs w:val="28"/>
          <w:lang w:eastAsia="en-US"/>
        </w:rPr>
      </w:pPr>
      <w:r w:rsidRPr="00945866">
        <w:rPr>
          <w:rFonts w:eastAsia="Calibri"/>
          <w:sz w:val="28"/>
          <w:szCs w:val="28"/>
          <w:lang w:eastAsia="en-US"/>
        </w:rPr>
        <w:t>внутренние сети канализации и водоотведения;</w:t>
      </w:r>
    </w:p>
    <w:p w14:paraId="19C300E3"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t>отопление, вентиляция и кондиционирование воздуха, тепловые сети:</w:t>
      </w:r>
    </w:p>
    <w:p w14:paraId="6905B9A9" w14:textId="77777777" w:rsidR="003633B1" w:rsidRPr="00945866" w:rsidRDefault="003633B1" w:rsidP="00945866">
      <w:pPr>
        <w:pStyle w:val="p23"/>
        <w:numPr>
          <w:ilvl w:val="0"/>
          <w:numId w:val="36"/>
        </w:numPr>
        <w:spacing w:before="0" w:beforeAutospacing="0" w:after="0" w:afterAutospacing="0"/>
        <w:ind w:left="0"/>
        <w:jc w:val="both"/>
        <w:rPr>
          <w:rFonts w:eastAsia="Calibri"/>
          <w:sz w:val="28"/>
          <w:szCs w:val="28"/>
          <w:lang w:eastAsia="en-US"/>
        </w:rPr>
      </w:pPr>
      <w:r w:rsidRPr="00945866">
        <w:rPr>
          <w:rFonts w:eastAsia="Calibri"/>
          <w:sz w:val="28"/>
          <w:szCs w:val="28"/>
          <w:lang w:eastAsia="en-US"/>
        </w:rPr>
        <w:t xml:space="preserve">система отопления; </w:t>
      </w:r>
    </w:p>
    <w:p w14:paraId="1BB08740" w14:textId="77777777" w:rsidR="003633B1" w:rsidRPr="00945866" w:rsidRDefault="003633B1" w:rsidP="00945866">
      <w:pPr>
        <w:pStyle w:val="p23"/>
        <w:numPr>
          <w:ilvl w:val="0"/>
          <w:numId w:val="36"/>
        </w:numPr>
        <w:spacing w:before="0" w:beforeAutospacing="0" w:after="0" w:afterAutospacing="0"/>
        <w:ind w:left="0"/>
        <w:jc w:val="both"/>
        <w:rPr>
          <w:rFonts w:eastAsia="Calibri"/>
          <w:sz w:val="28"/>
          <w:szCs w:val="28"/>
          <w:lang w:eastAsia="en-US"/>
        </w:rPr>
      </w:pPr>
      <w:r w:rsidRPr="00945866">
        <w:rPr>
          <w:rFonts w:eastAsia="Calibri"/>
          <w:sz w:val="28"/>
          <w:szCs w:val="28"/>
          <w:lang w:eastAsia="en-US"/>
        </w:rPr>
        <w:t>система кондиционирования с системой холодоснабжения;</w:t>
      </w:r>
    </w:p>
    <w:p w14:paraId="5E416995" w14:textId="77777777" w:rsidR="003633B1" w:rsidRPr="00945866" w:rsidRDefault="003633B1" w:rsidP="00945866">
      <w:pPr>
        <w:pStyle w:val="p23"/>
        <w:numPr>
          <w:ilvl w:val="0"/>
          <w:numId w:val="36"/>
        </w:numPr>
        <w:spacing w:before="0" w:beforeAutospacing="0" w:after="0" w:afterAutospacing="0"/>
        <w:ind w:left="0"/>
        <w:jc w:val="both"/>
        <w:rPr>
          <w:rFonts w:eastAsia="Calibri"/>
          <w:sz w:val="28"/>
          <w:szCs w:val="28"/>
          <w:lang w:eastAsia="en-US"/>
        </w:rPr>
      </w:pPr>
      <w:r w:rsidRPr="00945866">
        <w:rPr>
          <w:rFonts w:eastAsia="Calibri"/>
          <w:sz w:val="28"/>
          <w:szCs w:val="28"/>
          <w:lang w:eastAsia="en-US"/>
        </w:rPr>
        <w:t>система приточно-вытяжной вентиляции;</w:t>
      </w:r>
    </w:p>
    <w:p w14:paraId="0E7C4FF9" w14:textId="77777777" w:rsidR="003633B1" w:rsidRPr="00945866" w:rsidRDefault="003633B1" w:rsidP="00945866">
      <w:pPr>
        <w:pStyle w:val="p23"/>
        <w:numPr>
          <w:ilvl w:val="0"/>
          <w:numId w:val="36"/>
        </w:numPr>
        <w:spacing w:before="0" w:beforeAutospacing="0" w:after="0" w:afterAutospacing="0"/>
        <w:ind w:left="0"/>
        <w:jc w:val="both"/>
        <w:rPr>
          <w:rFonts w:eastAsia="Calibri"/>
          <w:sz w:val="28"/>
          <w:szCs w:val="28"/>
          <w:lang w:eastAsia="en-US"/>
        </w:rPr>
      </w:pPr>
      <w:r w:rsidRPr="00945866">
        <w:rPr>
          <w:rFonts w:eastAsia="Calibri"/>
          <w:sz w:val="28"/>
          <w:szCs w:val="28"/>
          <w:lang w:eastAsia="en-US"/>
        </w:rPr>
        <w:t>система дымоудаления (при необходимости);</w:t>
      </w:r>
    </w:p>
    <w:p w14:paraId="5214CAF0"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t>система охранного телевидения;</w:t>
      </w:r>
    </w:p>
    <w:p w14:paraId="02BA3DF8"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t>система охранной сигнализации;</w:t>
      </w:r>
    </w:p>
    <w:p w14:paraId="3DE81255"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t>система контроля и управления доступом</w:t>
      </w:r>
    </w:p>
    <w:p w14:paraId="0B142C6A"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lastRenderedPageBreak/>
        <w:t>телефонная связь</w:t>
      </w:r>
    </w:p>
    <w:p w14:paraId="1FF88759"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t>Автоматизированные системы коммерческого учета потребления энергоресурсов</w:t>
      </w:r>
    </w:p>
    <w:p w14:paraId="1C6D1496" w14:textId="77777777" w:rsidR="003633B1" w:rsidRPr="00945866" w:rsidRDefault="003633B1" w:rsidP="00945866">
      <w:pPr>
        <w:pStyle w:val="p23"/>
        <w:numPr>
          <w:ilvl w:val="0"/>
          <w:numId w:val="31"/>
        </w:numPr>
        <w:spacing w:before="0" w:beforeAutospacing="0" w:after="0" w:afterAutospacing="0"/>
        <w:ind w:left="0" w:hanging="425"/>
        <w:jc w:val="both"/>
        <w:rPr>
          <w:rFonts w:eastAsia="Calibri"/>
          <w:sz w:val="28"/>
          <w:szCs w:val="28"/>
          <w:lang w:eastAsia="en-US"/>
        </w:rPr>
      </w:pPr>
      <w:r w:rsidRPr="00945866">
        <w:rPr>
          <w:rFonts w:eastAsia="Calibri"/>
          <w:sz w:val="28"/>
          <w:szCs w:val="28"/>
          <w:lang w:eastAsia="en-US"/>
        </w:rPr>
        <w:t>автоматизированная система диспетчеризации и управления инженерным оборудованием;</w:t>
      </w:r>
    </w:p>
    <w:p w14:paraId="1FBB7B43" w14:textId="77777777" w:rsidR="003633B1" w:rsidRPr="00945866" w:rsidRDefault="003633B1" w:rsidP="00945866">
      <w:pPr>
        <w:pStyle w:val="p23"/>
        <w:numPr>
          <w:ilvl w:val="0"/>
          <w:numId w:val="32"/>
        </w:numPr>
        <w:spacing w:before="0" w:beforeAutospacing="0" w:after="0" w:afterAutospacing="0"/>
        <w:ind w:left="0" w:hanging="284"/>
        <w:jc w:val="both"/>
        <w:rPr>
          <w:rFonts w:eastAsia="Calibri"/>
          <w:sz w:val="28"/>
          <w:szCs w:val="28"/>
          <w:lang w:eastAsia="en-US"/>
        </w:rPr>
      </w:pPr>
      <w:r w:rsidRPr="00945866">
        <w:rPr>
          <w:rFonts w:eastAsia="Calibri"/>
          <w:sz w:val="28"/>
          <w:szCs w:val="28"/>
          <w:lang w:eastAsia="en-US"/>
        </w:rPr>
        <w:t>технологические решения;</w:t>
      </w:r>
    </w:p>
    <w:p w14:paraId="6D486B08" w14:textId="77777777" w:rsidR="003633B1" w:rsidRPr="00945866" w:rsidRDefault="003633B1" w:rsidP="00945866">
      <w:pPr>
        <w:pStyle w:val="p23"/>
        <w:spacing w:before="0" w:beforeAutospacing="0" w:after="0" w:afterAutospacing="0"/>
        <w:ind w:firstLine="284"/>
        <w:jc w:val="both"/>
        <w:rPr>
          <w:rFonts w:eastAsia="Calibri"/>
          <w:sz w:val="28"/>
          <w:szCs w:val="28"/>
          <w:lang w:eastAsia="en-US"/>
        </w:rPr>
      </w:pPr>
      <w:r w:rsidRPr="00945866">
        <w:rPr>
          <w:rFonts w:eastAsia="Calibri"/>
          <w:sz w:val="28"/>
          <w:szCs w:val="28"/>
          <w:lang w:eastAsia="en-US"/>
        </w:rPr>
        <w:t xml:space="preserve">Проектную документацию внутриплощадочных сетей (эксплуатируемых Собственником объекта культурного наследия), разработать в границах территории объекта культурного наследия (при необходимости). </w:t>
      </w:r>
    </w:p>
    <w:p w14:paraId="0E3F0EAA" w14:textId="77777777" w:rsidR="003633B1" w:rsidRPr="00945866" w:rsidRDefault="003633B1" w:rsidP="00945866">
      <w:pPr>
        <w:snapToGrid w:val="0"/>
        <w:spacing w:after="0"/>
        <w:ind w:firstLine="34"/>
        <w:jc w:val="both"/>
        <w:rPr>
          <w:rFonts w:ascii="Times New Roman" w:hAnsi="Times New Roman"/>
          <w:sz w:val="28"/>
          <w:szCs w:val="28"/>
        </w:rPr>
      </w:pPr>
      <w:r w:rsidRPr="00945866">
        <w:rPr>
          <w:rFonts w:ascii="Times New Roman" w:hAnsi="Times New Roman"/>
          <w:sz w:val="28"/>
          <w:szCs w:val="28"/>
        </w:rPr>
        <w:t>В составе проектной документации инженерных систем разработать спецификации оборудования и материалов, ведомости объемов монтажных и сопутствующих работ.</w:t>
      </w:r>
    </w:p>
    <w:p w14:paraId="242253DF" w14:textId="77777777" w:rsidR="003633B1" w:rsidRPr="000E2647" w:rsidRDefault="003633B1" w:rsidP="00945866">
      <w:pPr>
        <w:snapToGrid w:val="0"/>
        <w:spacing w:after="0"/>
        <w:ind w:firstLine="34"/>
        <w:jc w:val="both"/>
        <w:rPr>
          <w:rFonts w:ascii="Times New Roman" w:hAnsi="Times New Roman"/>
          <w:sz w:val="28"/>
          <w:szCs w:val="28"/>
        </w:rPr>
      </w:pPr>
      <w:r w:rsidRPr="000E2647">
        <w:rPr>
          <w:rFonts w:ascii="Times New Roman" w:hAnsi="Times New Roman"/>
          <w:sz w:val="28"/>
          <w:szCs w:val="28"/>
        </w:rPr>
        <w:t>Раздел «Мероприятия по обеспечению пожарной безопасности»</w:t>
      </w:r>
    </w:p>
    <w:p w14:paraId="53F849C2" w14:textId="77777777" w:rsidR="003633B1" w:rsidRPr="00945866" w:rsidRDefault="003633B1" w:rsidP="00945866">
      <w:pPr>
        <w:pStyle w:val="p23"/>
        <w:spacing w:before="0" w:beforeAutospacing="0" w:after="0" w:afterAutospacing="0"/>
        <w:ind w:firstLine="284"/>
        <w:jc w:val="both"/>
        <w:rPr>
          <w:rFonts w:eastAsia="Calibri"/>
          <w:sz w:val="28"/>
          <w:szCs w:val="28"/>
          <w:lang w:eastAsia="en-US"/>
        </w:rPr>
      </w:pPr>
      <w:r w:rsidRPr="000E2647">
        <w:rPr>
          <w:rFonts w:eastAsia="Calibri"/>
          <w:sz w:val="28"/>
          <w:szCs w:val="28"/>
          <w:lang w:eastAsia="en-US"/>
        </w:rPr>
        <w:t>Раздел выполнить в соответствии с действующими</w:t>
      </w:r>
      <w:r w:rsidRPr="00945866">
        <w:rPr>
          <w:rFonts w:eastAsia="Calibri"/>
          <w:sz w:val="28"/>
          <w:szCs w:val="28"/>
          <w:lang w:eastAsia="en-US"/>
        </w:rPr>
        <w:t xml:space="preserve"> нормами проектирования и Федеральным законом от 25.06.2002 N 73-ФЗ «Об объектах культурного наследия (памятниках истории и культуры) народов Российской Федерации».</w:t>
      </w:r>
    </w:p>
    <w:p w14:paraId="773276B5" w14:textId="77777777" w:rsidR="003633B1" w:rsidRPr="00945866" w:rsidRDefault="003633B1" w:rsidP="00945866">
      <w:pPr>
        <w:pStyle w:val="p23"/>
        <w:spacing w:before="0" w:beforeAutospacing="0" w:after="0" w:afterAutospacing="0"/>
        <w:ind w:firstLine="284"/>
        <w:jc w:val="both"/>
        <w:rPr>
          <w:rFonts w:eastAsia="Calibri"/>
          <w:sz w:val="28"/>
          <w:szCs w:val="28"/>
          <w:lang w:eastAsia="en-US"/>
        </w:rPr>
      </w:pPr>
      <w:r w:rsidRPr="00945866">
        <w:rPr>
          <w:rFonts w:eastAsia="Calibri"/>
          <w:sz w:val="28"/>
          <w:szCs w:val="28"/>
          <w:lang w:eastAsia="en-US"/>
        </w:rPr>
        <w:t>Разработать проектную документацию противопожарных систем:</w:t>
      </w:r>
    </w:p>
    <w:p w14:paraId="6600F8C9" w14:textId="77777777" w:rsidR="003633B1" w:rsidRPr="00945866" w:rsidRDefault="003633B1" w:rsidP="00945866">
      <w:pPr>
        <w:pStyle w:val="p23"/>
        <w:spacing w:before="0" w:beforeAutospacing="0" w:after="0" w:afterAutospacing="0"/>
        <w:ind w:firstLine="284"/>
        <w:jc w:val="both"/>
        <w:rPr>
          <w:rFonts w:eastAsia="Calibri"/>
          <w:sz w:val="28"/>
          <w:szCs w:val="28"/>
          <w:lang w:eastAsia="en-US"/>
        </w:rPr>
      </w:pPr>
      <w:r w:rsidRPr="00945866">
        <w:rPr>
          <w:rFonts w:eastAsia="Calibri"/>
          <w:sz w:val="28"/>
          <w:szCs w:val="28"/>
          <w:lang w:eastAsia="en-US"/>
        </w:rPr>
        <w:t>автоматическая пожарная сигнализация;</w:t>
      </w:r>
    </w:p>
    <w:p w14:paraId="4E551AC0" w14:textId="77777777" w:rsidR="003633B1" w:rsidRPr="00945866" w:rsidRDefault="003633B1" w:rsidP="00945866">
      <w:pPr>
        <w:pStyle w:val="p23"/>
        <w:spacing w:before="0" w:beforeAutospacing="0" w:after="0" w:afterAutospacing="0"/>
        <w:ind w:firstLine="284"/>
        <w:jc w:val="both"/>
        <w:rPr>
          <w:rFonts w:eastAsia="Calibri"/>
          <w:sz w:val="28"/>
          <w:szCs w:val="28"/>
          <w:lang w:eastAsia="en-US"/>
        </w:rPr>
      </w:pPr>
      <w:r w:rsidRPr="00945866">
        <w:rPr>
          <w:rFonts w:eastAsia="Calibri"/>
          <w:sz w:val="28"/>
          <w:szCs w:val="28"/>
          <w:lang w:eastAsia="en-US"/>
        </w:rPr>
        <w:t>система оповещения и управления эвакуацией людей при пожаре;</w:t>
      </w:r>
    </w:p>
    <w:p w14:paraId="31F00886" w14:textId="77777777" w:rsidR="003633B1" w:rsidRPr="00945866" w:rsidRDefault="003633B1" w:rsidP="00945866">
      <w:pPr>
        <w:pStyle w:val="p23"/>
        <w:spacing w:before="0" w:beforeAutospacing="0" w:after="0" w:afterAutospacing="0"/>
        <w:ind w:firstLine="284"/>
        <w:jc w:val="both"/>
        <w:rPr>
          <w:rFonts w:eastAsia="Calibri"/>
          <w:sz w:val="28"/>
          <w:szCs w:val="28"/>
          <w:lang w:eastAsia="en-US"/>
        </w:rPr>
      </w:pPr>
      <w:r w:rsidRPr="00945866">
        <w:rPr>
          <w:rFonts w:eastAsia="Calibri"/>
          <w:sz w:val="28"/>
          <w:szCs w:val="28"/>
          <w:lang w:eastAsia="en-US"/>
        </w:rPr>
        <w:t>расчет пожарных рисков;</w:t>
      </w:r>
    </w:p>
    <w:p w14:paraId="6083CF2D" w14:textId="77777777" w:rsidR="003633B1" w:rsidRPr="00945866" w:rsidRDefault="003633B1" w:rsidP="00945866">
      <w:pPr>
        <w:pStyle w:val="p23"/>
        <w:spacing w:before="0" w:beforeAutospacing="0" w:after="0" w:afterAutospacing="0"/>
        <w:ind w:firstLine="284"/>
        <w:jc w:val="both"/>
        <w:rPr>
          <w:rFonts w:eastAsia="Calibri"/>
          <w:sz w:val="28"/>
          <w:szCs w:val="28"/>
          <w:lang w:eastAsia="en-US"/>
        </w:rPr>
      </w:pPr>
      <w:r w:rsidRPr="00945866">
        <w:rPr>
          <w:rFonts w:eastAsia="Calibri"/>
          <w:sz w:val="28"/>
          <w:szCs w:val="28"/>
          <w:lang w:eastAsia="en-US"/>
        </w:rPr>
        <w:t xml:space="preserve">специальные технические условия (при необходимости). </w:t>
      </w:r>
      <w:r w:rsidRPr="00945866">
        <w:rPr>
          <w:sz w:val="28"/>
          <w:szCs w:val="28"/>
          <w:lang w:eastAsia="en-US"/>
        </w:rPr>
        <w:t>Специальные технические условия должны отражать специфику обеспечения пожарной безопасности объекта культурного наследия и содержать комплекс необходимых инженерно-технических и организационных мероприятий по обеспечению пожарной безопасности</w:t>
      </w:r>
    </w:p>
    <w:p w14:paraId="3BAFCAAA" w14:textId="77777777" w:rsidR="003633B1" w:rsidRPr="00945866" w:rsidRDefault="003633B1" w:rsidP="00945866">
      <w:pPr>
        <w:pStyle w:val="p23"/>
        <w:spacing w:before="0" w:beforeAutospacing="0" w:after="0" w:afterAutospacing="0"/>
        <w:ind w:firstLine="284"/>
        <w:jc w:val="both"/>
        <w:rPr>
          <w:rFonts w:eastAsia="Calibri"/>
          <w:sz w:val="28"/>
          <w:szCs w:val="28"/>
          <w:lang w:eastAsia="en-US"/>
        </w:rPr>
      </w:pPr>
      <w:r w:rsidRPr="00945866">
        <w:rPr>
          <w:rFonts w:eastAsia="Calibri"/>
          <w:sz w:val="28"/>
          <w:szCs w:val="28"/>
          <w:lang w:eastAsia="en-US"/>
        </w:rPr>
        <w:t>система автоматического пожаротушения (при необходимости).</w:t>
      </w:r>
    </w:p>
    <w:p w14:paraId="61FEA303" w14:textId="77777777" w:rsidR="003633B1" w:rsidRPr="00945866" w:rsidRDefault="003633B1" w:rsidP="00945866">
      <w:pPr>
        <w:pStyle w:val="p23"/>
        <w:spacing w:before="0" w:beforeAutospacing="0" w:after="0" w:afterAutospacing="0"/>
        <w:ind w:firstLine="284"/>
        <w:jc w:val="both"/>
        <w:rPr>
          <w:rFonts w:eastAsia="Calibri"/>
          <w:sz w:val="28"/>
          <w:szCs w:val="28"/>
          <w:lang w:eastAsia="en-US"/>
        </w:rPr>
      </w:pPr>
      <w:r w:rsidRPr="00945866">
        <w:rPr>
          <w:rFonts w:eastAsia="Calibri"/>
          <w:sz w:val="28"/>
          <w:szCs w:val="28"/>
          <w:lang w:eastAsia="en-US"/>
        </w:rPr>
        <w:t>Конкретизированные требования к инженерным системам и технологическим решениям определяются частными техническими заданиями, разрабатываемыми Подрядчиком на этапе предварительных работ.</w:t>
      </w:r>
    </w:p>
    <w:p w14:paraId="78D3821D" w14:textId="77777777" w:rsidR="003633B1" w:rsidRPr="000E2647" w:rsidRDefault="003633B1" w:rsidP="00945866">
      <w:pPr>
        <w:snapToGrid w:val="0"/>
        <w:spacing w:after="0"/>
        <w:ind w:firstLine="34"/>
        <w:jc w:val="both"/>
        <w:rPr>
          <w:rFonts w:ascii="Times New Roman" w:hAnsi="Times New Roman"/>
          <w:sz w:val="28"/>
          <w:szCs w:val="28"/>
        </w:rPr>
      </w:pPr>
      <w:r w:rsidRPr="000E2647">
        <w:rPr>
          <w:rFonts w:ascii="Times New Roman" w:hAnsi="Times New Roman"/>
          <w:sz w:val="28"/>
          <w:szCs w:val="28"/>
        </w:rPr>
        <w:t>Раздел «Проект организации реставрационных работ»</w:t>
      </w:r>
    </w:p>
    <w:p w14:paraId="65339D4D" w14:textId="77777777" w:rsidR="003633B1" w:rsidRPr="00945866" w:rsidRDefault="003633B1" w:rsidP="00945866">
      <w:pPr>
        <w:spacing w:after="0"/>
        <w:ind w:firstLine="421"/>
        <w:jc w:val="both"/>
        <w:rPr>
          <w:rFonts w:ascii="Times New Roman" w:hAnsi="Times New Roman"/>
          <w:sz w:val="28"/>
          <w:szCs w:val="28"/>
        </w:rPr>
      </w:pPr>
      <w:r w:rsidRPr="00945866">
        <w:rPr>
          <w:rFonts w:ascii="Times New Roman" w:hAnsi="Times New Roman"/>
          <w:sz w:val="28"/>
          <w:szCs w:val="28"/>
        </w:rPr>
        <w:t>Раздел выполнить в соответствии с действующими нормами проектирования и Федеральным законом от 25.06.2002 N 73-ФЗ «Об объектах культурного наследия (памятниках истории и культуры) народов Российской Федерации».</w:t>
      </w:r>
    </w:p>
    <w:p w14:paraId="082687A4" w14:textId="750EA4E0" w:rsidR="003633B1" w:rsidRPr="00945866" w:rsidRDefault="003633B1" w:rsidP="000E2647">
      <w:pPr>
        <w:pStyle w:val="ad"/>
        <w:ind w:firstLine="567"/>
        <w:rPr>
          <w:rFonts w:ascii="Times New Roman" w:hAnsi="Times New Roman"/>
          <w:sz w:val="28"/>
          <w:szCs w:val="28"/>
        </w:rPr>
      </w:pPr>
      <w:r w:rsidRPr="00945866">
        <w:rPr>
          <w:rFonts w:ascii="Times New Roman" w:hAnsi="Times New Roman"/>
          <w:sz w:val="28"/>
          <w:szCs w:val="28"/>
        </w:rPr>
        <w:t xml:space="preserve">Разработать календарный план проведения работ </w:t>
      </w:r>
      <w:r w:rsidRPr="000E2647">
        <w:rPr>
          <w:rFonts w:ascii="Times New Roman" w:hAnsi="Times New Roman"/>
          <w:sz w:val="28"/>
          <w:szCs w:val="28"/>
        </w:rPr>
        <w:t xml:space="preserve">по </w:t>
      </w:r>
      <w:r w:rsidR="000E2647" w:rsidRPr="000E2647">
        <w:rPr>
          <w:rFonts w:ascii="Times New Roman" w:hAnsi="Times New Roman"/>
          <w:sz w:val="28"/>
          <w:szCs w:val="28"/>
        </w:rPr>
        <w:t xml:space="preserve">реставрации и </w:t>
      </w:r>
      <w:r w:rsidR="000E2647">
        <w:rPr>
          <w:rFonts w:ascii="Times New Roman" w:hAnsi="Times New Roman"/>
          <w:sz w:val="28"/>
          <w:szCs w:val="28"/>
        </w:rPr>
        <w:t>п</w:t>
      </w:r>
      <w:r w:rsidR="000E2647" w:rsidRPr="000E2647">
        <w:rPr>
          <w:rFonts w:ascii="Times New Roman" w:hAnsi="Times New Roman"/>
          <w:sz w:val="28"/>
          <w:szCs w:val="28"/>
        </w:rPr>
        <w:t>риспособлению</w:t>
      </w:r>
      <w:r w:rsidR="000E2647">
        <w:rPr>
          <w:rFonts w:ascii="Times New Roman" w:hAnsi="Times New Roman"/>
          <w:sz w:val="28"/>
          <w:szCs w:val="28"/>
        </w:rPr>
        <w:t xml:space="preserve"> </w:t>
      </w:r>
      <w:r w:rsidRPr="00945866">
        <w:rPr>
          <w:rFonts w:ascii="Times New Roman" w:hAnsi="Times New Roman"/>
          <w:sz w:val="28"/>
          <w:szCs w:val="28"/>
        </w:rPr>
        <w:t xml:space="preserve">(при необходимости).  </w:t>
      </w:r>
    </w:p>
    <w:p w14:paraId="10180442" w14:textId="77777777" w:rsidR="003633B1" w:rsidRPr="000E2647" w:rsidRDefault="003633B1" w:rsidP="00945866">
      <w:pPr>
        <w:snapToGrid w:val="0"/>
        <w:spacing w:after="0"/>
        <w:ind w:firstLine="34"/>
        <w:jc w:val="both"/>
        <w:rPr>
          <w:rFonts w:ascii="Times New Roman" w:hAnsi="Times New Roman"/>
          <w:sz w:val="28"/>
          <w:szCs w:val="28"/>
        </w:rPr>
      </w:pPr>
      <w:r w:rsidRPr="000E2647">
        <w:rPr>
          <w:rFonts w:ascii="Times New Roman" w:hAnsi="Times New Roman"/>
          <w:sz w:val="28"/>
          <w:szCs w:val="28"/>
        </w:rPr>
        <w:t>Раздел «Перечень мероприятий по охране окружающей среды»</w:t>
      </w:r>
    </w:p>
    <w:p w14:paraId="0468029D" w14:textId="77777777" w:rsidR="003633B1" w:rsidRPr="00945866" w:rsidRDefault="003633B1" w:rsidP="00945866">
      <w:pPr>
        <w:spacing w:after="0"/>
        <w:ind w:firstLine="421"/>
        <w:jc w:val="both"/>
        <w:rPr>
          <w:rFonts w:ascii="Times New Roman" w:hAnsi="Times New Roman"/>
          <w:sz w:val="28"/>
          <w:szCs w:val="28"/>
        </w:rPr>
      </w:pPr>
      <w:r w:rsidRPr="00945866">
        <w:rPr>
          <w:rFonts w:ascii="Times New Roman" w:hAnsi="Times New Roman"/>
          <w:sz w:val="28"/>
          <w:szCs w:val="28"/>
        </w:rPr>
        <w:t>Раздел выполнить в соответствии с действующими нормами проектирования и Федеральным законом от 25.06.2002 N 73-ФЗ «Об объектах культурного наследия (памятниках истории и культуры) народов Российской Федерации».</w:t>
      </w:r>
    </w:p>
    <w:p w14:paraId="25390213" w14:textId="77777777" w:rsidR="003633B1" w:rsidRPr="00945866" w:rsidRDefault="003633B1" w:rsidP="00945866">
      <w:pPr>
        <w:spacing w:after="0"/>
        <w:ind w:firstLine="421"/>
        <w:jc w:val="both"/>
        <w:rPr>
          <w:rFonts w:ascii="Times New Roman" w:hAnsi="Times New Roman"/>
          <w:sz w:val="28"/>
          <w:szCs w:val="28"/>
        </w:rPr>
      </w:pPr>
      <w:r w:rsidRPr="00945866">
        <w:rPr>
          <w:rFonts w:ascii="Times New Roman" w:hAnsi="Times New Roman"/>
          <w:sz w:val="28"/>
          <w:szCs w:val="28"/>
        </w:rPr>
        <w:lastRenderedPageBreak/>
        <w:t>Разработать раздел «Технологический регламент процесса обращения с отходами строительства и сноса» (при необходимости).</w:t>
      </w:r>
    </w:p>
    <w:p w14:paraId="17115FDB" w14:textId="77777777" w:rsidR="003633B1" w:rsidRPr="00945866" w:rsidRDefault="003633B1" w:rsidP="00945866">
      <w:pPr>
        <w:spacing w:after="0"/>
        <w:ind w:firstLine="421"/>
        <w:jc w:val="both"/>
        <w:rPr>
          <w:rFonts w:ascii="Times New Roman" w:hAnsi="Times New Roman"/>
          <w:sz w:val="28"/>
          <w:szCs w:val="28"/>
        </w:rPr>
      </w:pPr>
      <w:r w:rsidRPr="00945866">
        <w:rPr>
          <w:rFonts w:ascii="Times New Roman" w:hAnsi="Times New Roman"/>
          <w:sz w:val="28"/>
          <w:szCs w:val="28"/>
        </w:rPr>
        <w:t xml:space="preserve">Проектом предусмотреть обустройство контейнерных площадок и иных мест упорядоченного размещения отходов в соответствии с экологическими, санитарно-эпидемиологическими требованиями, а также требованиями в области пожарной безопасности (при необходимости). </w:t>
      </w:r>
    </w:p>
    <w:p w14:paraId="103E0EDD" w14:textId="77777777" w:rsidR="003633B1" w:rsidRPr="00945866" w:rsidRDefault="003633B1" w:rsidP="00945866">
      <w:pPr>
        <w:spacing w:after="0"/>
        <w:ind w:firstLine="421"/>
        <w:jc w:val="both"/>
        <w:rPr>
          <w:rFonts w:ascii="Times New Roman" w:hAnsi="Times New Roman"/>
          <w:sz w:val="28"/>
          <w:szCs w:val="28"/>
        </w:rPr>
      </w:pPr>
      <w:r w:rsidRPr="00945866">
        <w:rPr>
          <w:rFonts w:ascii="Times New Roman" w:hAnsi="Times New Roman"/>
          <w:sz w:val="28"/>
          <w:szCs w:val="28"/>
        </w:rPr>
        <w:t>Соответствие принятых архитектурных, планировочных и иных технических решений, направленных на предупреждение причинения вреда окружающей среде подтвердить в порядке, определённом ст. 31 №7-ФЗ от 10.01.2002 «Об охране окружающей среды».</w:t>
      </w:r>
    </w:p>
    <w:p w14:paraId="37CCE870" w14:textId="77777777" w:rsidR="003633B1" w:rsidRPr="00BB2C01" w:rsidRDefault="003633B1" w:rsidP="00945866">
      <w:pPr>
        <w:snapToGrid w:val="0"/>
        <w:spacing w:after="0"/>
        <w:ind w:firstLine="34"/>
        <w:jc w:val="both"/>
        <w:rPr>
          <w:rFonts w:ascii="Times New Roman" w:hAnsi="Times New Roman"/>
          <w:sz w:val="28"/>
          <w:szCs w:val="28"/>
        </w:rPr>
      </w:pPr>
      <w:r w:rsidRPr="00BB2C01">
        <w:rPr>
          <w:rFonts w:ascii="Times New Roman" w:hAnsi="Times New Roman"/>
          <w:sz w:val="28"/>
          <w:szCs w:val="28"/>
        </w:rPr>
        <w:t>Раздел «Мероприятия по обеспечению доступа инвалидов и маломобильных групп населения»</w:t>
      </w:r>
    </w:p>
    <w:p w14:paraId="4AFDD459" w14:textId="77777777" w:rsidR="003633B1" w:rsidRPr="00945866" w:rsidRDefault="003633B1" w:rsidP="00945866">
      <w:pPr>
        <w:spacing w:after="0"/>
        <w:ind w:firstLine="421"/>
        <w:jc w:val="both"/>
        <w:rPr>
          <w:rFonts w:ascii="Times New Roman" w:hAnsi="Times New Roman"/>
          <w:sz w:val="28"/>
          <w:szCs w:val="28"/>
        </w:rPr>
      </w:pPr>
      <w:r w:rsidRPr="00945866">
        <w:rPr>
          <w:rFonts w:ascii="Times New Roman" w:hAnsi="Times New Roman"/>
          <w:sz w:val="28"/>
          <w:szCs w:val="28"/>
        </w:rPr>
        <w:tab/>
        <w:t>Раздел разработать в соответствии с:</w:t>
      </w:r>
    </w:p>
    <w:p w14:paraId="06C83500" w14:textId="77777777" w:rsidR="003633B1" w:rsidRPr="00945866" w:rsidRDefault="003633B1" w:rsidP="00945866">
      <w:pPr>
        <w:spacing w:after="0"/>
        <w:ind w:firstLine="421"/>
        <w:jc w:val="both"/>
        <w:rPr>
          <w:rFonts w:ascii="Times New Roman" w:hAnsi="Times New Roman"/>
          <w:sz w:val="28"/>
          <w:szCs w:val="28"/>
        </w:rPr>
      </w:pPr>
      <w:r w:rsidRPr="00945866">
        <w:rPr>
          <w:rFonts w:ascii="Times New Roman" w:hAnsi="Times New Roman"/>
          <w:sz w:val="28"/>
          <w:szCs w:val="28"/>
        </w:rPr>
        <w:t>Федеральным законом от 25.06.2002 N 73-ФЗ «Об объектах культурного наследия (памятниках истории и культуры) народов Российской Федерации».</w:t>
      </w:r>
    </w:p>
    <w:p w14:paraId="43C3D3E5" w14:textId="49A5EC3C" w:rsidR="003633B1" w:rsidRPr="00945866" w:rsidRDefault="003633B1" w:rsidP="00945866">
      <w:pPr>
        <w:pStyle w:val="ConsPlusNormal"/>
        <w:ind w:firstLine="539"/>
        <w:jc w:val="both"/>
        <w:rPr>
          <w:rFonts w:ascii="Times New Roman" w:hAnsi="Times New Roman" w:cs="Times New Roman"/>
          <w:sz w:val="28"/>
          <w:szCs w:val="28"/>
        </w:rPr>
      </w:pPr>
      <w:r w:rsidRPr="00945866">
        <w:rPr>
          <w:rFonts w:ascii="Times New Roman" w:hAnsi="Times New Roman" w:cs="Times New Roman"/>
          <w:sz w:val="28"/>
          <w:szCs w:val="28"/>
        </w:rPr>
        <w:t>При невозможности обеспечения полной доступности объекта культурного наследия для инвалидов всех основных категорий без нарушения требований, обеспечивающих сохранность объекта культурного наследия, и изменения его особенностей, составляющих предмет охраны, должны быть разработаны и обоснованы в рамках проекта или специального плана мероприятий решения, решения обеспечивающие частичную доступность памятника для инвалидов определенных категорий с учетом возможности оказания им ситуационной помощи.</w:t>
      </w:r>
    </w:p>
    <w:p w14:paraId="2A1A306C" w14:textId="63F21EB3" w:rsidR="00AE2245" w:rsidRPr="00945866" w:rsidRDefault="00AE2245" w:rsidP="00945866">
      <w:pPr>
        <w:pStyle w:val="ConsPlusNormal"/>
        <w:ind w:firstLine="539"/>
        <w:jc w:val="both"/>
        <w:rPr>
          <w:rFonts w:ascii="Times New Roman" w:hAnsi="Times New Roman" w:cs="Times New Roman"/>
          <w:sz w:val="28"/>
          <w:szCs w:val="28"/>
        </w:rPr>
      </w:pPr>
    </w:p>
    <w:p w14:paraId="77B6D2C4" w14:textId="2C90E512" w:rsidR="00F028B5" w:rsidRPr="00F028B5" w:rsidRDefault="00F028B5" w:rsidP="00F028B5">
      <w:pPr>
        <w:spacing w:after="0"/>
        <w:ind w:firstLine="34"/>
        <w:jc w:val="both"/>
        <w:rPr>
          <w:rFonts w:ascii="Times New Roman" w:hAnsi="Times New Roman"/>
          <w:sz w:val="28"/>
          <w:szCs w:val="28"/>
        </w:rPr>
      </w:pPr>
      <w:r w:rsidRPr="00F028B5">
        <w:rPr>
          <w:rFonts w:ascii="Times New Roman" w:hAnsi="Times New Roman"/>
          <w:b/>
          <w:sz w:val="28"/>
          <w:szCs w:val="28"/>
        </w:rPr>
        <w:t>3.2.5.3. Раздел</w:t>
      </w:r>
      <w:r w:rsidRPr="00F028B5">
        <w:rPr>
          <w:rFonts w:ascii="Times New Roman" w:hAnsi="Times New Roman"/>
          <w:sz w:val="28"/>
          <w:szCs w:val="28"/>
        </w:rPr>
        <w:t xml:space="preserve"> «</w:t>
      </w:r>
      <w:r w:rsidRPr="00F028B5">
        <w:rPr>
          <w:rFonts w:ascii="Times New Roman" w:hAnsi="Times New Roman"/>
          <w:b/>
          <w:sz w:val="28"/>
          <w:szCs w:val="28"/>
        </w:rPr>
        <w:t>Рабочая проектная документация»</w:t>
      </w:r>
    </w:p>
    <w:p w14:paraId="3BC0A2D0" w14:textId="77777777" w:rsidR="00F028B5" w:rsidRPr="00F028B5" w:rsidRDefault="00F028B5" w:rsidP="00F028B5">
      <w:pPr>
        <w:spacing w:after="0"/>
        <w:ind w:left="34"/>
        <w:jc w:val="both"/>
        <w:rPr>
          <w:rFonts w:ascii="Times New Roman" w:hAnsi="Times New Roman"/>
          <w:sz w:val="28"/>
          <w:szCs w:val="28"/>
        </w:rPr>
      </w:pPr>
      <w:r w:rsidRPr="00F028B5">
        <w:rPr>
          <w:rFonts w:ascii="Times New Roman" w:hAnsi="Times New Roman"/>
          <w:sz w:val="28"/>
          <w:szCs w:val="28"/>
        </w:rPr>
        <w:t xml:space="preserve"> Этап до начала производства работ. </w:t>
      </w:r>
    </w:p>
    <w:p w14:paraId="6832D7E8" w14:textId="036836C9" w:rsidR="00F028B5" w:rsidRPr="00F028B5" w:rsidRDefault="00F028B5" w:rsidP="00F028B5">
      <w:pPr>
        <w:spacing w:after="0"/>
        <w:ind w:firstLine="437"/>
        <w:rPr>
          <w:rFonts w:ascii="Times New Roman" w:hAnsi="Times New Roman"/>
          <w:sz w:val="28"/>
          <w:szCs w:val="28"/>
        </w:rPr>
      </w:pPr>
      <w:r w:rsidRPr="00F028B5">
        <w:rPr>
          <w:rFonts w:ascii="Times New Roman" w:hAnsi="Times New Roman"/>
          <w:sz w:val="28"/>
          <w:szCs w:val="28"/>
        </w:rPr>
        <w:t>Рабочую документацию архитектурных и конструктивных решений, а также строительных изделий выполнить в соответствии с требованиями ГОСТ</w:t>
      </w:r>
      <w:r>
        <w:rPr>
          <w:rFonts w:ascii="Times New Roman" w:hAnsi="Times New Roman"/>
          <w:sz w:val="28"/>
          <w:szCs w:val="28"/>
        </w:rPr>
        <w:t xml:space="preserve"> 21.501-2018 «Система</w:t>
      </w:r>
      <w:r w:rsidR="0084288B">
        <w:rPr>
          <w:rFonts w:ascii="Times New Roman" w:hAnsi="Times New Roman"/>
          <w:sz w:val="28"/>
          <w:szCs w:val="28"/>
        </w:rPr>
        <w:t xml:space="preserve"> </w:t>
      </w:r>
      <w:r>
        <w:rPr>
          <w:rFonts w:ascii="Times New Roman" w:hAnsi="Times New Roman"/>
          <w:sz w:val="28"/>
          <w:szCs w:val="28"/>
        </w:rPr>
        <w:t>проектной документации для строительства. Правила выполнения рабочей документации архитектурных и конструктивных решений»</w:t>
      </w:r>
      <w:r w:rsidRPr="00F028B5">
        <w:rPr>
          <w:rFonts w:ascii="Times New Roman" w:hAnsi="Times New Roman"/>
          <w:sz w:val="28"/>
          <w:szCs w:val="28"/>
        </w:rPr>
        <w:t xml:space="preserve">. </w:t>
      </w:r>
    </w:p>
    <w:p w14:paraId="0191D107" w14:textId="1F510CE4" w:rsidR="00F028B5" w:rsidRDefault="00F028B5" w:rsidP="00F028B5">
      <w:pPr>
        <w:spacing w:after="0"/>
        <w:ind w:firstLine="437"/>
        <w:rPr>
          <w:rFonts w:ascii="Times New Roman" w:hAnsi="Times New Roman"/>
          <w:sz w:val="28"/>
          <w:szCs w:val="28"/>
        </w:rPr>
      </w:pPr>
      <w:r w:rsidRPr="00F028B5">
        <w:rPr>
          <w:rFonts w:ascii="Times New Roman" w:hAnsi="Times New Roman"/>
          <w:sz w:val="28"/>
          <w:szCs w:val="28"/>
        </w:rPr>
        <w:t>Графические обозначения материалов в сечениях, разрезах и на фасадах, а также правила их нанесения принимать по ГОСТ 2.306-68</w:t>
      </w:r>
      <w:r w:rsidR="0084288B">
        <w:rPr>
          <w:rFonts w:ascii="Times New Roman" w:hAnsi="Times New Roman"/>
          <w:sz w:val="28"/>
          <w:szCs w:val="28"/>
        </w:rPr>
        <w:t xml:space="preserve"> «Обозначение графических материалов и правила их нанесения на чертежах»</w:t>
      </w:r>
      <w:r w:rsidRPr="00F028B5">
        <w:rPr>
          <w:rFonts w:ascii="Times New Roman" w:hAnsi="Times New Roman"/>
          <w:sz w:val="28"/>
          <w:szCs w:val="28"/>
        </w:rPr>
        <w:t>.</w:t>
      </w:r>
    </w:p>
    <w:p w14:paraId="520CA2AE" w14:textId="77777777" w:rsidR="00F028B5" w:rsidRPr="00F028B5" w:rsidRDefault="00F028B5" w:rsidP="00F028B5">
      <w:pPr>
        <w:spacing w:after="0"/>
        <w:ind w:firstLine="437"/>
        <w:rPr>
          <w:rFonts w:ascii="Times New Roman" w:hAnsi="Times New Roman"/>
          <w:sz w:val="28"/>
          <w:szCs w:val="28"/>
        </w:rPr>
      </w:pPr>
      <w:r w:rsidRPr="00F028B5">
        <w:rPr>
          <w:rFonts w:ascii="Times New Roman" w:hAnsi="Times New Roman"/>
          <w:sz w:val="28"/>
          <w:szCs w:val="28"/>
        </w:rPr>
        <w:t>На рабочих чертежах (на изображениях фундаментов, стен, перегородок, перекрытий) указывать проемы, борозды, ниши, гнезда и отверстия с необходимыми размерами и привязками.</w:t>
      </w:r>
    </w:p>
    <w:p w14:paraId="49C9BC56" w14:textId="42A19FF5" w:rsidR="00F028B5" w:rsidRPr="00F028B5" w:rsidRDefault="00F028B5" w:rsidP="00F028B5">
      <w:pPr>
        <w:spacing w:after="0"/>
        <w:ind w:firstLine="437"/>
        <w:rPr>
          <w:rFonts w:ascii="Times New Roman" w:hAnsi="Times New Roman"/>
          <w:sz w:val="28"/>
          <w:szCs w:val="28"/>
        </w:rPr>
      </w:pPr>
      <w:r w:rsidRPr="00F028B5">
        <w:rPr>
          <w:rFonts w:ascii="Times New Roman" w:hAnsi="Times New Roman"/>
          <w:sz w:val="28"/>
          <w:szCs w:val="28"/>
        </w:rPr>
        <w:t xml:space="preserve">В рамках разработки рабочей документации обязательна разработка разделов </w:t>
      </w:r>
      <w:r w:rsidR="00E36C97">
        <w:rPr>
          <w:rFonts w:ascii="Times New Roman" w:hAnsi="Times New Roman"/>
          <w:sz w:val="28"/>
          <w:szCs w:val="28"/>
        </w:rPr>
        <w:t>«</w:t>
      </w:r>
      <w:r w:rsidRPr="00F028B5">
        <w:rPr>
          <w:rFonts w:ascii="Times New Roman" w:hAnsi="Times New Roman"/>
          <w:sz w:val="28"/>
          <w:szCs w:val="28"/>
        </w:rPr>
        <w:t>А</w:t>
      </w:r>
      <w:r w:rsidR="00E36C97">
        <w:rPr>
          <w:rFonts w:ascii="Times New Roman" w:hAnsi="Times New Roman"/>
          <w:sz w:val="28"/>
          <w:szCs w:val="28"/>
        </w:rPr>
        <w:t>рхитектурные решения»</w:t>
      </w:r>
      <w:r w:rsidRPr="00F028B5">
        <w:rPr>
          <w:rFonts w:ascii="Times New Roman" w:hAnsi="Times New Roman"/>
          <w:sz w:val="28"/>
          <w:szCs w:val="28"/>
        </w:rPr>
        <w:t xml:space="preserve"> и </w:t>
      </w:r>
      <w:r w:rsidR="00E36C97">
        <w:rPr>
          <w:rFonts w:ascii="Times New Roman" w:hAnsi="Times New Roman"/>
          <w:sz w:val="28"/>
          <w:szCs w:val="28"/>
        </w:rPr>
        <w:t>«</w:t>
      </w:r>
      <w:r w:rsidRPr="00F028B5">
        <w:rPr>
          <w:rFonts w:ascii="Times New Roman" w:hAnsi="Times New Roman"/>
          <w:sz w:val="28"/>
          <w:szCs w:val="28"/>
        </w:rPr>
        <w:t>К</w:t>
      </w:r>
      <w:r w:rsidR="00E36C97">
        <w:rPr>
          <w:rFonts w:ascii="Times New Roman" w:hAnsi="Times New Roman"/>
          <w:sz w:val="28"/>
          <w:szCs w:val="28"/>
        </w:rPr>
        <w:t>онструктивные решения»</w:t>
      </w:r>
      <w:r w:rsidRPr="00F028B5">
        <w:rPr>
          <w:rFonts w:ascii="Times New Roman" w:hAnsi="Times New Roman"/>
          <w:sz w:val="28"/>
          <w:szCs w:val="28"/>
        </w:rPr>
        <w:t>.</w:t>
      </w:r>
    </w:p>
    <w:p w14:paraId="5B4B0D5A" w14:textId="77777777" w:rsidR="00F028B5" w:rsidRPr="00F028B5" w:rsidRDefault="00F028B5" w:rsidP="00F028B5">
      <w:pPr>
        <w:spacing w:after="0"/>
        <w:ind w:firstLine="437"/>
        <w:rPr>
          <w:rFonts w:ascii="Times New Roman" w:hAnsi="Times New Roman"/>
          <w:sz w:val="28"/>
          <w:szCs w:val="28"/>
        </w:rPr>
      </w:pPr>
      <w:r w:rsidRPr="00F028B5">
        <w:rPr>
          <w:rFonts w:ascii="Times New Roman" w:hAnsi="Times New Roman"/>
          <w:sz w:val="28"/>
          <w:szCs w:val="28"/>
        </w:rPr>
        <w:lastRenderedPageBreak/>
        <w:t>Состав рабочей документации должен включать рабочие чертежи, предназначенные для производства строительных и монтажных работ, а также (при необходимости):</w:t>
      </w:r>
    </w:p>
    <w:p w14:paraId="694C14ED" w14:textId="77777777" w:rsidR="00F028B5" w:rsidRPr="00F028B5" w:rsidRDefault="00F028B5" w:rsidP="00F028B5">
      <w:pPr>
        <w:pStyle w:val="af5"/>
        <w:numPr>
          <w:ilvl w:val="0"/>
          <w:numId w:val="38"/>
        </w:numPr>
        <w:ind w:left="0"/>
        <w:jc w:val="both"/>
        <w:rPr>
          <w:rFonts w:eastAsia="Calibri"/>
          <w:lang w:eastAsia="en-US"/>
        </w:rPr>
      </w:pPr>
      <w:r w:rsidRPr="00F028B5">
        <w:rPr>
          <w:rFonts w:eastAsia="Calibri"/>
          <w:lang w:eastAsia="en-US"/>
        </w:rPr>
        <w:t>технологии реставрации строительных и отделочных материалов;</w:t>
      </w:r>
    </w:p>
    <w:p w14:paraId="26CBC322" w14:textId="77777777" w:rsidR="00F028B5" w:rsidRPr="00F028B5" w:rsidRDefault="00F028B5" w:rsidP="00F028B5">
      <w:pPr>
        <w:pStyle w:val="af5"/>
        <w:numPr>
          <w:ilvl w:val="0"/>
          <w:numId w:val="38"/>
        </w:numPr>
        <w:ind w:left="0"/>
        <w:jc w:val="both"/>
        <w:rPr>
          <w:rFonts w:eastAsia="Calibri"/>
          <w:lang w:eastAsia="en-US"/>
        </w:rPr>
      </w:pPr>
      <w:r w:rsidRPr="00F028B5">
        <w:rPr>
          <w:rFonts w:eastAsia="Calibri"/>
          <w:lang w:eastAsia="en-US"/>
        </w:rPr>
        <w:t>отдельные архитектурные детали;</w:t>
      </w:r>
    </w:p>
    <w:p w14:paraId="7209AC91" w14:textId="77777777" w:rsidR="00F028B5" w:rsidRPr="00F028B5" w:rsidRDefault="00F028B5" w:rsidP="00F028B5">
      <w:pPr>
        <w:pStyle w:val="af5"/>
        <w:numPr>
          <w:ilvl w:val="0"/>
          <w:numId w:val="38"/>
        </w:numPr>
        <w:ind w:left="0"/>
        <w:jc w:val="both"/>
        <w:rPr>
          <w:rFonts w:eastAsia="Calibri"/>
          <w:lang w:eastAsia="en-US"/>
        </w:rPr>
      </w:pPr>
      <w:r w:rsidRPr="00F028B5">
        <w:rPr>
          <w:rFonts w:eastAsia="Calibri"/>
          <w:lang w:eastAsia="en-US"/>
        </w:rPr>
        <w:t>чертежи изделий (план, фасад, разрез) с указанием расположения санитарно-технического оборудования, планы полов и потолков;</w:t>
      </w:r>
    </w:p>
    <w:p w14:paraId="782E1FDF" w14:textId="77777777" w:rsidR="00F028B5" w:rsidRPr="00F028B5" w:rsidRDefault="00F028B5" w:rsidP="00F028B5">
      <w:pPr>
        <w:pStyle w:val="af5"/>
        <w:numPr>
          <w:ilvl w:val="0"/>
          <w:numId w:val="38"/>
        </w:numPr>
        <w:ind w:left="0"/>
        <w:jc w:val="both"/>
        <w:rPr>
          <w:rFonts w:eastAsia="Calibri"/>
          <w:lang w:eastAsia="en-US"/>
        </w:rPr>
      </w:pPr>
      <w:r w:rsidRPr="00F028B5">
        <w:rPr>
          <w:rFonts w:eastAsia="Calibri"/>
          <w:lang w:eastAsia="en-US"/>
        </w:rPr>
        <w:t>чертежи общего вида конструкций, схемы расположения элементов конструкций;</w:t>
      </w:r>
    </w:p>
    <w:p w14:paraId="1C89AF1E" w14:textId="77777777" w:rsidR="00F028B5" w:rsidRPr="00F028B5" w:rsidRDefault="00F028B5" w:rsidP="00F028B5">
      <w:pPr>
        <w:pStyle w:val="af5"/>
        <w:numPr>
          <w:ilvl w:val="0"/>
          <w:numId w:val="38"/>
        </w:numPr>
        <w:ind w:left="0"/>
        <w:jc w:val="both"/>
        <w:rPr>
          <w:rFonts w:eastAsia="Calibri"/>
          <w:lang w:eastAsia="en-US"/>
        </w:rPr>
      </w:pPr>
      <w:r w:rsidRPr="00F028B5">
        <w:rPr>
          <w:rFonts w:eastAsia="Calibri"/>
          <w:lang w:eastAsia="en-US"/>
        </w:rPr>
        <w:t>чертежи деталей и узлов конструкций;</w:t>
      </w:r>
    </w:p>
    <w:p w14:paraId="690FC42C" w14:textId="77777777" w:rsidR="00F028B5" w:rsidRPr="00F028B5" w:rsidRDefault="00F028B5" w:rsidP="00F028B5">
      <w:pPr>
        <w:pStyle w:val="af5"/>
        <w:numPr>
          <w:ilvl w:val="0"/>
          <w:numId w:val="38"/>
        </w:numPr>
        <w:ind w:left="0"/>
        <w:jc w:val="both"/>
        <w:rPr>
          <w:rFonts w:eastAsia="Calibri"/>
          <w:lang w:eastAsia="en-US"/>
        </w:rPr>
      </w:pPr>
      <w:r w:rsidRPr="00F028B5">
        <w:rPr>
          <w:rFonts w:eastAsia="Calibri"/>
          <w:lang w:eastAsia="en-US"/>
        </w:rPr>
        <w:t>позиции (марки) элементов здания (сооружения), заполнения проемов ворот и дверей (кроме входящих в состав щитовых перегородок), перемычек, лестниц и др.;</w:t>
      </w:r>
    </w:p>
    <w:p w14:paraId="1CE5C79E" w14:textId="77777777" w:rsidR="00F028B5" w:rsidRPr="00F028B5" w:rsidRDefault="00F028B5" w:rsidP="00F028B5">
      <w:pPr>
        <w:pStyle w:val="af5"/>
        <w:numPr>
          <w:ilvl w:val="0"/>
          <w:numId w:val="38"/>
        </w:numPr>
        <w:ind w:left="0"/>
        <w:jc w:val="both"/>
        <w:rPr>
          <w:rFonts w:eastAsia="Calibri"/>
          <w:lang w:eastAsia="en-US"/>
        </w:rPr>
      </w:pPr>
      <w:r w:rsidRPr="00F028B5">
        <w:rPr>
          <w:rFonts w:eastAsia="Calibri"/>
          <w:lang w:eastAsia="en-US"/>
        </w:rPr>
        <w:t>чертежи на изготовление реставрационных строительных изделий и конструкций индивидуального изготовления;</w:t>
      </w:r>
    </w:p>
    <w:p w14:paraId="3627C700" w14:textId="77777777" w:rsidR="00F028B5" w:rsidRPr="00F028B5" w:rsidRDefault="00F028B5" w:rsidP="00F028B5">
      <w:pPr>
        <w:pStyle w:val="af5"/>
        <w:numPr>
          <w:ilvl w:val="0"/>
          <w:numId w:val="38"/>
        </w:numPr>
        <w:ind w:left="0"/>
        <w:jc w:val="both"/>
        <w:rPr>
          <w:rFonts w:eastAsia="Calibri"/>
          <w:lang w:eastAsia="en-US"/>
        </w:rPr>
      </w:pPr>
      <w:r w:rsidRPr="00F028B5">
        <w:rPr>
          <w:rFonts w:eastAsia="Calibri"/>
          <w:lang w:eastAsia="en-US"/>
        </w:rPr>
        <w:t>маркировочные чертежи и шаблоны;</w:t>
      </w:r>
    </w:p>
    <w:p w14:paraId="2F0A133B" w14:textId="77777777" w:rsidR="00F028B5" w:rsidRPr="00F028B5" w:rsidRDefault="00F028B5" w:rsidP="00F028B5">
      <w:pPr>
        <w:pStyle w:val="af5"/>
        <w:numPr>
          <w:ilvl w:val="0"/>
          <w:numId w:val="38"/>
        </w:numPr>
        <w:ind w:left="0"/>
        <w:jc w:val="both"/>
        <w:rPr>
          <w:rFonts w:eastAsia="Calibri"/>
          <w:lang w:eastAsia="en-US"/>
        </w:rPr>
      </w:pPr>
      <w:r w:rsidRPr="00F028B5">
        <w:rPr>
          <w:rFonts w:eastAsia="Calibri"/>
          <w:lang w:eastAsia="en-US"/>
        </w:rPr>
        <w:t>ведомости и сводные ведомости потребности в материалах, ведомости отделки помещений и фасадов;</w:t>
      </w:r>
    </w:p>
    <w:p w14:paraId="30909C2C" w14:textId="77777777" w:rsidR="00F028B5" w:rsidRPr="00F028B5" w:rsidRDefault="00F028B5" w:rsidP="0084288B">
      <w:pPr>
        <w:pStyle w:val="af5"/>
        <w:numPr>
          <w:ilvl w:val="0"/>
          <w:numId w:val="38"/>
        </w:numPr>
        <w:ind w:left="0" w:firstLine="0"/>
        <w:jc w:val="both"/>
      </w:pPr>
      <w:r w:rsidRPr="00F028B5">
        <w:rPr>
          <w:rFonts w:eastAsia="Calibri"/>
          <w:lang w:eastAsia="en-US"/>
        </w:rPr>
        <w:t>иные рабочие чертежи, необходимые для выполнения производственных работ на объекте;</w:t>
      </w:r>
    </w:p>
    <w:p w14:paraId="36C40061" w14:textId="77777777" w:rsidR="00F028B5" w:rsidRPr="00F028B5" w:rsidRDefault="00F028B5" w:rsidP="0084288B">
      <w:pPr>
        <w:pStyle w:val="af5"/>
        <w:numPr>
          <w:ilvl w:val="0"/>
          <w:numId w:val="38"/>
        </w:numPr>
        <w:ind w:left="0" w:firstLine="0"/>
        <w:jc w:val="both"/>
      </w:pPr>
      <w:r w:rsidRPr="00F028B5">
        <w:t>локальные сметы на выполнение производственных работ.</w:t>
      </w:r>
    </w:p>
    <w:p w14:paraId="184F4C27" w14:textId="77777777" w:rsidR="00F028B5" w:rsidRPr="00F028B5" w:rsidRDefault="00F028B5" w:rsidP="0084288B">
      <w:pPr>
        <w:spacing w:after="0"/>
        <w:ind w:firstLine="34"/>
        <w:jc w:val="both"/>
        <w:rPr>
          <w:rFonts w:ascii="Times New Roman" w:hAnsi="Times New Roman"/>
          <w:sz w:val="28"/>
          <w:szCs w:val="28"/>
        </w:rPr>
      </w:pPr>
    </w:p>
    <w:p w14:paraId="4A3FCF1D" w14:textId="30E919AF" w:rsidR="00F028B5" w:rsidRPr="00F028B5" w:rsidRDefault="00F028B5" w:rsidP="002C1569">
      <w:pPr>
        <w:numPr>
          <w:ilvl w:val="0"/>
          <w:numId w:val="37"/>
        </w:numPr>
        <w:spacing w:after="0"/>
        <w:ind w:left="0" w:firstLine="0"/>
        <w:jc w:val="both"/>
        <w:rPr>
          <w:rFonts w:ascii="Times New Roman" w:hAnsi="Times New Roman"/>
          <w:sz w:val="28"/>
          <w:szCs w:val="28"/>
        </w:rPr>
      </w:pPr>
      <w:r w:rsidRPr="00F028B5">
        <w:rPr>
          <w:rFonts w:ascii="Times New Roman" w:hAnsi="Times New Roman"/>
          <w:sz w:val="28"/>
          <w:szCs w:val="28"/>
        </w:rPr>
        <w:t>Сметную документацию разработать в соответствии с действующим законодательством в области сметного нормирования, в том числе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(в редакции 557/пр от 07.07.2022г.)</w:t>
      </w:r>
    </w:p>
    <w:p w14:paraId="0CF9653A" w14:textId="77777777" w:rsidR="00F028B5" w:rsidRPr="00F028B5" w:rsidRDefault="00F028B5" w:rsidP="00F028B5">
      <w:pPr>
        <w:pStyle w:val="af5"/>
        <w:ind w:left="0" w:firstLine="566"/>
        <w:jc w:val="both"/>
      </w:pPr>
      <w:r w:rsidRPr="00F028B5">
        <w:t xml:space="preserve">Сметную стоимость объекта определить в действующей на момент подписания контракта (договора) сметно-нормативной базе. </w:t>
      </w:r>
      <w:r w:rsidRPr="00F028B5">
        <w:rPr>
          <w:shd w:val="clear" w:color="auto" w:fill="F8F9FA"/>
        </w:rPr>
        <w:t>Пересчет в действующие цены выполнять</w:t>
      </w:r>
      <w:r w:rsidRPr="00F028B5">
        <w:t xml:space="preserve"> на основании сметных норм и текущих сметных цен на соответствующие ресурсы, размещённых в ФГИС ЦС</w:t>
      </w:r>
      <w:r w:rsidRPr="00F028B5">
        <w:rPr>
          <w:shd w:val="clear" w:color="auto" w:fill="F8F9FA"/>
        </w:rPr>
        <w:t xml:space="preserve"> на момент подписания контракта</w:t>
      </w:r>
      <w:r w:rsidRPr="00F028B5">
        <w:t>. Если в ФГИС ЦС отсутствуют данные по стоимости отдельных строительных машин и механизмов, отдельных материалов, изделий, конструкций и оборудования, их сметная цена в текущем уровне цен рассчитывается как произведение базисной цены таких ресурсов и индексов к группам аналогичных ресурсов. Соответствующие индексы также должны быть размещены в ФГИС ЦС.</w:t>
      </w:r>
    </w:p>
    <w:p w14:paraId="56AD25CE" w14:textId="77777777" w:rsidR="00F028B5" w:rsidRPr="00F028B5" w:rsidRDefault="00F028B5" w:rsidP="00F028B5">
      <w:pPr>
        <w:spacing w:after="0"/>
        <w:ind w:firstLine="437"/>
        <w:jc w:val="both"/>
        <w:rPr>
          <w:rFonts w:ascii="Times New Roman" w:hAnsi="Times New Roman"/>
          <w:sz w:val="28"/>
          <w:szCs w:val="28"/>
        </w:rPr>
      </w:pPr>
      <w:r w:rsidRPr="00F028B5">
        <w:rPr>
          <w:rFonts w:ascii="Times New Roman" w:hAnsi="Times New Roman"/>
          <w:sz w:val="28"/>
          <w:szCs w:val="28"/>
        </w:rPr>
        <w:t xml:space="preserve">Включить в состав сметной документации пояснительную записку с обоснованием принятой действующей сметно-нормативной базы, внесенной в </w:t>
      </w:r>
      <w:r w:rsidRPr="00F028B5">
        <w:rPr>
          <w:rFonts w:ascii="Times New Roman" w:hAnsi="Times New Roman"/>
          <w:sz w:val="28"/>
          <w:szCs w:val="28"/>
        </w:rPr>
        <w:lastRenderedPageBreak/>
        <w:t>федеральный реестр сметных нормативов, индексов пересчета, лимитированных затрат.</w:t>
      </w:r>
    </w:p>
    <w:p w14:paraId="4B903178" w14:textId="77777777" w:rsidR="00F028B5" w:rsidRPr="0084288B" w:rsidRDefault="00F028B5" w:rsidP="00F028B5">
      <w:pPr>
        <w:spacing w:after="0"/>
        <w:ind w:firstLine="437"/>
        <w:jc w:val="both"/>
        <w:rPr>
          <w:rFonts w:ascii="Times New Roman" w:hAnsi="Times New Roman"/>
          <w:sz w:val="28"/>
          <w:szCs w:val="28"/>
        </w:rPr>
      </w:pPr>
      <w:r w:rsidRPr="00F028B5">
        <w:rPr>
          <w:rFonts w:ascii="Times New Roman" w:hAnsi="Times New Roman"/>
          <w:sz w:val="28"/>
          <w:szCs w:val="28"/>
        </w:rPr>
        <w:t xml:space="preserve">Сметная документация на виды и объёмы реставрационных работ по предмету охраны памятника должна быть разработана в соответствии с письмом Министерства культуры и массовых коммуникаций Российской Федерации от 24.03.2008 № 18-01-35/04-ДА по сборникам сметных норм и единичных расценок на реставрационно-восстановительные работы по </w:t>
      </w:r>
      <w:r w:rsidRPr="0084288B">
        <w:rPr>
          <w:rFonts w:ascii="Times New Roman" w:hAnsi="Times New Roman"/>
          <w:sz w:val="28"/>
          <w:szCs w:val="28"/>
        </w:rPr>
        <w:t xml:space="preserve">памятникам истории и культуры (ССН-84) (г. Москва), с учетом дополнений и изменений (выпуск I-VII ДИЗ). </w:t>
      </w:r>
    </w:p>
    <w:p w14:paraId="75C69611" w14:textId="77777777" w:rsidR="00F028B5" w:rsidRPr="0084288B" w:rsidRDefault="00F028B5" w:rsidP="00F028B5">
      <w:pPr>
        <w:spacing w:after="0"/>
        <w:ind w:firstLine="437"/>
        <w:jc w:val="both"/>
        <w:rPr>
          <w:rFonts w:ascii="Times New Roman" w:hAnsi="Times New Roman"/>
          <w:sz w:val="28"/>
          <w:szCs w:val="28"/>
        </w:rPr>
      </w:pPr>
      <w:r w:rsidRPr="0084288B">
        <w:rPr>
          <w:rFonts w:ascii="Times New Roman" w:hAnsi="Times New Roman"/>
          <w:sz w:val="28"/>
          <w:szCs w:val="28"/>
        </w:rPr>
        <w:t xml:space="preserve">Сопутствующие работы, не учтенные в сборниках ССН-84, а также строительно-монтажные и ремонтные работы по архитектурным и конструктивным элементам, не входящих в утвержденный предмет охраны объекта культурного наследия, составляются по сметно-нормативным сборникам единичных расценок действующей сметно-нормативной базы. </w:t>
      </w:r>
    </w:p>
    <w:p w14:paraId="5E780355" w14:textId="77777777" w:rsidR="00F028B5" w:rsidRPr="0084288B" w:rsidRDefault="00F028B5" w:rsidP="00F028B5">
      <w:pPr>
        <w:pStyle w:val="af5"/>
        <w:ind w:left="0" w:firstLine="606"/>
        <w:jc w:val="both"/>
      </w:pPr>
      <w:r w:rsidRPr="0084288B">
        <w:rPr>
          <w:shd w:val="clear" w:color="auto" w:fill="F8F9FA"/>
        </w:rPr>
        <w:t xml:space="preserve">Сметную документацию представить в следующем обязательном составе: </w:t>
      </w:r>
    </w:p>
    <w:p w14:paraId="3D24C924" w14:textId="77777777" w:rsidR="00F028B5" w:rsidRPr="0084288B" w:rsidRDefault="00F028B5" w:rsidP="00F028B5">
      <w:pPr>
        <w:pStyle w:val="af5"/>
        <w:ind w:left="0" w:firstLine="709"/>
        <w:jc w:val="both"/>
        <w:rPr>
          <w:shd w:val="clear" w:color="auto" w:fill="F8F9FA"/>
        </w:rPr>
      </w:pPr>
      <w:r w:rsidRPr="0084288B">
        <w:rPr>
          <w:shd w:val="clear" w:color="auto" w:fill="F8F9FA"/>
        </w:rPr>
        <w:t xml:space="preserve">- сводный сметный расчет стоимости строительства в текущем уровне цен на дату проведения государственной экспертизы сметной стоимости; </w:t>
      </w:r>
    </w:p>
    <w:p w14:paraId="47454E2F" w14:textId="77777777" w:rsidR="00F028B5" w:rsidRPr="0084288B" w:rsidRDefault="00F028B5" w:rsidP="00F028B5">
      <w:pPr>
        <w:pStyle w:val="af5"/>
        <w:ind w:left="0" w:firstLine="709"/>
        <w:jc w:val="both"/>
        <w:rPr>
          <w:shd w:val="clear" w:color="auto" w:fill="F8F9FA"/>
        </w:rPr>
      </w:pPr>
      <w:r w:rsidRPr="0084288B">
        <w:rPr>
          <w:shd w:val="clear" w:color="auto" w:fill="F8F9FA"/>
        </w:rPr>
        <w:t xml:space="preserve">- объектные сметы; </w:t>
      </w:r>
    </w:p>
    <w:p w14:paraId="48D52E53" w14:textId="77777777" w:rsidR="00F028B5" w:rsidRPr="0084288B" w:rsidRDefault="00F028B5" w:rsidP="00F028B5">
      <w:pPr>
        <w:pStyle w:val="af5"/>
        <w:ind w:left="0" w:firstLine="709"/>
        <w:jc w:val="both"/>
        <w:rPr>
          <w:shd w:val="clear" w:color="auto" w:fill="F8F9FA"/>
        </w:rPr>
      </w:pPr>
      <w:r w:rsidRPr="0084288B">
        <w:rPr>
          <w:shd w:val="clear" w:color="auto" w:fill="F8F9FA"/>
        </w:rPr>
        <w:t xml:space="preserve">- локальные сметы; </w:t>
      </w:r>
    </w:p>
    <w:p w14:paraId="355F0A68" w14:textId="77777777" w:rsidR="00F028B5" w:rsidRPr="0084288B" w:rsidRDefault="00F028B5" w:rsidP="00F028B5">
      <w:pPr>
        <w:pStyle w:val="af5"/>
        <w:ind w:left="0" w:firstLine="709"/>
        <w:jc w:val="both"/>
        <w:rPr>
          <w:shd w:val="clear" w:color="auto" w:fill="F8F9FA"/>
        </w:rPr>
      </w:pPr>
      <w:r w:rsidRPr="0084288B">
        <w:rPr>
          <w:shd w:val="clear" w:color="auto" w:fill="F8F9FA"/>
        </w:rPr>
        <w:t xml:space="preserve">- реестр цен на материалы и оборудование; </w:t>
      </w:r>
    </w:p>
    <w:p w14:paraId="1A1F12F9" w14:textId="77777777" w:rsidR="00F028B5" w:rsidRPr="0084288B" w:rsidRDefault="00F028B5" w:rsidP="00F028B5">
      <w:pPr>
        <w:pStyle w:val="af5"/>
        <w:ind w:left="0" w:firstLine="709"/>
        <w:jc w:val="both"/>
        <w:rPr>
          <w:shd w:val="clear" w:color="auto" w:fill="F8F9FA"/>
        </w:rPr>
      </w:pPr>
      <w:r w:rsidRPr="0084288B">
        <w:rPr>
          <w:shd w:val="clear" w:color="auto" w:fill="F8F9FA"/>
        </w:rPr>
        <w:t xml:space="preserve">- прайс-листы; </w:t>
      </w:r>
    </w:p>
    <w:p w14:paraId="3527901B" w14:textId="77777777" w:rsidR="00F028B5" w:rsidRPr="0084288B" w:rsidRDefault="00F028B5" w:rsidP="00F028B5">
      <w:pPr>
        <w:pStyle w:val="af5"/>
        <w:ind w:left="0" w:firstLine="709"/>
        <w:jc w:val="both"/>
        <w:rPr>
          <w:shd w:val="clear" w:color="auto" w:fill="F8F9FA"/>
        </w:rPr>
      </w:pPr>
      <w:r w:rsidRPr="0084288B">
        <w:rPr>
          <w:shd w:val="clear" w:color="auto" w:fill="F8F9FA"/>
        </w:rPr>
        <w:t>- ведомость объемов строительных и монтажных работ;</w:t>
      </w:r>
    </w:p>
    <w:p w14:paraId="49D037BF" w14:textId="77777777" w:rsidR="00F028B5" w:rsidRPr="0084288B" w:rsidRDefault="00F028B5" w:rsidP="00F028B5">
      <w:pPr>
        <w:pStyle w:val="af5"/>
        <w:ind w:left="0" w:firstLine="709"/>
        <w:jc w:val="both"/>
        <w:rPr>
          <w:shd w:val="clear" w:color="auto" w:fill="F8F9FA"/>
        </w:rPr>
      </w:pPr>
      <w:r w:rsidRPr="0084288B">
        <w:rPr>
          <w:shd w:val="clear" w:color="auto" w:fill="F8F9FA"/>
        </w:rPr>
        <w:t xml:space="preserve">-стоимость применяемых материалов, изделий и конструкций, отсутствующих в базовых нормах, стоимость оборудования включать на основании конъюнктурного анализа, содержащего коммерческие предложения (прайс-листы). </w:t>
      </w:r>
    </w:p>
    <w:p w14:paraId="53F76F5B" w14:textId="77777777" w:rsidR="00F028B5" w:rsidRPr="00F028B5" w:rsidRDefault="00F028B5" w:rsidP="00F028B5">
      <w:pPr>
        <w:pStyle w:val="af5"/>
        <w:ind w:left="0" w:firstLine="709"/>
        <w:jc w:val="both"/>
      </w:pPr>
      <w:r w:rsidRPr="0084288B">
        <w:rPr>
          <w:shd w:val="clear" w:color="auto" w:fill="F8F9FA"/>
        </w:rPr>
        <w:t>- пояснительная записка</w:t>
      </w:r>
      <w:r w:rsidRPr="00F028B5">
        <w:rPr>
          <w:shd w:val="clear" w:color="auto" w:fill="F8F9FA"/>
        </w:rPr>
        <w:t xml:space="preserve"> </w:t>
      </w:r>
    </w:p>
    <w:p w14:paraId="5677CF26" w14:textId="77777777" w:rsidR="00F028B5" w:rsidRPr="00F028B5" w:rsidRDefault="00F028B5" w:rsidP="00F028B5">
      <w:pPr>
        <w:spacing w:after="0"/>
        <w:ind w:firstLine="437"/>
        <w:jc w:val="both"/>
        <w:rPr>
          <w:rFonts w:ascii="Times New Roman" w:hAnsi="Times New Roman"/>
          <w:sz w:val="28"/>
          <w:szCs w:val="28"/>
        </w:rPr>
      </w:pPr>
      <w:r w:rsidRPr="00F028B5">
        <w:rPr>
          <w:rFonts w:ascii="Times New Roman" w:hAnsi="Times New Roman"/>
          <w:sz w:val="28"/>
          <w:szCs w:val="28"/>
        </w:rPr>
        <w:t>Определение норм накладных расходов для работ по сборникам ССН-84 производится в соответствии с приказом от 07.07.2022г. №421/пр (в редакции 557/пр от 07.07.2022г.), на сопутствующие работы, строительно-монтажные и ремонтные работы по архитектурным и конструктивным элементам, не входящих в утвержденный предмет охраны объекта культурного наследия - согласно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Министерства строительства Российской Федерации от 21.12.2020 № 812/пр с учетом актуальных изменений).</w:t>
      </w:r>
    </w:p>
    <w:p w14:paraId="4D52BD85" w14:textId="77777777" w:rsidR="00F028B5" w:rsidRPr="00F028B5" w:rsidRDefault="00F028B5" w:rsidP="00F028B5">
      <w:pPr>
        <w:spacing w:after="0"/>
        <w:ind w:firstLine="437"/>
        <w:jc w:val="both"/>
        <w:rPr>
          <w:rFonts w:ascii="Times New Roman" w:hAnsi="Times New Roman"/>
          <w:sz w:val="28"/>
          <w:szCs w:val="28"/>
        </w:rPr>
      </w:pPr>
      <w:r w:rsidRPr="00F028B5">
        <w:rPr>
          <w:rFonts w:ascii="Times New Roman" w:hAnsi="Times New Roman"/>
          <w:sz w:val="28"/>
          <w:szCs w:val="28"/>
        </w:rPr>
        <w:t>Нормы сметной прибыли для работ, расцененным по сборникам ССН-84, принимаются в соответствии с приказом от 07.07.2022г. №421/пр (в редакции 557/пр от 07.07.2022г.). На на сопутствующие работы, строительно-</w:t>
      </w:r>
      <w:r w:rsidRPr="00F028B5">
        <w:rPr>
          <w:rFonts w:ascii="Times New Roman" w:hAnsi="Times New Roman"/>
          <w:sz w:val="28"/>
          <w:szCs w:val="28"/>
        </w:rPr>
        <w:lastRenderedPageBreak/>
        <w:t>монтажные и ремонтные работы по архитектурным и конструктивным элементам, не входящих в утвержденный предмет охраны объекта культурного наследия - согласно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Министерства строительства Российской Федерации от 11 декабря 2020 г. N 774/пр с учетом актуальных изменений).</w:t>
      </w:r>
    </w:p>
    <w:p w14:paraId="7A3D738D" w14:textId="77777777" w:rsidR="00F028B5" w:rsidRPr="00F028B5" w:rsidRDefault="00F028B5" w:rsidP="00F028B5">
      <w:pPr>
        <w:spacing w:after="0"/>
        <w:ind w:firstLine="437"/>
        <w:jc w:val="both"/>
        <w:rPr>
          <w:rFonts w:ascii="Times New Roman" w:hAnsi="Times New Roman"/>
          <w:sz w:val="28"/>
          <w:szCs w:val="28"/>
        </w:rPr>
      </w:pPr>
      <w:r w:rsidRPr="00F028B5">
        <w:rPr>
          <w:rFonts w:ascii="Times New Roman" w:hAnsi="Times New Roman"/>
          <w:sz w:val="28"/>
          <w:szCs w:val="28"/>
        </w:rPr>
        <w:t>В сводном сметном расчете учесть затраты на авторский и технический надзор; непредвиденные работы и затраты.</w:t>
      </w:r>
    </w:p>
    <w:p w14:paraId="2286D911" w14:textId="77777777" w:rsidR="00F028B5" w:rsidRPr="00F028B5" w:rsidRDefault="00F028B5" w:rsidP="00F028B5">
      <w:pPr>
        <w:spacing w:after="0"/>
        <w:ind w:firstLine="437"/>
        <w:jc w:val="both"/>
        <w:rPr>
          <w:rFonts w:ascii="Times New Roman" w:hAnsi="Times New Roman"/>
          <w:sz w:val="28"/>
          <w:szCs w:val="28"/>
        </w:rPr>
      </w:pPr>
      <w:r w:rsidRPr="00F028B5">
        <w:rPr>
          <w:rFonts w:ascii="Times New Roman" w:hAnsi="Times New Roman"/>
          <w:sz w:val="28"/>
          <w:szCs w:val="28"/>
        </w:rPr>
        <w:t>Сметную документацию необходимо представить в формате Excel и в электронном формате в программе Гранд-Смета, позволяющей обмениваться структурированными данными сметных расчетов между различными программами, автоматизирующими расчеты сметной документации.</w:t>
      </w:r>
    </w:p>
    <w:p w14:paraId="2A4229EF" w14:textId="77777777" w:rsidR="00F028B5" w:rsidRPr="00F028B5" w:rsidRDefault="00F028B5" w:rsidP="00F028B5">
      <w:pPr>
        <w:spacing w:after="0"/>
        <w:ind w:firstLine="437"/>
        <w:jc w:val="both"/>
        <w:rPr>
          <w:rFonts w:ascii="Times New Roman" w:hAnsi="Times New Roman"/>
          <w:sz w:val="28"/>
          <w:szCs w:val="28"/>
        </w:rPr>
      </w:pPr>
      <w:r w:rsidRPr="00F028B5">
        <w:rPr>
          <w:rFonts w:ascii="Times New Roman" w:hAnsi="Times New Roman"/>
          <w:sz w:val="28"/>
          <w:szCs w:val="28"/>
          <w:shd w:val="clear" w:color="auto" w:fill="F8F9FA"/>
        </w:rPr>
        <w:t>Обосновывающие стоимость в текущих ценах документы должны быть получены в период, не превышающий 6 месяцев до момента определения сметной стоимости.</w:t>
      </w:r>
    </w:p>
    <w:p w14:paraId="52FBDFC1" w14:textId="7777777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color w:val="000000"/>
          <w:sz w:val="28"/>
          <w:szCs w:val="28"/>
        </w:rPr>
        <w:t xml:space="preserve">При отсутствии отдельных материалов и оборудования в составе действующих сметных нормативов показателей сметной стоимости, определение их сметной стоимости в текущем уровне цен допускается в локальных сметах с использованием стоимостных показателей материальных ресурсов и оборудования на основании анализа рынка, путем изучения общедоступных источников информации о рыночных ценах на идентичные материальные ресурсы, оборудование, а при их отсутствии на однородные материальные ресурсы, оборудование, предусмотренных внутренними нормативными документами, утвержденными </w:t>
      </w:r>
      <w:r>
        <w:rPr>
          <w:rFonts w:ascii="Times New Roman" w:hAnsi="Times New Roman"/>
          <w:color w:val="000000"/>
          <w:sz w:val="28"/>
          <w:szCs w:val="28"/>
        </w:rPr>
        <w:t>в Обществе</w:t>
      </w:r>
      <w:r w:rsidRPr="0063743A">
        <w:rPr>
          <w:rFonts w:ascii="Times New Roman" w:hAnsi="Times New Roman"/>
          <w:color w:val="000000"/>
          <w:sz w:val="28"/>
          <w:szCs w:val="28"/>
        </w:rPr>
        <w:t xml:space="preserve">, а также направлением соответствующего запроса Заказчиком Поставщикам, осуществляющих поставки идентичных товаров, материалов, оборудования, или при их отсутствии </w:t>
      </w:r>
      <w:r>
        <w:rPr>
          <w:rFonts w:ascii="Times New Roman" w:hAnsi="Times New Roman"/>
          <w:color w:val="000000"/>
          <w:sz w:val="28"/>
          <w:szCs w:val="28"/>
        </w:rPr>
        <w:t>–</w:t>
      </w:r>
      <w:r w:rsidRPr="0063743A">
        <w:rPr>
          <w:rFonts w:ascii="Times New Roman" w:hAnsi="Times New Roman"/>
          <w:color w:val="000000"/>
          <w:sz w:val="28"/>
          <w:szCs w:val="28"/>
        </w:rPr>
        <w:t xml:space="preserve"> однородных товаров, материалов, оборудования в соответствии с производственной нео</w:t>
      </w:r>
      <w:r>
        <w:rPr>
          <w:rFonts w:ascii="Times New Roman" w:hAnsi="Times New Roman"/>
          <w:color w:val="000000"/>
          <w:sz w:val="28"/>
          <w:szCs w:val="28"/>
        </w:rPr>
        <w:t>бходимостью Заказчика. При этом</w:t>
      </w:r>
      <w:r w:rsidRPr="0063743A">
        <w:rPr>
          <w:rFonts w:ascii="Times New Roman" w:hAnsi="Times New Roman"/>
          <w:color w:val="000000"/>
          <w:sz w:val="28"/>
          <w:szCs w:val="28"/>
        </w:rPr>
        <w:t xml:space="preserve"> запрос должен содержать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информация о стоимости НДС в стоимости материалов, оборудования, работ, затрат.</w:t>
      </w:r>
    </w:p>
    <w:p w14:paraId="23C3C129" w14:textId="77777777" w:rsidR="00E36C97" w:rsidRPr="0063743A" w:rsidRDefault="00E36C97" w:rsidP="00E36C97">
      <w:pPr>
        <w:pStyle w:val="4"/>
        <w:numPr>
          <w:ilvl w:val="0"/>
          <w:numId w:val="0"/>
        </w:numPr>
        <w:tabs>
          <w:tab w:val="clear" w:pos="0"/>
          <w:tab w:val="clear" w:pos="1276"/>
        </w:tabs>
        <w:ind w:firstLine="709"/>
        <w:rPr>
          <w:sz w:val="28"/>
          <w:szCs w:val="28"/>
        </w:rPr>
      </w:pPr>
      <w:r w:rsidRPr="0063743A">
        <w:rPr>
          <w:rFonts w:eastAsia="Calibri"/>
          <w:color w:val="000000"/>
          <w:sz w:val="28"/>
          <w:szCs w:val="28"/>
          <w:lang w:eastAsia="en-US"/>
        </w:rPr>
        <w:t>Полученные в результате исследования рыночной цены документы должны быть согласованы Заказчиком. Используя прайс-листы, коммерческие предложения, другую ценовую документацию на отдельные материалы и оборудование к сметной документации, необходимо прикладывать информацию о ценах не менее трех организаций-поставщиков, с оформлением сравнительной таблицы и расч</w:t>
      </w:r>
      <w:r>
        <w:rPr>
          <w:rFonts w:eastAsia="Calibri"/>
          <w:color w:val="000000"/>
          <w:sz w:val="28"/>
          <w:szCs w:val="28"/>
          <w:lang w:eastAsia="en-US"/>
        </w:rPr>
        <w:t>е</w:t>
      </w:r>
      <w:r w:rsidRPr="0063743A">
        <w:rPr>
          <w:rFonts w:eastAsia="Calibri"/>
          <w:color w:val="000000"/>
          <w:sz w:val="28"/>
          <w:szCs w:val="28"/>
          <w:lang w:eastAsia="en-US"/>
        </w:rPr>
        <w:t>том средней рыночной стоимости, подписанной Заказчиком, для включения е</w:t>
      </w:r>
      <w:r>
        <w:rPr>
          <w:rFonts w:eastAsia="Calibri"/>
          <w:color w:val="000000"/>
          <w:sz w:val="28"/>
          <w:szCs w:val="28"/>
          <w:lang w:eastAsia="en-US"/>
        </w:rPr>
        <w:t>е</w:t>
      </w:r>
      <w:r w:rsidRPr="0063743A">
        <w:rPr>
          <w:rFonts w:eastAsia="Calibri"/>
          <w:color w:val="000000"/>
          <w:sz w:val="28"/>
          <w:szCs w:val="28"/>
          <w:lang w:eastAsia="en-US"/>
        </w:rPr>
        <w:t xml:space="preserve"> в сметную документацию. В</w:t>
      </w:r>
      <w:r w:rsidRPr="0063743A">
        <w:rPr>
          <w:sz w:val="28"/>
          <w:szCs w:val="28"/>
        </w:rPr>
        <w:t xml:space="preserve"> целях </w:t>
      </w:r>
      <w:r w:rsidRPr="0063743A">
        <w:rPr>
          <w:sz w:val="28"/>
          <w:szCs w:val="28"/>
        </w:rPr>
        <w:lastRenderedPageBreak/>
        <w:t xml:space="preserve">экономии средств </w:t>
      </w:r>
      <w:r>
        <w:rPr>
          <w:sz w:val="28"/>
          <w:szCs w:val="28"/>
        </w:rPr>
        <w:t>Общества</w:t>
      </w:r>
      <w:r w:rsidRPr="0063743A">
        <w:rPr>
          <w:sz w:val="28"/>
          <w:szCs w:val="28"/>
        </w:rPr>
        <w:t xml:space="preserve"> допускается использовать в качестве</w:t>
      </w:r>
      <w:r>
        <w:rPr>
          <w:sz w:val="28"/>
          <w:szCs w:val="28"/>
        </w:rPr>
        <w:t xml:space="preserve"> начальной максимальной цены</w:t>
      </w:r>
      <w:r w:rsidRPr="0063743A">
        <w:rPr>
          <w:sz w:val="28"/>
          <w:szCs w:val="28"/>
        </w:rPr>
        <w:t xml:space="preserve"> </w:t>
      </w:r>
      <w:r>
        <w:rPr>
          <w:sz w:val="28"/>
          <w:szCs w:val="28"/>
        </w:rPr>
        <w:t>(</w:t>
      </w:r>
      <w:r w:rsidRPr="0063743A">
        <w:rPr>
          <w:sz w:val="28"/>
          <w:szCs w:val="28"/>
        </w:rPr>
        <w:t>НМЦ</w:t>
      </w:r>
      <w:r>
        <w:rPr>
          <w:sz w:val="28"/>
          <w:szCs w:val="28"/>
        </w:rPr>
        <w:t>)</w:t>
      </w:r>
      <w:r w:rsidRPr="0063743A">
        <w:rPr>
          <w:sz w:val="28"/>
          <w:szCs w:val="28"/>
        </w:rPr>
        <w:t xml:space="preserve"> минимальное значение цены, указанное в используемых источниках ценовой информации.  </w:t>
      </w:r>
    </w:p>
    <w:p w14:paraId="27D617C4" w14:textId="7777777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color w:val="000000"/>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w:t>
      </w:r>
      <w:r>
        <w:rPr>
          <w:rFonts w:ascii="Times New Roman" w:hAnsi="Times New Roman"/>
          <w:color w:val="000000"/>
          <w:sz w:val="28"/>
          <w:szCs w:val="28"/>
        </w:rPr>
        <w:t> </w:t>
      </w:r>
      <w:r w:rsidRPr="0063743A">
        <w:rPr>
          <w:rFonts w:ascii="Times New Roman" w:hAnsi="Times New Roman"/>
          <w:color w:val="000000"/>
          <w:sz w:val="28"/>
          <w:szCs w:val="28"/>
        </w:rPr>
        <w:t xml:space="preserve">(или) финансовых условий поставок товаров, выполнения работ, оказания услуг. </w:t>
      </w:r>
    </w:p>
    <w:p w14:paraId="5B5A73D2" w14:textId="7777777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color w:val="000000"/>
          <w:sz w:val="28"/>
          <w:szCs w:val="28"/>
        </w:rPr>
        <w:t>При расчете стоимостных показателей материальных ресурсов и оборудования на основании анализа рынка методом сопоставимых рыночных цен в целях определения однородности совокупности значений выявленных цен, используемых в расчете, необходимо определять коэффициент вариации цены за единицу каждого ТРУ, входящего в предмет закупки (далее – коэффициент вариации). Коэффициент вариации не должен превышать 33</w:t>
      </w:r>
      <w:r>
        <w:rPr>
          <w:rFonts w:ascii="Times New Roman" w:hAnsi="Times New Roman"/>
          <w:color w:val="000000"/>
          <w:sz w:val="28"/>
          <w:szCs w:val="28"/>
        </w:rPr>
        <w:t> </w:t>
      </w:r>
      <w:r w:rsidRPr="0063743A">
        <w:rPr>
          <w:rFonts w:ascii="Times New Roman" w:hAnsi="Times New Roman"/>
          <w:color w:val="000000"/>
          <w:sz w:val="28"/>
          <w:szCs w:val="28"/>
        </w:rPr>
        <w:t>%. Если коэффициент вариации превышает 33</w:t>
      </w:r>
      <w:r>
        <w:rPr>
          <w:rFonts w:ascii="Times New Roman" w:hAnsi="Times New Roman"/>
          <w:color w:val="000000"/>
          <w:sz w:val="28"/>
          <w:szCs w:val="28"/>
        </w:rPr>
        <w:t> </w:t>
      </w:r>
      <w:r w:rsidRPr="0063743A">
        <w:rPr>
          <w:rFonts w:ascii="Times New Roman" w:hAnsi="Times New Roman"/>
          <w:color w:val="000000"/>
          <w:sz w:val="28"/>
          <w:szCs w:val="28"/>
        </w:rPr>
        <w:t>%, то совокупность выявленных цен неоднородна и необходимо провести дополнительные исследования рынка в целях увеличения количества ценовой информации, используемой в расчете.</w:t>
      </w:r>
    </w:p>
    <w:p w14:paraId="381A3347" w14:textId="7777777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color w:val="000000"/>
          <w:sz w:val="28"/>
          <w:szCs w:val="28"/>
        </w:rPr>
        <w:t>Коэффициент вариации определяется по формуле:</w:t>
      </w:r>
    </w:p>
    <w:p w14:paraId="602E0B86" w14:textId="77777777" w:rsidR="00E36C97" w:rsidRPr="0063743A" w:rsidRDefault="00E36C97" w:rsidP="00E36C97">
      <w:pPr>
        <w:spacing w:after="0" w:line="240" w:lineRule="auto"/>
        <w:ind w:firstLine="709"/>
        <w:jc w:val="both"/>
        <w:rPr>
          <w:rFonts w:ascii="Times New Roman" w:hAnsi="Times New Roman"/>
          <w:color w:val="000000"/>
          <w:sz w:val="28"/>
          <w:szCs w:val="28"/>
        </w:rPr>
      </w:pPr>
    </w:p>
    <w:p w14:paraId="617D00A0" w14:textId="77777777" w:rsidR="00E36C97" w:rsidRPr="0063743A" w:rsidRDefault="00E36C97" w:rsidP="00E36C97">
      <w:pPr>
        <w:spacing w:after="0" w:line="240" w:lineRule="auto"/>
        <w:ind w:firstLine="709"/>
        <w:jc w:val="center"/>
        <w:rPr>
          <w:rFonts w:ascii="Times New Roman" w:hAnsi="Times New Roman"/>
          <w:color w:val="000000"/>
          <w:sz w:val="28"/>
          <w:szCs w:val="28"/>
        </w:rPr>
      </w:pPr>
      <w:r w:rsidRPr="0063743A">
        <w:rPr>
          <w:rFonts w:ascii="Times New Roman" w:hAnsi="Times New Roman"/>
          <w:noProof/>
          <w:color w:val="000000"/>
          <w:sz w:val="28"/>
          <w:szCs w:val="28"/>
          <w:lang w:eastAsia="ru-RU"/>
        </w:rPr>
        <w:drawing>
          <wp:inline distT="0" distB="0" distL="0" distR="0" wp14:anchorId="2BA33038" wp14:editId="2E7DB0BB">
            <wp:extent cx="1688465" cy="5911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8465" cy="591185"/>
                    </a:xfrm>
                    <a:prstGeom prst="rect">
                      <a:avLst/>
                    </a:prstGeom>
                    <a:noFill/>
                  </pic:spPr>
                </pic:pic>
              </a:graphicData>
            </a:graphic>
          </wp:inline>
        </w:drawing>
      </w:r>
      <w:r w:rsidRPr="0063743A">
        <w:rPr>
          <w:rFonts w:ascii="Times New Roman" w:hAnsi="Times New Roman"/>
          <w:color w:val="000000"/>
          <w:sz w:val="28"/>
          <w:szCs w:val="28"/>
        </w:rPr>
        <w:t>,</w:t>
      </w:r>
    </w:p>
    <w:p w14:paraId="138DD803" w14:textId="77777777" w:rsidR="00E36C97" w:rsidRPr="0063743A" w:rsidRDefault="00E36C97" w:rsidP="00E36C9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где</w:t>
      </w:r>
    </w:p>
    <w:p w14:paraId="43A4B56B" w14:textId="7777777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color w:val="000000"/>
          <w:sz w:val="28"/>
          <w:szCs w:val="28"/>
        </w:rPr>
        <w:t>V – коэффициент вариации;</w:t>
      </w:r>
    </w:p>
    <w:p w14:paraId="20D0AAE8" w14:textId="7777777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noProof/>
          <w:color w:val="000000"/>
          <w:sz w:val="28"/>
          <w:szCs w:val="28"/>
          <w:lang w:eastAsia="ru-RU"/>
        </w:rPr>
        <w:drawing>
          <wp:inline distT="0" distB="0" distL="0" distR="0" wp14:anchorId="26F1CE5A" wp14:editId="25861310">
            <wp:extent cx="2219325" cy="7562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756285"/>
                    </a:xfrm>
                    <a:prstGeom prst="rect">
                      <a:avLst/>
                    </a:prstGeom>
                    <a:noFill/>
                  </pic:spPr>
                </pic:pic>
              </a:graphicData>
            </a:graphic>
          </wp:inline>
        </w:drawing>
      </w:r>
      <w:r w:rsidRPr="0063743A">
        <w:rPr>
          <w:rFonts w:ascii="Times New Roman" w:hAnsi="Times New Roman"/>
          <w:color w:val="000000"/>
          <w:sz w:val="28"/>
          <w:szCs w:val="28"/>
        </w:rPr>
        <w:t xml:space="preserve">                               </w:t>
      </w:r>
    </w:p>
    <w:p w14:paraId="00394261" w14:textId="7777777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color w:val="000000"/>
          <w:sz w:val="28"/>
          <w:szCs w:val="28"/>
        </w:rPr>
        <w:t xml:space="preserve">                </w:t>
      </w:r>
    </w:p>
    <w:p w14:paraId="2FB42A47" w14:textId="77777777" w:rsidR="00E36C97" w:rsidRPr="00FB6A17" w:rsidRDefault="00E36C97" w:rsidP="00E36C97">
      <w:pPr>
        <w:spacing w:after="0" w:line="240" w:lineRule="auto"/>
        <w:ind w:firstLine="709"/>
        <w:jc w:val="both"/>
        <w:rPr>
          <w:rFonts w:ascii="Times New Roman" w:hAnsi="Times New Roman"/>
          <w:color w:val="000000"/>
          <w:spacing w:val="-10"/>
          <w:sz w:val="28"/>
          <w:szCs w:val="28"/>
        </w:rPr>
      </w:pPr>
      <w:r w:rsidRPr="00FB6A17">
        <w:rPr>
          <w:rFonts w:ascii="Times New Roman" w:hAnsi="Times New Roman"/>
          <w:color w:val="000000"/>
          <w:spacing w:val="-10"/>
          <w:sz w:val="28"/>
          <w:szCs w:val="28"/>
        </w:rPr>
        <w:t xml:space="preserve">-  </w:t>
      </w:r>
      <w:r>
        <w:rPr>
          <w:rFonts w:ascii="Times New Roman" w:hAnsi="Times New Roman"/>
          <w:color w:val="000000"/>
          <w:spacing w:val="-10"/>
          <w:sz w:val="28"/>
          <w:szCs w:val="28"/>
        </w:rPr>
        <w:t xml:space="preserve">     </w:t>
      </w:r>
      <w:r w:rsidRPr="00FB6A17">
        <w:rPr>
          <w:rFonts w:ascii="Times New Roman" w:hAnsi="Times New Roman"/>
          <w:color w:val="000000"/>
          <w:spacing w:val="-10"/>
          <w:sz w:val="28"/>
          <w:szCs w:val="28"/>
        </w:rPr>
        <w:t>среднее квадратичное отклонение;</w:t>
      </w:r>
    </w:p>
    <w:p w14:paraId="3A990218" w14:textId="77777777" w:rsidR="00E36C97" w:rsidRPr="0063743A" w:rsidRDefault="00E36C97" w:rsidP="00E36C97">
      <w:pPr>
        <w:spacing w:after="0" w:line="240" w:lineRule="auto"/>
        <w:ind w:firstLine="709"/>
        <w:jc w:val="both"/>
        <w:rPr>
          <w:rFonts w:ascii="Times New Roman" w:hAnsi="Times New Roman"/>
          <w:color w:val="000000"/>
          <w:sz w:val="28"/>
          <w:szCs w:val="28"/>
        </w:rPr>
      </w:pPr>
    </w:p>
    <w:p w14:paraId="1AF22AB0" w14:textId="7777777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color w:val="000000"/>
          <w:sz w:val="28"/>
          <w:szCs w:val="28"/>
        </w:rPr>
        <w:t>ц</w:t>
      </w:r>
      <w:r w:rsidRPr="0063743A">
        <w:rPr>
          <w:rFonts w:ascii="Times New Roman" w:hAnsi="Times New Roman"/>
          <w:color w:val="000000"/>
          <w:sz w:val="28"/>
          <w:szCs w:val="28"/>
          <w:vertAlign w:val="subscript"/>
          <w:lang w:val="en-US"/>
        </w:rPr>
        <w:t>i</w:t>
      </w:r>
      <w:r w:rsidRPr="0063743A">
        <w:rPr>
          <w:rFonts w:ascii="Times New Roman" w:hAnsi="Times New Roman"/>
          <w:color w:val="000000"/>
          <w:sz w:val="28"/>
          <w:szCs w:val="28"/>
        </w:rPr>
        <w:t xml:space="preserve"> – цена единицы ТРУ, указанная в источнике с номером i;</w:t>
      </w:r>
    </w:p>
    <w:p w14:paraId="575C5EDA" w14:textId="7777777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color w:val="000000"/>
          <w:sz w:val="28"/>
          <w:szCs w:val="28"/>
        </w:rPr>
        <w:t>&lt;ц&gt; – средняя арифметическая величина цены единицы ТРУ;</w:t>
      </w:r>
    </w:p>
    <w:p w14:paraId="0DAFC4E3" w14:textId="0994EFA7" w:rsidR="00E36C97" w:rsidRPr="0063743A" w:rsidRDefault="00E36C97" w:rsidP="00E36C97">
      <w:pPr>
        <w:spacing w:after="0" w:line="240" w:lineRule="auto"/>
        <w:ind w:firstLine="709"/>
        <w:jc w:val="both"/>
        <w:rPr>
          <w:rFonts w:ascii="Times New Roman" w:hAnsi="Times New Roman"/>
          <w:color w:val="000000"/>
          <w:sz w:val="28"/>
          <w:szCs w:val="28"/>
        </w:rPr>
      </w:pPr>
      <w:r w:rsidRPr="0063743A">
        <w:rPr>
          <w:rFonts w:ascii="Times New Roman" w:hAnsi="Times New Roman"/>
          <w:color w:val="000000"/>
          <w:sz w:val="28"/>
          <w:szCs w:val="28"/>
        </w:rPr>
        <w:t>n – количество значений (количество источников ценовой информации), используемых в расчете.</w:t>
      </w:r>
    </w:p>
    <w:p w14:paraId="2B20FD53" w14:textId="77777777" w:rsidR="00E36C97" w:rsidRDefault="00E36C97" w:rsidP="00E36C97">
      <w:pPr>
        <w:pStyle w:val="ad"/>
        <w:spacing w:after="0"/>
      </w:pPr>
    </w:p>
    <w:p w14:paraId="2B762319" w14:textId="77777777" w:rsidR="00405F56" w:rsidRPr="00405F56" w:rsidRDefault="00405F56" w:rsidP="00E36C97">
      <w:pPr>
        <w:spacing w:after="0"/>
        <w:ind w:firstLine="437"/>
        <w:jc w:val="both"/>
        <w:rPr>
          <w:rFonts w:ascii="Times New Roman" w:hAnsi="Times New Roman"/>
          <w:sz w:val="28"/>
          <w:szCs w:val="28"/>
        </w:rPr>
      </w:pPr>
      <w:r w:rsidRPr="00405F56">
        <w:rPr>
          <w:rFonts w:ascii="Times New Roman" w:hAnsi="Times New Roman"/>
          <w:sz w:val="28"/>
          <w:szCs w:val="28"/>
        </w:rPr>
        <w:t>Сметную документацию представлять заказчику на бумажном и электронном носителе.</w:t>
      </w:r>
    </w:p>
    <w:p w14:paraId="00C6E5EB" w14:textId="42D284C2" w:rsidR="00955706" w:rsidRPr="00955706" w:rsidRDefault="00405F56" w:rsidP="00E36C97">
      <w:pPr>
        <w:pStyle w:val="ConsPlusNormal"/>
        <w:ind w:firstLine="0"/>
        <w:jc w:val="both"/>
        <w:rPr>
          <w:rFonts w:ascii="Times New Roman" w:eastAsia="Calibri" w:hAnsi="Times New Roman" w:cs="Times New Roman"/>
          <w:color w:val="000000"/>
          <w:sz w:val="28"/>
          <w:szCs w:val="28"/>
          <w:lang w:eastAsia="en-US"/>
        </w:rPr>
      </w:pPr>
      <w:r>
        <w:rPr>
          <w:rFonts w:ascii="Times New Roman" w:hAnsi="Times New Roman"/>
          <w:sz w:val="28"/>
          <w:szCs w:val="28"/>
          <w:shd w:val="clear" w:color="auto" w:fill="FFFFFF"/>
        </w:rPr>
        <w:t xml:space="preserve">       </w:t>
      </w:r>
      <w:r w:rsidRPr="00955706">
        <w:rPr>
          <w:rFonts w:ascii="Times New Roman" w:hAnsi="Times New Roman" w:cs="Times New Roman"/>
          <w:sz w:val="28"/>
          <w:szCs w:val="28"/>
          <w:shd w:val="clear" w:color="auto" w:fill="FFFFFF"/>
        </w:rPr>
        <w:t>Экспертиза сметной документации производится в соответствии с</w:t>
      </w:r>
      <w:r w:rsidR="00955706">
        <w:rPr>
          <w:rFonts w:ascii="Times New Roman" w:hAnsi="Times New Roman" w:cs="Times New Roman"/>
          <w:sz w:val="28"/>
          <w:szCs w:val="28"/>
          <w:shd w:val="clear" w:color="auto" w:fill="FFFFFF"/>
        </w:rPr>
        <w:t xml:space="preserve"> </w:t>
      </w:r>
      <w:r w:rsidR="00955706" w:rsidRPr="00955706">
        <w:rPr>
          <w:rFonts w:ascii="Times New Roman" w:eastAsia="Calibri" w:hAnsi="Times New Roman" w:cs="Times New Roman"/>
          <w:color w:val="000000"/>
          <w:sz w:val="28"/>
          <w:szCs w:val="28"/>
          <w:lang w:eastAsia="en-US"/>
        </w:rPr>
        <w:t>Положением об организации и проведении государственной экспертизы проектной документации и результатов инженерных изысканий, утвержденных постановлением Правительства Российской Федерации от 05.03. 2007 № 145.</w:t>
      </w:r>
    </w:p>
    <w:p w14:paraId="22628629" w14:textId="480E2469" w:rsidR="00955706" w:rsidRPr="00955706" w:rsidRDefault="00955706" w:rsidP="00E36C97">
      <w:pPr>
        <w:pStyle w:val="ConsPlusNormal"/>
        <w:ind w:firstLine="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Pr="00955706">
        <w:rPr>
          <w:rFonts w:ascii="Times New Roman" w:hAnsi="Times New Roman" w:cs="Times New Roman"/>
          <w:sz w:val="28"/>
          <w:szCs w:val="28"/>
        </w:rPr>
        <w:t xml:space="preserve">При проверке сметной стоимости ремонта объектов капитального строительства проводится изучение и оценка соответствия расчетов </w:t>
      </w:r>
      <w:r w:rsidRPr="00955706">
        <w:rPr>
          <w:rFonts w:ascii="Times New Roman" w:hAnsi="Times New Roman" w:cs="Times New Roman"/>
          <w:sz w:val="28"/>
          <w:szCs w:val="28"/>
        </w:rPr>
        <w:lastRenderedPageBreak/>
        <w:t>физическим объемам работ, включенным в ведомость объемов работ и в дефектный акт по состоянию на дату обследования</w:t>
      </w:r>
    </w:p>
    <w:p w14:paraId="59B26268" w14:textId="61979C45" w:rsidR="00405F56" w:rsidRPr="00405F56" w:rsidRDefault="00405F56" w:rsidP="00E36C97">
      <w:pPr>
        <w:pStyle w:val="ConsPlusNormal"/>
        <w:ind w:firstLine="0"/>
        <w:jc w:val="both"/>
        <w:rPr>
          <w:rFonts w:ascii="Times New Roman" w:hAnsi="Times New Roman" w:cs="Times New Roman"/>
          <w:sz w:val="28"/>
          <w:szCs w:val="28"/>
          <w:highlight w:val="green"/>
        </w:rPr>
      </w:pPr>
      <w:r w:rsidRPr="00955706">
        <w:rPr>
          <w:rFonts w:ascii="Times New Roman" w:hAnsi="Times New Roman" w:cs="Times New Roman"/>
          <w:sz w:val="28"/>
          <w:szCs w:val="28"/>
          <w:shd w:val="clear" w:color="auto" w:fill="FFFFFF"/>
        </w:rPr>
        <w:t xml:space="preserve"> </w:t>
      </w:r>
    </w:p>
    <w:p w14:paraId="57747340" w14:textId="6C7395C7" w:rsidR="002F335D" w:rsidRPr="0046420D" w:rsidRDefault="00D63DA0" w:rsidP="00E36C97">
      <w:pPr>
        <w:pStyle w:val="af5"/>
        <w:tabs>
          <w:tab w:val="left" w:pos="993"/>
        </w:tabs>
        <w:ind w:left="0"/>
        <w:contextualSpacing w:val="0"/>
        <w:jc w:val="both"/>
        <w:rPr>
          <w:b/>
        </w:rPr>
      </w:pPr>
      <w:r w:rsidRPr="0046420D">
        <w:rPr>
          <w:b/>
        </w:rPr>
        <w:t>4. ТРЕБОВАНИЯ К ТЕХНИЧЕСКИМ ХАРАКТЕРИСТИКАМ РАБОТ</w:t>
      </w:r>
    </w:p>
    <w:p w14:paraId="29764B46" w14:textId="4086491E" w:rsidR="002F335D" w:rsidRPr="0046420D" w:rsidRDefault="00D63DA0" w:rsidP="00D63DA0">
      <w:pPr>
        <w:pStyle w:val="af5"/>
        <w:tabs>
          <w:tab w:val="left" w:pos="993"/>
        </w:tabs>
        <w:spacing w:before="120"/>
        <w:ind w:left="709"/>
        <w:contextualSpacing w:val="0"/>
        <w:jc w:val="both"/>
      </w:pPr>
      <w:r w:rsidRPr="0046420D">
        <w:t>4.1</w:t>
      </w:r>
      <w:r w:rsidR="002F335D" w:rsidRPr="0046420D">
        <w:t xml:space="preserve"> Нормативная база</w:t>
      </w:r>
    </w:p>
    <w:p w14:paraId="5D82607F" w14:textId="77777777" w:rsidR="00D96370" w:rsidRPr="0046420D" w:rsidRDefault="002F335D" w:rsidP="002509E6">
      <w:pPr>
        <w:pStyle w:val="af5"/>
        <w:numPr>
          <w:ilvl w:val="0"/>
          <w:numId w:val="18"/>
        </w:numPr>
        <w:tabs>
          <w:tab w:val="left" w:pos="1134"/>
        </w:tabs>
        <w:ind w:left="0" w:firstLine="709"/>
        <w:jc w:val="both"/>
      </w:pPr>
      <w:r w:rsidRPr="0046420D">
        <w:rPr>
          <w:color w:val="000000"/>
        </w:rPr>
        <w:tab/>
        <w:t xml:space="preserve">Градостроительный кодекс Российской Федерации от 29.12.2004 </w:t>
      </w:r>
      <w:r w:rsidRPr="0046420D">
        <w:rPr>
          <w:color w:val="000000"/>
        </w:rPr>
        <w:br/>
        <w:t>№ 190-ФЗ;</w:t>
      </w:r>
      <w:r w:rsidR="00D96370" w:rsidRPr="0046420D">
        <w:rPr>
          <w:color w:val="000000"/>
        </w:rPr>
        <w:t xml:space="preserve"> </w:t>
      </w:r>
    </w:p>
    <w:p w14:paraId="53990576" w14:textId="77777777" w:rsidR="00D96370" w:rsidRPr="0046420D" w:rsidRDefault="00D96370" w:rsidP="002509E6">
      <w:pPr>
        <w:pStyle w:val="af5"/>
        <w:numPr>
          <w:ilvl w:val="0"/>
          <w:numId w:val="18"/>
        </w:numPr>
        <w:shd w:val="clear" w:color="auto" w:fill="FFFFFF"/>
        <w:tabs>
          <w:tab w:val="left" w:pos="1134"/>
        </w:tabs>
        <w:ind w:left="-103" w:firstLine="709"/>
        <w:jc w:val="both"/>
      </w:pPr>
      <w:r w:rsidRPr="0046420D">
        <w:t xml:space="preserve">Федеральный закон "Об объектах культурного наследия (памятниках истории и культуры) народов Российской Федерации" от 25.06.2002 N 73-ФЗ; </w:t>
      </w:r>
    </w:p>
    <w:p w14:paraId="4EE970F1" w14:textId="77777777" w:rsidR="00D96370" w:rsidRPr="0046420D" w:rsidRDefault="00D96370" w:rsidP="002509E6">
      <w:pPr>
        <w:pStyle w:val="af5"/>
        <w:numPr>
          <w:ilvl w:val="0"/>
          <w:numId w:val="18"/>
        </w:numPr>
        <w:shd w:val="clear" w:color="auto" w:fill="FFFFFF"/>
        <w:tabs>
          <w:tab w:val="left" w:pos="1134"/>
        </w:tabs>
        <w:ind w:left="-103" w:firstLine="709"/>
        <w:jc w:val="both"/>
      </w:pPr>
      <w:r w:rsidRPr="0046420D">
        <w:t xml:space="preserve">Федеральный закон "Технический регламент о безопасности зданий и сооружений" от 30.12.2009 N 384-ФЗ; </w:t>
      </w:r>
    </w:p>
    <w:p w14:paraId="6E77456E" w14:textId="77777777" w:rsidR="00D96370" w:rsidRPr="0046420D" w:rsidRDefault="00D96370" w:rsidP="002509E6">
      <w:pPr>
        <w:pStyle w:val="af5"/>
        <w:numPr>
          <w:ilvl w:val="0"/>
          <w:numId w:val="18"/>
        </w:numPr>
        <w:shd w:val="clear" w:color="auto" w:fill="FFFFFF"/>
        <w:tabs>
          <w:tab w:val="left" w:pos="1134"/>
        </w:tabs>
        <w:ind w:left="-103" w:firstLine="709"/>
        <w:jc w:val="both"/>
      </w:pPr>
      <w:r w:rsidRPr="0046420D">
        <w:t xml:space="preserve">Федеральный закон "Технический регламент о требованиях пожарной безопасности" от 22.07.2008 N 123-ФЗ; </w:t>
      </w:r>
    </w:p>
    <w:p w14:paraId="396AD160" w14:textId="77777777" w:rsidR="00D96370" w:rsidRPr="0046420D" w:rsidRDefault="00D96370" w:rsidP="002509E6">
      <w:pPr>
        <w:pStyle w:val="af5"/>
        <w:numPr>
          <w:ilvl w:val="0"/>
          <w:numId w:val="18"/>
        </w:numPr>
        <w:shd w:val="clear" w:color="auto" w:fill="FFFFFF"/>
        <w:tabs>
          <w:tab w:val="left" w:pos="1134"/>
        </w:tabs>
        <w:ind w:left="-103" w:firstLine="709"/>
        <w:jc w:val="both"/>
      </w:pPr>
      <w:r w:rsidRPr="0046420D">
        <w:t xml:space="preserve">СП 11-105-97 Инженерно-геологические изыскания для строительства; </w:t>
      </w:r>
    </w:p>
    <w:p w14:paraId="271BEEDB" w14:textId="77777777" w:rsidR="00D96370" w:rsidRPr="0046420D" w:rsidRDefault="00D96370" w:rsidP="002509E6">
      <w:pPr>
        <w:pStyle w:val="af5"/>
        <w:numPr>
          <w:ilvl w:val="0"/>
          <w:numId w:val="18"/>
        </w:numPr>
        <w:shd w:val="clear" w:color="auto" w:fill="FFFFFF"/>
        <w:tabs>
          <w:tab w:val="left" w:pos="1134"/>
        </w:tabs>
        <w:ind w:left="-103" w:firstLine="709"/>
        <w:jc w:val="both"/>
      </w:pPr>
      <w:r w:rsidRPr="0046420D">
        <w:t xml:space="preserve">СП 11-102-97 Инженерно-экологические изыскания для строительства; </w:t>
      </w:r>
    </w:p>
    <w:p w14:paraId="43A83F2F" w14:textId="77777777" w:rsidR="00D96370" w:rsidRPr="0046420D" w:rsidRDefault="00D96370" w:rsidP="002509E6">
      <w:pPr>
        <w:pStyle w:val="af5"/>
        <w:numPr>
          <w:ilvl w:val="0"/>
          <w:numId w:val="18"/>
        </w:numPr>
        <w:shd w:val="clear" w:color="auto" w:fill="FFFFFF"/>
        <w:tabs>
          <w:tab w:val="left" w:pos="1134"/>
        </w:tabs>
        <w:ind w:left="-103" w:firstLine="709"/>
        <w:jc w:val="both"/>
      </w:pPr>
      <w:r w:rsidRPr="0046420D">
        <w:t xml:space="preserve">СП 11-104-97 Инженерно-геодезические изыскания для строительства; </w:t>
      </w:r>
    </w:p>
    <w:p w14:paraId="594CC170" w14:textId="77777777" w:rsidR="00D96370" w:rsidRPr="0046420D" w:rsidRDefault="00D96370" w:rsidP="002509E6">
      <w:pPr>
        <w:pStyle w:val="af5"/>
        <w:numPr>
          <w:ilvl w:val="0"/>
          <w:numId w:val="18"/>
        </w:numPr>
        <w:shd w:val="clear" w:color="auto" w:fill="FFFFFF"/>
        <w:tabs>
          <w:tab w:val="left" w:pos="1134"/>
        </w:tabs>
        <w:ind w:left="-103" w:firstLine="709"/>
        <w:jc w:val="both"/>
      </w:pPr>
      <w:r w:rsidRPr="0046420D">
        <w:t xml:space="preserve">СП 13-102-2003 Правила обследования несущих строительных конструкций зданий и сооружений; </w:t>
      </w:r>
    </w:p>
    <w:p w14:paraId="5DC5A806" w14:textId="77777777" w:rsidR="00D96370" w:rsidRPr="0046420D" w:rsidRDefault="00D96370" w:rsidP="002509E6">
      <w:pPr>
        <w:pStyle w:val="af5"/>
        <w:numPr>
          <w:ilvl w:val="0"/>
          <w:numId w:val="18"/>
        </w:numPr>
        <w:shd w:val="clear" w:color="auto" w:fill="FFFFFF"/>
        <w:tabs>
          <w:tab w:val="left" w:pos="1134"/>
        </w:tabs>
        <w:ind w:left="-103" w:firstLine="709"/>
        <w:jc w:val="both"/>
      </w:pPr>
      <w:r w:rsidRPr="0046420D">
        <w:t xml:space="preserve">ГОСТ Р 56198-2014 Мониторинг технического состояния объектов культурного наследия. Недвижимые памятники. Общие требования; </w:t>
      </w:r>
    </w:p>
    <w:p w14:paraId="301CA212" w14:textId="77777777" w:rsidR="00D96370" w:rsidRPr="0046420D" w:rsidRDefault="00D96370" w:rsidP="002509E6">
      <w:pPr>
        <w:pStyle w:val="af5"/>
        <w:numPr>
          <w:ilvl w:val="0"/>
          <w:numId w:val="18"/>
        </w:numPr>
        <w:shd w:val="clear" w:color="auto" w:fill="FFFFFF"/>
        <w:tabs>
          <w:tab w:val="left" w:pos="1134"/>
        </w:tabs>
        <w:ind w:left="-103" w:firstLine="709"/>
        <w:jc w:val="both"/>
        <w:rPr>
          <w:shd w:val="clear" w:color="auto" w:fill="FFFFFF"/>
        </w:rPr>
      </w:pPr>
      <w:r w:rsidRPr="0046420D">
        <w:t xml:space="preserve">ГОСТ Р 55945-2014 Общие требования к инженерно-геологическим изысканиям и исследованиям для сохранения объектов культурного наследия; </w:t>
      </w:r>
    </w:p>
    <w:p w14:paraId="21544C39" w14:textId="77777777" w:rsidR="00D96370" w:rsidRPr="0046420D" w:rsidRDefault="00D96370" w:rsidP="002509E6">
      <w:pPr>
        <w:pStyle w:val="af5"/>
        <w:numPr>
          <w:ilvl w:val="0"/>
          <w:numId w:val="18"/>
        </w:numPr>
        <w:shd w:val="clear" w:color="auto" w:fill="FFFFFF"/>
        <w:tabs>
          <w:tab w:val="left" w:pos="1134"/>
        </w:tabs>
        <w:ind w:left="0" w:firstLine="709"/>
        <w:jc w:val="both"/>
      </w:pPr>
      <w:r w:rsidRPr="0046420D">
        <w:t xml:space="preserve">ГОСТ Р 56905-2016 Проведение обмерных и инженерно-геодезических работ на объектах культурного наследия. Общие требования; </w:t>
      </w:r>
    </w:p>
    <w:p w14:paraId="20E7115D" w14:textId="163599A7" w:rsidR="00D96370" w:rsidRPr="0046420D" w:rsidRDefault="00D96370" w:rsidP="002509E6">
      <w:pPr>
        <w:pStyle w:val="af5"/>
        <w:numPr>
          <w:ilvl w:val="0"/>
          <w:numId w:val="18"/>
        </w:numPr>
        <w:shd w:val="clear" w:color="auto" w:fill="FFFFFF"/>
        <w:tabs>
          <w:tab w:val="left" w:pos="1134"/>
        </w:tabs>
        <w:ind w:left="0" w:firstLine="709"/>
        <w:jc w:val="both"/>
      </w:pPr>
      <w:r w:rsidRPr="0046420D">
        <w:t>ГОСТ Р 55567-2013 Национальный стандарт Российской Федерации. Порядок организации и ведения инженерно-технических исследований на объектах культурного наследия. Памятники истории и культуры. Общие требования;</w:t>
      </w:r>
    </w:p>
    <w:p w14:paraId="039A5049" w14:textId="77777777" w:rsidR="00AB7A69" w:rsidRPr="0046420D" w:rsidRDefault="00D96370" w:rsidP="00C7574F">
      <w:pPr>
        <w:pStyle w:val="af5"/>
        <w:numPr>
          <w:ilvl w:val="0"/>
          <w:numId w:val="18"/>
        </w:numPr>
        <w:tabs>
          <w:tab w:val="left" w:pos="1134"/>
        </w:tabs>
        <w:ind w:left="0" w:firstLine="709"/>
        <w:jc w:val="both"/>
      </w:pPr>
      <w:r w:rsidRPr="0046420D">
        <w:t>ГОСТ Р 56200-2014 Научное руководство и авторский надзор при проведении работ по сохранению объектов культурного наследия. Основные положения;</w:t>
      </w:r>
      <w:r w:rsidR="00AB7A69" w:rsidRPr="0046420D">
        <w:t xml:space="preserve"> </w:t>
      </w:r>
    </w:p>
    <w:p w14:paraId="4B146AA4" w14:textId="77777777" w:rsidR="00AB7A69" w:rsidRPr="0046420D" w:rsidRDefault="00AB7A69" w:rsidP="00C7574F">
      <w:pPr>
        <w:pStyle w:val="af5"/>
        <w:numPr>
          <w:ilvl w:val="0"/>
          <w:numId w:val="18"/>
        </w:numPr>
        <w:tabs>
          <w:tab w:val="left" w:pos="1134"/>
        </w:tabs>
        <w:ind w:left="0" w:firstLine="709"/>
        <w:jc w:val="both"/>
      </w:pPr>
      <w:r w:rsidRPr="0046420D">
        <w:t xml:space="preserve">ГОСТ Р 56254-2014 Технический надзор на объектах культурного наследия. Основные положения; </w:t>
      </w:r>
    </w:p>
    <w:p w14:paraId="084F2226" w14:textId="77777777" w:rsidR="00AB7A69" w:rsidRPr="0046420D" w:rsidRDefault="00AB7A69" w:rsidP="00C7574F">
      <w:pPr>
        <w:pStyle w:val="af5"/>
        <w:numPr>
          <w:ilvl w:val="0"/>
          <w:numId w:val="18"/>
        </w:numPr>
        <w:shd w:val="clear" w:color="auto" w:fill="FFFFFF"/>
        <w:tabs>
          <w:tab w:val="left" w:pos="1134"/>
        </w:tabs>
        <w:ind w:left="0" w:firstLine="709"/>
        <w:jc w:val="both"/>
        <w:rPr>
          <w:shd w:val="clear" w:color="auto" w:fill="FFFFFF"/>
        </w:rPr>
      </w:pPr>
      <w:r w:rsidRPr="0046420D">
        <w:t xml:space="preserve">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w:t>
      </w:r>
    </w:p>
    <w:p w14:paraId="276BE256" w14:textId="77777777" w:rsidR="00AB7A69" w:rsidRPr="0046420D" w:rsidRDefault="00AB7A69" w:rsidP="00C7574F">
      <w:pPr>
        <w:pStyle w:val="af5"/>
        <w:numPr>
          <w:ilvl w:val="0"/>
          <w:numId w:val="18"/>
        </w:numPr>
        <w:shd w:val="clear" w:color="auto" w:fill="FFFFFF"/>
        <w:tabs>
          <w:tab w:val="left" w:pos="1134"/>
        </w:tabs>
        <w:ind w:left="0" w:firstLine="709"/>
        <w:jc w:val="both"/>
      </w:pPr>
      <w:r w:rsidRPr="0046420D">
        <w:rPr>
          <w:shd w:val="clear" w:color="auto" w:fill="FFFFFF"/>
        </w:rPr>
        <w:t xml:space="preserve"> ГОСТ Р 21.101-2020 «Система проектной документации для строительства. Основные требования к проектной и рабочей документации»; </w:t>
      </w:r>
    </w:p>
    <w:p w14:paraId="1937E5E8" w14:textId="77777777" w:rsidR="00AB7A69" w:rsidRPr="0046420D" w:rsidRDefault="00AB7A69" w:rsidP="00C7574F">
      <w:pPr>
        <w:pStyle w:val="af5"/>
        <w:numPr>
          <w:ilvl w:val="0"/>
          <w:numId w:val="18"/>
        </w:numPr>
        <w:shd w:val="clear" w:color="auto" w:fill="FFFFFF"/>
        <w:tabs>
          <w:tab w:val="left" w:pos="1134"/>
        </w:tabs>
        <w:ind w:left="0" w:firstLine="709"/>
        <w:jc w:val="both"/>
      </w:pPr>
      <w:r w:rsidRPr="0046420D">
        <w:t xml:space="preserve">ГОСТ 5802-86. Растворы строительные. Методы испытаний; </w:t>
      </w:r>
    </w:p>
    <w:p w14:paraId="181EFDC1" w14:textId="77777777" w:rsidR="00AB7A69" w:rsidRPr="0046420D" w:rsidRDefault="00AB7A69" w:rsidP="00C7574F">
      <w:pPr>
        <w:pStyle w:val="af5"/>
        <w:numPr>
          <w:ilvl w:val="0"/>
          <w:numId w:val="18"/>
        </w:numPr>
        <w:shd w:val="clear" w:color="auto" w:fill="FFFFFF"/>
        <w:tabs>
          <w:tab w:val="left" w:pos="1134"/>
        </w:tabs>
        <w:ind w:left="0" w:firstLine="709"/>
        <w:jc w:val="both"/>
      </w:pPr>
      <w:r w:rsidRPr="0046420D">
        <w:lastRenderedPageBreak/>
        <w:t xml:space="preserve">ГОСТ 24332-88. Кирпич и камни силикатные. Ультразвуковой метод определения прочности при сжатии; </w:t>
      </w:r>
    </w:p>
    <w:p w14:paraId="085DD6EB" w14:textId="77777777" w:rsidR="00AB7A69" w:rsidRPr="0046420D" w:rsidRDefault="00AB7A69" w:rsidP="00C7574F">
      <w:pPr>
        <w:pStyle w:val="af5"/>
        <w:numPr>
          <w:ilvl w:val="0"/>
          <w:numId w:val="18"/>
        </w:numPr>
        <w:shd w:val="clear" w:color="auto" w:fill="FFFFFF"/>
        <w:tabs>
          <w:tab w:val="left" w:pos="1134"/>
        </w:tabs>
        <w:ind w:left="0" w:firstLine="709"/>
        <w:jc w:val="both"/>
      </w:pPr>
      <w:r w:rsidRPr="0046420D">
        <w:t xml:space="preserve">ГОСТ 30108-94. Материалы и изделия строительные. Определение удельной эффективной активности естественных радионуклидов; </w:t>
      </w:r>
    </w:p>
    <w:p w14:paraId="5D0B91BB" w14:textId="775A7C9E" w:rsidR="00AB7A69" w:rsidRPr="0046420D" w:rsidRDefault="00AB7A69" w:rsidP="00C7574F">
      <w:pPr>
        <w:pStyle w:val="af5"/>
        <w:numPr>
          <w:ilvl w:val="0"/>
          <w:numId w:val="18"/>
        </w:numPr>
        <w:shd w:val="clear" w:color="auto" w:fill="FFFFFF"/>
        <w:tabs>
          <w:tab w:val="left" w:pos="1134"/>
        </w:tabs>
        <w:ind w:left="0" w:firstLine="709"/>
        <w:jc w:val="both"/>
      </w:pPr>
      <w:r w:rsidRPr="0046420D">
        <w:t>ГОСТ Р 58178-2018 Сохранение объектов культурного наследия. Доступность объектов культурного наследия для маломобильных групп населения. Общие требования;</w:t>
      </w:r>
    </w:p>
    <w:p w14:paraId="0E8FD615" w14:textId="19719451" w:rsidR="00AB7A69" w:rsidRPr="0046420D" w:rsidRDefault="00AB7A69" w:rsidP="00AB7A69">
      <w:pPr>
        <w:pStyle w:val="af5"/>
        <w:numPr>
          <w:ilvl w:val="0"/>
          <w:numId w:val="18"/>
        </w:numPr>
        <w:tabs>
          <w:tab w:val="left" w:pos="1134"/>
        </w:tabs>
        <w:ind w:left="0" w:firstLine="709"/>
        <w:jc w:val="both"/>
      </w:pPr>
      <w:r w:rsidRPr="0046420D">
        <w:t>СП 132.13330.2011 Обеспечение антитеррористической защищенности зданий и сооружений. Общие требования проектирования</w:t>
      </w:r>
    </w:p>
    <w:p w14:paraId="61A0B8F0" w14:textId="65D91FD9" w:rsidR="002F335D" w:rsidRPr="0046420D" w:rsidRDefault="00D63DA0" w:rsidP="002F335D">
      <w:pPr>
        <w:pStyle w:val="af5"/>
        <w:tabs>
          <w:tab w:val="left" w:pos="993"/>
        </w:tabs>
        <w:ind w:left="709"/>
        <w:jc w:val="both"/>
      </w:pPr>
      <w:r w:rsidRPr="0046420D">
        <w:t>4</w:t>
      </w:r>
      <w:r w:rsidR="002F335D" w:rsidRPr="0046420D">
        <w:t xml:space="preserve">.2. </w:t>
      </w:r>
      <w:r w:rsidRPr="0046420D">
        <w:t>Особые условия проведения работ по сохранению объекта культурного наследия.</w:t>
      </w:r>
    </w:p>
    <w:p w14:paraId="3AA1B32E" w14:textId="77777777" w:rsidR="00AB7A69" w:rsidRPr="0046420D" w:rsidRDefault="00AB7A69" w:rsidP="00AB7A69">
      <w:pPr>
        <w:suppressAutoHyphens/>
        <w:spacing w:after="0" w:line="240" w:lineRule="auto"/>
        <w:ind w:firstLine="709"/>
        <w:jc w:val="both"/>
        <w:rPr>
          <w:rFonts w:ascii="Times New Roman" w:hAnsi="Times New Roman"/>
          <w:sz w:val="28"/>
          <w:szCs w:val="28"/>
        </w:rPr>
      </w:pPr>
      <w:r w:rsidRPr="0046420D">
        <w:rPr>
          <w:rFonts w:ascii="Times New Roman" w:hAnsi="Times New Roman"/>
          <w:sz w:val="28"/>
          <w:szCs w:val="28"/>
        </w:rPr>
        <w:t>Состав и содержание разделов документации сформировать в соответствии с требованиями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14:paraId="55A7C530" w14:textId="7A4277D1" w:rsidR="00AB7A69" w:rsidRPr="0046420D" w:rsidRDefault="00AB7A69" w:rsidP="00AB7A69">
      <w:pPr>
        <w:tabs>
          <w:tab w:val="left" w:pos="0"/>
        </w:tabs>
        <w:spacing w:after="0" w:line="240" w:lineRule="auto"/>
        <w:ind w:firstLine="709"/>
        <w:jc w:val="both"/>
        <w:rPr>
          <w:rFonts w:ascii="Times New Roman" w:hAnsi="Times New Roman"/>
          <w:sz w:val="28"/>
          <w:szCs w:val="28"/>
        </w:rPr>
      </w:pPr>
      <w:r w:rsidRPr="0046420D">
        <w:rPr>
          <w:rFonts w:ascii="Times New Roman" w:hAnsi="Times New Roman"/>
          <w:sz w:val="28"/>
          <w:szCs w:val="28"/>
        </w:rPr>
        <w:t xml:space="preserve">Научно-проектную документацию для реставрации объекта культурного наследия выполнить в соответствии с техническим заданием, с учётом результатов комплексных научных исследований, утвержденного предмета охраны, руководствуясь нормами Федерального закона от 25  июня </w:t>
      </w:r>
      <w:smartTag w:uri="urn:schemas-microsoft-com:office:smarttags" w:element="metricconverter">
        <w:smartTagPr>
          <w:attr w:name="ProductID" w:val="2002 г"/>
        </w:smartTagPr>
        <w:r w:rsidRPr="0046420D">
          <w:rPr>
            <w:rFonts w:ascii="Times New Roman" w:hAnsi="Times New Roman"/>
            <w:sz w:val="28"/>
            <w:szCs w:val="28"/>
          </w:rPr>
          <w:t>2002 г</w:t>
        </w:r>
      </w:smartTag>
      <w:r w:rsidRPr="0046420D">
        <w:rPr>
          <w:rFonts w:ascii="Times New Roman" w:hAnsi="Times New Roman"/>
          <w:sz w:val="28"/>
          <w:szCs w:val="28"/>
        </w:rPr>
        <w:t>. № 73-ФЗ «Об объектах культурного наследия (памятниках истории и культуры) народов Российской Федерации», в соответствии с действующими нормативными документами в области проектирования и строительства, не противоречащих интересам сохранения объекта культурного наследия.</w:t>
      </w:r>
    </w:p>
    <w:p w14:paraId="3E77C3D1" w14:textId="77777777" w:rsidR="00683071" w:rsidRPr="0046420D" w:rsidRDefault="00683071" w:rsidP="00683071">
      <w:pPr>
        <w:spacing w:after="0" w:line="240" w:lineRule="auto"/>
        <w:ind w:left="34" w:firstLine="675"/>
        <w:jc w:val="both"/>
        <w:rPr>
          <w:rFonts w:ascii="Times New Roman" w:hAnsi="Times New Roman"/>
          <w:sz w:val="28"/>
          <w:szCs w:val="28"/>
        </w:rPr>
      </w:pPr>
      <w:r w:rsidRPr="0046420D">
        <w:rPr>
          <w:rFonts w:ascii="Times New Roman" w:hAnsi="Times New Roman"/>
          <w:sz w:val="28"/>
          <w:szCs w:val="28"/>
        </w:rPr>
        <w:t xml:space="preserve">Согласование и утверждение научно-проектной документации осуществляются в соответствии с требованиями действующего законодательства в области гражданского права и в области сохранения объектов культурного наследия (памятников истории и культуры), а также в соответствии с Приказом Минкультуры России от 22.11.2013 №1942 «Об утверждении Административного регламента предоставления государственной услуги по согласованию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w:t>
      </w:r>
    </w:p>
    <w:p w14:paraId="139FECF7" w14:textId="77777777" w:rsidR="00683071" w:rsidRPr="0046420D" w:rsidRDefault="00683071" w:rsidP="00683071">
      <w:pPr>
        <w:spacing w:after="0" w:line="240" w:lineRule="auto"/>
        <w:ind w:left="34" w:firstLine="675"/>
        <w:jc w:val="both"/>
        <w:rPr>
          <w:rFonts w:ascii="Times New Roman" w:hAnsi="Times New Roman"/>
          <w:sz w:val="28"/>
          <w:szCs w:val="28"/>
        </w:rPr>
      </w:pPr>
      <w:r w:rsidRPr="0046420D">
        <w:rPr>
          <w:rFonts w:ascii="Times New Roman" w:hAnsi="Times New Roman"/>
          <w:sz w:val="28"/>
          <w:szCs w:val="28"/>
        </w:rPr>
        <w:t>В согласовываемую органами государственной охраны объектов культурного наследия научно-проектную документацию по сохранению объекта культурного наследия для современного использования наряду с «Эскизным проектом», в качестве обоснования проектных решений входят разделы «Предварительные работы», «Комплексные научные исследования».</w:t>
      </w:r>
    </w:p>
    <w:p w14:paraId="79527081" w14:textId="77777777" w:rsidR="00683071" w:rsidRPr="0046420D" w:rsidRDefault="00683071" w:rsidP="00683071">
      <w:pPr>
        <w:spacing w:after="0" w:line="240" w:lineRule="auto"/>
        <w:ind w:left="34" w:firstLine="675"/>
        <w:jc w:val="both"/>
        <w:rPr>
          <w:rFonts w:ascii="Times New Roman" w:hAnsi="Times New Roman"/>
          <w:sz w:val="28"/>
          <w:szCs w:val="28"/>
        </w:rPr>
      </w:pPr>
      <w:r w:rsidRPr="0046420D">
        <w:rPr>
          <w:rFonts w:ascii="Times New Roman" w:hAnsi="Times New Roman"/>
          <w:sz w:val="28"/>
          <w:szCs w:val="28"/>
        </w:rPr>
        <w:t xml:space="preserve">Разделы «Предварительные работы», «Комплексные научные исследования», сопровождая утверждаемые разделы в качестве обязательного приложения, согласованию не подлежат. </w:t>
      </w:r>
    </w:p>
    <w:p w14:paraId="6AB30E94" w14:textId="77777777" w:rsidR="00683071" w:rsidRPr="0046420D" w:rsidRDefault="00683071" w:rsidP="00683071">
      <w:pPr>
        <w:spacing w:after="0" w:line="240" w:lineRule="auto"/>
        <w:ind w:left="34" w:firstLine="675"/>
        <w:jc w:val="both"/>
        <w:rPr>
          <w:rFonts w:ascii="Times New Roman" w:hAnsi="Times New Roman"/>
          <w:sz w:val="28"/>
          <w:szCs w:val="28"/>
        </w:rPr>
      </w:pPr>
      <w:r w:rsidRPr="0046420D">
        <w:rPr>
          <w:rFonts w:ascii="Times New Roman" w:hAnsi="Times New Roman"/>
          <w:sz w:val="28"/>
          <w:szCs w:val="28"/>
        </w:rPr>
        <w:t xml:space="preserve">Раздел «Рабочая проектно-сметная документация» разрабатывается на основе согласованного в установленном порядке и утвержденного проекта приспособления объекта культурного наследия, может выдаваться Заказчику поэтапно в соответствии с календарным планом, может уточняться и </w:t>
      </w:r>
      <w:r w:rsidRPr="0046420D">
        <w:rPr>
          <w:rFonts w:ascii="Times New Roman" w:hAnsi="Times New Roman"/>
          <w:sz w:val="28"/>
          <w:szCs w:val="28"/>
        </w:rPr>
        <w:lastRenderedPageBreak/>
        <w:t xml:space="preserve">дополняться в процессе производства ремонтно-реставрационных работ. В этом случае рабочая проектная документация согласованию не подлежит. </w:t>
      </w:r>
    </w:p>
    <w:p w14:paraId="18C45C14" w14:textId="1E554C4D" w:rsidR="00683071" w:rsidRPr="0046420D" w:rsidRDefault="00683071" w:rsidP="00683071">
      <w:pPr>
        <w:spacing w:after="0" w:line="240" w:lineRule="auto"/>
        <w:ind w:left="34" w:firstLine="675"/>
        <w:jc w:val="both"/>
        <w:rPr>
          <w:rFonts w:ascii="Times New Roman" w:hAnsi="Times New Roman"/>
          <w:sz w:val="28"/>
          <w:szCs w:val="28"/>
        </w:rPr>
      </w:pPr>
      <w:r w:rsidRPr="0046420D">
        <w:rPr>
          <w:rFonts w:ascii="Times New Roman" w:hAnsi="Times New Roman"/>
          <w:sz w:val="28"/>
          <w:szCs w:val="28"/>
        </w:rPr>
        <w:t xml:space="preserve">В особых случаях, при работах, связанных с угрозой физической сохранности объекта культурного наследия, органами государственной охраны объектов культурного наследия могут быть рассмотрены и согласованы специальные разделы проекта рабочей проектной документации на первоочередные и противоаварийные работы. Подрядчик обязан в месячный срок рассмотреть и внести исправления и дополнения в научно-проектную документацию по замечаниям, полученным при согласовании проекта. В соответствии с </w:t>
      </w:r>
      <w:r w:rsidR="0024184C" w:rsidRPr="0046420D">
        <w:rPr>
          <w:rFonts w:ascii="Times New Roman" w:hAnsi="Times New Roman"/>
          <w:sz w:val="28"/>
          <w:szCs w:val="28"/>
        </w:rPr>
        <w:t>договором</w:t>
      </w:r>
      <w:r w:rsidRPr="0046420D">
        <w:rPr>
          <w:rFonts w:ascii="Times New Roman" w:hAnsi="Times New Roman"/>
          <w:sz w:val="28"/>
          <w:szCs w:val="28"/>
        </w:rPr>
        <w:t xml:space="preserve"> на выполнение проектных и изыскательских работ Подрядчик обязан согласовать готовую научно-проектную документацию с Заказчиком.</w:t>
      </w:r>
    </w:p>
    <w:p w14:paraId="11F477BE" w14:textId="4A6EF9C4" w:rsidR="00B93570" w:rsidRPr="0046420D" w:rsidRDefault="00B93570" w:rsidP="00B93570">
      <w:pPr>
        <w:spacing w:after="0" w:line="240" w:lineRule="auto"/>
        <w:ind w:left="34" w:firstLine="675"/>
        <w:jc w:val="both"/>
        <w:rPr>
          <w:rFonts w:ascii="Times New Roman" w:hAnsi="Times New Roman"/>
          <w:sz w:val="28"/>
          <w:szCs w:val="28"/>
        </w:rPr>
      </w:pPr>
      <w:r w:rsidRPr="0046420D">
        <w:rPr>
          <w:rFonts w:ascii="Times New Roman" w:hAnsi="Times New Roman"/>
          <w:sz w:val="28"/>
          <w:szCs w:val="28"/>
        </w:rPr>
        <w:t xml:space="preserve">При согласовании научно-проектной документации основанием для принятия решения органом государственной охраны объектов культурного наследия о возможности проведения работ по сохранению объекта культурного наследия в соответствии с представленной документацией является положительное заключение государственной историко-культурной экспертизы на стадии «Эскизный проект (архитектурные и конструктивные решения) приспособления объекта культурного наследия для современного использования», а также экспертные заключения специализированных организаций по специальным разделам проекта, влияющим на инженерную и технологическую безопасность объекта культурного наследия, экспертные заключения подведомственных учреждений и предприятий Министерства культуры Российской Федерации. </w:t>
      </w:r>
    </w:p>
    <w:p w14:paraId="465CD86E" w14:textId="186277AD" w:rsidR="00B93570" w:rsidRPr="0046420D" w:rsidRDefault="00B93570" w:rsidP="00B93570">
      <w:pPr>
        <w:spacing w:after="0" w:line="240" w:lineRule="auto"/>
        <w:ind w:left="34" w:firstLine="675"/>
        <w:jc w:val="both"/>
        <w:rPr>
          <w:rFonts w:ascii="Times New Roman" w:hAnsi="Times New Roman"/>
          <w:sz w:val="28"/>
          <w:szCs w:val="28"/>
        </w:rPr>
      </w:pPr>
      <w:r w:rsidRPr="0046420D">
        <w:rPr>
          <w:rFonts w:ascii="Times New Roman" w:hAnsi="Times New Roman"/>
          <w:sz w:val="28"/>
          <w:szCs w:val="28"/>
        </w:rPr>
        <w:t xml:space="preserve">Проведение государственной историко-культурной экспертизы по стадии «Эскизный проект (архитектурные и конструктивные решения) приспособления объекта культурного наследия», регламентируется «Положением о государственной историко-культурной экспертизе», утвержденным Постановлением Правительства РФ от 15.07.2009 г. № 569 (ред. </w:t>
      </w:r>
      <w:r w:rsidR="00A73348">
        <w:rPr>
          <w:rFonts w:ascii="Times New Roman" w:hAnsi="Times New Roman"/>
          <w:sz w:val="28"/>
          <w:szCs w:val="28"/>
        </w:rPr>
        <w:t>о</w:t>
      </w:r>
      <w:r w:rsidRPr="0046420D">
        <w:rPr>
          <w:rFonts w:ascii="Times New Roman" w:hAnsi="Times New Roman"/>
          <w:sz w:val="28"/>
          <w:szCs w:val="28"/>
        </w:rPr>
        <w:t>т 18.05.2011г.) Государственная историко-культурная экспертиза проводится по инициативе заинтересованного органа государственной власти, органа местного самоуправления, юридического и физического лица (далее-заказчик) на основании договора между заказчиком и экспертом, заключенного в письменной форме в соответствии с гражданским законодательством Российской и технического задания, согласованного с органом государственной охраны объектов культурного наследия.</w:t>
      </w:r>
    </w:p>
    <w:p w14:paraId="568E8096" w14:textId="6ED6DD35" w:rsidR="00683071" w:rsidRPr="0046420D" w:rsidRDefault="00683071" w:rsidP="00683071">
      <w:pPr>
        <w:spacing w:after="0" w:line="240" w:lineRule="auto"/>
        <w:ind w:left="34" w:firstLine="675"/>
        <w:jc w:val="both"/>
        <w:rPr>
          <w:rFonts w:ascii="Times New Roman" w:hAnsi="Times New Roman"/>
          <w:sz w:val="28"/>
          <w:szCs w:val="28"/>
        </w:rPr>
      </w:pPr>
      <w:r w:rsidRPr="0046420D">
        <w:rPr>
          <w:rFonts w:ascii="Times New Roman" w:hAnsi="Times New Roman"/>
          <w:sz w:val="28"/>
          <w:szCs w:val="28"/>
        </w:rPr>
        <w:t xml:space="preserve">В случае внесения принципиальных изменений в утвержденные проектные решения и сметную документацию в ходе выполнения работ по сохранению объекта культурного наследия проектная документация (проект приспособления объекта культурного наследия) подлежит повторной государственной экспертизе в установленном порядке. </w:t>
      </w:r>
    </w:p>
    <w:p w14:paraId="17EA7E43" w14:textId="0D0949D3" w:rsidR="002F335D" w:rsidRPr="0046420D" w:rsidRDefault="00F27BD7" w:rsidP="002F335D">
      <w:pPr>
        <w:pStyle w:val="af5"/>
        <w:tabs>
          <w:tab w:val="left" w:pos="993"/>
        </w:tabs>
        <w:ind w:left="0" w:firstLine="709"/>
        <w:jc w:val="both"/>
      </w:pPr>
      <w:r w:rsidRPr="0046420D">
        <w:t>4.</w:t>
      </w:r>
      <w:r w:rsidR="002C1569" w:rsidRPr="00A92209">
        <w:t>3</w:t>
      </w:r>
      <w:r w:rsidRPr="0046420D">
        <w:t xml:space="preserve">. </w:t>
      </w:r>
      <w:r w:rsidR="002F335D" w:rsidRPr="0046420D">
        <w:tab/>
        <w:t xml:space="preserve">Подрядчик в течение 3 (трех) рабочих дней перед началом разработки проектной документации составляет и согласовывает с Заказчиком Задание на проектирование, которое будет являться основанием для разработки разделов проектной и рабочей документации и </w:t>
      </w:r>
      <w:r w:rsidRPr="0046420D">
        <w:t xml:space="preserve">необходимых </w:t>
      </w:r>
      <w:r w:rsidRPr="0046420D">
        <w:lastRenderedPageBreak/>
        <w:t>экспертиз</w:t>
      </w:r>
      <w:r w:rsidR="002F335D" w:rsidRPr="0046420D">
        <w:t>.</w:t>
      </w:r>
      <w:r w:rsidRPr="0046420D">
        <w:t xml:space="preserve"> </w:t>
      </w:r>
      <w:r w:rsidR="002F335D" w:rsidRPr="0046420D">
        <w:t>Задание на проектирование разрабатывается на основании настоящего ТЗ.</w:t>
      </w:r>
    </w:p>
    <w:p w14:paraId="429F67D2" w14:textId="1CEB7A23" w:rsidR="002F335D" w:rsidRPr="0046420D" w:rsidRDefault="00F27BD7" w:rsidP="00F27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46420D">
        <w:rPr>
          <w:rFonts w:ascii="Times New Roman" w:eastAsia="Times New Roman" w:hAnsi="Times New Roman"/>
          <w:sz w:val="28"/>
          <w:szCs w:val="28"/>
          <w:lang w:eastAsia="ru-RU"/>
        </w:rPr>
        <w:t>4</w:t>
      </w:r>
      <w:r w:rsidR="002F335D" w:rsidRPr="0046420D">
        <w:rPr>
          <w:rFonts w:ascii="Times New Roman" w:eastAsia="Times New Roman" w:hAnsi="Times New Roman"/>
          <w:sz w:val="28"/>
          <w:szCs w:val="28"/>
          <w:lang w:eastAsia="ru-RU"/>
        </w:rPr>
        <w:t>.</w:t>
      </w:r>
      <w:r w:rsidR="002C1569" w:rsidRPr="00A92209">
        <w:rPr>
          <w:rFonts w:ascii="Times New Roman" w:eastAsia="Times New Roman" w:hAnsi="Times New Roman"/>
          <w:sz w:val="28"/>
          <w:szCs w:val="28"/>
          <w:lang w:eastAsia="ru-RU"/>
        </w:rPr>
        <w:t>4</w:t>
      </w:r>
      <w:r w:rsidR="002F335D" w:rsidRPr="0046420D">
        <w:rPr>
          <w:rFonts w:ascii="Times New Roman" w:eastAsia="Times New Roman" w:hAnsi="Times New Roman"/>
          <w:sz w:val="28"/>
          <w:szCs w:val="28"/>
          <w:lang w:eastAsia="ru-RU"/>
        </w:rPr>
        <w:t>.</w:t>
      </w:r>
      <w:r w:rsidR="002F335D" w:rsidRPr="0046420D">
        <w:rPr>
          <w:rFonts w:ascii="Times New Roman" w:hAnsi="Times New Roman"/>
          <w:color w:val="000000"/>
          <w:sz w:val="28"/>
          <w:szCs w:val="28"/>
        </w:rPr>
        <w:t xml:space="preserve"> </w:t>
      </w:r>
      <w:r w:rsidR="002F335D" w:rsidRPr="0046420D">
        <w:rPr>
          <w:rFonts w:ascii="Times New Roman" w:hAnsi="Times New Roman"/>
          <w:sz w:val="28"/>
          <w:szCs w:val="28"/>
        </w:rPr>
        <w:t>Технологическая часть</w:t>
      </w:r>
    </w:p>
    <w:p w14:paraId="785EC96A" w14:textId="6A650419" w:rsidR="002F335D" w:rsidRPr="0046420D" w:rsidRDefault="0009741E" w:rsidP="002F335D">
      <w:pPr>
        <w:spacing w:after="0" w:line="240" w:lineRule="auto"/>
        <w:ind w:firstLine="709"/>
        <w:jc w:val="both"/>
        <w:rPr>
          <w:rFonts w:ascii="Times New Roman" w:hAnsi="Times New Roman"/>
          <w:color w:val="000000"/>
          <w:sz w:val="28"/>
          <w:szCs w:val="28"/>
        </w:rPr>
      </w:pPr>
      <w:r w:rsidRPr="0046420D">
        <w:rPr>
          <w:rFonts w:ascii="Times New Roman" w:hAnsi="Times New Roman"/>
          <w:sz w:val="28"/>
          <w:szCs w:val="28"/>
        </w:rPr>
        <w:t>Проектные р</w:t>
      </w:r>
      <w:r w:rsidR="002F335D" w:rsidRPr="0046420D">
        <w:rPr>
          <w:rFonts w:ascii="Times New Roman" w:hAnsi="Times New Roman"/>
          <w:sz w:val="28"/>
          <w:szCs w:val="28"/>
        </w:rPr>
        <w:t xml:space="preserve">аботы </w:t>
      </w:r>
      <w:r w:rsidRPr="0046420D">
        <w:rPr>
          <w:rFonts w:ascii="Times New Roman" w:hAnsi="Times New Roman"/>
          <w:sz w:val="28"/>
          <w:szCs w:val="28"/>
        </w:rPr>
        <w:t xml:space="preserve">по размещению и оборудованию отделения почтовой связи </w:t>
      </w:r>
      <w:r w:rsidR="002F335D" w:rsidRPr="0046420D">
        <w:rPr>
          <w:rFonts w:ascii="Times New Roman" w:hAnsi="Times New Roman"/>
          <w:sz w:val="28"/>
          <w:szCs w:val="28"/>
        </w:rPr>
        <w:t>должны быть выполнены в соответствии с требованиями</w:t>
      </w:r>
      <w:r w:rsidRPr="0046420D">
        <w:rPr>
          <w:rFonts w:ascii="Times New Roman" w:hAnsi="Times New Roman"/>
          <w:sz w:val="28"/>
          <w:szCs w:val="28"/>
        </w:rPr>
        <w:t xml:space="preserve"> ведомственных норм технологического проектирования ВНТП 311-98 «Объекты почтовой связи» (утв. Приказом Госкомсвязи РФ от 30.04.1998 № 82</w:t>
      </w:r>
      <w:r w:rsidR="002F335D" w:rsidRPr="0046420D">
        <w:rPr>
          <w:rFonts w:ascii="Times New Roman" w:hAnsi="Times New Roman"/>
          <w:sz w:val="28"/>
          <w:szCs w:val="28"/>
        </w:rPr>
        <w:t xml:space="preserve"> </w:t>
      </w:r>
      <w:r w:rsidR="007E442E" w:rsidRPr="0046420D">
        <w:rPr>
          <w:rFonts w:ascii="Times New Roman" w:hAnsi="Times New Roman"/>
          <w:sz w:val="28"/>
          <w:szCs w:val="28"/>
        </w:rPr>
        <w:t>с учетом требований действующего законодательства по сохранению объектов культурного наследия.</w:t>
      </w:r>
    </w:p>
    <w:p w14:paraId="6761D773" w14:textId="77777777" w:rsidR="002F335D" w:rsidRPr="0046420D" w:rsidRDefault="002F335D" w:rsidP="002F335D">
      <w:pPr>
        <w:spacing w:after="0" w:line="240" w:lineRule="auto"/>
        <w:ind w:firstLine="709"/>
        <w:jc w:val="both"/>
        <w:rPr>
          <w:rFonts w:ascii="Times New Roman" w:hAnsi="Times New Roman"/>
          <w:color w:val="000000"/>
          <w:sz w:val="28"/>
          <w:szCs w:val="28"/>
        </w:rPr>
      </w:pPr>
      <w:r w:rsidRPr="0046420D">
        <w:rPr>
          <w:rFonts w:ascii="Times New Roman" w:hAnsi="Times New Roman"/>
          <w:color w:val="000000"/>
          <w:sz w:val="28"/>
          <w:szCs w:val="28"/>
        </w:rPr>
        <w:t>Технические решения, применяемые материалы и оборудование, трассы прокладки коммуникаций в процессе проектирования Подрядчик обязан согласовать с Заказчиком.</w:t>
      </w:r>
    </w:p>
    <w:p w14:paraId="2F933F01" w14:textId="77777777" w:rsidR="002F335D" w:rsidRPr="0046420D" w:rsidRDefault="002F335D" w:rsidP="002F335D">
      <w:pPr>
        <w:spacing w:after="0" w:line="240" w:lineRule="auto"/>
        <w:ind w:firstLine="709"/>
        <w:jc w:val="both"/>
        <w:rPr>
          <w:rFonts w:ascii="Times New Roman" w:hAnsi="Times New Roman"/>
          <w:color w:val="000000"/>
          <w:sz w:val="28"/>
          <w:szCs w:val="28"/>
        </w:rPr>
      </w:pPr>
      <w:r w:rsidRPr="0046420D">
        <w:rPr>
          <w:rFonts w:ascii="Times New Roman" w:hAnsi="Times New Roman"/>
          <w:color w:val="000000"/>
          <w:sz w:val="28"/>
          <w:szCs w:val="28"/>
        </w:rPr>
        <w:t xml:space="preserve">Проектные решения, сформулированные в данном техническом задании, могут быть изменены в ходе рабочего проектирования по согласованию с Заказчиком. </w:t>
      </w:r>
    </w:p>
    <w:p w14:paraId="3EE4D63D" w14:textId="4E39CE84" w:rsidR="002F335D" w:rsidRPr="0046420D" w:rsidRDefault="002F335D" w:rsidP="002F335D">
      <w:pPr>
        <w:spacing w:after="0" w:line="240" w:lineRule="auto"/>
        <w:ind w:firstLine="709"/>
        <w:contextualSpacing/>
        <w:jc w:val="both"/>
        <w:rPr>
          <w:rFonts w:ascii="Times New Roman" w:hAnsi="Times New Roman"/>
          <w:color w:val="000000" w:themeColor="text1"/>
          <w:sz w:val="28"/>
          <w:szCs w:val="28"/>
        </w:rPr>
      </w:pPr>
      <w:r w:rsidRPr="0046420D">
        <w:rPr>
          <w:rFonts w:ascii="Times New Roman" w:hAnsi="Times New Roman"/>
          <w:sz w:val="28"/>
          <w:szCs w:val="28"/>
        </w:rPr>
        <w:t>Расположение и типы стен, перегородок, мебели, оборудования, основные особенности их монтажа, точки подключения определяются согласно плани</w:t>
      </w:r>
      <w:r w:rsidR="00AB184F" w:rsidRPr="0046420D">
        <w:rPr>
          <w:rFonts w:ascii="Times New Roman" w:hAnsi="Times New Roman"/>
          <w:sz w:val="28"/>
          <w:szCs w:val="28"/>
        </w:rPr>
        <w:t>ровочному решению (план-схеме)</w:t>
      </w:r>
      <w:r w:rsidR="00BA5A5D">
        <w:rPr>
          <w:rFonts w:ascii="Times New Roman" w:hAnsi="Times New Roman"/>
          <w:sz w:val="28"/>
          <w:szCs w:val="28"/>
        </w:rPr>
        <w:t>, разработанному по результатам комплексных научных исследований</w:t>
      </w:r>
      <w:r w:rsidR="00AF105D">
        <w:rPr>
          <w:rFonts w:ascii="Times New Roman" w:hAnsi="Times New Roman"/>
          <w:sz w:val="28"/>
          <w:szCs w:val="28"/>
        </w:rPr>
        <w:t>.</w:t>
      </w:r>
    </w:p>
    <w:p w14:paraId="6D0B4FE1" w14:textId="2FCA2E58" w:rsidR="002F335D" w:rsidRPr="0046420D" w:rsidRDefault="00AB184F" w:rsidP="00AB184F">
      <w:pPr>
        <w:spacing w:after="0" w:line="240" w:lineRule="auto"/>
        <w:ind w:firstLine="709"/>
        <w:contextualSpacing/>
        <w:jc w:val="both"/>
        <w:rPr>
          <w:rFonts w:ascii="Times New Roman" w:hAnsi="Times New Roman"/>
          <w:sz w:val="28"/>
          <w:szCs w:val="28"/>
        </w:rPr>
      </w:pPr>
      <w:r w:rsidRPr="0046420D">
        <w:rPr>
          <w:rFonts w:ascii="Times New Roman" w:hAnsi="Times New Roman"/>
          <w:sz w:val="28"/>
          <w:szCs w:val="28"/>
        </w:rPr>
        <w:t>4.</w:t>
      </w:r>
      <w:r w:rsidR="002C1569" w:rsidRPr="00A92209">
        <w:rPr>
          <w:rFonts w:ascii="Times New Roman" w:hAnsi="Times New Roman"/>
          <w:sz w:val="28"/>
          <w:szCs w:val="28"/>
        </w:rPr>
        <w:t>5</w:t>
      </w:r>
      <w:r w:rsidRPr="0046420D">
        <w:rPr>
          <w:rFonts w:ascii="Times New Roman" w:hAnsi="Times New Roman"/>
          <w:sz w:val="28"/>
          <w:szCs w:val="28"/>
        </w:rPr>
        <w:t xml:space="preserve">. </w:t>
      </w:r>
      <w:r w:rsidR="002F335D" w:rsidRPr="0046420D">
        <w:rPr>
          <w:rFonts w:ascii="Times New Roman" w:hAnsi="Times New Roman"/>
          <w:sz w:val="28"/>
          <w:szCs w:val="28"/>
        </w:rPr>
        <w:t>Решения по обеспечению пожарной безопасности</w:t>
      </w:r>
    </w:p>
    <w:p w14:paraId="660459B5" w14:textId="77777777" w:rsidR="002F335D" w:rsidRPr="0046420D" w:rsidRDefault="002F335D" w:rsidP="002F335D">
      <w:pPr>
        <w:tabs>
          <w:tab w:val="left" w:pos="709"/>
        </w:tabs>
        <w:spacing w:after="0" w:line="240" w:lineRule="auto"/>
        <w:ind w:firstLine="709"/>
        <w:contextualSpacing/>
        <w:jc w:val="both"/>
        <w:rPr>
          <w:rFonts w:ascii="Times New Roman" w:hAnsi="Times New Roman"/>
          <w:sz w:val="28"/>
          <w:szCs w:val="28"/>
        </w:rPr>
      </w:pPr>
      <w:r w:rsidRPr="0046420D">
        <w:rPr>
          <w:rFonts w:ascii="Times New Roman" w:hAnsi="Times New Roman"/>
          <w:sz w:val="28"/>
          <w:szCs w:val="28"/>
        </w:rPr>
        <w:t>При выполнении работ по проектированию СОПБ необходимо руководствоваться следующими нормативными правовыми актами и нормативными документами:</w:t>
      </w:r>
    </w:p>
    <w:p w14:paraId="4FF24F0B" w14:textId="77777777" w:rsidR="002F335D" w:rsidRPr="0046420D" w:rsidRDefault="002F335D" w:rsidP="002509E6">
      <w:pPr>
        <w:pStyle w:val="af5"/>
        <w:numPr>
          <w:ilvl w:val="0"/>
          <w:numId w:val="12"/>
        </w:numPr>
        <w:tabs>
          <w:tab w:val="left" w:pos="1134"/>
        </w:tabs>
        <w:ind w:left="0" w:firstLine="709"/>
        <w:jc w:val="both"/>
      </w:pPr>
      <w:r w:rsidRPr="0046420D">
        <w:t>Федеральный закон от 22.07.2008 № 123-ФЗ «Технический регламент о требованиях пожарной безопасности»;</w:t>
      </w:r>
    </w:p>
    <w:p w14:paraId="1DCF2E1E" w14:textId="15F78553" w:rsidR="002F335D" w:rsidRPr="0046420D" w:rsidRDefault="002F335D" w:rsidP="002509E6">
      <w:pPr>
        <w:pStyle w:val="af5"/>
        <w:numPr>
          <w:ilvl w:val="0"/>
          <w:numId w:val="12"/>
        </w:numPr>
        <w:tabs>
          <w:tab w:val="left" w:pos="1134"/>
        </w:tabs>
        <w:ind w:left="0" w:firstLine="709"/>
        <w:jc w:val="both"/>
        <w:rPr>
          <w:bCs/>
        </w:rPr>
      </w:pPr>
      <w:r w:rsidRPr="0046420D">
        <w:t>приказ</w:t>
      </w:r>
      <w:r w:rsidRPr="0046420D">
        <w:rPr>
          <w:bCs/>
        </w:rPr>
        <w:t xml:space="preserve"> Федерально</w:t>
      </w:r>
      <w:r w:rsidR="00B83358" w:rsidRPr="0046420D">
        <w:rPr>
          <w:bCs/>
        </w:rPr>
        <w:t>го</w:t>
      </w:r>
      <w:r w:rsidRPr="0046420D">
        <w:rPr>
          <w:bCs/>
        </w:rPr>
        <w:t xml:space="preserve"> агентств</w:t>
      </w:r>
      <w:r w:rsidR="00B83358" w:rsidRPr="0046420D">
        <w:rPr>
          <w:bCs/>
        </w:rPr>
        <w:t>а</w:t>
      </w:r>
      <w:r w:rsidR="00F8154D" w:rsidRPr="0046420D">
        <w:rPr>
          <w:bCs/>
        </w:rPr>
        <w:t xml:space="preserve"> по техническому регулированию</w:t>
      </w:r>
      <w:r w:rsidR="00F8154D" w:rsidRPr="0046420D">
        <w:rPr>
          <w:bCs/>
        </w:rPr>
        <w:br/>
      </w:r>
      <w:r w:rsidRPr="0046420D">
        <w:rPr>
          <w:bCs/>
        </w:rPr>
        <w:t>и метрологии от 13.02.2023 № 318 «Об утверждении перечня документов</w:t>
      </w:r>
      <w:r w:rsidR="00F8154D" w:rsidRPr="0046420D">
        <w:rPr>
          <w:bCs/>
        </w:rPr>
        <w:br/>
      </w:r>
      <w:r w:rsidRPr="0046420D">
        <w:rPr>
          <w:bCs/>
        </w:rPr>
        <w:t>в области стандартизации, в результате применения которых на добровольной основе обеспечивается соблюдение</w:t>
      </w:r>
      <w:r w:rsidR="00F8154D" w:rsidRPr="0046420D">
        <w:rPr>
          <w:bCs/>
        </w:rPr>
        <w:t xml:space="preserve"> требований Федерального закона</w:t>
      </w:r>
      <w:r w:rsidR="00F8154D" w:rsidRPr="0046420D">
        <w:rPr>
          <w:bCs/>
        </w:rPr>
        <w:br/>
      </w:r>
      <w:r w:rsidRPr="0046420D">
        <w:rPr>
          <w:bCs/>
        </w:rPr>
        <w:t xml:space="preserve">от 22 июля 2008 г. № 123-ФЗ «Технический регламент о требованиях пожарной безопасности»; </w:t>
      </w:r>
    </w:p>
    <w:p w14:paraId="3028F590" w14:textId="77777777" w:rsidR="002F335D" w:rsidRPr="0046420D" w:rsidRDefault="002F335D" w:rsidP="002509E6">
      <w:pPr>
        <w:pStyle w:val="af5"/>
        <w:numPr>
          <w:ilvl w:val="0"/>
          <w:numId w:val="12"/>
        </w:numPr>
        <w:tabs>
          <w:tab w:val="left" w:pos="1134"/>
        </w:tabs>
        <w:ind w:left="0" w:firstLine="709"/>
        <w:jc w:val="both"/>
      </w:pPr>
      <w:r w:rsidRPr="0046420D">
        <w:tab/>
        <w:t>постановление Правительства Российской Федерации от 16.09.2020 № 1479 «Об утверждении Правил противопожарного режима в Российской Федерации»;</w:t>
      </w:r>
    </w:p>
    <w:p w14:paraId="2E6165C9" w14:textId="77777777" w:rsidR="002F335D" w:rsidRPr="0046420D" w:rsidRDefault="002F335D" w:rsidP="002509E6">
      <w:pPr>
        <w:pStyle w:val="af5"/>
        <w:numPr>
          <w:ilvl w:val="0"/>
          <w:numId w:val="12"/>
        </w:numPr>
        <w:tabs>
          <w:tab w:val="left" w:pos="709"/>
          <w:tab w:val="left" w:pos="1134"/>
        </w:tabs>
        <w:ind w:left="0" w:firstLine="709"/>
        <w:jc w:val="both"/>
      </w:pPr>
      <w:r w:rsidRPr="0046420D">
        <w:tab/>
        <w:t>постановление Правительства Российской Федерации от 16.02.2008 № 87 «О составе разделов проектной документации и требованиях к их содержанию»;</w:t>
      </w:r>
    </w:p>
    <w:p w14:paraId="698AAD01" w14:textId="77777777" w:rsidR="002F335D" w:rsidRPr="0046420D" w:rsidRDefault="002F335D" w:rsidP="002509E6">
      <w:pPr>
        <w:pStyle w:val="af5"/>
        <w:numPr>
          <w:ilvl w:val="0"/>
          <w:numId w:val="12"/>
        </w:numPr>
        <w:tabs>
          <w:tab w:val="left" w:pos="709"/>
          <w:tab w:val="left" w:pos="1134"/>
        </w:tabs>
        <w:ind w:left="0" w:firstLine="709"/>
        <w:jc w:val="both"/>
      </w:pPr>
      <w:r w:rsidRPr="0046420D">
        <w:tab/>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w:t>
      </w:r>
    </w:p>
    <w:p w14:paraId="081BE92A" w14:textId="443BEE24" w:rsidR="002F335D" w:rsidRPr="0046420D" w:rsidRDefault="00F8154D" w:rsidP="002509E6">
      <w:pPr>
        <w:pStyle w:val="af5"/>
        <w:numPr>
          <w:ilvl w:val="0"/>
          <w:numId w:val="12"/>
        </w:numPr>
        <w:tabs>
          <w:tab w:val="left" w:pos="709"/>
          <w:tab w:val="left" w:pos="1134"/>
        </w:tabs>
        <w:ind w:left="0" w:firstLine="709"/>
        <w:jc w:val="both"/>
      </w:pPr>
      <w:r w:rsidRPr="0046420D">
        <w:lastRenderedPageBreak/>
        <w:t>р</w:t>
      </w:r>
      <w:r w:rsidR="002F335D" w:rsidRPr="0046420D">
        <w:t>аспоряжение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w:t>
      </w:r>
      <w:r w:rsidR="00A73348">
        <w:t xml:space="preserve"> </w:t>
      </w:r>
      <w:r w:rsidR="002F335D" w:rsidRPr="0046420D">
        <w:t>безопасности» и осуществления оценки соответствия»;</w:t>
      </w:r>
    </w:p>
    <w:p w14:paraId="31CCB604" w14:textId="3F323A80" w:rsidR="002F335D" w:rsidRPr="0046420D" w:rsidRDefault="00F8154D" w:rsidP="002509E6">
      <w:pPr>
        <w:pStyle w:val="af5"/>
        <w:numPr>
          <w:ilvl w:val="0"/>
          <w:numId w:val="12"/>
        </w:numPr>
        <w:tabs>
          <w:tab w:val="left" w:pos="709"/>
          <w:tab w:val="left" w:pos="1134"/>
        </w:tabs>
        <w:ind w:left="0" w:firstLine="709"/>
        <w:jc w:val="both"/>
      </w:pPr>
      <w:r w:rsidRPr="0046420D">
        <w:t>п</w:t>
      </w:r>
      <w:r w:rsidR="002F335D" w:rsidRPr="0046420D">
        <w:t>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w:t>
      </w:r>
    </w:p>
    <w:p w14:paraId="156F956B" w14:textId="407334C4" w:rsidR="002F335D" w:rsidRPr="0046420D" w:rsidRDefault="002F335D" w:rsidP="002509E6">
      <w:pPr>
        <w:pStyle w:val="af5"/>
        <w:numPr>
          <w:ilvl w:val="0"/>
          <w:numId w:val="12"/>
        </w:numPr>
        <w:tabs>
          <w:tab w:val="left" w:pos="709"/>
          <w:tab w:val="left" w:pos="1134"/>
        </w:tabs>
        <w:ind w:left="0" w:firstLine="709"/>
        <w:jc w:val="both"/>
      </w:pPr>
      <w:r w:rsidRPr="0046420D">
        <w:rPr>
          <w:spacing w:val="-12"/>
        </w:rPr>
        <w:t>ГОСТ Р 21.101-2020</w:t>
      </w:r>
      <w:r w:rsidR="00F8154D" w:rsidRPr="0046420D">
        <w:rPr>
          <w:spacing w:val="-12"/>
        </w:rPr>
        <w:t> </w:t>
      </w:r>
      <w:r w:rsidRPr="0046420D">
        <w:rPr>
          <w:spacing w:val="-12"/>
        </w:rPr>
        <w:t>«Система проектной документации</w:t>
      </w:r>
      <w:r w:rsidR="00F8154D" w:rsidRPr="0046420D">
        <w:rPr>
          <w:spacing w:val="-12"/>
        </w:rPr>
        <w:t xml:space="preserve"> </w:t>
      </w:r>
      <w:r w:rsidRPr="0046420D">
        <w:rPr>
          <w:spacing w:val="-12"/>
        </w:rPr>
        <w:t xml:space="preserve">для строительства. </w:t>
      </w:r>
      <w:r w:rsidRPr="0046420D">
        <w:t>Основные требования к проектной и рабочей документации»;</w:t>
      </w:r>
    </w:p>
    <w:p w14:paraId="74C3D4CD" w14:textId="765C4788" w:rsidR="002F335D" w:rsidRPr="0046420D" w:rsidRDefault="00F8154D" w:rsidP="002509E6">
      <w:pPr>
        <w:pStyle w:val="af5"/>
        <w:numPr>
          <w:ilvl w:val="0"/>
          <w:numId w:val="12"/>
        </w:numPr>
        <w:tabs>
          <w:tab w:val="left" w:pos="1134"/>
        </w:tabs>
        <w:ind w:left="0" w:firstLine="709"/>
        <w:jc w:val="both"/>
      </w:pPr>
      <w:r w:rsidRPr="0046420D">
        <w:rPr>
          <w:spacing w:val="-10"/>
        </w:rPr>
        <w:t>ГОСТ 21.110-2013 </w:t>
      </w:r>
      <w:r w:rsidR="002F335D" w:rsidRPr="0046420D">
        <w:rPr>
          <w:spacing w:val="-10"/>
        </w:rPr>
        <w:t>«Система проектной документации</w:t>
      </w:r>
      <w:r w:rsidR="006A3002" w:rsidRPr="0046420D">
        <w:rPr>
          <w:spacing w:val="-10"/>
        </w:rPr>
        <w:t xml:space="preserve"> </w:t>
      </w:r>
      <w:r w:rsidR="002F335D" w:rsidRPr="0046420D">
        <w:rPr>
          <w:spacing w:val="-10"/>
        </w:rPr>
        <w:t>для строительства.</w:t>
      </w:r>
      <w:r w:rsidR="002F335D" w:rsidRPr="0046420D">
        <w:t xml:space="preserve"> Спецификация оборудования, изделий и материалов»;</w:t>
      </w:r>
    </w:p>
    <w:p w14:paraId="17C7BFC0" w14:textId="1C4367AA" w:rsidR="002F335D" w:rsidRPr="0046420D" w:rsidRDefault="00F8154D" w:rsidP="002509E6">
      <w:pPr>
        <w:pStyle w:val="af5"/>
        <w:numPr>
          <w:ilvl w:val="0"/>
          <w:numId w:val="12"/>
        </w:numPr>
        <w:tabs>
          <w:tab w:val="left" w:pos="1134"/>
        </w:tabs>
        <w:ind w:left="0" w:firstLine="709"/>
        <w:jc w:val="both"/>
      </w:pPr>
      <w:r w:rsidRPr="0046420D">
        <w:rPr>
          <w:spacing w:val="-10"/>
        </w:rPr>
        <w:tab/>
        <w:t>ГОСТ 21.210-2014 </w:t>
      </w:r>
      <w:r w:rsidR="002F335D" w:rsidRPr="0046420D">
        <w:rPr>
          <w:spacing w:val="-10"/>
        </w:rPr>
        <w:t>«Система проектной документации</w:t>
      </w:r>
      <w:r w:rsidR="006A3002" w:rsidRPr="0046420D">
        <w:rPr>
          <w:spacing w:val="-10"/>
        </w:rPr>
        <w:t xml:space="preserve"> </w:t>
      </w:r>
      <w:r w:rsidR="002F335D" w:rsidRPr="0046420D">
        <w:rPr>
          <w:spacing w:val="-10"/>
        </w:rPr>
        <w:t>для строительства.</w:t>
      </w:r>
      <w:r w:rsidR="002F335D" w:rsidRPr="0046420D">
        <w:t xml:space="preserve"> Условные графические изображения электрооборудования и проводок на планах»;</w:t>
      </w:r>
    </w:p>
    <w:p w14:paraId="6513E537" w14:textId="1AC0978C" w:rsidR="002F335D" w:rsidRPr="0046420D" w:rsidRDefault="006A3002" w:rsidP="002509E6">
      <w:pPr>
        <w:pStyle w:val="af5"/>
        <w:numPr>
          <w:ilvl w:val="0"/>
          <w:numId w:val="12"/>
        </w:numPr>
        <w:tabs>
          <w:tab w:val="left" w:pos="1134"/>
        </w:tabs>
        <w:ind w:left="0" w:firstLine="709"/>
        <w:jc w:val="both"/>
      </w:pPr>
      <w:r w:rsidRPr="0046420D">
        <w:t>ГОСТ 28130-89 </w:t>
      </w:r>
      <w:r w:rsidR="002F335D" w:rsidRPr="0046420D">
        <w:t>«Пожарная техника. Огнетушители, установки пожаротушения и пожарной сигнализации. Обозначения условные графические»;</w:t>
      </w:r>
    </w:p>
    <w:p w14:paraId="474D5F39" w14:textId="4E766A66" w:rsidR="002F335D" w:rsidRPr="0046420D" w:rsidRDefault="006A3002" w:rsidP="002509E6">
      <w:pPr>
        <w:pStyle w:val="af5"/>
        <w:numPr>
          <w:ilvl w:val="0"/>
          <w:numId w:val="12"/>
        </w:numPr>
        <w:tabs>
          <w:tab w:val="left" w:pos="1134"/>
        </w:tabs>
        <w:ind w:left="0" w:firstLine="709"/>
        <w:jc w:val="both"/>
      </w:pPr>
      <w:r w:rsidRPr="0046420D">
        <w:t>ГОСТ 31565-2012 </w:t>
      </w:r>
      <w:r w:rsidR="002F335D" w:rsidRPr="0046420D">
        <w:t>«Кабельные изделия. Требования пожарной безопасности»;</w:t>
      </w:r>
    </w:p>
    <w:p w14:paraId="7E4AEB4A" w14:textId="200070D2" w:rsidR="002F335D" w:rsidRPr="0046420D" w:rsidRDefault="006A3002" w:rsidP="002509E6">
      <w:pPr>
        <w:pStyle w:val="af5"/>
        <w:numPr>
          <w:ilvl w:val="0"/>
          <w:numId w:val="12"/>
        </w:numPr>
        <w:tabs>
          <w:tab w:val="left" w:pos="1134"/>
        </w:tabs>
        <w:ind w:left="0" w:firstLine="709"/>
        <w:jc w:val="both"/>
      </w:pPr>
      <w:r w:rsidRPr="0046420D">
        <w:tab/>
        <w:t>ГОСТ 28130-89 </w:t>
      </w:r>
      <w:r w:rsidR="002F335D" w:rsidRPr="0046420D">
        <w:t>«Пожарная техника. Огнетушители, установки пожаротушения и пожарной сигнализации. Обозначения условные графические»;</w:t>
      </w:r>
    </w:p>
    <w:p w14:paraId="1B317111" w14:textId="632DEE64" w:rsidR="002F335D" w:rsidRPr="0046420D" w:rsidRDefault="002F335D" w:rsidP="002509E6">
      <w:pPr>
        <w:pStyle w:val="af5"/>
        <w:numPr>
          <w:ilvl w:val="0"/>
          <w:numId w:val="12"/>
        </w:numPr>
        <w:tabs>
          <w:tab w:val="left" w:pos="1134"/>
        </w:tabs>
        <w:ind w:left="0" w:firstLine="709"/>
        <w:jc w:val="both"/>
      </w:pPr>
      <w:r w:rsidRPr="0046420D">
        <w:t>СП</w:t>
      </w:r>
      <w:r w:rsidR="006A3002" w:rsidRPr="0046420D">
        <w:t> 3.13130.2009 </w:t>
      </w:r>
      <w:r w:rsidRPr="0046420D">
        <w:t>«Системы противопожарной защиты. Система оповещения и управления эвакуацией людей при пожаре. Требования пожарной безопасности»;</w:t>
      </w:r>
    </w:p>
    <w:p w14:paraId="52CB6454" w14:textId="77777777" w:rsidR="002F335D" w:rsidRPr="0046420D" w:rsidRDefault="002F335D" w:rsidP="002509E6">
      <w:pPr>
        <w:pStyle w:val="af5"/>
        <w:numPr>
          <w:ilvl w:val="0"/>
          <w:numId w:val="12"/>
        </w:numPr>
        <w:tabs>
          <w:tab w:val="left" w:pos="1134"/>
        </w:tabs>
        <w:ind w:left="0" w:firstLine="709"/>
        <w:jc w:val="both"/>
      </w:pPr>
      <w:r w:rsidRPr="0046420D">
        <w:t>СП 484.1311500.2020 «Системы противопожарной защиты. Системы</w:t>
      </w:r>
    </w:p>
    <w:p w14:paraId="5FD4CB79" w14:textId="77777777" w:rsidR="002F335D" w:rsidRPr="0046420D" w:rsidRDefault="002F335D" w:rsidP="002F335D">
      <w:pPr>
        <w:pStyle w:val="af5"/>
        <w:tabs>
          <w:tab w:val="left" w:pos="1134"/>
        </w:tabs>
        <w:ind w:left="0"/>
        <w:jc w:val="both"/>
      </w:pPr>
      <w:r w:rsidRPr="0046420D">
        <w:t>пожарной сигнализации и автоматизация систем противопожарной защиты. Нормы и правила проектирования»;</w:t>
      </w:r>
    </w:p>
    <w:p w14:paraId="018EBC73" w14:textId="4238FFA6" w:rsidR="002F335D" w:rsidRPr="0046420D" w:rsidRDefault="002F335D" w:rsidP="002509E6">
      <w:pPr>
        <w:pStyle w:val="af5"/>
        <w:numPr>
          <w:ilvl w:val="0"/>
          <w:numId w:val="12"/>
        </w:numPr>
        <w:tabs>
          <w:tab w:val="left" w:pos="1134"/>
        </w:tabs>
        <w:ind w:left="0" w:firstLine="709"/>
        <w:jc w:val="both"/>
      </w:pPr>
      <w:r w:rsidRPr="0046420D">
        <w:rPr>
          <w:spacing w:val="-10"/>
        </w:rPr>
        <w:t>СП </w:t>
      </w:r>
      <w:r w:rsidR="006A3002" w:rsidRPr="0046420D">
        <w:rPr>
          <w:spacing w:val="-10"/>
        </w:rPr>
        <w:t>485.1311500.2020 </w:t>
      </w:r>
      <w:r w:rsidRPr="0046420D">
        <w:rPr>
          <w:spacing w:val="-10"/>
        </w:rPr>
        <w:t>«Системы противопожарной защиты. Установки</w:t>
      </w:r>
      <w:r w:rsidRPr="0046420D">
        <w:rPr>
          <w:spacing w:val="-6"/>
        </w:rPr>
        <w:t xml:space="preserve"> пожаротушения автоматические. Нормы и правила проектирования»</w:t>
      </w:r>
      <w:r w:rsidRPr="0046420D">
        <w:t>;</w:t>
      </w:r>
    </w:p>
    <w:p w14:paraId="5BE032EF" w14:textId="5B0FE874" w:rsidR="002F335D" w:rsidRPr="0046420D" w:rsidRDefault="006A3002" w:rsidP="002509E6">
      <w:pPr>
        <w:pStyle w:val="af5"/>
        <w:numPr>
          <w:ilvl w:val="0"/>
          <w:numId w:val="12"/>
        </w:numPr>
        <w:tabs>
          <w:tab w:val="left" w:pos="1134"/>
        </w:tabs>
        <w:ind w:left="0" w:firstLine="709"/>
        <w:jc w:val="both"/>
      </w:pPr>
      <w:r w:rsidRPr="0046420D">
        <w:rPr>
          <w:spacing w:val="-10"/>
        </w:rPr>
        <w:t>СП 6.13130.2021 </w:t>
      </w:r>
      <w:r w:rsidR="002F335D" w:rsidRPr="0046420D">
        <w:rPr>
          <w:spacing w:val="-10"/>
        </w:rPr>
        <w:t>«Системы противопожарной защиты. Электроустановки</w:t>
      </w:r>
      <w:r w:rsidR="002F335D" w:rsidRPr="0046420D">
        <w:t xml:space="preserve"> низковольтные. Требования пожарной безопасности»;</w:t>
      </w:r>
    </w:p>
    <w:p w14:paraId="430EECA4" w14:textId="0B537654" w:rsidR="002F335D" w:rsidRPr="0046420D" w:rsidRDefault="006A3002" w:rsidP="002509E6">
      <w:pPr>
        <w:pStyle w:val="af5"/>
        <w:numPr>
          <w:ilvl w:val="0"/>
          <w:numId w:val="12"/>
        </w:numPr>
        <w:tabs>
          <w:tab w:val="left" w:pos="1134"/>
        </w:tabs>
        <w:ind w:left="0" w:firstLine="709"/>
        <w:jc w:val="both"/>
      </w:pPr>
      <w:r w:rsidRPr="0046420D">
        <w:t>СП 7.13130.2013</w:t>
      </w:r>
      <w:r w:rsidR="002F335D" w:rsidRPr="0046420D">
        <w:t>«Отопление, вентиляция и кондиционирование. Требования пожарной безопасности»;</w:t>
      </w:r>
    </w:p>
    <w:p w14:paraId="2E993183" w14:textId="4AF9F4AB" w:rsidR="002F335D" w:rsidRPr="0046420D" w:rsidRDefault="006A3002" w:rsidP="002509E6">
      <w:pPr>
        <w:pStyle w:val="af5"/>
        <w:numPr>
          <w:ilvl w:val="0"/>
          <w:numId w:val="12"/>
        </w:numPr>
        <w:tabs>
          <w:tab w:val="left" w:pos="1134"/>
        </w:tabs>
        <w:ind w:left="0" w:firstLine="709"/>
        <w:jc w:val="both"/>
      </w:pPr>
      <w:r w:rsidRPr="0046420D">
        <w:t>СП 10.13130 </w:t>
      </w:r>
      <w:r w:rsidR="002F335D" w:rsidRPr="0046420D">
        <w:t>«Система противопожарной защиты. Внутренний противопожарный водопровод. Нормы и правила проектирования»;</w:t>
      </w:r>
    </w:p>
    <w:p w14:paraId="460D3193" w14:textId="2CEEF550" w:rsidR="002F335D" w:rsidRPr="0046420D" w:rsidRDefault="002F335D" w:rsidP="002509E6">
      <w:pPr>
        <w:pStyle w:val="af5"/>
        <w:numPr>
          <w:ilvl w:val="0"/>
          <w:numId w:val="12"/>
        </w:numPr>
        <w:tabs>
          <w:tab w:val="left" w:pos="1134"/>
        </w:tabs>
        <w:ind w:left="0" w:firstLine="709"/>
        <w:jc w:val="both"/>
      </w:pPr>
      <w:r w:rsidRPr="0046420D">
        <w:rPr>
          <w:spacing w:val="-6"/>
        </w:rPr>
        <w:t>СП 59.13</w:t>
      </w:r>
      <w:r w:rsidR="006A3002" w:rsidRPr="0046420D">
        <w:rPr>
          <w:spacing w:val="-6"/>
        </w:rPr>
        <w:t>330.2020 </w:t>
      </w:r>
      <w:r w:rsidRPr="0046420D">
        <w:rPr>
          <w:spacing w:val="-6"/>
        </w:rPr>
        <w:t>«Доступность зданий и сооружений</w:t>
      </w:r>
      <w:r w:rsidR="006A3002" w:rsidRPr="0046420D">
        <w:rPr>
          <w:spacing w:val="-6"/>
        </w:rPr>
        <w:t xml:space="preserve"> </w:t>
      </w:r>
      <w:r w:rsidRPr="0046420D">
        <w:rPr>
          <w:spacing w:val="-6"/>
        </w:rPr>
        <w:t xml:space="preserve">для </w:t>
      </w:r>
      <w:r w:rsidRPr="0046420D">
        <w:t>маломобильных групп населения»;</w:t>
      </w:r>
    </w:p>
    <w:p w14:paraId="0333BD15" w14:textId="71101AD0" w:rsidR="002F335D" w:rsidRPr="0046420D" w:rsidRDefault="006A3002" w:rsidP="002509E6">
      <w:pPr>
        <w:pStyle w:val="af5"/>
        <w:numPr>
          <w:ilvl w:val="0"/>
          <w:numId w:val="12"/>
        </w:numPr>
        <w:tabs>
          <w:tab w:val="left" w:pos="567"/>
          <w:tab w:val="left" w:pos="1134"/>
        </w:tabs>
        <w:ind w:left="0" w:firstLine="709"/>
        <w:jc w:val="both"/>
      </w:pPr>
      <w:r w:rsidRPr="0046420D">
        <w:tab/>
        <w:t>Р 071-2017 </w:t>
      </w:r>
      <w:r w:rsidR="002F335D" w:rsidRPr="0046420D">
        <w:t>«Технические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72E97896" w14:textId="77777777" w:rsidR="002F335D" w:rsidRPr="0046420D" w:rsidRDefault="002F335D" w:rsidP="002509E6">
      <w:pPr>
        <w:pStyle w:val="af5"/>
        <w:numPr>
          <w:ilvl w:val="0"/>
          <w:numId w:val="12"/>
        </w:numPr>
        <w:tabs>
          <w:tab w:val="left" w:pos="1134"/>
          <w:tab w:val="left" w:pos="1276"/>
        </w:tabs>
        <w:ind w:left="0" w:firstLine="709"/>
        <w:jc w:val="both"/>
      </w:pPr>
      <w:r w:rsidRPr="0046420D">
        <w:lastRenderedPageBreak/>
        <w:t>ПУЭ;</w:t>
      </w:r>
    </w:p>
    <w:p w14:paraId="01C407E9" w14:textId="77777777" w:rsidR="002F335D" w:rsidRPr="0046420D" w:rsidRDefault="002F335D" w:rsidP="002509E6">
      <w:pPr>
        <w:pStyle w:val="af5"/>
        <w:numPr>
          <w:ilvl w:val="0"/>
          <w:numId w:val="12"/>
        </w:numPr>
        <w:tabs>
          <w:tab w:val="left" w:pos="567"/>
          <w:tab w:val="left" w:pos="1134"/>
        </w:tabs>
        <w:ind w:left="0" w:firstLine="709"/>
        <w:jc w:val="both"/>
      </w:pPr>
      <w:r w:rsidRPr="0046420D">
        <w:t xml:space="preserve">приказ Общества от 11.06.2020 № 224-п «Об утверждении Стандарта «Технические средства охраны». </w:t>
      </w:r>
    </w:p>
    <w:p w14:paraId="587031F6" w14:textId="4A2BA123" w:rsidR="002F335D" w:rsidRPr="0046420D" w:rsidRDefault="002F335D" w:rsidP="002F335D">
      <w:pPr>
        <w:spacing w:after="0" w:line="240" w:lineRule="auto"/>
        <w:ind w:firstLine="709"/>
        <w:contextualSpacing/>
        <w:jc w:val="both"/>
        <w:rPr>
          <w:rFonts w:ascii="Times New Roman" w:hAnsi="Times New Roman"/>
          <w:sz w:val="28"/>
          <w:szCs w:val="28"/>
        </w:rPr>
      </w:pPr>
      <w:r w:rsidRPr="0046420D">
        <w:rPr>
          <w:rFonts w:ascii="Times New Roman" w:hAnsi="Times New Roman"/>
          <w:sz w:val="28"/>
          <w:szCs w:val="28"/>
        </w:rPr>
        <w:t>РД должна быть согласована с подразделением, отвечающим</w:t>
      </w:r>
      <w:r w:rsidRPr="0046420D">
        <w:rPr>
          <w:rFonts w:ascii="Times New Roman" w:hAnsi="Times New Roman"/>
          <w:sz w:val="28"/>
          <w:szCs w:val="28"/>
        </w:rPr>
        <w:br/>
        <w:t>за физическую защиту и техническую укрепленность Объекта.</w:t>
      </w:r>
    </w:p>
    <w:p w14:paraId="63398CAC" w14:textId="77777777" w:rsidR="002F335D" w:rsidRPr="0046420D" w:rsidRDefault="002F335D" w:rsidP="002F335D">
      <w:pPr>
        <w:spacing w:after="0" w:line="240" w:lineRule="auto"/>
        <w:ind w:firstLine="709"/>
        <w:contextualSpacing/>
        <w:jc w:val="both"/>
        <w:rPr>
          <w:rFonts w:ascii="Times New Roman" w:hAnsi="Times New Roman"/>
          <w:sz w:val="28"/>
          <w:szCs w:val="28"/>
        </w:rPr>
      </w:pPr>
      <w:r w:rsidRPr="0046420D">
        <w:rPr>
          <w:rFonts w:ascii="Times New Roman" w:hAnsi="Times New Roman"/>
          <w:sz w:val="28"/>
          <w:szCs w:val="28"/>
        </w:rPr>
        <w:t>Количество экземпляров рабочей документации и порядок</w:t>
      </w:r>
      <w:r w:rsidRPr="0046420D">
        <w:rPr>
          <w:rFonts w:ascii="Times New Roman" w:hAnsi="Times New Roman"/>
          <w:sz w:val="28"/>
          <w:szCs w:val="28"/>
        </w:rPr>
        <w:br/>
        <w:t>ее предоставления согласовывается с Заказчиком.</w:t>
      </w:r>
    </w:p>
    <w:p w14:paraId="31D69F51" w14:textId="77777777" w:rsidR="002F335D" w:rsidRPr="0046420D" w:rsidRDefault="002F335D" w:rsidP="002F335D">
      <w:pPr>
        <w:spacing w:after="0" w:line="240" w:lineRule="auto"/>
        <w:ind w:firstLine="709"/>
        <w:jc w:val="both"/>
        <w:rPr>
          <w:rFonts w:ascii="Times New Roman" w:hAnsi="Times New Roman"/>
          <w:sz w:val="28"/>
          <w:szCs w:val="28"/>
        </w:rPr>
      </w:pPr>
      <w:r w:rsidRPr="0046420D">
        <w:rPr>
          <w:rFonts w:ascii="Times New Roman" w:hAnsi="Times New Roman"/>
          <w:sz w:val="28"/>
          <w:szCs w:val="28"/>
        </w:rPr>
        <w:t>Вместе с разработкой РД на все запроектированные СОПБ требуется разработать паспорта, программы и методики испытаний, инструкции (руководства) по эксплуатации,</w:t>
      </w:r>
      <w:r w:rsidRPr="0046420D">
        <w:rPr>
          <w:rFonts w:ascii="Times New Roman" w:hAnsi="Times New Roman"/>
          <w:b/>
          <w:sz w:val="28"/>
          <w:szCs w:val="28"/>
        </w:rPr>
        <w:t xml:space="preserve"> </w:t>
      </w:r>
      <w:r w:rsidRPr="0046420D">
        <w:rPr>
          <w:rFonts w:ascii="Times New Roman" w:hAnsi="Times New Roman"/>
          <w:sz w:val="28"/>
          <w:szCs w:val="28"/>
        </w:rPr>
        <w:t>содержащие процедуры технического обслуживания, текущего ремонта, периодических испытаний и иных необходимых процедур в соответствии с требованиями следующих нормативных документов:</w:t>
      </w:r>
    </w:p>
    <w:p w14:paraId="11AAB16F" w14:textId="15941243" w:rsidR="002F335D" w:rsidRPr="0046420D" w:rsidRDefault="002F335D" w:rsidP="002509E6">
      <w:pPr>
        <w:pStyle w:val="af5"/>
        <w:numPr>
          <w:ilvl w:val="0"/>
          <w:numId w:val="13"/>
        </w:numPr>
        <w:tabs>
          <w:tab w:val="left" w:pos="1134"/>
        </w:tabs>
        <w:ind w:left="0" w:firstLine="709"/>
        <w:jc w:val="both"/>
      </w:pPr>
      <w:r w:rsidRPr="0046420D">
        <w:rPr>
          <w:spacing w:val="2"/>
        </w:rPr>
        <w:t>ГОСТ 2.102-20</w:t>
      </w:r>
      <w:r w:rsidR="009C3EDA">
        <w:rPr>
          <w:spacing w:val="2"/>
        </w:rPr>
        <w:t>2</w:t>
      </w:r>
      <w:r w:rsidRPr="0046420D">
        <w:rPr>
          <w:spacing w:val="2"/>
        </w:rPr>
        <w:t>3 «Единая система конструкторской документации</w:t>
      </w:r>
      <w:r w:rsidR="009C3EDA">
        <w:rPr>
          <w:spacing w:val="2"/>
        </w:rPr>
        <w:t>.</w:t>
      </w:r>
      <w:r w:rsidRPr="0046420D">
        <w:rPr>
          <w:spacing w:val="2"/>
        </w:rPr>
        <w:t xml:space="preserve">  Виды и комплектность конструкторских документов»;</w:t>
      </w:r>
      <w:bookmarkStart w:id="4" w:name="_GoBack"/>
      <w:bookmarkEnd w:id="4"/>
    </w:p>
    <w:p w14:paraId="5C659BFB" w14:textId="77777777" w:rsidR="002F335D" w:rsidRPr="0046420D" w:rsidRDefault="002F335D" w:rsidP="002509E6">
      <w:pPr>
        <w:pStyle w:val="af5"/>
        <w:numPr>
          <w:ilvl w:val="0"/>
          <w:numId w:val="13"/>
        </w:numPr>
        <w:tabs>
          <w:tab w:val="left" w:pos="1134"/>
        </w:tabs>
        <w:ind w:left="0" w:firstLine="709"/>
        <w:jc w:val="both"/>
      </w:pPr>
      <w:r w:rsidRPr="0046420D">
        <w:t>ГОСТ Р 2.601-2019 «Единая система конструкторской документации (ЕСКД). Эксплуатационные документы»;</w:t>
      </w:r>
    </w:p>
    <w:p w14:paraId="411DCFEA" w14:textId="75E41FD8" w:rsidR="002F335D" w:rsidRPr="0046420D" w:rsidRDefault="006A3002" w:rsidP="002509E6">
      <w:pPr>
        <w:pStyle w:val="af5"/>
        <w:numPr>
          <w:ilvl w:val="0"/>
          <w:numId w:val="13"/>
        </w:numPr>
        <w:tabs>
          <w:tab w:val="left" w:pos="1134"/>
        </w:tabs>
        <w:ind w:left="0" w:firstLine="709"/>
        <w:jc w:val="both"/>
      </w:pPr>
      <w:r w:rsidRPr="0046420D">
        <w:t>Федеральный закон</w:t>
      </w:r>
      <w:r w:rsidR="002F335D" w:rsidRPr="0046420D">
        <w:t xml:space="preserve"> от 22.07.2008 № 123-ФЗ «Технический регламент о требованиях пожарной безопасности»;</w:t>
      </w:r>
    </w:p>
    <w:p w14:paraId="2FBE14C8" w14:textId="2F33CDB1" w:rsidR="002F335D" w:rsidRPr="0046420D" w:rsidRDefault="002F335D" w:rsidP="002509E6">
      <w:pPr>
        <w:pStyle w:val="af5"/>
        <w:numPr>
          <w:ilvl w:val="0"/>
          <w:numId w:val="17"/>
        </w:numPr>
        <w:tabs>
          <w:tab w:val="left" w:pos="1134"/>
        </w:tabs>
        <w:ind w:left="0" w:firstLine="709"/>
        <w:jc w:val="both"/>
        <w:rPr>
          <w:bCs/>
        </w:rPr>
      </w:pPr>
      <w:r w:rsidRPr="0046420D">
        <w:rPr>
          <w:bCs/>
        </w:rPr>
        <w:t xml:space="preserve">приказ </w:t>
      </w:r>
      <w:r w:rsidR="00261792" w:rsidRPr="0046420D">
        <w:rPr>
          <w:bCs/>
        </w:rPr>
        <w:t>Федерального</w:t>
      </w:r>
      <w:r w:rsidRPr="0046420D">
        <w:rPr>
          <w:bCs/>
        </w:rPr>
        <w:t xml:space="preserve"> агентств</w:t>
      </w:r>
      <w:r w:rsidR="00261792" w:rsidRPr="0046420D">
        <w:rPr>
          <w:bCs/>
        </w:rPr>
        <w:t>а</w:t>
      </w:r>
      <w:r w:rsidRPr="0046420D">
        <w:rPr>
          <w:bCs/>
        </w:rPr>
        <w:t xml:space="preserve"> по техническому регулированию 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r w:rsidRPr="0046420D">
        <w:rPr>
          <w:rStyle w:val="a5"/>
          <w:bCs/>
        </w:rPr>
        <w:footnoteReference w:id="1"/>
      </w:r>
      <w:r w:rsidRPr="0046420D">
        <w:t>;</w:t>
      </w:r>
    </w:p>
    <w:p w14:paraId="2A300F27" w14:textId="77777777" w:rsidR="002F335D" w:rsidRPr="0046420D" w:rsidRDefault="002F335D" w:rsidP="002509E6">
      <w:pPr>
        <w:pStyle w:val="ConsPlusNormal"/>
        <w:numPr>
          <w:ilvl w:val="0"/>
          <w:numId w:val="13"/>
        </w:numPr>
        <w:tabs>
          <w:tab w:val="left" w:pos="1134"/>
        </w:tabs>
        <w:ind w:left="0" w:firstLine="709"/>
        <w:jc w:val="both"/>
        <w:rPr>
          <w:rFonts w:ascii="Times New Roman" w:hAnsi="Times New Roman" w:cs="Times New Roman"/>
          <w:sz w:val="28"/>
          <w:szCs w:val="28"/>
        </w:rPr>
      </w:pPr>
      <w:r w:rsidRPr="0046420D">
        <w:rPr>
          <w:rFonts w:ascii="Times New Roman" w:hAnsi="Times New Roman" w:cs="Times New Roman"/>
          <w:sz w:val="28"/>
          <w:szCs w:val="28"/>
        </w:rPr>
        <w:t>ГОСТ Р 59636-2021 «Установки пожаротушения автоматические. Руководство по проектированию, монтажу, техническому обслуживанию</w:t>
      </w:r>
      <w:r w:rsidRPr="0046420D">
        <w:rPr>
          <w:rFonts w:ascii="Times New Roman" w:hAnsi="Times New Roman" w:cs="Times New Roman"/>
          <w:sz w:val="28"/>
          <w:szCs w:val="28"/>
        </w:rPr>
        <w:br/>
        <w:t>и ремонту. Методы испытаний на работоспособность»;</w:t>
      </w:r>
    </w:p>
    <w:p w14:paraId="10C2247C" w14:textId="77777777" w:rsidR="002F335D" w:rsidRPr="0046420D" w:rsidRDefault="002F335D" w:rsidP="002509E6">
      <w:pPr>
        <w:pStyle w:val="ConsPlusNormal"/>
        <w:numPr>
          <w:ilvl w:val="0"/>
          <w:numId w:val="13"/>
        </w:numPr>
        <w:tabs>
          <w:tab w:val="left" w:pos="1134"/>
        </w:tabs>
        <w:ind w:left="0" w:firstLine="709"/>
        <w:jc w:val="both"/>
        <w:rPr>
          <w:rFonts w:ascii="Times New Roman" w:hAnsi="Times New Roman" w:cs="Times New Roman"/>
          <w:sz w:val="28"/>
          <w:szCs w:val="28"/>
        </w:rPr>
      </w:pPr>
      <w:r w:rsidRPr="0046420D">
        <w:rPr>
          <w:rFonts w:ascii="Times New Roman" w:hAnsi="Times New Roman" w:cs="Times New Roman"/>
          <w:sz w:val="28"/>
          <w:szCs w:val="28"/>
        </w:rPr>
        <w:t>ГОСТ Р 59637-2021 «Средства противопожарной защиты зданий</w:t>
      </w:r>
      <w:r w:rsidRPr="0046420D">
        <w:rPr>
          <w:rFonts w:ascii="Times New Roman" w:hAnsi="Times New Roman" w:cs="Times New Roman"/>
          <w:sz w:val="28"/>
          <w:szCs w:val="28"/>
        </w:rPr>
        <w:br/>
        <w:t>и сооружений. Средства огнезащиты. Методы контроля качества огнезащитных работ при монтаже (нанесении), техническом обслуживании</w:t>
      </w:r>
      <w:r w:rsidRPr="0046420D">
        <w:rPr>
          <w:rFonts w:ascii="Times New Roman" w:hAnsi="Times New Roman" w:cs="Times New Roman"/>
          <w:sz w:val="28"/>
          <w:szCs w:val="28"/>
        </w:rPr>
        <w:br/>
        <w:t>и ремонте»;</w:t>
      </w:r>
    </w:p>
    <w:p w14:paraId="02FE704F" w14:textId="77777777" w:rsidR="002F335D" w:rsidRPr="0046420D" w:rsidRDefault="002F335D" w:rsidP="002509E6">
      <w:pPr>
        <w:pStyle w:val="ConsPlusNormal"/>
        <w:numPr>
          <w:ilvl w:val="0"/>
          <w:numId w:val="13"/>
        </w:numPr>
        <w:tabs>
          <w:tab w:val="left" w:pos="1134"/>
        </w:tabs>
        <w:ind w:left="0" w:firstLine="709"/>
        <w:jc w:val="both"/>
        <w:rPr>
          <w:rFonts w:ascii="Times New Roman" w:hAnsi="Times New Roman" w:cs="Times New Roman"/>
          <w:sz w:val="28"/>
          <w:szCs w:val="28"/>
        </w:rPr>
      </w:pPr>
      <w:r w:rsidRPr="0046420D">
        <w:rPr>
          <w:rFonts w:ascii="Times New Roman" w:hAnsi="Times New Roman" w:cs="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76273035" w14:textId="77777777" w:rsidR="002F335D" w:rsidRPr="0046420D" w:rsidRDefault="002F335D" w:rsidP="002509E6">
      <w:pPr>
        <w:pStyle w:val="ConsPlusNormal"/>
        <w:numPr>
          <w:ilvl w:val="0"/>
          <w:numId w:val="13"/>
        </w:numPr>
        <w:tabs>
          <w:tab w:val="left" w:pos="1134"/>
        </w:tabs>
        <w:ind w:left="0" w:firstLine="709"/>
        <w:jc w:val="both"/>
        <w:rPr>
          <w:rFonts w:ascii="Times New Roman" w:hAnsi="Times New Roman" w:cs="Times New Roman"/>
          <w:sz w:val="28"/>
          <w:szCs w:val="28"/>
        </w:rPr>
      </w:pPr>
      <w:r w:rsidRPr="0046420D">
        <w:rPr>
          <w:rFonts w:ascii="Times New Roman" w:hAnsi="Times New Roman" w:cs="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58715339" w14:textId="1ACA4AE9" w:rsidR="002F335D" w:rsidRPr="0046420D" w:rsidRDefault="00261792" w:rsidP="002509E6">
      <w:pPr>
        <w:pStyle w:val="ConsPlusNormal"/>
        <w:widowControl/>
        <w:numPr>
          <w:ilvl w:val="0"/>
          <w:numId w:val="13"/>
        </w:numPr>
        <w:tabs>
          <w:tab w:val="left" w:pos="1134"/>
        </w:tabs>
        <w:ind w:left="0" w:firstLine="709"/>
        <w:jc w:val="both"/>
        <w:rPr>
          <w:rFonts w:ascii="Times New Roman" w:hAnsi="Times New Roman" w:cs="Times New Roman"/>
          <w:sz w:val="28"/>
          <w:szCs w:val="28"/>
        </w:rPr>
      </w:pPr>
      <w:r w:rsidRPr="0046420D">
        <w:rPr>
          <w:rFonts w:ascii="Times New Roman" w:hAnsi="Times New Roman" w:cs="Times New Roman"/>
          <w:sz w:val="28"/>
          <w:szCs w:val="28"/>
        </w:rPr>
        <w:t>ГОСТ Р 59640-2021 </w:t>
      </w:r>
      <w:r w:rsidR="002F335D" w:rsidRPr="0046420D">
        <w:rPr>
          <w:rFonts w:ascii="Times New Roman" w:hAnsi="Times New Roman" w:cs="Times New Roman"/>
          <w:sz w:val="28"/>
          <w:szCs w:val="28"/>
        </w:rPr>
        <w:t>«Средства противопожарной защиты зданий</w:t>
      </w:r>
      <w:r w:rsidR="002F335D" w:rsidRPr="0046420D">
        <w:rPr>
          <w:rFonts w:ascii="Times New Roman" w:hAnsi="Times New Roman" w:cs="Times New Roman"/>
          <w:sz w:val="28"/>
          <w:szCs w:val="28"/>
        </w:rPr>
        <w:br/>
        <w:t>и сооружений. Противопожарные занавесы. Руководство по проектированию, монтажу, техническому обслуживанию и ремонту. Методы испытаний</w:t>
      </w:r>
      <w:r w:rsidR="002F335D" w:rsidRPr="0046420D">
        <w:rPr>
          <w:rFonts w:ascii="Times New Roman" w:hAnsi="Times New Roman" w:cs="Times New Roman"/>
          <w:sz w:val="28"/>
          <w:szCs w:val="28"/>
        </w:rPr>
        <w:br/>
        <w:t>на работоспособность»;</w:t>
      </w:r>
    </w:p>
    <w:p w14:paraId="0E9286C1" w14:textId="3FB0E0FD" w:rsidR="002F335D" w:rsidRPr="0046420D" w:rsidRDefault="00261792" w:rsidP="002509E6">
      <w:pPr>
        <w:pStyle w:val="ConsPlusNormal"/>
        <w:numPr>
          <w:ilvl w:val="0"/>
          <w:numId w:val="13"/>
        </w:numPr>
        <w:tabs>
          <w:tab w:val="left" w:pos="1134"/>
        </w:tabs>
        <w:ind w:left="0" w:firstLine="709"/>
        <w:jc w:val="both"/>
        <w:rPr>
          <w:rFonts w:ascii="Times New Roman" w:hAnsi="Times New Roman" w:cs="Times New Roman"/>
          <w:sz w:val="28"/>
          <w:szCs w:val="28"/>
        </w:rPr>
      </w:pPr>
      <w:r w:rsidRPr="0046420D">
        <w:rPr>
          <w:rFonts w:ascii="Times New Roman" w:hAnsi="Times New Roman" w:cs="Times New Roman"/>
          <w:sz w:val="28"/>
          <w:szCs w:val="28"/>
        </w:rPr>
        <w:lastRenderedPageBreak/>
        <w:t>ГОСТ Р 59641-2021 </w:t>
      </w:r>
      <w:r w:rsidR="002F335D" w:rsidRPr="0046420D">
        <w:rPr>
          <w:rFonts w:ascii="Times New Roman" w:hAnsi="Times New Roman" w:cs="Times New Roman"/>
          <w:sz w:val="28"/>
          <w:szCs w:val="28"/>
        </w:rPr>
        <w:t>«Средства противопожарной защиты зданий</w:t>
      </w:r>
      <w:r w:rsidR="002F335D" w:rsidRPr="0046420D">
        <w:rPr>
          <w:rFonts w:ascii="Times New Roman" w:hAnsi="Times New Roman" w:cs="Times New Roman"/>
          <w:sz w:val="28"/>
          <w:szCs w:val="28"/>
        </w:rPr>
        <w:br/>
        <w:t>и сооружений. Средства первичные пожаротушения. Руководство</w:t>
      </w:r>
      <w:r w:rsidR="002F335D" w:rsidRPr="0046420D">
        <w:rPr>
          <w:rFonts w:ascii="Times New Roman" w:hAnsi="Times New Roman" w:cs="Times New Roman"/>
          <w:sz w:val="28"/>
          <w:szCs w:val="28"/>
        </w:rPr>
        <w:br/>
        <w:t>по размещению, техническому обслуживанию и ремонту. Методы испытаний на работоспособность»;</w:t>
      </w:r>
    </w:p>
    <w:p w14:paraId="264853CF" w14:textId="3DFBDD58" w:rsidR="002F335D" w:rsidRPr="0046420D" w:rsidRDefault="00261792" w:rsidP="002509E6">
      <w:pPr>
        <w:pStyle w:val="ConsPlusNormal"/>
        <w:numPr>
          <w:ilvl w:val="0"/>
          <w:numId w:val="13"/>
        </w:numPr>
        <w:tabs>
          <w:tab w:val="left" w:pos="1134"/>
        </w:tabs>
        <w:ind w:left="0" w:firstLine="709"/>
        <w:jc w:val="both"/>
        <w:rPr>
          <w:rFonts w:ascii="Times New Roman" w:hAnsi="Times New Roman" w:cs="Times New Roman"/>
          <w:sz w:val="28"/>
          <w:szCs w:val="28"/>
        </w:rPr>
      </w:pPr>
      <w:r w:rsidRPr="0046420D">
        <w:rPr>
          <w:rFonts w:ascii="Times New Roman" w:hAnsi="Times New Roman" w:cs="Times New Roman"/>
          <w:sz w:val="28"/>
          <w:szCs w:val="28"/>
        </w:rPr>
        <w:t xml:space="preserve">ГОСТ Р 59642-2021 </w:t>
      </w:r>
      <w:r w:rsidR="002F335D" w:rsidRPr="0046420D">
        <w:rPr>
          <w:rFonts w:ascii="Times New Roman" w:hAnsi="Times New Roman" w:cs="Times New Roman"/>
          <w:sz w:val="28"/>
          <w:szCs w:val="28"/>
        </w:rPr>
        <w:t>«Средства противопожарной защиты зданий</w:t>
      </w:r>
      <w:r w:rsidR="002F335D" w:rsidRPr="0046420D">
        <w:rPr>
          <w:rFonts w:ascii="Times New Roman" w:hAnsi="Times New Roman" w:cs="Times New Roman"/>
          <w:sz w:val="28"/>
          <w:szCs w:val="28"/>
        </w:rPr>
        <w:br/>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3FC400CB" w14:textId="3898AE5D" w:rsidR="002F335D" w:rsidRPr="0046420D" w:rsidRDefault="002F335D" w:rsidP="002509E6">
      <w:pPr>
        <w:pStyle w:val="ConsPlusNormal"/>
        <w:numPr>
          <w:ilvl w:val="0"/>
          <w:numId w:val="13"/>
        </w:numPr>
        <w:tabs>
          <w:tab w:val="left" w:pos="1134"/>
        </w:tabs>
        <w:ind w:left="0" w:firstLine="709"/>
        <w:jc w:val="both"/>
        <w:rPr>
          <w:rFonts w:ascii="Times New Roman" w:hAnsi="Times New Roman" w:cs="Times New Roman"/>
          <w:sz w:val="28"/>
          <w:szCs w:val="28"/>
        </w:rPr>
      </w:pPr>
      <w:r w:rsidRPr="0046420D">
        <w:rPr>
          <w:rFonts w:ascii="Times New Roman" w:hAnsi="Times New Roman" w:cs="Times New Roman"/>
          <w:spacing w:val="-6"/>
          <w:sz w:val="28"/>
          <w:szCs w:val="28"/>
        </w:rPr>
        <w:t>ГОСТ Р </w:t>
      </w:r>
      <w:r w:rsidRPr="0046420D">
        <w:rPr>
          <w:rFonts w:ascii="Times New Roman" w:hAnsi="Times New Roman" w:cs="Times New Roman"/>
          <w:sz w:val="28"/>
          <w:szCs w:val="28"/>
        </w:rPr>
        <w:t>59643</w:t>
      </w:r>
      <w:r w:rsidR="00261792" w:rsidRPr="0046420D">
        <w:rPr>
          <w:rFonts w:ascii="Times New Roman" w:hAnsi="Times New Roman" w:cs="Times New Roman"/>
          <w:spacing w:val="-6"/>
          <w:sz w:val="28"/>
          <w:szCs w:val="28"/>
        </w:rPr>
        <w:t>-2021 </w:t>
      </w:r>
      <w:r w:rsidRPr="0046420D">
        <w:rPr>
          <w:rFonts w:ascii="Times New Roman" w:hAnsi="Times New Roman" w:cs="Times New Roman"/>
          <w:spacing w:val="-6"/>
          <w:sz w:val="28"/>
          <w:szCs w:val="28"/>
        </w:rPr>
        <w:t>«Внутреннее противопожарное водоснабжение.</w:t>
      </w:r>
      <w:r w:rsidRPr="0046420D">
        <w:rPr>
          <w:rFonts w:ascii="Times New Roman" w:hAnsi="Times New Roman" w:cs="Times New Roman"/>
          <w:sz w:val="28"/>
          <w:szCs w:val="28"/>
        </w:rPr>
        <w:t xml:space="preserve"> Руководство по проектированию, монтажу, техническому обслуживанию</w:t>
      </w:r>
      <w:r w:rsidRPr="0046420D">
        <w:rPr>
          <w:rFonts w:ascii="Times New Roman" w:hAnsi="Times New Roman" w:cs="Times New Roman"/>
          <w:sz w:val="28"/>
          <w:szCs w:val="28"/>
        </w:rPr>
        <w:br/>
        <w:t>и ремонту. Методы испытаний на работоспособность»;</w:t>
      </w:r>
    </w:p>
    <w:p w14:paraId="5D5F485B" w14:textId="77777777" w:rsidR="002F335D" w:rsidRPr="0046420D" w:rsidRDefault="002F335D" w:rsidP="002509E6">
      <w:pPr>
        <w:pStyle w:val="ConsPlusNormal"/>
        <w:numPr>
          <w:ilvl w:val="0"/>
          <w:numId w:val="13"/>
        </w:numPr>
        <w:tabs>
          <w:tab w:val="left" w:pos="1134"/>
        </w:tabs>
        <w:ind w:left="0" w:firstLine="709"/>
        <w:jc w:val="both"/>
        <w:rPr>
          <w:rFonts w:ascii="Times New Roman" w:hAnsi="Times New Roman" w:cs="Times New Roman"/>
          <w:sz w:val="28"/>
          <w:szCs w:val="28"/>
        </w:rPr>
      </w:pPr>
      <w:r w:rsidRPr="0046420D">
        <w:rPr>
          <w:rFonts w:ascii="Times New Roman" w:hAnsi="Times New Roman" w:cs="Times New Roman"/>
          <w:color w:val="000000"/>
          <w:sz w:val="28"/>
          <w:szCs w:val="28"/>
        </w:rPr>
        <w:t>иными нормативными правовыми актами и документами, подлежащих исполнению для достижения целей в соответствии с предметом договора и настоящего ТЗ.</w:t>
      </w:r>
    </w:p>
    <w:p w14:paraId="2B67B861" w14:textId="69558047" w:rsidR="002F335D" w:rsidRPr="0046420D" w:rsidRDefault="00AB184F" w:rsidP="002F335D">
      <w:pPr>
        <w:spacing w:after="0" w:line="240" w:lineRule="auto"/>
        <w:ind w:firstLine="709"/>
        <w:jc w:val="both"/>
        <w:rPr>
          <w:rFonts w:ascii="Times New Roman" w:hAnsi="Times New Roman"/>
          <w:sz w:val="28"/>
          <w:szCs w:val="28"/>
        </w:rPr>
      </w:pPr>
      <w:r w:rsidRPr="0046420D">
        <w:rPr>
          <w:rFonts w:ascii="Times New Roman" w:hAnsi="Times New Roman"/>
          <w:sz w:val="28"/>
          <w:szCs w:val="28"/>
        </w:rPr>
        <w:t>4.</w:t>
      </w:r>
      <w:r w:rsidR="002C1569" w:rsidRPr="00A92209">
        <w:rPr>
          <w:rFonts w:ascii="Times New Roman" w:hAnsi="Times New Roman"/>
          <w:sz w:val="28"/>
          <w:szCs w:val="28"/>
        </w:rPr>
        <w:t>6</w:t>
      </w:r>
      <w:r w:rsidRPr="0046420D">
        <w:rPr>
          <w:rFonts w:ascii="Times New Roman" w:hAnsi="Times New Roman"/>
          <w:sz w:val="28"/>
          <w:szCs w:val="28"/>
        </w:rPr>
        <w:t xml:space="preserve">. </w:t>
      </w:r>
      <w:r w:rsidR="002F335D" w:rsidRPr="0046420D">
        <w:rPr>
          <w:rFonts w:ascii="Times New Roman" w:hAnsi="Times New Roman"/>
          <w:sz w:val="28"/>
          <w:szCs w:val="28"/>
        </w:rPr>
        <w:tab/>
        <w:t>Решения по обеспечению охраны Объекта</w:t>
      </w:r>
    </w:p>
    <w:p w14:paraId="45193B9A" w14:textId="77777777" w:rsidR="002F335D" w:rsidRPr="0046420D" w:rsidRDefault="002F335D" w:rsidP="002F335D">
      <w:pPr>
        <w:spacing w:after="0" w:line="240" w:lineRule="auto"/>
        <w:ind w:firstLine="709"/>
        <w:contextualSpacing/>
        <w:jc w:val="both"/>
        <w:rPr>
          <w:rFonts w:ascii="Times New Roman" w:hAnsi="Times New Roman"/>
          <w:sz w:val="28"/>
          <w:szCs w:val="28"/>
        </w:rPr>
      </w:pPr>
      <w:r w:rsidRPr="0046420D">
        <w:rPr>
          <w:rFonts w:ascii="Times New Roman" w:hAnsi="Times New Roman"/>
          <w:sz w:val="28"/>
          <w:szCs w:val="28"/>
        </w:rPr>
        <w:t>При выполнении работ по проектированию СОТС необходимо руководствоваться следующими нормативными правовыми актами:</w:t>
      </w:r>
    </w:p>
    <w:p w14:paraId="74105F08" w14:textId="77777777" w:rsidR="002F335D" w:rsidRPr="0046420D" w:rsidRDefault="002F335D" w:rsidP="002509E6">
      <w:pPr>
        <w:pStyle w:val="af5"/>
        <w:numPr>
          <w:ilvl w:val="0"/>
          <w:numId w:val="14"/>
        </w:numPr>
        <w:tabs>
          <w:tab w:val="left" w:pos="709"/>
          <w:tab w:val="left" w:pos="1134"/>
        </w:tabs>
        <w:ind w:left="0" w:firstLine="709"/>
        <w:jc w:val="both"/>
      </w:pPr>
      <w:r w:rsidRPr="0046420D">
        <w:t>Федеральный закон от 06.03.2006 № 35-ФЗ «О противодействии терроризму»;</w:t>
      </w:r>
    </w:p>
    <w:p w14:paraId="331A98D0" w14:textId="77777777" w:rsidR="002F335D" w:rsidRPr="0046420D" w:rsidRDefault="002F335D" w:rsidP="002509E6">
      <w:pPr>
        <w:pStyle w:val="af5"/>
        <w:numPr>
          <w:ilvl w:val="0"/>
          <w:numId w:val="14"/>
        </w:numPr>
        <w:tabs>
          <w:tab w:val="left" w:pos="709"/>
          <w:tab w:val="left" w:pos="1134"/>
        </w:tabs>
        <w:ind w:left="0" w:firstLine="709"/>
        <w:jc w:val="both"/>
      </w:pPr>
      <w:r w:rsidRPr="0046420D">
        <w:tab/>
        <w:t xml:space="preserve">постановление Правительства </w:t>
      </w:r>
      <w:r w:rsidRPr="0046420D">
        <w:rPr>
          <w:spacing w:val="2"/>
          <w:shd w:val="clear" w:color="auto" w:fill="FFFFFF"/>
        </w:rPr>
        <w:t>Российской Федерации</w:t>
      </w:r>
      <w:r w:rsidRPr="0046420D">
        <w:t xml:space="preserve"> от 16.02.2008 № 87 «О составе разделов проектной документации и требованиях к их содержанию»;</w:t>
      </w:r>
    </w:p>
    <w:p w14:paraId="1E65346A" w14:textId="77777777" w:rsidR="002F335D" w:rsidRPr="0046420D" w:rsidRDefault="002F335D" w:rsidP="002509E6">
      <w:pPr>
        <w:pStyle w:val="af5"/>
        <w:numPr>
          <w:ilvl w:val="0"/>
          <w:numId w:val="12"/>
        </w:numPr>
        <w:tabs>
          <w:tab w:val="left" w:pos="709"/>
          <w:tab w:val="left" w:pos="1134"/>
        </w:tabs>
        <w:ind w:left="0" w:firstLine="709"/>
        <w:jc w:val="both"/>
      </w:pPr>
      <w:r w:rsidRPr="0046420D">
        <w:t>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B98799C" w14:textId="77777777" w:rsidR="002F335D" w:rsidRPr="0046420D" w:rsidRDefault="002F335D" w:rsidP="002509E6">
      <w:pPr>
        <w:pStyle w:val="af5"/>
        <w:numPr>
          <w:ilvl w:val="0"/>
          <w:numId w:val="14"/>
        </w:numPr>
        <w:tabs>
          <w:tab w:val="left" w:pos="1134"/>
        </w:tabs>
        <w:ind w:left="0" w:firstLine="709"/>
        <w:jc w:val="both"/>
      </w:pPr>
      <w:r w:rsidRPr="0046420D">
        <w:tab/>
        <w:t>ГОСТ 31817.1.1-2012 «Системы тревожной сигнализации. Часть 1. Общие требования. Раздел 1. Общие положения»;</w:t>
      </w:r>
    </w:p>
    <w:p w14:paraId="137E2ADE" w14:textId="49F0201E" w:rsidR="002F335D" w:rsidRPr="0046420D" w:rsidRDefault="00261792" w:rsidP="002509E6">
      <w:pPr>
        <w:pStyle w:val="af5"/>
        <w:numPr>
          <w:ilvl w:val="0"/>
          <w:numId w:val="14"/>
        </w:numPr>
        <w:tabs>
          <w:tab w:val="left" w:pos="1134"/>
        </w:tabs>
        <w:ind w:left="0" w:firstLine="709"/>
        <w:jc w:val="both"/>
      </w:pPr>
      <w:r w:rsidRPr="0046420D">
        <w:tab/>
        <w:t>ГОСТ Р 50776-95 </w:t>
      </w:r>
      <w:r w:rsidR="002F335D" w:rsidRPr="0046420D">
        <w:t>«Системы тревожной сигнализации. Часть 1. Общие требования. Раздел 4. Руководство по проектированию, монтажу</w:t>
      </w:r>
      <w:r w:rsidR="002F335D" w:rsidRPr="0046420D">
        <w:br/>
        <w:t>и техническому обслуживанию»;</w:t>
      </w:r>
    </w:p>
    <w:p w14:paraId="6A3F4E47" w14:textId="77777777" w:rsidR="002F335D" w:rsidRPr="0046420D" w:rsidRDefault="002F335D" w:rsidP="002509E6">
      <w:pPr>
        <w:pStyle w:val="af5"/>
        <w:numPr>
          <w:ilvl w:val="0"/>
          <w:numId w:val="14"/>
        </w:numPr>
        <w:tabs>
          <w:tab w:val="left" w:pos="1134"/>
        </w:tabs>
        <w:ind w:left="0" w:firstLine="709"/>
        <w:jc w:val="both"/>
      </w:pPr>
      <w:r w:rsidRPr="0046420D">
        <w:tab/>
        <w:t>ГОСТ Р 52435-2015 «Технические средства охранной сигнализации. Классификация. Общие технические требования и методы испытаний»;</w:t>
      </w:r>
    </w:p>
    <w:p w14:paraId="19AAEC83" w14:textId="23DF0197" w:rsidR="002F335D" w:rsidRPr="0046420D" w:rsidRDefault="002F335D" w:rsidP="002509E6">
      <w:pPr>
        <w:pStyle w:val="af5"/>
        <w:numPr>
          <w:ilvl w:val="0"/>
          <w:numId w:val="14"/>
        </w:numPr>
        <w:tabs>
          <w:tab w:val="left" w:pos="1134"/>
        </w:tabs>
        <w:ind w:left="0" w:firstLine="709"/>
        <w:jc w:val="both"/>
        <w:rPr>
          <w:spacing w:val="-10"/>
        </w:rPr>
      </w:pPr>
      <w:r w:rsidRPr="0046420D">
        <w:tab/>
      </w:r>
      <w:r w:rsidRPr="0046420D">
        <w:rPr>
          <w:spacing w:val="-12"/>
        </w:rPr>
        <w:t>ГОСТ Р 21.101-2020</w:t>
      </w:r>
      <w:r w:rsidR="00261792" w:rsidRPr="0046420D">
        <w:rPr>
          <w:spacing w:val="-12"/>
        </w:rPr>
        <w:t> </w:t>
      </w:r>
      <w:r w:rsidRPr="0046420D">
        <w:rPr>
          <w:spacing w:val="-12"/>
        </w:rPr>
        <w:t>«Система проектной документации</w:t>
      </w:r>
      <w:r w:rsidR="00261792" w:rsidRPr="0046420D">
        <w:rPr>
          <w:spacing w:val="-12"/>
        </w:rPr>
        <w:t xml:space="preserve"> </w:t>
      </w:r>
      <w:r w:rsidRPr="0046420D">
        <w:rPr>
          <w:spacing w:val="-12"/>
        </w:rPr>
        <w:t>для строительства.</w:t>
      </w:r>
      <w:r w:rsidRPr="0046420D">
        <w:rPr>
          <w:spacing w:val="-10"/>
        </w:rPr>
        <w:t xml:space="preserve"> Основные требования к проектной и рабочей документации»;</w:t>
      </w:r>
    </w:p>
    <w:p w14:paraId="4D401496" w14:textId="1B43AA1E" w:rsidR="002F335D" w:rsidRPr="0046420D" w:rsidRDefault="002F335D" w:rsidP="002509E6">
      <w:pPr>
        <w:pStyle w:val="af5"/>
        <w:numPr>
          <w:ilvl w:val="0"/>
          <w:numId w:val="14"/>
        </w:numPr>
        <w:tabs>
          <w:tab w:val="left" w:pos="1134"/>
        </w:tabs>
        <w:ind w:left="0" w:firstLine="709"/>
        <w:jc w:val="both"/>
      </w:pPr>
      <w:r w:rsidRPr="0046420D">
        <w:rPr>
          <w:spacing w:val="-12"/>
        </w:rPr>
        <w:tab/>
        <w:t>ГОСТ 21.110-2013 «Система проектной документации</w:t>
      </w:r>
      <w:r w:rsidR="00261792" w:rsidRPr="0046420D">
        <w:rPr>
          <w:spacing w:val="-12"/>
        </w:rPr>
        <w:t xml:space="preserve"> </w:t>
      </w:r>
      <w:r w:rsidRPr="0046420D">
        <w:rPr>
          <w:spacing w:val="-12"/>
        </w:rPr>
        <w:t>для строительства.</w:t>
      </w:r>
      <w:r w:rsidRPr="0046420D">
        <w:t xml:space="preserve"> Спецификация оборудования, изделий и материалов»;</w:t>
      </w:r>
    </w:p>
    <w:p w14:paraId="2E62A4C5" w14:textId="3F0720B7" w:rsidR="002F335D" w:rsidRPr="0046420D" w:rsidRDefault="002F335D" w:rsidP="002509E6">
      <w:pPr>
        <w:pStyle w:val="af5"/>
        <w:numPr>
          <w:ilvl w:val="0"/>
          <w:numId w:val="14"/>
        </w:numPr>
        <w:tabs>
          <w:tab w:val="left" w:pos="1134"/>
        </w:tabs>
        <w:ind w:left="0" w:firstLine="709"/>
        <w:jc w:val="both"/>
      </w:pPr>
      <w:r w:rsidRPr="0046420D">
        <w:tab/>
      </w:r>
      <w:r w:rsidRPr="0046420D">
        <w:rPr>
          <w:spacing w:val="-12"/>
        </w:rPr>
        <w:t>ГОСТ Р 21.703-2020 «Система проектной документации</w:t>
      </w:r>
      <w:r w:rsidR="00261792" w:rsidRPr="0046420D">
        <w:rPr>
          <w:spacing w:val="-12"/>
        </w:rPr>
        <w:t xml:space="preserve"> </w:t>
      </w:r>
      <w:r w:rsidRPr="0046420D">
        <w:rPr>
          <w:spacing w:val="-12"/>
        </w:rPr>
        <w:t>для строительства.</w:t>
      </w:r>
      <w:r w:rsidRPr="0046420D">
        <w:t xml:space="preserve"> Правила выполнения рабочей документации проводных средств связи»;</w:t>
      </w:r>
    </w:p>
    <w:p w14:paraId="1957F116" w14:textId="77777777" w:rsidR="002F335D" w:rsidRPr="0046420D" w:rsidRDefault="002F335D" w:rsidP="002509E6">
      <w:pPr>
        <w:pStyle w:val="af5"/>
        <w:numPr>
          <w:ilvl w:val="0"/>
          <w:numId w:val="14"/>
        </w:numPr>
        <w:tabs>
          <w:tab w:val="left" w:pos="1134"/>
        </w:tabs>
        <w:ind w:left="0" w:firstLine="709"/>
        <w:jc w:val="both"/>
      </w:pPr>
      <w:r w:rsidRPr="0046420D">
        <w:tab/>
        <w:t>ГОСТ 31565-2012 «Кабельные изделия. Требования пожарной безопасности»;</w:t>
      </w:r>
    </w:p>
    <w:p w14:paraId="5DC89276" w14:textId="77777777" w:rsidR="002F335D" w:rsidRPr="0046420D" w:rsidRDefault="002F335D" w:rsidP="002509E6">
      <w:pPr>
        <w:pStyle w:val="af5"/>
        <w:numPr>
          <w:ilvl w:val="0"/>
          <w:numId w:val="14"/>
        </w:numPr>
        <w:tabs>
          <w:tab w:val="left" w:pos="1134"/>
        </w:tabs>
        <w:ind w:left="0" w:firstLine="709"/>
        <w:jc w:val="both"/>
      </w:pPr>
      <w:r w:rsidRPr="0046420D">
        <w:lastRenderedPageBreak/>
        <w:tab/>
        <w:t>Р 071-2017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72A79EEB" w14:textId="77777777" w:rsidR="002F335D" w:rsidRPr="0046420D" w:rsidRDefault="002F335D" w:rsidP="002509E6">
      <w:pPr>
        <w:pStyle w:val="af5"/>
        <w:numPr>
          <w:ilvl w:val="0"/>
          <w:numId w:val="14"/>
        </w:numPr>
        <w:tabs>
          <w:tab w:val="left" w:pos="1134"/>
        </w:tabs>
        <w:ind w:left="0" w:firstLine="709"/>
        <w:jc w:val="both"/>
      </w:pPr>
      <w:r w:rsidRPr="0046420D">
        <w:tab/>
        <w:t>ПУЭ;</w:t>
      </w:r>
    </w:p>
    <w:p w14:paraId="23888659" w14:textId="77777777" w:rsidR="002F335D" w:rsidRPr="0046420D" w:rsidRDefault="002F335D" w:rsidP="002509E6">
      <w:pPr>
        <w:pStyle w:val="af5"/>
        <w:numPr>
          <w:ilvl w:val="0"/>
          <w:numId w:val="14"/>
        </w:numPr>
        <w:tabs>
          <w:tab w:val="left" w:pos="1134"/>
        </w:tabs>
        <w:ind w:left="0" w:firstLine="709"/>
        <w:jc w:val="both"/>
      </w:pPr>
      <w:r w:rsidRPr="0046420D">
        <w:tab/>
        <w:t>приказ Общества от 11.06.2020 № 224-п «Об утверждении Стандарта «Технические средства охраны».</w:t>
      </w:r>
    </w:p>
    <w:p w14:paraId="4796CA3D" w14:textId="4801864B" w:rsidR="002F335D" w:rsidRPr="0046420D" w:rsidRDefault="00AB184F" w:rsidP="002F335D">
      <w:pPr>
        <w:spacing w:after="0" w:line="240" w:lineRule="auto"/>
        <w:ind w:left="426" w:firstLine="283"/>
        <w:jc w:val="both"/>
        <w:rPr>
          <w:rFonts w:ascii="Times New Roman" w:hAnsi="Times New Roman"/>
          <w:sz w:val="28"/>
          <w:szCs w:val="28"/>
        </w:rPr>
      </w:pPr>
      <w:r w:rsidRPr="0046420D">
        <w:rPr>
          <w:rFonts w:ascii="Times New Roman" w:hAnsi="Times New Roman"/>
          <w:sz w:val="28"/>
          <w:szCs w:val="28"/>
        </w:rPr>
        <w:t>4.</w:t>
      </w:r>
      <w:r w:rsidR="002C1569" w:rsidRPr="00A92209">
        <w:rPr>
          <w:rFonts w:ascii="Times New Roman" w:hAnsi="Times New Roman"/>
          <w:sz w:val="28"/>
          <w:szCs w:val="28"/>
        </w:rPr>
        <w:t>7</w:t>
      </w:r>
      <w:r w:rsidRPr="0046420D">
        <w:rPr>
          <w:rFonts w:ascii="Times New Roman" w:hAnsi="Times New Roman"/>
          <w:sz w:val="28"/>
          <w:szCs w:val="28"/>
        </w:rPr>
        <w:t xml:space="preserve">. </w:t>
      </w:r>
      <w:r w:rsidR="002F335D" w:rsidRPr="0046420D">
        <w:rPr>
          <w:rFonts w:ascii="Times New Roman" w:hAnsi="Times New Roman"/>
          <w:sz w:val="28"/>
          <w:szCs w:val="28"/>
        </w:rPr>
        <w:tab/>
        <w:t>Система охранного телевидения (СОТ)</w:t>
      </w:r>
    </w:p>
    <w:p w14:paraId="7ED9720E" w14:textId="77777777" w:rsidR="002F335D" w:rsidRPr="0046420D" w:rsidRDefault="002F335D" w:rsidP="002F335D">
      <w:pPr>
        <w:spacing w:after="0" w:line="240" w:lineRule="auto"/>
        <w:ind w:firstLine="709"/>
        <w:contextualSpacing/>
        <w:jc w:val="both"/>
        <w:rPr>
          <w:rFonts w:ascii="Times New Roman" w:hAnsi="Times New Roman"/>
          <w:sz w:val="28"/>
          <w:szCs w:val="28"/>
        </w:rPr>
      </w:pPr>
      <w:r w:rsidRPr="0046420D">
        <w:rPr>
          <w:rFonts w:ascii="Times New Roman" w:hAnsi="Times New Roman"/>
          <w:sz w:val="28"/>
          <w:szCs w:val="28"/>
        </w:rPr>
        <w:t>При выполнении работ по проектированию СОТ необходимо руководствоваться следующими нормативными правовыми актами:</w:t>
      </w:r>
    </w:p>
    <w:p w14:paraId="76F97280" w14:textId="77777777" w:rsidR="002F335D" w:rsidRPr="0046420D" w:rsidRDefault="002F335D" w:rsidP="002509E6">
      <w:pPr>
        <w:pStyle w:val="af5"/>
        <w:numPr>
          <w:ilvl w:val="0"/>
          <w:numId w:val="15"/>
        </w:numPr>
        <w:tabs>
          <w:tab w:val="left" w:pos="709"/>
          <w:tab w:val="left" w:pos="1134"/>
        </w:tabs>
        <w:ind w:left="0" w:firstLine="709"/>
        <w:jc w:val="both"/>
      </w:pPr>
      <w:r w:rsidRPr="0046420D">
        <w:t>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5AAA9C99" w14:textId="77777777" w:rsidR="002F335D" w:rsidRPr="0046420D" w:rsidRDefault="002F335D" w:rsidP="002509E6">
      <w:pPr>
        <w:pStyle w:val="af5"/>
        <w:numPr>
          <w:ilvl w:val="0"/>
          <w:numId w:val="15"/>
        </w:numPr>
        <w:tabs>
          <w:tab w:val="left" w:pos="1134"/>
        </w:tabs>
        <w:ind w:left="0" w:firstLine="709"/>
        <w:jc w:val="both"/>
      </w:pPr>
      <w:r w:rsidRPr="0046420D">
        <w:t>постановление Правительства Российской Федерации от 16.02.2008 № 87 «О составе разделов проектной документации и требованиях к их содержанию»;</w:t>
      </w:r>
    </w:p>
    <w:p w14:paraId="5E467C69" w14:textId="2E31F76B" w:rsidR="002F335D" w:rsidRPr="0046420D" w:rsidRDefault="002F335D" w:rsidP="002509E6">
      <w:pPr>
        <w:pStyle w:val="af5"/>
        <w:numPr>
          <w:ilvl w:val="0"/>
          <w:numId w:val="15"/>
        </w:numPr>
        <w:tabs>
          <w:tab w:val="left" w:pos="1134"/>
        </w:tabs>
        <w:ind w:left="0" w:firstLine="709"/>
        <w:jc w:val="both"/>
        <w:rPr>
          <w:spacing w:val="-6"/>
        </w:rPr>
      </w:pPr>
      <w:r w:rsidRPr="0046420D">
        <w:rPr>
          <w:spacing w:val="-12"/>
        </w:rPr>
        <w:tab/>
        <w:t>ГОСТ Р 21.101-2020 «Система проектной документации</w:t>
      </w:r>
      <w:r w:rsidR="0051624E" w:rsidRPr="0046420D">
        <w:rPr>
          <w:spacing w:val="-12"/>
        </w:rPr>
        <w:t xml:space="preserve"> </w:t>
      </w:r>
      <w:r w:rsidRPr="0046420D">
        <w:rPr>
          <w:spacing w:val="-12"/>
        </w:rPr>
        <w:t>для строительства.</w:t>
      </w:r>
      <w:r w:rsidRPr="0046420D">
        <w:rPr>
          <w:spacing w:val="-6"/>
        </w:rPr>
        <w:t xml:space="preserve"> Основные требования к проектной и рабочей документации»;</w:t>
      </w:r>
    </w:p>
    <w:p w14:paraId="511FB863" w14:textId="103ED29F" w:rsidR="002F335D" w:rsidRPr="0046420D" w:rsidRDefault="002F335D" w:rsidP="002509E6">
      <w:pPr>
        <w:pStyle w:val="af5"/>
        <w:numPr>
          <w:ilvl w:val="0"/>
          <w:numId w:val="15"/>
        </w:numPr>
        <w:tabs>
          <w:tab w:val="left" w:pos="1134"/>
        </w:tabs>
        <w:ind w:left="0" w:firstLine="709"/>
        <w:jc w:val="both"/>
      </w:pPr>
      <w:r w:rsidRPr="0046420D">
        <w:rPr>
          <w:spacing w:val="-12"/>
        </w:rPr>
        <w:tab/>
        <w:t>ГОСТ 21.110-2013 «Система проектной документации</w:t>
      </w:r>
      <w:r w:rsidR="0051624E" w:rsidRPr="0046420D">
        <w:rPr>
          <w:spacing w:val="-12"/>
        </w:rPr>
        <w:t xml:space="preserve"> </w:t>
      </w:r>
      <w:r w:rsidRPr="0046420D">
        <w:rPr>
          <w:spacing w:val="-12"/>
        </w:rPr>
        <w:t>для строительства.</w:t>
      </w:r>
      <w:r w:rsidRPr="0046420D">
        <w:t xml:space="preserve"> Спецификация оборудования, изделий и материалов»;</w:t>
      </w:r>
    </w:p>
    <w:p w14:paraId="48F18B8D" w14:textId="2021853D" w:rsidR="002F335D" w:rsidRPr="0046420D" w:rsidRDefault="002F335D" w:rsidP="002509E6">
      <w:pPr>
        <w:pStyle w:val="af5"/>
        <w:numPr>
          <w:ilvl w:val="0"/>
          <w:numId w:val="15"/>
        </w:numPr>
        <w:tabs>
          <w:tab w:val="left" w:pos="1134"/>
        </w:tabs>
        <w:ind w:left="0" w:firstLine="709"/>
        <w:jc w:val="both"/>
      </w:pPr>
      <w:r w:rsidRPr="0046420D">
        <w:tab/>
      </w:r>
      <w:r w:rsidRPr="0046420D">
        <w:rPr>
          <w:spacing w:val="-12"/>
        </w:rPr>
        <w:t>ГОСТ Р 21.703-2020 «Система проектной документации</w:t>
      </w:r>
      <w:r w:rsidR="0051624E" w:rsidRPr="0046420D">
        <w:rPr>
          <w:spacing w:val="-12"/>
        </w:rPr>
        <w:t xml:space="preserve"> </w:t>
      </w:r>
      <w:r w:rsidRPr="0046420D">
        <w:rPr>
          <w:spacing w:val="-12"/>
        </w:rPr>
        <w:t>для строительства.</w:t>
      </w:r>
      <w:r w:rsidRPr="0046420D">
        <w:t xml:space="preserve"> Правила выполнения рабочей документации проводных средств связи»;</w:t>
      </w:r>
    </w:p>
    <w:p w14:paraId="7583750A" w14:textId="77777777" w:rsidR="002F335D" w:rsidRPr="0046420D" w:rsidRDefault="002F335D" w:rsidP="002509E6">
      <w:pPr>
        <w:pStyle w:val="af5"/>
        <w:numPr>
          <w:ilvl w:val="0"/>
          <w:numId w:val="15"/>
        </w:numPr>
        <w:tabs>
          <w:tab w:val="left" w:pos="1134"/>
        </w:tabs>
        <w:ind w:left="0" w:firstLine="709"/>
        <w:jc w:val="both"/>
      </w:pPr>
      <w:r w:rsidRPr="0046420D">
        <w:tab/>
        <w:t>ГОСТ Р 51558-2014 «Средства и системы охранные телевизионные. Классификация. Общие технические требования. Методы испытаний»;</w:t>
      </w:r>
    </w:p>
    <w:p w14:paraId="4F2DF226" w14:textId="38E3F710" w:rsidR="002F335D" w:rsidRPr="0046420D" w:rsidRDefault="0051624E" w:rsidP="002509E6">
      <w:pPr>
        <w:pStyle w:val="af5"/>
        <w:numPr>
          <w:ilvl w:val="0"/>
          <w:numId w:val="15"/>
        </w:numPr>
        <w:tabs>
          <w:tab w:val="left" w:pos="1134"/>
        </w:tabs>
        <w:ind w:left="0" w:firstLine="709"/>
        <w:jc w:val="both"/>
      </w:pPr>
      <w:r w:rsidRPr="0046420D">
        <w:tab/>
        <w:t>Р 071-2017 </w:t>
      </w:r>
      <w:r w:rsidR="002F335D" w:rsidRPr="0046420D">
        <w:t>«Технические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30AF7CD7" w14:textId="54E7164C" w:rsidR="002F335D" w:rsidRPr="0046420D" w:rsidRDefault="0051624E" w:rsidP="002509E6">
      <w:pPr>
        <w:pStyle w:val="af5"/>
        <w:numPr>
          <w:ilvl w:val="0"/>
          <w:numId w:val="15"/>
        </w:numPr>
        <w:tabs>
          <w:tab w:val="left" w:pos="1134"/>
        </w:tabs>
        <w:ind w:left="0" w:firstLine="709"/>
        <w:jc w:val="both"/>
      </w:pPr>
      <w:r w:rsidRPr="0046420D">
        <w:tab/>
        <w:t>Р 78.36.002-2010 </w:t>
      </w:r>
      <w:r w:rsidR="002F335D" w:rsidRPr="0046420D">
        <w:t>«Рекомендации. Выбор и применение систем охранных телевизионных»;</w:t>
      </w:r>
    </w:p>
    <w:p w14:paraId="57550032" w14:textId="77777777" w:rsidR="002F335D" w:rsidRPr="0046420D" w:rsidRDefault="002F335D" w:rsidP="002509E6">
      <w:pPr>
        <w:pStyle w:val="af5"/>
        <w:numPr>
          <w:ilvl w:val="0"/>
          <w:numId w:val="15"/>
        </w:numPr>
        <w:tabs>
          <w:tab w:val="left" w:pos="1134"/>
        </w:tabs>
        <w:ind w:left="0" w:firstLine="709"/>
        <w:jc w:val="both"/>
      </w:pPr>
      <w:r w:rsidRPr="0046420D">
        <w:tab/>
        <w:t>ПУЭ;</w:t>
      </w:r>
    </w:p>
    <w:p w14:paraId="72F571ED" w14:textId="77777777" w:rsidR="002F335D" w:rsidRPr="0046420D" w:rsidRDefault="002F335D" w:rsidP="002509E6">
      <w:pPr>
        <w:pStyle w:val="af5"/>
        <w:numPr>
          <w:ilvl w:val="0"/>
          <w:numId w:val="15"/>
        </w:numPr>
        <w:tabs>
          <w:tab w:val="left" w:pos="1134"/>
        </w:tabs>
        <w:ind w:left="0" w:firstLine="709"/>
        <w:jc w:val="both"/>
      </w:pPr>
      <w:r w:rsidRPr="0046420D">
        <w:tab/>
        <w:t>приказ Общества от 11.06.2020 № 224-п «Об утверждении Стандарта «Технические средства охраны».</w:t>
      </w:r>
    </w:p>
    <w:p w14:paraId="4D20834A" w14:textId="28243CA2" w:rsidR="002F335D" w:rsidRPr="0046420D" w:rsidRDefault="00AB184F" w:rsidP="002F335D">
      <w:pPr>
        <w:tabs>
          <w:tab w:val="left" w:pos="1276"/>
        </w:tabs>
        <w:spacing w:after="0" w:line="240" w:lineRule="auto"/>
        <w:ind w:firstLine="709"/>
        <w:jc w:val="both"/>
        <w:rPr>
          <w:rFonts w:ascii="Times New Roman" w:hAnsi="Times New Roman"/>
          <w:sz w:val="28"/>
          <w:szCs w:val="28"/>
        </w:rPr>
      </w:pPr>
      <w:r w:rsidRPr="0046420D">
        <w:rPr>
          <w:rFonts w:ascii="Times New Roman" w:hAnsi="Times New Roman"/>
          <w:sz w:val="28"/>
          <w:szCs w:val="28"/>
        </w:rPr>
        <w:t>4.</w:t>
      </w:r>
      <w:r w:rsidR="002C1569" w:rsidRPr="00A92209">
        <w:rPr>
          <w:rFonts w:ascii="Times New Roman" w:hAnsi="Times New Roman"/>
          <w:sz w:val="28"/>
          <w:szCs w:val="28"/>
        </w:rPr>
        <w:t>8</w:t>
      </w:r>
      <w:r w:rsidRPr="0046420D">
        <w:rPr>
          <w:rFonts w:ascii="Times New Roman" w:hAnsi="Times New Roman"/>
          <w:sz w:val="28"/>
          <w:szCs w:val="28"/>
        </w:rPr>
        <w:t>.</w:t>
      </w:r>
      <w:r w:rsidR="002F335D" w:rsidRPr="0046420D">
        <w:rPr>
          <w:rFonts w:ascii="Times New Roman" w:hAnsi="Times New Roman"/>
          <w:sz w:val="28"/>
          <w:szCs w:val="28"/>
        </w:rPr>
        <w:tab/>
        <w:t>Структурированная кабельная система (СКС)</w:t>
      </w:r>
    </w:p>
    <w:p w14:paraId="735980D3" w14:textId="77777777" w:rsidR="002F335D" w:rsidRPr="0046420D" w:rsidRDefault="002F335D" w:rsidP="002F335D">
      <w:pPr>
        <w:spacing w:after="0" w:line="240" w:lineRule="auto"/>
        <w:ind w:firstLine="709"/>
        <w:contextualSpacing/>
        <w:jc w:val="both"/>
        <w:rPr>
          <w:rFonts w:ascii="Times New Roman" w:hAnsi="Times New Roman"/>
          <w:sz w:val="28"/>
          <w:szCs w:val="28"/>
        </w:rPr>
      </w:pPr>
      <w:r w:rsidRPr="0046420D">
        <w:rPr>
          <w:rFonts w:ascii="Times New Roman" w:hAnsi="Times New Roman"/>
          <w:sz w:val="28"/>
          <w:szCs w:val="28"/>
        </w:rPr>
        <w:t>При выполнении работ по проектированию СКС необходимо руководствоваться следующими нормативными правовыми актами:</w:t>
      </w:r>
    </w:p>
    <w:p w14:paraId="4BB021C7" w14:textId="60FFDF15" w:rsidR="002F335D" w:rsidRPr="0046420D" w:rsidRDefault="0051624E" w:rsidP="002509E6">
      <w:pPr>
        <w:pStyle w:val="af5"/>
        <w:numPr>
          <w:ilvl w:val="0"/>
          <w:numId w:val="16"/>
        </w:numPr>
        <w:tabs>
          <w:tab w:val="left" w:pos="1134"/>
        </w:tabs>
        <w:ind w:left="0" w:firstLine="709"/>
        <w:jc w:val="both"/>
      </w:pPr>
      <w:r w:rsidRPr="0046420D">
        <w:t>ГОСТ Р 53246-2008 </w:t>
      </w:r>
      <w:r w:rsidR="002F335D" w:rsidRPr="0046420D">
        <w:t>«Информационные технологии. Системы кабельные структурированные. Проектирование основных узлов системы. Общие требования»;</w:t>
      </w:r>
    </w:p>
    <w:p w14:paraId="3F0CA456" w14:textId="3E52BB54" w:rsidR="002F335D" w:rsidRPr="0046420D" w:rsidRDefault="0051624E" w:rsidP="002509E6">
      <w:pPr>
        <w:pStyle w:val="af5"/>
        <w:numPr>
          <w:ilvl w:val="0"/>
          <w:numId w:val="16"/>
        </w:numPr>
        <w:tabs>
          <w:tab w:val="left" w:pos="1134"/>
        </w:tabs>
        <w:ind w:left="0" w:firstLine="709"/>
        <w:jc w:val="both"/>
      </w:pPr>
      <w:r w:rsidRPr="0046420D">
        <w:t>ГОСТ Р 53245-2008 </w:t>
      </w:r>
      <w:r w:rsidR="002F335D" w:rsidRPr="0046420D">
        <w:t>«Информационные технологии. Системы кабельные структурированные. Монтаж основных узлов системы. Методы испытания»;</w:t>
      </w:r>
    </w:p>
    <w:p w14:paraId="6309574C" w14:textId="7C5313F4" w:rsidR="002F335D" w:rsidRPr="0046420D" w:rsidRDefault="002F335D" w:rsidP="002509E6">
      <w:pPr>
        <w:pStyle w:val="af5"/>
        <w:numPr>
          <w:ilvl w:val="0"/>
          <w:numId w:val="16"/>
        </w:numPr>
        <w:tabs>
          <w:tab w:val="left" w:pos="1134"/>
        </w:tabs>
        <w:ind w:left="0" w:firstLine="709"/>
        <w:jc w:val="both"/>
        <w:rPr>
          <w:spacing w:val="-6"/>
        </w:rPr>
      </w:pPr>
      <w:r w:rsidRPr="0046420D">
        <w:rPr>
          <w:spacing w:val="-12"/>
        </w:rPr>
        <w:lastRenderedPageBreak/>
        <w:t>ГОСТ Р 21.101-2020 «Система проектной документации</w:t>
      </w:r>
      <w:r w:rsidR="0051624E" w:rsidRPr="0046420D">
        <w:rPr>
          <w:spacing w:val="-12"/>
        </w:rPr>
        <w:t xml:space="preserve"> </w:t>
      </w:r>
      <w:r w:rsidRPr="0046420D">
        <w:rPr>
          <w:spacing w:val="-12"/>
        </w:rPr>
        <w:t>для строительства.</w:t>
      </w:r>
      <w:r w:rsidRPr="0046420D">
        <w:rPr>
          <w:spacing w:val="-6"/>
        </w:rPr>
        <w:t xml:space="preserve"> Основные требования к проектной и рабочей документации»;</w:t>
      </w:r>
    </w:p>
    <w:p w14:paraId="7866F990" w14:textId="77777777" w:rsidR="002F335D" w:rsidRPr="0046420D" w:rsidRDefault="002F335D" w:rsidP="002509E6">
      <w:pPr>
        <w:pStyle w:val="af5"/>
        <w:numPr>
          <w:ilvl w:val="0"/>
          <w:numId w:val="16"/>
        </w:numPr>
        <w:tabs>
          <w:tab w:val="left" w:pos="1134"/>
        </w:tabs>
        <w:ind w:left="0" w:firstLine="709"/>
        <w:jc w:val="both"/>
      </w:pPr>
      <w:r w:rsidRPr="0046420D">
        <w:tab/>
        <w:t>ГОСТ 21.110-2013 «Система проектной документации</w:t>
      </w:r>
      <w:r w:rsidRPr="0046420D">
        <w:br/>
        <w:t>для строительства. Спецификация оборудования, изделий и материалов»;</w:t>
      </w:r>
    </w:p>
    <w:p w14:paraId="21810C4A" w14:textId="69E81D86" w:rsidR="002F335D" w:rsidRPr="0046420D" w:rsidRDefault="002F335D" w:rsidP="002509E6">
      <w:pPr>
        <w:pStyle w:val="af5"/>
        <w:numPr>
          <w:ilvl w:val="0"/>
          <w:numId w:val="16"/>
        </w:numPr>
        <w:tabs>
          <w:tab w:val="left" w:pos="1134"/>
        </w:tabs>
        <w:ind w:left="0" w:firstLine="709"/>
        <w:jc w:val="both"/>
      </w:pPr>
      <w:r w:rsidRPr="0046420D">
        <w:rPr>
          <w:spacing w:val="-12"/>
        </w:rPr>
        <w:t>ГОСТ Р 21.703-2020 «Система проектной документации</w:t>
      </w:r>
      <w:r w:rsidR="0051624E" w:rsidRPr="0046420D">
        <w:rPr>
          <w:spacing w:val="-12"/>
        </w:rPr>
        <w:t xml:space="preserve"> </w:t>
      </w:r>
      <w:r w:rsidRPr="0046420D">
        <w:rPr>
          <w:spacing w:val="-12"/>
        </w:rPr>
        <w:t>для строительства.</w:t>
      </w:r>
      <w:r w:rsidRPr="0046420D">
        <w:t xml:space="preserve"> Правила выполнения рабочей документации проводных средств связи»;</w:t>
      </w:r>
    </w:p>
    <w:p w14:paraId="6EC139D6" w14:textId="1C32B7DC" w:rsidR="002F335D" w:rsidRPr="0046420D" w:rsidRDefault="002F335D" w:rsidP="002509E6">
      <w:pPr>
        <w:pStyle w:val="af5"/>
        <w:numPr>
          <w:ilvl w:val="0"/>
          <w:numId w:val="16"/>
        </w:numPr>
        <w:tabs>
          <w:tab w:val="left" w:pos="1134"/>
        </w:tabs>
        <w:ind w:left="0" w:firstLine="709"/>
        <w:jc w:val="both"/>
      </w:pPr>
      <w:r w:rsidRPr="0046420D">
        <w:tab/>
      </w:r>
      <w:r w:rsidRPr="0046420D">
        <w:rPr>
          <w:spacing w:val="-12"/>
        </w:rPr>
        <w:t>СП 6.13130.2021</w:t>
      </w:r>
      <w:r w:rsidR="0051624E" w:rsidRPr="0046420D">
        <w:rPr>
          <w:spacing w:val="-12"/>
        </w:rPr>
        <w:t> </w:t>
      </w:r>
      <w:r w:rsidRPr="0046420D">
        <w:rPr>
          <w:spacing w:val="-12"/>
        </w:rPr>
        <w:t>«Системы противопожарной защиты.</w:t>
      </w:r>
      <w:r w:rsidR="0051624E" w:rsidRPr="0046420D">
        <w:rPr>
          <w:spacing w:val="-12"/>
        </w:rPr>
        <w:t> </w:t>
      </w:r>
      <w:r w:rsidRPr="0046420D">
        <w:rPr>
          <w:spacing w:val="-12"/>
        </w:rPr>
        <w:t>Электроустановки</w:t>
      </w:r>
      <w:r w:rsidRPr="0046420D">
        <w:t xml:space="preserve"> низковольтные. Требования пожарной безопасности»;</w:t>
      </w:r>
    </w:p>
    <w:p w14:paraId="05D4C779" w14:textId="77777777" w:rsidR="002F335D" w:rsidRPr="0046420D" w:rsidRDefault="002F335D" w:rsidP="002509E6">
      <w:pPr>
        <w:pStyle w:val="af5"/>
        <w:numPr>
          <w:ilvl w:val="0"/>
          <w:numId w:val="16"/>
        </w:numPr>
        <w:tabs>
          <w:tab w:val="left" w:pos="1134"/>
        </w:tabs>
        <w:ind w:left="0" w:firstLine="709"/>
        <w:jc w:val="both"/>
      </w:pPr>
      <w:r w:rsidRPr="0046420D">
        <w:tab/>
        <w:t>ПУЭ.</w:t>
      </w:r>
    </w:p>
    <w:p w14:paraId="605A5592" w14:textId="5A8C0796" w:rsidR="002F335D" w:rsidRPr="0046420D" w:rsidRDefault="00B15F32" w:rsidP="002F335D">
      <w:pPr>
        <w:spacing w:after="0" w:line="240" w:lineRule="auto"/>
        <w:ind w:firstLine="709"/>
        <w:jc w:val="both"/>
        <w:rPr>
          <w:rFonts w:ascii="Times New Roman" w:hAnsi="Times New Roman"/>
          <w:sz w:val="28"/>
          <w:szCs w:val="28"/>
        </w:rPr>
      </w:pPr>
      <w:r w:rsidRPr="0046420D">
        <w:rPr>
          <w:rFonts w:ascii="Times New Roman" w:hAnsi="Times New Roman"/>
          <w:sz w:val="28"/>
          <w:szCs w:val="28"/>
        </w:rPr>
        <w:t>4.</w:t>
      </w:r>
      <w:r w:rsidR="002C1569" w:rsidRPr="002C1569">
        <w:rPr>
          <w:rFonts w:ascii="Times New Roman" w:hAnsi="Times New Roman"/>
          <w:sz w:val="28"/>
          <w:szCs w:val="28"/>
        </w:rPr>
        <w:t>9</w:t>
      </w:r>
      <w:r w:rsidRPr="0046420D">
        <w:rPr>
          <w:rFonts w:ascii="Times New Roman" w:hAnsi="Times New Roman"/>
          <w:sz w:val="28"/>
          <w:szCs w:val="28"/>
        </w:rPr>
        <w:t>.</w:t>
      </w:r>
      <w:r w:rsidR="009B755F" w:rsidRPr="0046420D">
        <w:rPr>
          <w:rFonts w:ascii="Times New Roman" w:hAnsi="Times New Roman"/>
          <w:sz w:val="28"/>
          <w:szCs w:val="28"/>
        </w:rPr>
        <w:t> </w:t>
      </w:r>
      <w:r w:rsidR="002F335D" w:rsidRPr="0046420D">
        <w:rPr>
          <w:rFonts w:ascii="Times New Roman" w:hAnsi="Times New Roman"/>
          <w:sz w:val="28"/>
          <w:szCs w:val="28"/>
        </w:rPr>
        <w:t>Требования к формату представляемой документации</w:t>
      </w:r>
    </w:p>
    <w:p w14:paraId="0491A4E0" w14:textId="77777777" w:rsidR="002F335D" w:rsidRPr="0046420D" w:rsidRDefault="002F335D" w:rsidP="002F335D">
      <w:pPr>
        <w:spacing w:after="0" w:line="240" w:lineRule="auto"/>
        <w:ind w:firstLine="709"/>
        <w:jc w:val="both"/>
        <w:rPr>
          <w:rFonts w:ascii="Times New Roman" w:hAnsi="Times New Roman"/>
          <w:sz w:val="28"/>
          <w:szCs w:val="28"/>
        </w:rPr>
      </w:pPr>
      <w:r w:rsidRPr="0046420D">
        <w:rPr>
          <w:rFonts w:ascii="Times New Roman" w:hAnsi="Times New Roman"/>
          <w:sz w:val="28"/>
          <w:szCs w:val="28"/>
        </w:rPr>
        <w:t>Проектная документация, рабочая документация, иная эксплуатационная документация на оборудование, в том числе СОПБ, передаются Подрядчиком Заказчику в электронной форме в формате DWG либо совместимом с ним, а также в формате PDF. Согласованная итоговая документация передается также на бумажном носителе.</w:t>
      </w:r>
    </w:p>
    <w:p w14:paraId="626EC8E4" w14:textId="77777777" w:rsidR="002F335D" w:rsidRPr="0046420D" w:rsidRDefault="002F335D" w:rsidP="002F335D">
      <w:pPr>
        <w:spacing w:after="0" w:line="240" w:lineRule="auto"/>
        <w:ind w:firstLine="709"/>
        <w:jc w:val="both"/>
        <w:rPr>
          <w:rFonts w:ascii="Times New Roman" w:hAnsi="Times New Roman"/>
          <w:sz w:val="28"/>
          <w:szCs w:val="28"/>
        </w:rPr>
      </w:pPr>
      <w:r w:rsidRPr="0046420D">
        <w:rPr>
          <w:rFonts w:ascii="Times New Roman" w:hAnsi="Times New Roman"/>
          <w:sz w:val="28"/>
          <w:szCs w:val="28"/>
        </w:rPr>
        <w:t xml:space="preserve">Сметная документация представляется на бумажном носителе, </w:t>
      </w:r>
      <w:r w:rsidRPr="0046420D">
        <w:rPr>
          <w:rFonts w:ascii="Times New Roman" w:hAnsi="Times New Roman"/>
          <w:sz w:val="28"/>
          <w:szCs w:val="28"/>
        </w:rPr>
        <w:br/>
        <w:t>в электронной форме в формате MS Excel и в формате XML, подлежащем редактированию в любом программном комплексе расчета сметной стоимости.</w:t>
      </w:r>
    </w:p>
    <w:p w14:paraId="4F1DB06A" w14:textId="292C688B" w:rsidR="002F335D" w:rsidRPr="0046420D" w:rsidRDefault="007E442E" w:rsidP="002F335D">
      <w:pPr>
        <w:spacing w:after="0" w:line="240" w:lineRule="auto"/>
        <w:jc w:val="center"/>
        <w:rPr>
          <w:rFonts w:ascii="Times New Roman" w:eastAsia="Times New Roman" w:hAnsi="Times New Roman"/>
          <w:b/>
          <w:sz w:val="28"/>
          <w:szCs w:val="28"/>
          <w:lang w:eastAsia="ru-RU"/>
        </w:rPr>
      </w:pPr>
      <w:r w:rsidRPr="0046420D">
        <w:rPr>
          <w:rFonts w:ascii="Times New Roman" w:eastAsia="Times New Roman" w:hAnsi="Times New Roman"/>
          <w:b/>
          <w:sz w:val="28"/>
          <w:szCs w:val="28"/>
          <w:lang w:eastAsia="ru-RU"/>
        </w:rPr>
        <w:t>5</w:t>
      </w:r>
      <w:r w:rsidR="002F335D" w:rsidRPr="0046420D">
        <w:rPr>
          <w:rFonts w:ascii="Times New Roman" w:eastAsia="Times New Roman" w:hAnsi="Times New Roman"/>
          <w:b/>
          <w:sz w:val="28"/>
          <w:szCs w:val="28"/>
          <w:lang w:eastAsia="ru-RU"/>
        </w:rPr>
        <w:t>. СРОК ВЫПОЛНЕНИЯ РАБОТ</w:t>
      </w:r>
    </w:p>
    <w:p w14:paraId="4105A754" w14:textId="77777777" w:rsidR="002F335D" w:rsidRPr="0046420D" w:rsidRDefault="002F335D" w:rsidP="002F335D">
      <w:pPr>
        <w:pStyle w:val="af5"/>
        <w:ind w:left="709" w:firstLine="709"/>
        <w:contextualSpacing w:val="0"/>
        <w:rPr>
          <w:b/>
          <w:sz w:val="12"/>
          <w:szCs w:val="12"/>
        </w:rPr>
      </w:pPr>
    </w:p>
    <w:p w14:paraId="08F3CCD2" w14:textId="77777777" w:rsidR="002C1569" w:rsidRDefault="007E442E" w:rsidP="00AF105D">
      <w:pPr>
        <w:pStyle w:val="af5"/>
        <w:ind w:left="0" w:firstLine="709"/>
        <w:jc w:val="both"/>
      </w:pPr>
      <w:r w:rsidRPr="0046420D">
        <w:t>5</w:t>
      </w:r>
      <w:r w:rsidR="002F335D" w:rsidRPr="0046420D">
        <w:t>.</w:t>
      </w:r>
      <w:r w:rsidRPr="0046420D">
        <w:t>1.</w:t>
      </w:r>
      <w:r w:rsidRPr="0046420D">
        <w:tab/>
      </w:r>
      <w:r w:rsidR="002C1569">
        <w:t>Начало работ – в течении 5 (пяти) рабочих дней с даты заключения Договора.</w:t>
      </w:r>
    </w:p>
    <w:p w14:paraId="270EE8A7" w14:textId="300472E9" w:rsidR="007E442E" w:rsidRPr="0046420D" w:rsidRDefault="002C1569" w:rsidP="00AF105D">
      <w:pPr>
        <w:pStyle w:val="af5"/>
        <w:ind w:left="0" w:firstLine="709"/>
        <w:jc w:val="both"/>
        <w:rPr>
          <w:spacing w:val="-6"/>
        </w:rPr>
      </w:pPr>
      <w:r>
        <w:t xml:space="preserve">Окончание работ – в </w:t>
      </w:r>
      <w:r w:rsidRPr="006D0552">
        <w:t xml:space="preserve">течении </w:t>
      </w:r>
      <w:r w:rsidR="006D0552" w:rsidRPr="006D0552">
        <w:t>247</w:t>
      </w:r>
      <w:r w:rsidRPr="006D0552">
        <w:t xml:space="preserve"> (</w:t>
      </w:r>
      <w:r w:rsidR="006D0552" w:rsidRPr="006D0552">
        <w:t>двухсот сорока семи</w:t>
      </w:r>
      <w:r w:rsidRPr="006D0552">
        <w:t>) рабочих дней с даты начала выполнения работ.</w:t>
      </w:r>
      <w:r w:rsidR="007E442E" w:rsidRPr="0046420D">
        <w:rPr>
          <w:spacing w:val="-6"/>
        </w:rPr>
        <w:t> </w:t>
      </w:r>
    </w:p>
    <w:p w14:paraId="1BF72B02" w14:textId="77777777" w:rsidR="002F335D" w:rsidRPr="0046420D" w:rsidRDefault="002F335D" w:rsidP="002F335D">
      <w:pPr>
        <w:pStyle w:val="ad"/>
        <w:tabs>
          <w:tab w:val="left" w:pos="1276"/>
        </w:tabs>
        <w:spacing w:after="0"/>
        <w:ind w:firstLine="709"/>
        <w:jc w:val="both"/>
        <w:rPr>
          <w:rFonts w:ascii="Times New Roman" w:hAnsi="Times New Roman"/>
          <w:sz w:val="28"/>
          <w:szCs w:val="28"/>
        </w:rPr>
      </w:pPr>
    </w:p>
    <w:p w14:paraId="74399ED3" w14:textId="00FDE2ED" w:rsidR="002F335D" w:rsidRPr="0046420D" w:rsidRDefault="00265E88" w:rsidP="002F335D">
      <w:pPr>
        <w:pStyle w:val="af5"/>
        <w:spacing w:after="120"/>
        <w:ind w:left="0"/>
        <w:contextualSpacing w:val="0"/>
        <w:jc w:val="center"/>
        <w:rPr>
          <w:b/>
        </w:rPr>
      </w:pPr>
      <w:r w:rsidRPr="0046420D">
        <w:rPr>
          <w:b/>
        </w:rPr>
        <w:t>6</w:t>
      </w:r>
      <w:r w:rsidR="002F335D" w:rsidRPr="0046420D">
        <w:rPr>
          <w:b/>
        </w:rPr>
        <w:t>. ТРЕБОВАНИЯ К КАЧЕСТВУ ВЫПОЛНЯЕМЫХ РАБОТ</w:t>
      </w:r>
    </w:p>
    <w:p w14:paraId="618F0035" w14:textId="72AB394C" w:rsidR="002F335D" w:rsidRPr="0046420D" w:rsidRDefault="00265E88" w:rsidP="002F335D">
      <w:pPr>
        <w:pStyle w:val="af5"/>
        <w:tabs>
          <w:tab w:val="left" w:pos="1276"/>
        </w:tabs>
        <w:ind w:left="0" w:firstLine="709"/>
        <w:jc w:val="both"/>
      </w:pPr>
      <w:r w:rsidRPr="0046420D">
        <w:t>6</w:t>
      </w:r>
      <w:r w:rsidR="002F335D" w:rsidRPr="0046420D">
        <w:t>.1.</w:t>
      </w:r>
      <w:r w:rsidR="002F335D" w:rsidRPr="0046420D">
        <w:tab/>
        <w:t xml:space="preserve">Подрядчик обязан обеспечить высокое качество работ за счет: </w:t>
      </w:r>
    </w:p>
    <w:p w14:paraId="4607DF53" w14:textId="77777777" w:rsidR="002F335D" w:rsidRPr="0046420D" w:rsidRDefault="002F335D" w:rsidP="002509E6">
      <w:pPr>
        <w:pStyle w:val="af5"/>
        <w:numPr>
          <w:ilvl w:val="0"/>
          <w:numId w:val="9"/>
        </w:numPr>
        <w:tabs>
          <w:tab w:val="left" w:pos="709"/>
          <w:tab w:val="left" w:pos="993"/>
        </w:tabs>
        <w:ind w:left="0" w:firstLine="709"/>
        <w:jc w:val="both"/>
      </w:pPr>
      <w:r w:rsidRPr="0046420D">
        <w:t>привлечения квалифицированных рабочих, инженерно-технического персонала, имеющего право осуществлять трудовую деятельность</w:t>
      </w:r>
      <w:r w:rsidRPr="0046420D">
        <w:br/>
        <w:t xml:space="preserve">на территории Российской Федерации, с необходимыми </w:t>
      </w:r>
      <w:r w:rsidRPr="0046420D">
        <w:rPr>
          <w:bCs/>
        </w:rPr>
        <w:t>в соответствии</w:t>
      </w:r>
      <w:r w:rsidRPr="0046420D">
        <w:rPr>
          <w:bCs/>
        </w:rPr>
        <w:br/>
        <w:t>с законодательством Российской Федерации лицензиями, разрешениями для выполнения</w:t>
      </w:r>
      <w:r w:rsidRPr="0046420D">
        <w:t xml:space="preserve"> работ; </w:t>
      </w:r>
    </w:p>
    <w:p w14:paraId="370F4679" w14:textId="77777777" w:rsidR="002F335D" w:rsidRPr="0046420D" w:rsidRDefault="002F335D" w:rsidP="002509E6">
      <w:pPr>
        <w:pStyle w:val="af5"/>
        <w:numPr>
          <w:ilvl w:val="0"/>
          <w:numId w:val="9"/>
        </w:numPr>
        <w:tabs>
          <w:tab w:val="left" w:pos="709"/>
          <w:tab w:val="left" w:pos="993"/>
        </w:tabs>
        <w:ind w:left="0" w:firstLine="709"/>
        <w:jc w:val="both"/>
      </w:pPr>
      <w:r w:rsidRPr="0046420D">
        <w:t xml:space="preserve">использования инструментов и оборудования, отвечающих технологиям выполнения соответствующих видов работ. </w:t>
      </w:r>
    </w:p>
    <w:p w14:paraId="600F6932" w14:textId="77777777" w:rsidR="002F335D" w:rsidRPr="0046420D" w:rsidRDefault="002F335D" w:rsidP="002F335D">
      <w:pPr>
        <w:pStyle w:val="af5"/>
        <w:ind w:left="0" w:firstLine="709"/>
        <w:jc w:val="both"/>
        <w:rPr>
          <w:sz w:val="24"/>
          <w:szCs w:val="24"/>
        </w:rPr>
      </w:pPr>
    </w:p>
    <w:p w14:paraId="4A4389D1" w14:textId="65D5E023" w:rsidR="002F335D" w:rsidRPr="0046420D" w:rsidRDefault="00265E88" w:rsidP="002F335D">
      <w:pPr>
        <w:spacing w:after="120" w:line="240" w:lineRule="auto"/>
        <w:jc w:val="center"/>
        <w:rPr>
          <w:rFonts w:ascii="Times New Roman" w:hAnsi="Times New Roman"/>
          <w:b/>
          <w:sz w:val="28"/>
          <w:szCs w:val="28"/>
        </w:rPr>
      </w:pPr>
      <w:r w:rsidRPr="0046420D">
        <w:rPr>
          <w:rFonts w:ascii="Times New Roman" w:hAnsi="Times New Roman"/>
          <w:b/>
          <w:sz w:val="28"/>
          <w:szCs w:val="28"/>
        </w:rPr>
        <w:t>7</w:t>
      </w:r>
      <w:r w:rsidR="002F335D" w:rsidRPr="0046420D">
        <w:rPr>
          <w:rFonts w:ascii="Times New Roman" w:hAnsi="Times New Roman"/>
          <w:b/>
          <w:sz w:val="28"/>
          <w:szCs w:val="28"/>
        </w:rPr>
        <w:t>. ТРЕБОВАНИЯ К ПОДРЯДЧИКУ</w:t>
      </w:r>
    </w:p>
    <w:p w14:paraId="5904825E" w14:textId="4245410A" w:rsidR="00265E88" w:rsidRPr="0046420D" w:rsidRDefault="00265E88" w:rsidP="00265E88">
      <w:pPr>
        <w:spacing w:after="120" w:line="240" w:lineRule="auto"/>
        <w:ind w:firstLine="709"/>
        <w:jc w:val="both"/>
        <w:rPr>
          <w:rFonts w:ascii="Times New Roman" w:hAnsi="Times New Roman"/>
          <w:sz w:val="28"/>
          <w:szCs w:val="28"/>
        </w:rPr>
      </w:pPr>
      <w:r w:rsidRPr="0046420D">
        <w:rPr>
          <w:rFonts w:ascii="Times New Roman" w:hAnsi="Times New Roman"/>
          <w:sz w:val="28"/>
          <w:szCs w:val="28"/>
        </w:rPr>
        <w:t xml:space="preserve">7.1. В соответствии с положениями Федерального закона от 25 июня </w:t>
      </w:r>
      <w:smartTag w:uri="urn:schemas-microsoft-com:office:smarttags" w:element="metricconverter">
        <w:smartTagPr>
          <w:attr w:name="ProductID" w:val="2002 г"/>
        </w:smartTagPr>
        <w:r w:rsidRPr="0046420D">
          <w:rPr>
            <w:rFonts w:ascii="Times New Roman" w:hAnsi="Times New Roman"/>
            <w:sz w:val="28"/>
            <w:szCs w:val="28"/>
          </w:rPr>
          <w:t>2002 г</w:t>
        </w:r>
      </w:smartTag>
      <w:r w:rsidRPr="0046420D">
        <w:rPr>
          <w:rFonts w:ascii="Times New Roman" w:hAnsi="Times New Roman"/>
          <w:sz w:val="28"/>
          <w:szCs w:val="28"/>
        </w:rPr>
        <w:t>. № 73-ФЗ «Об объектах культурного наследия (памятниках истории и культуры) народов Российской Федерации», к</w:t>
      </w:r>
      <w:r w:rsidRPr="0046420D">
        <w:rPr>
          <w:rFonts w:ascii="Times New Roman" w:hAnsi="Times New Roman"/>
          <w:sz w:val="28"/>
          <w:szCs w:val="28"/>
          <w:shd w:val="clear" w:color="auto" w:fill="FFFFFF"/>
        </w:rPr>
        <w:t xml:space="preserve">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w:t>
      </w:r>
      <w:hyperlink r:id="rId12" w:anchor="dst100020" w:history="1">
        <w:r w:rsidRPr="0046420D">
          <w:rPr>
            <w:rStyle w:val="af1"/>
            <w:rFonts w:ascii="Times New Roman" w:hAnsi="Times New Roman"/>
            <w:color w:val="auto"/>
            <w:sz w:val="28"/>
            <w:szCs w:val="28"/>
            <w:u w:val="none"/>
            <w:shd w:val="clear" w:color="auto" w:fill="FFFFFF"/>
          </w:rPr>
          <w:t>лицензию</w:t>
        </w:r>
      </w:hyperlink>
      <w:r w:rsidRPr="0046420D">
        <w:rPr>
          <w:rFonts w:ascii="Times New Roman" w:hAnsi="Times New Roman"/>
          <w:sz w:val="28"/>
          <w:szCs w:val="28"/>
          <w:shd w:val="clear" w:color="auto" w:fill="FFFFFF"/>
        </w:rPr>
        <w:t xml:space="preserve"> на осуществление деятельности по сохранению объектов культурного наследия (памятников </w:t>
      </w:r>
      <w:r w:rsidRPr="0046420D">
        <w:rPr>
          <w:rFonts w:ascii="Times New Roman" w:hAnsi="Times New Roman"/>
          <w:sz w:val="28"/>
          <w:szCs w:val="28"/>
          <w:shd w:val="clear" w:color="auto" w:fill="FFFFFF"/>
        </w:rPr>
        <w:lastRenderedPageBreak/>
        <w:t>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14:paraId="1C0AEAEC" w14:textId="0F9897E2" w:rsidR="002F335D" w:rsidRPr="0046420D" w:rsidRDefault="00265E88" w:rsidP="002F335D">
      <w:pPr>
        <w:pStyle w:val="aff0"/>
        <w:spacing w:before="0" w:beforeAutospacing="0" w:after="0" w:afterAutospacing="0" w:line="180" w:lineRule="atLeast"/>
        <w:ind w:firstLine="709"/>
        <w:jc w:val="both"/>
        <w:rPr>
          <w:sz w:val="28"/>
          <w:szCs w:val="28"/>
        </w:rPr>
      </w:pPr>
      <w:r w:rsidRPr="0046420D">
        <w:rPr>
          <w:sz w:val="28"/>
          <w:szCs w:val="28"/>
        </w:rPr>
        <w:t>7</w:t>
      </w:r>
      <w:r w:rsidR="002F335D" w:rsidRPr="0046420D">
        <w:rPr>
          <w:sz w:val="28"/>
          <w:szCs w:val="28"/>
        </w:rPr>
        <w:t>.</w:t>
      </w:r>
      <w:r w:rsidRPr="0046420D">
        <w:rPr>
          <w:sz w:val="28"/>
          <w:szCs w:val="28"/>
        </w:rPr>
        <w:t>2</w:t>
      </w:r>
      <w:r w:rsidR="002F335D" w:rsidRPr="0046420D">
        <w:rPr>
          <w:sz w:val="28"/>
          <w:szCs w:val="28"/>
        </w:rPr>
        <w:t xml:space="preserve">. В соответствии с п. 2 ст. 47 </w:t>
      </w:r>
      <w:r w:rsidR="002F335D" w:rsidRPr="0046420D">
        <w:rPr>
          <w:color w:val="000000"/>
          <w:sz w:val="28"/>
          <w:szCs w:val="28"/>
        </w:rPr>
        <w:t>Градостроительного кодекса Российской Федерации от 29.12.2004 № 190-ФЗ</w:t>
      </w:r>
      <w:r w:rsidR="002F335D" w:rsidRPr="0046420D">
        <w:rPr>
          <w:sz w:val="28"/>
          <w:szCs w:val="28"/>
        </w:rPr>
        <w:t xml:space="preserve"> Подрядчик должен являться членом саморегулируемой организации в области инженерных изысканий</w:t>
      </w:r>
      <w:r w:rsidR="006769C8" w:rsidRPr="0046420D">
        <w:rPr>
          <w:sz w:val="28"/>
          <w:szCs w:val="28"/>
        </w:rPr>
        <w:t>.</w:t>
      </w:r>
      <w:r w:rsidR="006769C8" w:rsidRPr="0046420D">
        <w:rPr>
          <w:sz w:val="28"/>
          <w:szCs w:val="28"/>
        </w:rPr>
        <w:br/>
      </w:r>
      <w:r w:rsidR="002F335D" w:rsidRPr="0046420D">
        <w:rPr>
          <w:sz w:val="28"/>
          <w:szCs w:val="28"/>
        </w:rPr>
        <w:t>В соответствии с п.</w:t>
      </w:r>
      <w:r w:rsidR="006769C8" w:rsidRPr="0046420D">
        <w:rPr>
          <w:sz w:val="28"/>
          <w:szCs w:val="28"/>
        </w:rPr>
        <w:t> 4 ст. </w:t>
      </w:r>
      <w:r w:rsidR="002F335D" w:rsidRPr="0046420D">
        <w:rPr>
          <w:sz w:val="28"/>
          <w:szCs w:val="28"/>
        </w:rPr>
        <w:t xml:space="preserve">48 </w:t>
      </w:r>
      <w:r w:rsidR="002F335D" w:rsidRPr="0046420D">
        <w:rPr>
          <w:color w:val="000000"/>
          <w:sz w:val="28"/>
          <w:szCs w:val="28"/>
        </w:rPr>
        <w:t>Градостроительного кодекса Российской Федерации от 29.12.2004 № 190-ФЗ</w:t>
      </w:r>
      <w:r w:rsidR="002F335D" w:rsidRPr="0046420D">
        <w:rPr>
          <w:sz w:val="28"/>
          <w:szCs w:val="28"/>
        </w:rPr>
        <w:t xml:space="preserve"> Подрядчик должен являться членом саморегулируемой организации в </w:t>
      </w:r>
      <w:r w:rsidR="002F335D" w:rsidRPr="0046420D">
        <w:rPr>
          <w:bCs/>
          <w:sz w:val="28"/>
          <w:szCs w:val="28"/>
        </w:rPr>
        <w:t>области архитектурно-строительного проектирования</w:t>
      </w:r>
      <w:r w:rsidR="002F335D" w:rsidRPr="0046420D">
        <w:rPr>
          <w:rStyle w:val="a5"/>
          <w:sz w:val="28"/>
          <w:szCs w:val="28"/>
        </w:rPr>
        <w:footnoteReference w:id="2"/>
      </w:r>
      <w:r w:rsidR="002F335D" w:rsidRPr="0046420D">
        <w:rPr>
          <w:sz w:val="28"/>
          <w:szCs w:val="28"/>
        </w:rPr>
        <w:t>.</w:t>
      </w:r>
    </w:p>
    <w:p w14:paraId="2922EBE9" w14:textId="6D2DBB0D" w:rsidR="00AF105D" w:rsidRPr="0046420D" w:rsidRDefault="00AF105D" w:rsidP="00AF105D">
      <w:pPr>
        <w:spacing w:after="0" w:line="240" w:lineRule="auto"/>
        <w:ind w:firstLine="709"/>
        <w:jc w:val="both"/>
        <w:rPr>
          <w:rFonts w:ascii="Times New Roman" w:hAnsi="Times New Roman"/>
          <w:sz w:val="28"/>
          <w:szCs w:val="28"/>
        </w:rPr>
      </w:pPr>
      <w:r w:rsidRPr="00AF105D">
        <w:rPr>
          <w:rFonts w:ascii="Times New Roman" w:hAnsi="Times New Roman"/>
          <w:sz w:val="28"/>
          <w:szCs w:val="28"/>
        </w:rPr>
        <w:t xml:space="preserve"> 7.3. Для</w:t>
      </w:r>
      <w:r w:rsidRPr="0046420D">
        <w:rPr>
          <w:rFonts w:ascii="Times New Roman" w:hAnsi="Times New Roman"/>
          <w:sz w:val="28"/>
          <w:szCs w:val="28"/>
        </w:rPr>
        <w:t xml:space="preserve">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w:t>
      </w:r>
      <w:r w:rsidRPr="0046420D">
        <w:rPr>
          <w:rFonts w:ascii="Times New Roman" w:hAnsi="Times New Roman"/>
          <w:sz w:val="28"/>
          <w:szCs w:val="28"/>
        </w:rPr>
        <w:br/>
        <w:t>о заключении договоров с субподрядными организациями по мере</w:t>
      </w:r>
      <w:r w:rsidRPr="0046420D">
        <w:rPr>
          <w:rFonts w:ascii="Times New Roman" w:hAnsi="Times New Roman"/>
          <w:sz w:val="28"/>
          <w:szCs w:val="28"/>
        </w:rPr>
        <w:br/>
        <w:t xml:space="preserve">их заключения. Подрядчик не вправе привлекать для выполнения работ по сохранению объекта культурного наследия </w:t>
      </w:r>
      <w:r w:rsidR="00B94D82" w:rsidRPr="0046420D">
        <w:rPr>
          <w:rFonts w:ascii="Times New Roman" w:hAnsi="Times New Roman"/>
          <w:sz w:val="28"/>
          <w:szCs w:val="28"/>
        </w:rPr>
        <w:t>субподрядные</w:t>
      </w:r>
      <w:r w:rsidR="00B94D82">
        <w:rPr>
          <w:rFonts w:ascii="Times New Roman" w:hAnsi="Times New Roman"/>
          <w:sz w:val="28"/>
          <w:szCs w:val="28"/>
        </w:rPr>
        <w:t xml:space="preserve"> </w:t>
      </w:r>
      <w:r w:rsidR="00B94D82" w:rsidRPr="0046420D">
        <w:rPr>
          <w:rFonts w:ascii="Times New Roman" w:hAnsi="Times New Roman"/>
          <w:sz w:val="28"/>
          <w:szCs w:val="28"/>
        </w:rPr>
        <w:t>организации,</w:t>
      </w:r>
      <w:r>
        <w:rPr>
          <w:rFonts w:ascii="Times New Roman" w:hAnsi="Times New Roman"/>
          <w:sz w:val="28"/>
          <w:szCs w:val="28"/>
        </w:rPr>
        <w:t xml:space="preserve"> </w:t>
      </w:r>
      <w:r w:rsidRPr="0046420D">
        <w:rPr>
          <w:rFonts w:ascii="Times New Roman" w:hAnsi="Times New Roman"/>
          <w:sz w:val="28"/>
          <w:szCs w:val="28"/>
        </w:rPr>
        <w:t>не имеющие соответствующей лицензии Минкульт</w:t>
      </w:r>
      <w:r>
        <w:rPr>
          <w:rFonts w:ascii="Times New Roman" w:hAnsi="Times New Roman"/>
          <w:sz w:val="28"/>
          <w:szCs w:val="28"/>
        </w:rPr>
        <w:t>уры</w:t>
      </w:r>
      <w:r w:rsidRPr="0046420D">
        <w:rPr>
          <w:rFonts w:ascii="Times New Roman" w:hAnsi="Times New Roman"/>
          <w:sz w:val="28"/>
          <w:szCs w:val="28"/>
        </w:rPr>
        <w:t xml:space="preserve"> РФ.</w:t>
      </w:r>
    </w:p>
    <w:p w14:paraId="4AF4074B" w14:textId="4D2A98D7" w:rsidR="002F335D" w:rsidRPr="0046420D" w:rsidRDefault="00265E88" w:rsidP="002F335D">
      <w:pPr>
        <w:pStyle w:val="af5"/>
        <w:tabs>
          <w:tab w:val="left" w:pos="1276"/>
        </w:tabs>
        <w:ind w:left="0" w:firstLine="709"/>
        <w:jc w:val="both"/>
        <w:rPr>
          <w:rFonts w:eastAsia="Calibri"/>
          <w:lang w:eastAsia="en-US"/>
        </w:rPr>
      </w:pPr>
      <w:r w:rsidRPr="0046420D">
        <w:rPr>
          <w:rFonts w:eastAsia="Calibri"/>
          <w:lang w:eastAsia="en-US"/>
        </w:rPr>
        <w:t>7.4</w:t>
      </w:r>
      <w:r w:rsidR="002F335D" w:rsidRPr="0046420D">
        <w:rPr>
          <w:rFonts w:eastAsia="Calibri"/>
          <w:lang w:eastAsia="en-US"/>
        </w:rPr>
        <w:t>.</w:t>
      </w:r>
      <w:r w:rsidR="002F335D" w:rsidRPr="0046420D">
        <w:rPr>
          <w:rFonts w:eastAsia="Calibri"/>
          <w:lang w:eastAsia="en-US"/>
        </w:rPr>
        <w:tab/>
        <w:t xml:space="preserve">Информация о Подрядчике должна содержаться в едином реестре сведений о членах саморегулируемых организаций и их обязательствах в сети Интернет в период выполнения работ по договору.  </w:t>
      </w:r>
    </w:p>
    <w:p w14:paraId="0EC89F9E" w14:textId="2B814D3F" w:rsidR="002F335D" w:rsidRPr="0046420D" w:rsidRDefault="00C5312D" w:rsidP="002F335D">
      <w:pPr>
        <w:pStyle w:val="af5"/>
        <w:tabs>
          <w:tab w:val="left" w:pos="1276"/>
        </w:tabs>
        <w:ind w:left="0" w:firstLine="709"/>
        <w:jc w:val="both"/>
        <w:rPr>
          <w:rFonts w:eastAsia="Calibri"/>
          <w:lang w:eastAsia="en-US"/>
        </w:rPr>
      </w:pPr>
      <w:r w:rsidRPr="0046420D">
        <w:rPr>
          <w:rFonts w:eastAsia="Calibri"/>
          <w:lang w:eastAsia="en-US"/>
        </w:rPr>
        <w:t>7</w:t>
      </w:r>
      <w:r w:rsidR="002F335D" w:rsidRPr="0046420D">
        <w:rPr>
          <w:rFonts w:eastAsia="Calibri"/>
          <w:lang w:eastAsia="en-US"/>
        </w:rPr>
        <w:t>.</w:t>
      </w:r>
      <w:r w:rsidRPr="0046420D">
        <w:rPr>
          <w:rFonts w:eastAsia="Calibri"/>
          <w:lang w:eastAsia="en-US"/>
        </w:rPr>
        <w:t>5</w:t>
      </w:r>
      <w:r w:rsidR="002F335D" w:rsidRPr="0046420D">
        <w:rPr>
          <w:rFonts w:eastAsia="Calibri"/>
          <w:lang w:eastAsia="en-US"/>
        </w:rPr>
        <w:t>.</w:t>
      </w:r>
      <w:r w:rsidR="002F335D" w:rsidRPr="0046420D">
        <w:rPr>
          <w:rFonts w:eastAsia="Calibri"/>
          <w:lang w:eastAsia="en-US"/>
        </w:rPr>
        <w:tab/>
        <w:t>Заказчик вправе в одностороннем порядке расторгнуть договор</w:t>
      </w:r>
      <w:r w:rsidR="002F335D" w:rsidRPr="0046420D">
        <w:rPr>
          <w:rFonts w:eastAsia="Calibri"/>
          <w:lang w:eastAsia="en-US"/>
        </w:rPr>
        <w:br/>
        <w:t>в случае обнаружения им несоответствия лиц, выполняющих Работы</w:t>
      </w:r>
      <w:r w:rsidR="002F335D" w:rsidRPr="0046420D">
        <w:rPr>
          <w:rFonts w:eastAsia="Calibri"/>
          <w:lang w:eastAsia="en-US"/>
        </w:rPr>
        <w:br/>
        <w:t xml:space="preserve">по договору, требованиям п. </w:t>
      </w:r>
      <w:r w:rsidRPr="0046420D">
        <w:rPr>
          <w:rFonts w:eastAsia="Calibri"/>
          <w:lang w:eastAsia="en-US"/>
        </w:rPr>
        <w:t>7</w:t>
      </w:r>
      <w:r w:rsidR="002F335D" w:rsidRPr="0046420D">
        <w:rPr>
          <w:rFonts w:eastAsia="Calibri"/>
          <w:lang w:eastAsia="en-US"/>
        </w:rPr>
        <w:t xml:space="preserve"> настоящего ТЗ. </w:t>
      </w:r>
    </w:p>
    <w:p w14:paraId="40958F4E" w14:textId="77777777" w:rsidR="006769C8" w:rsidRPr="0046420D" w:rsidRDefault="006769C8" w:rsidP="002F335D">
      <w:pPr>
        <w:pStyle w:val="af5"/>
        <w:spacing w:after="120"/>
        <w:ind w:left="0"/>
        <w:contextualSpacing w:val="0"/>
        <w:jc w:val="center"/>
        <w:rPr>
          <w:b/>
          <w:sz w:val="24"/>
          <w:szCs w:val="24"/>
        </w:rPr>
      </w:pPr>
    </w:p>
    <w:p w14:paraId="6E5BB97B" w14:textId="77777777" w:rsidR="002F335D" w:rsidRPr="0046420D" w:rsidRDefault="002F335D" w:rsidP="002F335D">
      <w:pPr>
        <w:pStyle w:val="af5"/>
        <w:spacing w:after="120"/>
        <w:ind w:left="0"/>
        <w:contextualSpacing w:val="0"/>
        <w:jc w:val="center"/>
        <w:rPr>
          <w:b/>
        </w:rPr>
      </w:pPr>
      <w:r w:rsidRPr="0046420D">
        <w:rPr>
          <w:b/>
        </w:rPr>
        <w:t>8. ТРЕБОВАНИЯ К СРОКУ И (ИЛИ) ОБЪЕМУ ПРЕДОСТАВЛЕНИЯ ГАРАНТИЙ</w:t>
      </w:r>
    </w:p>
    <w:p w14:paraId="0B948C20" w14:textId="77777777" w:rsidR="00C14187" w:rsidRPr="0046420D" w:rsidRDefault="00C14187" w:rsidP="002F335D">
      <w:pPr>
        <w:pStyle w:val="afd"/>
        <w:spacing w:line="240" w:lineRule="auto"/>
        <w:ind w:firstLine="709"/>
        <w:rPr>
          <w:rFonts w:eastAsia="Calibri"/>
          <w:color w:val="auto"/>
          <w:sz w:val="28"/>
          <w:szCs w:val="28"/>
          <w:lang w:eastAsia="en-US"/>
        </w:rPr>
      </w:pPr>
      <w:r w:rsidRPr="0046420D">
        <w:rPr>
          <w:rFonts w:eastAsia="Calibri"/>
          <w:color w:val="auto"/>
          <w:sz w:val="28"/>
          <w:szCs w:val="28"/>
          <w:lang w:eastAsia="en-US"/>
        </w:rPr>
        <w:t>Подрядчик гарантирует и несет ответственность за:</w:t>
      </w:r>
    </w:p>
    <w:p w14:paraId="17334FBC" w14:textId="21B722FC" w:rsidR="00B27B07" w:rsidRPr="0046420D" w:rsidRDefault="00C14187" w:rsidP="002F335D">
      <w:pPr>
        <w:pStyle w:val="afd"/>
        <w:spacing w:line="240" w:lineRule="auto"/>
        <w:ind w:firstLine="709"/>
        <w:rPr>
          <w:rFonts w:eastAsia="Calibri"/>
          <w:color w:val="auto"/>
          <w:sz w:val="28"/>
          <w:szCs w:val="28"/>
          <w:lang w:eastAsia="en-US"/>
        </w:rPr>
      </w:pPr>
      <w:r w:rsidRPr="0046420D">
        <w:rPr>
          <w:rFonts w:eastAsia="Calibri"/>
          <w:color w:val="auto"/>
          <w:sz w:val="28"/>
          <w:szCs w:val="28"/>
          <w:lang w:eastAsia="en-US"/>
        </w:rPr>
        <w:t>- качество выполнения всех работ в соответствии с условиями настоящего Договора</w:t>
      </w:r>
      <w:r w:rsidR="00B27B07" w:rsidRPr="0046420D">
        <w:rPr>
          <w:rFonts w:eastAsia="Calibri"/>
          <w:color w:val="auto"/>
          <w:sz w:val="28"/>
          <w:szCs w:val="28"/>
          <w:lang w:eastAsia="en-US"/>
        </w:rPr>
        <w:t>, действующими нормами и техническими условиями и в соответствии с требованиями законодательства Российской Федерации;</w:t>
      </w:r>
    </w:p>
    <w:p w14:paraId="30B93BF4" w14:textId="5B2E9E16" w:rsidR="00B27B07" w:rsidRPr="0046420D" w:rsidRDefault="00B27B07" w:rsidP="002F335D">
      <w:pPr>
        <w:pStyle w:val="afd"/>
        <w:spacing w:line="240" w:lineRule="auto"/>
        <w:ind w:firstLine="709"/>
        <w:rPr>
          <w:rFonts w:eastAsia="Calibri"/>
          <w:color w:val="auto"/>
          <w:sz w:val="28"/>
          <w:szCs w:val="28"/>
          <w:lang w:eastAsia="en-US"/>
        </w:rPr>
      </w:pPr>
      <w:r w:rsidRPr="0046420D">
        <w:rPr>
          <w:rFonts w:eastAsia="Calibri"/>
          <w:color w:val="auto"/>
          <w:sz w:val="28"/>
          <w:szCs w:val="28"/>
          <w:lang w:eastAsia="en-US"/>
        </w:rPr>
        <w:t>- своевременное устранение недостатков и дефектов, выявленных при приемке работ в период гарантийного срока;</w:t>
      </w:r>
    </w:p>
    <w:p w14:paraId="267390EE" w14:textId="51213930" w:rsidR="00B27B07" w:rsidRPr="0046420D" w:rsidRDefault="00B27B07" w:rsidP="002F335D">
      <w:pPr>
        <w:pStyle w:val="afd"/>
        <w:spacing w:line="240" w:lineRule="auto"/>
        <w:ind w:firstLine="709"/>
        <w:rPr>
          <w:rFonts w:eastAsia="Calibri"/>
          <w:color w:val="auto"/>
          <w:sz w:val="28"/>
          <w:szCs w:val="28"/>
          <w:lang w:eastAsia="en-US"/>
        </w:rPr>
      </w:pPr>
      <w:r w:rsidRPr="0046420D">
        <w:rPr>
          <w:rFonts w:eastAsia="Calibri"/>
          <w:color w:val="auto"/>
          <w:sz w:val="28"/>
          <w:szCs w:val="28"/>
          <w:lang w:eastAsia="en-US"/>
        </w:rPr>
        <w:t>Возможность использования результатов работ для целей, установленных в настоящем Договоре.</w:t>
      </w:r>
    </w:p>
    <w:p w14:paraId="029BD8A2" w14:textId="346D8BAF" w:rsidR="00B27B07" w:rsidRPr="0046420D" w:rsidRDefault="00B27B07" w:rsidP="002F335D">
      <w:pPr>
        <w:pStyle w:val="afd"/>
        <w:spacing w:line="240" w:lineRule="auto"/>
        <w:ind w:firstLine="709"/>
        <w:rPr>
          <w:rFonts w:eastAsia="Calibri"/>
          <w:color w:val="auto"/>
          <w:sz w:val="28"/>
          <w:szCs w:val="28"/>
          <w:lang w:eastAsia="en-US"/>
        </w:rPr>
      </w:pPr>
      <w:r w:rsidRPr="0046420D">
        <w:rPr>
          <w:rFonts w:eastAsia="Calibri"/>
          <w:color w:val="auto"/>
          <w:sz w:val="28"/>
          <w:szCs w:val="28"/>
          <w:lang w:eastAsia="en-US"/>
        </w:rPr>
        <w:t>Гарантийный срок на результаты работ устанавливается в 3 (три) года с даты подписания сторонами акта приемки результатов оказанных услуг (выполненных работ).</w:t>
      </w:r>
    </w:p>
    <w:p w14:paraId="5E67D89E" w14:textId="77777777" w:rsidR="002F335D" w:rsidRPr="0046420D" w:rsidRDefault="002F335D" w:rsidP="002F335D">
      <w:pPr>
        <w:spacing w:after="0" w:line="240" w:lineRule="auto"/>
        <w:ind w:firstLine="709"/>
        <w:jc w:val="both"/>
        <w:rPr>
          <w:rFonts w:ascii="Times New Roman" w:hAnsi="Times New Roman"/>
          <w:sz w:val="28"/>
          <w:szCs w:val="28"/>
        </w:rPr>
      </w:pPr>
      <w:r w:rsidRPr="0046420D">
        <w:rPr>
          <w:rFonts w:ascii="Times New Roman" w:hAnsi="Times New Roman"/>
          <w:sz w:val="28"/>
          <w:szCs w:val="28"/>
        </w:rPr>
        <w:t xml:space="preserve">Если в течение гарантийного срока выявится, что качество выполненных работ не соответствует требованиям нормативных документов или работы </w:t>
      </w:r>
      <w:r w:rsidRPr="0046420D">
        <w:rPr>
          <w:rFonts w:ascii="Times New Roman" w:hAnsi="Times New Roman"/>
          <w:sz w:val="28"/>
          <w:szCs w:val="28"/>
        </w:rPr>
        <w:lastRenderedPageBreak/>
        <w:t>выполнены с отступлениями от них, Заказчик письменно направляет уведомление Подрядчику с требованием устранения недостатков за счет Подрядчика в сроки, указанные в уведомлении. Подрядчик обязан устранить выявленные недостатки в установленные Заказчиком в уведомлении сроки.</w:t>
      </w:r>
    </w:p>
    <w:p w14:paraId="50EE0ED3" w14:textId="14A0473F" w:rsidR="002F335D" w:rsidRPr="0046420D" w:rsidRDefault="002F335D" w:rsidP="002F335D">
      <w:pPr>
        <w:spacing w:after="0" w:line="240" w:lineRule="auto"/>
        <w:ind w:firstLine="709"/>
        <w:jc w:val="both"/>
        <w:rPr>
          <w:rFonts w:ascii="Times New Roman" w:hAnsi="Times New Roman"/>
          <w:sz w:val="28"/>
          <w:szCs w:val="28"/>
        </w:rPr>
      </w:pPr>
      <w:r w:rsidRPr="0046420D">
        <w:rPr>
          <w:rFonts w:ascii="Times New Roman" w:hAnsi="Times New Roman"/>
          <w:sz w:val="28"/>
          <w:szCs w:val="28"/>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14:paraId="63D9FB20" w14:textId="77777777" w:rsidR="006769C8" w:rsidRPr="0046420D" w:rsidRDefault="006769C8" w:rsidP="002F335D">
      <w:pPr>
        <w:spacing w:after="0" w:line="240" w:lineRule="auto"/>
        <w:ind w:firstLine="709"/>
        <w:jc w:val="both"/>
        <w:rPr>
          <w:rFonts w:ascii="Times New Roman" w:hAnsi="Times New Roman"/>
          <w:sz w:val="24"/>
          <w:szCs w:val="24"/>
        </w:rPr>
      </w:pPr>
    </w:p>
    <w:p w14:paraId="57BB8965" w14:textId="77777777" w:rsidR="002F335D" w:rsidRPr="0046420D" w:rsidRDefault="002F335D" w:rsidP="002F335D">
      <w:pPr>
        <w:pStyle w:val="af5"/>
        <w:spacing w:after="120"/>
        <w:ind w:left="0"/>
        <w:contextualSpacing w:val="0"/>
        <w:jc w:val="center"/>
        <w:rPr>
          <w:b/>
        </w:rPr>
      </w:pPr>
      <w:r w:rsidRPr="0046420D">
        <w:rPr>
          <w:b/>
        </w:rPr>
        <w:t>9. ТРЕБОВАНИЯ К БЕЗОПАСНОСТИ ВЫПОЛНЯЕМЫХ РАБОТ</w:t>
      </w:r>
    </w:p>
    <w:p w14:paraId="5092D23D" w14:textId="77777777" w:rsidR="002F335D" w:rsidRPr="0046420D" w:rsidRDefault="002F335D" w:rsidP="002F335D">
      <w:pPr>
        <w:pStyle w:val="af5"/>
        <w:widowControl w:val="0"/>
        <w:ind w:left="0" w:firstLine="709"/>
        <w:jc w:val="both"/>
      </w:pPr>
      <w:r w:rsidRPr="0046420D">
        <w:t>При организации и проведении работ Подрядчиком должны соблюдаться требования государственных стандартов, СНиП, санитарных норм и правил, нормативных правовых актов:</w:t>
      </w:r>
    </w:p>
    <w:p w14:paraId="2B98533D" w14:textId="77777777" w:rsidR="002F335D" w:rsidRPr="0046420D" w:rsidRDefault="002F335D" w:rsidP="002509E6">
      <w:pPr>
        <w:pStyle w:val="af5"/>
        <w:numPr>
          <w:ilvl w:val="0"/>
          <w:numId w:val="8"/>
        </w:numPr>
        <w:tabs>
          <w:tab w:val="left" w:pos="993"/>
        </w:tabs>
        <w:ind w:left="0" w:firstLine="709"/>
        <w:jc w:val="both"/>
      </w:pPr>
      <w:r w:rsidRPr="0046420D">
        <w:t>Федеральный закон от 22.07.2008 № 123-ФЗ «Технический регламент о требованиях пожарной безопасности»;</w:t>
      </w:r>
    </w:p>
    <w:p w14:paraId="0DBE2647" w14:textId="77777777" w:rsidR="002F335D" w:rsidRPr="0046420D" w:rsidRDefault="002F335D" w:rsidP="002509E6">
      <w:pPr>
        <w:pStyle w:val="af5"/>
        <w:numPr>
          <w:ilvl w:val="0"/>
          <w:numId w:val="8"/>
        </w:numPr>
        <w:tabs>
          <w:tab w:val="left" w:pos="993"/>
        </w:tabs>
        <w:ind w:left="0" w:firstLine="709"/>
        <w:jc w:val="both"/>
      </w:pPr>
      <w:r w:rsidRPr="0046420D">
        <w:t>Федеральный закон от 30.12.2009 № 384-ФЗ «Технический регламент о безопасности зданий и сооружений»;</w:t>
      </w:r>
    </w:p>
    <w:p w14:paraId="52CF2079" w14:textId="246622F2" w:rsidR="002F335D" w:rsidRPr="0046420D" w:rsidRDefault="006769C8" w:rsidP="002509E6">
      <w:pPr>
        <w:pStyle w:val="af5"/>
        <w:numPr>
          <w:ilvl w:val="0"/>
          <w:numId w:val="8"/>
        </w:numPr>
        <w:tabs>
          <w:tab w:val="left" w:pos="993"/>
        </w:tabs>
        <w:ind w:left="0" w:firstLine="709"/>
        <w:jc w:val="both"/>
      </w:pPr>
      <w:r w:rsidRPr="0046420D">
        <w:t>ГОСТ 12.3.002-2014 </w:t>
      </w:r>
      <w:r w:rsidR="002F335D" w:rsidRPr="0046420D">
        <w:t>«Система стандартов безопасности труда. Процессы производственные. Общие требования безопасности».</w:t>
      </w:r>
    </w:p>
    <w:p w14:paraId="6F1DA203" w14:textId="77777777" w:rsidR="002F335D" w:rsidRPr="0046420D" w:rsidRDefault="002F335D" w:rsidP="002F335D">
      <w:pPr>
        <w:tabs>
          <w:tab w:val="left" w:pos="993"/>
        </w:tabs>
        <w:spacing w:after="0" w:line="240" w:lineRule="auto"/>
        <w:ind w:firstLine="709"/>
        <w:jc w:val="both"/>
        <w:rPr>
          <w:rFonts w:ascii="Times New Roman" w:hAnsi="Times New Roman"/>
          <w:sz w:val="24"/>
          <w:szCs w:val="24"/>
        </w:rPr>
      </w:pPr>
    </w:p>
    <w:p w14:paraId="5EDD480C" w14:textId="77777777" w:rsidR="002F335D" w:rsidRPr="0046420D" w:rsidRDefault="002F335D" w:rsidP="004F18EA">
      <w:pPr>
        <w:pStyle w:val="af5"/>
        <w:ind w:left="0"/>
        <w:contextualSpacing w:val="0"/>
        <w:jc w:val="center"/>
        <w:rPr>
          <w:b/>
        </w:rPr>
      </w:pPr>
      <w:r w:rsidRPr="0046420D">
        <w:rPr>
          <w:b/>
        </w:rPr>
        <w:t>10. ТРЕБОВАНИЯ К РЕЗУЛЬТАТАМ РАБОТ И ПОРЯДКУ ИХ ПРИЕМКИ</w:t>
      </w:r>
    </w:p>
    <w:p w14:paraId="551BD1C3" w14:textId="405B6576" w:rsidR="002F335D" w:rsidRPr="0046420D" w:rsidRDefault="002F335D" w:rsidP="004F18EA">
      <w:pPr>
        <w:spacing w:after="0" w:line="240" w:lineRule="auto"/>
        <w:ind w:firstLine="709"/>
        <w:jc w:val="both"/>
        <w:rPr>
          <w:rFonts w:ascii="Times New Roman" w:eastAsia="Times New Roman" w:hAnsi="Times New Roman"/>
          <w:sz w:val="28"/>
          <w:szCs w:val="28"/>
          <w:lang w:eastAsia="ru-RU"/>
        </w:rPr>
      </w:pPr>
      <w:r w:rsidRPr="0046420D">
        <w:rPr>
          <w:rFonts w:ascii="Times New Roman" w:eastAsia="Times New Roman" w:hAnsi="Times New Roman"/>
          <w:sz w:val="28"/>
          <w:szCs w:val="28"/>
          <w:lang w:eastAsia="ru-RU"/>
        </w:rPr>
        <w:t xml:space="preserve">Подрядчик в день окончания выполнения Работ направляет Заказчику вместе с подписанным Актом сдачи-приемки выполненных работ (в двух экземплярах), подготовленным на </w:t>
      </w:r>
      <w:r w:rsidRPr="0046420D">
        <w:rPr>
          <w:rFonts w:ascii="Times New Roman" w:hAnsi="Times New Roman"/>
          <w:sz w:val="28"/>
          <w:szCs w:val="28"/>
        </w:rPr>
        <w:t xml:space="preserve">основании разработанной и утвержденной сметы на </w:t>
      </w:r>
      <w:r w:rsidR="00B27B07" w:rsidRPr="0046420D">
        <w:rPr>
          <w:rFonts w:ascii="Times New Roman" w:hAnsi="Times New Roman"/>
          <w:sz w:val="28"/>
          <w:szCs w:val="28"/>
        </w:rPr>
        <w:t xml:space="preserve">выполнение проектных работ </w:t>
      </w:r>
      <w:r w:rsidRPr="0046420D">
        <w:rPr>
          <w:rFonts w:ascii="Times New Roman" w:hAnsi="Times New Roman"/>
          <w:sz w:val="28"/>
          <w:szCs w:val="28"/>
        </w:rPr>
        <w:t>(в сос</w:t>
      </w:r>
      <w:r w:rsidR="00B27B07" w:rsidRPr="0046420D">
        <w:rPr>
          <w:rFonts w:ascii="Times New Roman" w:hAnsi="Times New Roman"/>
          <w:sz w:val="28"/>
          <w:szCs w:val="28"/>
        </w:rPr>
        <w:t>таве сводного сметного расчета)</w:t>
      </w:r>
      <w:r w:rsidRPr="0046420D">
        <w:rPr>
          <w:rFonts w:ascii="Times New Roman" w:hAnsi="Times New Roman"/>
          <w:sz w:val="28"/>
          <w:szCs w:val="28"/>
        </w:rPr>
        <w:t>.</w:t>
      </w:r>
    </w:p>
    <w:p w14:paraId="03A4235C" w14:textId="7C5A0BF0" w:rsidR="002F335D" w:rsidRPr="0046420D" w:rsidRDefault="002F335D" w:rsidP="004F18EA">
      <w:pPr>
        <w:spacing w:after="0" w:line="240" w:lineRule="auto"/>
        <w:ind w:firstLine="709"/>
        <w:contextualSpacing/>
        <w:jc w:val="both"/>
        <w:rPr>
          <w:rFonts w:ascii="Times New Roman" w:eastAsia="Times New Roman" w:hAnsi="Times New Roman"/>
          <w:sz w:val="28"/>
          <w:szCs w:val="28"/>
          <w:lang w:eastAsia="ru-RU"/>
        </w:rPr>
      </w:pPr>
      <w:r w:rsidRPr="0046420D">
        <w:rPr>
          <w:rFonts w:ascii="Times New Roman" w:eastAsia="Times New Roman" w:hAnsi="Times New Roman"/>
          <w:sz w:val="28"/>
          <w:szCs w:val="28"/>
          <w:lang w:eastAsia="ru-RU"/>
        </w:rPr>
        <w:t xml:space="preserve">Подрядчик в день завершения разработки проектной, рабочей документации направляет Заказчику разработанную Проектную </w:t>
      </w:r>
      <w:r w:rsidRPr="0046420D">
        <w:rPr>
          <w:rFonts w:ascii="Times New Roman" w:eastAsia="Times New Roman" w:hAnsi="Times New Roman"/>
          <w:spacing w:val="-10"/>
          <w:sz w:val="28"/>
          <w:szCs w:val="28"/>
          <w:lang w:eastAsia="ru-RU"/>
        </w:rPr>
        <w:t>документацию сметную, рабочую документацию) в соответствии с требованиями</w:t>
      </w:r>
      <w:r w:rsidRPr="0046420D">
        <w:rPr>
          <w:rFonts w:ascii="Times New Roman" w:eastAsia="Times New Roman" w:hAnsi="Times New Roman"/>
          <w:sz w:val="28"/>
          <w:szCs w:val="28"/>
          <w:lang w:eastAsia="ru-RU"/>
        </w:rPr>
        <w:t xml:space="preserve"> к формату, установленными ТЗ.</w:t>
      </w:r>
    </w:p>
    <w:p w14:paraId="375FACFA" w14:textId="0788DE89" w:rsidR="004F18EA" w:rsidRPr="0046420D" w:rsidRDefault="004F18EA" w:rsidP="004F18EA">
      <w:pPr>
        <w:pStyle w:val="ad"/>
        <w:spacing w:after="0"/>
        <w:ind w:firstLine="709"/>
        <w:jc w:val="both"/>
        <w:rPr>
          <w:rFonts w:ascii="Times New Roman" w:hAnsi="Times New Roman"/>
          <w:sz w:val="28"/>
          <w:szCs w:val="28"/>
        </w:rPr>
      </w:pPr>
      <w:r w:rsidRPr="0046420D">
        <w:rPr>
          <w:rFonts w:ascii="Times New Roman" w:hAnsi="Times New Roman"/>
          <w:sz w:val="28"/>
          <w:szCs w:val="28"/>
        </w:rPr>
        <w:t>Одновременно с Актом сдачи-приемки выполненных работ, Подрядчик обязан направить Заказчику положительное заключение государственной историко-культурной экспертизы, заключение о достоверности определения сметной стоимости (положительное заключения государственной экспертизы на разработанную ПД) с приложением оригинала положительного заключения государственной экспертизы, согласование Управления государственной охраны объектов культурного наследия Самарской области.</w:t>
      </w:r>
    </w:p>
    <w:p w14:paraId="4AED3CAA" w14:textId="1C0635F6" w:rsidR="002F335D" w:rsidRPr="0046420D" w:rsidRDefault="002F335D" w:rsidP="004F18EA">
      <w:pPr>
        <w:pStyle w:val="ad"/>
        <w:spacing w:after="0"/>
        <w:ind w:firstLine="709"/>
        <w:jc w:val="both"/>
        <w:rPr>
          <w:rFonts w:ascii="Times New Roman" w:eastAsia="Times New Roman" w:hAnsi="Times New Roman"/>
          <w:sz w:val="28"/>
          <w:szCs w:val="28"/>
          <w:lang w:eastAsia="ru-RU"/>
        </w:rPr>
      </w:pPr>
      <w:r w:rsidRPr="0046420D">
        <w:rPr>
          <w:rFonts w:ascii="Times New Roman" w:eastAsia="Times New Roman" w:hAnsi="Times New Roman"/>
          <w:sz w:val="28"/>
          <w:szCs w:val="28"/>
          <w:lang w:eastAsia="ru-RU"/>
        </w:rPr>
        <w:t>Чертежи в составе проектной документации в электронной форме направляются в формате DWG либо совместимом с ним.</w:t>
      </w:r>
    </w:p>
    <w:p w14:paraId="0A3D2119" w14:textId="64FE36F3" w:rsidR="002F335D" w:rsidRPr="0046420D" w:rsidRDefault="002F335D" w:rsidP="004F18EA">
      <w:pPr>
        <w:spacing w:after="0" w:line="240" w:lineRule="auto"/>
        <w:ind w:firstLine="709"/>
        <w:contextualSpacing/>
        <w:jc w:val="both"/>
        <w:rPr>
          <w:rFonts w:ascii="Times New Roman" w:eastAsia="Times New Roman" w:hAnsi="Times New Roman"/>
          <w:sz w:val="28"/>
          <w:szCs w:val="28"/>
          <w:lang w:eastAsia="ru-RU"/>
        </w:rPr>
      </w:pPr>
      <w:r w:rsidRPr="0046420D">
        <w:rPr>
          <w:rFonts w:ascii="Times New Roman" w:hAnsi="Times New Roman"/>
          <w:sz w:val="28"/>
          <w:szCs w:val="28"/>
        </w:rPr>
        <w:t xml:space="preserve">Сметная документация представляется в формате Excel и </w:t>
      </w:r>
      <w:r w:rsidR="00B75F5A" w:rsidRPr="0046420D">
        <w:rPr>
          <w:rFonts w:ascii="Times New Roman" w:hAnsi="Times New Roman"/>
          <w:sz w:val="28"/>
          <w:szCs w:val="28"/>
        </w:rPr>
        <w:t xml:space="preserve">формате </w:t>
      </w:r>
      <w:r w:rsidRPr="0046420D">
        <w:rPr>
          <w:rFonts w:ascii="Times New Roman" w:hAnsi="Times New Roman"/>
          <w:sz w:val="28"/>
          <w:szCs w:val="28"/>
          <w:lang w:val="en-US"/>
        </w:rPr>
        <w:t>XML</w:t>
      </w:r>
      <w:r w:rsidRPr="0046420D">
        <w:rPr>
          <w:rFonts w:ascii="Times New Roman" w:hAnsi="Times New Roman"/>
          <w:sz w:val="28"/>
          <w:szCs w:val="28"/>
        </w:rPr>
        <w:t>, подлежащем редактированию в любом программном комплексе расчета сметной стоимости.</w:t>
      </w:r>
    </w:p>
    <w:p w14:paraId="662B7FAA" w14:textId="3186586E" w:rsidR="002F335D" w:rsidRPr="0046420D" w:rsidRDefault="002F335D" w:rsidP="004F18EA">
      <w:pPr>
        <w:spacing w:after="0" w:line="240" w:lineRule="auto"/>
        <w:ind w:firstLine="709"/>
        <w:jc w:val="both"/>
        <w:rPr>
          <w:rFonts w:ascii="Times New Roman" w:eastAsia="Times New Roman" w:hAnsi="Times New Roman"/>
          <w:sz w:val="28"/>
          <w:szCs w:val="28"/>
        </w:rPr>
      </w:pPr>
      <w:r w:rsidRPr="0046420D">
        <w:rPr>
          <w:rFonts w:ascii="Times New Roman" w:eastAsia="Times New Roman" w:hAnsi="Times New Roman"/>
          <w:sz w:val="28"/>
          <w:szCs w:val="28"/>
        </w:rPr>
        <w:t xml:space="preserve">Электронная копия комплекта проектной документации передается на электронных носителях: </w:t>
      </w:r>
      <w:r w:rsidR="00B75F5A" w:rsidRPr="0046420D">
        <w:rPr>
          <w:rFonts w:ascii="Times New Roman" w:hAnsi="Times New Roman"/>
          <w:sz w:val="28"/>
          <w:szCs w:val="28"/>
        </w:rPr>
        <w:t>диске (-</w:t>
      </w:r>
      <w:r w:rsidRPr="0046420D">
        <w:rPr>
          <w:rFonts w:ascii="Times New Roman" w:hAnsi="Times New Roman"/>
          <w:sz w:val="28"/>
          <w:szCs w:val="28"/>
        </w:rPr>
        <w:t xml:space="preserve">ах) CD-R или </w:t>
      </w:r>
      <w:r w:rsidRPr="0046420D">
        <w:rPr>
          <w:rFonts w:ascii="Times New Roman" w:hAnsi="Times New Roman"/>
          <w:sz w:val="28"/>
          <w:szCs w:val="28"/>
          <w:lang w:val="en-US"/>
        </w:rPr>
        <w:t>USB</w:t>
      </w:r>
      <w:r w:rsidRPr="0046420D">
        <w:rPr>
          <w:rFonts w:ascii="Times New Roman" w:hAnsi="Times New Roman"/>
          <w:sz w:val="28"/>
          <w:szCs w:val="28"/>
        </w:rPr>
        <w:noBreakHyphen/>
        <w:t>носителе.</w:t>
      </w:r>
    </w:p>
    <w:p w14:paraId="2DCD96D1" w14:textId="3A9ED232" w:rsidR="002F335D" w:rsidRPr="0046420D" w:rsidRDefault="002F335D" w:rsidP="004F18EA">
      <w:pPr>
        <w:spacing w:after="0" w:line="240" w:lineRule="auto"/>
        <w:ind w:firstLine="709"/>
        <w:contextualSpacing/>
        <w:jc w:val="both"/>
        <w:rPr>
          <w:rFonts w:ascii="Times New Roman" w:eastAsia="Times New Roman" w:hAnsi="Times New Roman"/>
          <w:sz w:val="28"/>
          <w:szCs w:val="28"/>
          <w:lang w:eastAsia="ru-RU"/>
        </w:rPr>
      </w:pPr>
      <w:r w:rsidRPr="0046420D">
        <w:rPr>
          <w:rFonts w:ascii="Times New Roman" w:eastAsia="Times New Roman" w:hAnsi="Times New Roman"/>
          <w:sz w:val="28"/>
          <w:szCs w:val="28"/>
          <w:lang w:eastAsia="ru-RU"/>
        </w:rPr>
        <w:lastRenderedPageBreak/>
        <w:t>Диск должен быть защищен от записи</w:t>
      </w:r>
      <w:r w:rsidR="004F18EA" w:rsidRPr="0046420D">
        <w:rPr>
          <w:rFonts w:ascii="Times New Roman" w:eastAsia="Times New Roman" w:hAnsi="Times New Roman"/>
          <w:sz w:val="28"/>
          <w:szCs w:val="28"/>
          <w:lang w:eastAsia="ru-RU"/>
        </w:rPr>
        <w:t>,</w:t>
      </w:r>
      <w:r w:rsidRPr="0046420D">
        <w:rPr>
          <w:rFonts w:ascii="Times New Roman" w:eastAsia="Times New Roman" w:hAnsi="Times New Roman"/>
          <w:sz w:val="28"/>
          <w:szCs w:val="28"/>
          <w:lang w:eastAsia="ru-RU"/>
        </w:rPr>
        <w:t xml:space="preserve"> иметь этикетку с указанием изготовителя, даты изготовления, названия комплекта. В корневом каталоге диска должен находиться текстовый файл содержания.</w:t>
      </w:r>
    </w:p>
    <w:p w14:paraId="431FA5A5" w14:textId="3FD4D51B" w:rsidR="002F335D" w:rsidRPr="0046420D" w:rsidRDefault="004F18EA" w:rsidP="004F18EA">
      <w:pPr>
        <w:spacing w:after="0" w:line="240" w:lineRule="auto"/>
        <w:ind w:firstLine="709"/>
        <w:jc w:val="both"/>
        <w:rPr>
          <w:rFonts w:ascii="Times New Roman" w:eastAsia="Times New Roman" w:hAnsi="Times New Roman"/>
          <w:sz w:val="28"/>
          <w:szCs w:val="28"/>
        </w:rPr>
      </w:pPr>
      <w:r w:rsidRPr="0046420D">
        <w:rPr>
          <w:rFonts w:ascii="Times New Roman" w:eastAsia="Times New Roman" w:hAnsi="Times New Roman"/>
          <w:sz w:val="28"/>
          <w:szCs w:val="28"/>
        </w:rPr>
        <w:t>С</w:t>
      </w:r>
      <w:r w:rsidR="002F335D" w:rsidRPr="0046420D">
        <w:rPr>
          <w:rFonts w:ascii="Times New Roman" w:eastAsia="Times New Roman" w:hAnsi="Times New Roman"/>
          <w:sz w:val="28"/>
          <w:szCs w:val="28"/>
        </w:rPr>
        <w:t>остав и содержание диска должно соответствовать комплекту проектной документации. Каждый физический раздел комплекта (том, книга, альбом чертежей и т.</w:t>
      </w:r>
      <w:r w:rsidR="00B75F5A" w:rsidRPr="0046420D">
        <w:rPr>
          <w:rFonts w:ascii="Times New Roman" w:eastAsia="Times New Roman" w:hAnsi="Times New Roman"/>
          <w:sz w:val="28"/>
          <w:szCs w:val="28"/>
        </w:rPr>
        <w:t xml:space="preserve"> </w:t>
      </w:r>
      <w:r w:rsidR="002F335D" w:rsidRPr="0046420D">
        <w:rPr>
          <w:rFonts w:ascii="Times New Roman" w:eastAsia="Times New Roman" w:hAnsi="Times New Roman"/>
          <w:sz w:val="28"/>
          <w:szCs w:val="28"/>
        </w:rPr>
        <w:t>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30227CFD" w14:textId="2333117B" w:rsidR="002F335D" w:rsidRPr="0046420D" w:rsidRDefault="002F335D" w:rsidP="004F18EA">
      <w:pPr>
        <w:spacing w:after="0" w:line="240" w:lineRule="auto"/>
        <w:ind w:firstLine="709"/>
        <w:jc w:val="both"/>
        <w:rPr>
          <w:rFonts w:ascii="Times New Roman" w:eastAsia="Times New Roman" w:hAnsi="Times New Roman"/>
          <w:sz w:val="28"/>
          <w:szCs w:val="28"/>
        </w:rPr>
      </w:pPr>
      <w:r w:rsidRPr="0046420D">
        <w:rPr>
          <w:rFonts w:ascii="Times New Roman" w:eastAsia="Times New Roman" w:hAnsi="Times New Roman"/>
          <w:sz w:val="28"/>
          <w:szCs w:val="28"/>
        </w:rPr>
        <w:t>Файлы должны открываться в режиме просмотра средствами операционной системы не ниже Windows 2000/XP/7.</w:t>
      </w:r>
    </w:p>
    <w:p w14:paraId="3621CBC7" w14:textId="71BE6B15" w:rsidR="002F335D" w:rsidRPr="0046420D" w:rsidRDefault="002F335D" w:rsidP="004F18EA">
      <w:pPr>
        <w:spacing w:after="0" w:line="240" w:lineRule="auto"/>
        <w:ind w:firstLine="709"/>
        <w:contextualSpacing/>
        <w:jc w:val="both"/>
        <w:rPr>
          <w:rFonts w:ascii="Times New Roman" w:hAnsi="Times New Roman"/>
          <w:sz w:val="28"/>
          <w:szCs w:val="28"/>
        </w:rPr>
      </w:pPr>
      <w:r w:rsidRPr="0046420D">
        <w:rPr>
          <w:rFonts w:ascii="Times New Roman" w:hAnsi="Times New Roman"/>
          <w:sz w:val="28"/>
          <w:szCs w:val="28"/>
        </w:rPr>
        <w:t>В случае наличия замечаний Подрядчик обязан устранить их</w:t>
      </w:r>
      <w:r w:rsidRPr="0046420D">
        <w:rPr>
          <w:rFonts w:ascii="Times New Roman" w:hAnsi="Times New Roman"/>
          <w:sz w:val="28"/>
          <w:szCs w:val="28"/>
        </w:rPr>
        <w:br/>
        <w:t>в течение трех календарных дней с момента получения их от Заказчика</w:t>
      </w:r>
      <w:r w:rsidRPr="0046420D">
        <w:rPr>
          <w:rFonts w:ascii="Times New Roman" w:hAnsi="Times New Roman"/>
          <w:sz w:val="28"/>
          <w:szCs w:val="28"/>
        </w:rPr>
        <w:br/>
        <w:t>(по согласованию с Заказчиком срок может быть продлен до семи календарных дней и направить Заказчику исправленную проектную</w:t>
      </w:r>
      <w:r w:rsidR="00B75F5A" w:rsidRPr="0046420D">
        <w:rPr>
          <w:rFonts w:ascii="Times New Roman" w:hAnsi="Times New Roman"/>
          <w:sz w:val="28"/>
          <w:szCs w:val="28"/>
        </w:rPr>
        <w:t>/</w:t>
      </w:r>
      <w:r w:rsidRPr="0046420D">
        <w:rPr>
          <w:rFonts w:ascii="Times New Roman" w:hAnsi="Times New Roman"/>
          <w:sz w:val="28"/>
          <w:szCs w:val="28"/>
        </w:rPr>
        <w:t>сметную/ рабочую документацию. Устранение замечаний в соответствии с настоящим пунктом не влечет уве</w:t>
      </w:r>
      <w:r w:rsidR="004F18EA" w:rsidRPr="0046420D">
        <w:rPr>
          <w:rFonts w:ascii="Times New Roman" w:hAnsi="Times New Roman"/>
          <w:sz w:val="28"/>
          <w:szCs w:val="28"/>
        </w:rPr>
        <w:t>личение сроков выполнения работ</w:t>
      </w:r>
      <w:r w:rsidRPr="0046420D">
        <w:rPr>
          <w:rFonts w:ascii="Times New Roman" w:hAnsi="Times New Roman"/>
          <w:sz w:val="28"/>
          <w:szCs w:val="28"/>
        </w:rPr>
        <w:t>.</w:t>
      </w:r>
    </w:p>
    <w:p w14:paraId="386D7E6B" w14:textId="6203E17D" w:rsidR="002F335D" w:rsidRPr="0046420D" w:rsidRDefault="002F335D" w:rsidP="002509E6">
      <w:pPr>
        <w:pStyle w:val="af5"/>
        <w:numPr>
          <w:ilvl w:val="0"/>
          <w:numId w:val="7"/>
        </w:numPr>
        <w:ind w:left="0" w:firstLine="0"/>
        <w:contextualSpacing w:val="0"/>
        <w:jc w:val="center"/>
        <w:rPr>
          <w:b/>
        </w:rPr>
      </w:pPr>
      <w:r w:rsidRPr="0046420D">
        <w:rPr>
          <w:b/>
        </w:rPr>
        <w:t>ПЕРЕЧЕНЬ ПРИЛОЖЕНИЙ</w:t>
      </w:r>
    </w:p>
    <w:p w14:paraId="5B97AF9A" w14:textId="77777777" w:rsidR="002F335D" w:rsidRPr="0046420D" w:rsidRDefault="002F335D" w:rsidP="002F335D">
      <w:pPr>
        <w:pStyle w:val="af5"/>
        <w:ind w:left="1236"/>
        <w:contextualSpacing w:val="0"/>
        <w:rPr>
          <w:b/>
          <w:sz w:val="12"/>
          <w:szCs w:val="1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693"/>
      </w:tblGrid>
      <w:tr w:rsidR="002F335D" w:rsidRPr="0046420D" w14:paraId="4F93AB3B" w14:textId="77777777" w:rsidTr="001E310B">
        <w:trPr>
          <w:trHeight w:val="399"/>
          <w:tblHeader/>
        </w:trPr>
        <w:tc>
          <w:tcPr>
            <w:tcW w:w="1843" w:type="dxa"/>
            <w:tcBorders>
              <w:top w:val="single" w:sz="4" w:space="0" w:color="auto"/>
              <w:left w:val="single" w:sz="4" w:space="0" w:color="auto"/>
              <w:bottom w:val="single" w:sz="4" w:space="0" w:color="auto"/>
              <w:right w:val="single" w:sz="4" w:space="0" w:color="auto"/>
            </w:tcBorders>
            <w:vAlign w:val="center"/>
          </w:tcPr>
          <w:p w14:paraId="653893E4" w14:textId="77777777" w:rsidR="002F335D" w:rsidRPr="0046420D" w:rsidRDefault="002F335D" w:rsidP="001E310B">
            <w:pPr>
              <w:spacing w:after="0" w:line="240" w:lineRule="auto"/>
              <w:jc w:val="center"/>
              <w:rPr>
                <w:rFonts w:ascii="Times New Roman" w:hAnsi="Times New Roman"/>
                <w:b/>
                <w:sz w:val="24"/>
                <w:szCs w:val="24"/>
              </w:rPr>
            </w:pPr>
            <w:r w:rsidRPr="0046420D">
              <w:rPr>
                <w:rFonts w:ascii="Times New Roman" w:hAnsi="Times New Roman"/>
                <w:b/>
                <w:sz w:val="24"/>
                <w:szCs w:val="24"/>
              </w:rPr>
              <w:t>Номер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14:paraId="468E6FB7" w14:textId="77777777" w:rsidR="002F335D" w:rsidRPr="0046420D" w:rsidRDefault="002F335D" w:rsidP="001E310B">
            <w:pPr>
              <w:autoSpaceDE w:val="0"/>
              <w:autoSpaceDN w:val="0"/>
              <w:adjustRightInd w:val="0"/>
              <w:spacing w:after="0" w:line="240" w:lineRule="auto"/>
              <w:jc w:val="center"/>
              <w:rPr>
                <w:rFonts w:ascii="Times New Roman" w:hAnsi="Times New Roman"/>
                <w:b/>
                <w:sz w:val="24"/>
                <w:szCs w:val="24"/>
              </w:rPr>
            </w:pPr>
            <w:r w:rsidRPr="0046420D">
              <w:rPr>
                <w:rFonts w:ascii="Times New Roman" w:hAnsi="Times New Roman"/>
                <w:b/>
                <w:sz w:val="24"/>
                <w:szCs w:val="24"/>
              </w:rPr>
              <w:t>Наименование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14:paraId="616089CF" w14:textId="77777777" w:rsidR="002F335D" w:rsidRPr="0046420D" w:rsidRDefault="002F335D" w:rsidP="001E310B">
            <w:pPr>
              <w:spacing w:after="0" w:line="240" w:lineRule="auto"/>
              <w:jc w:val="center"/>
              <w:rPr>
                <w:rFonts w:ascii="Times New Roman" w:hAnsi="Times New Roman"/>
                <w:b/>
                <w:sz w:val="24"/>
                <w:szCs w:val="24"/>
              </w:rPr>
            </w:pPr>
            <w:r w:rsidRPr="0046420D">
              <w:rPr>
                <w:rFonts w:ascii="Times New Roman" w:hAnsi="Times New Roman"/>
                <w:b/>
                <w:sz w:val="24"/>
                <w:szCs w:val="24"/>
              </w:rPr>
              <w:t>Номер страницы</w:t>
            </w:r>
          </w:p>
        </w:tc>
      </w:tr>
      <w:tr w:rsidR="002F335D" w:rsidRPr="0046420D" w14:paraId="7170E427" w14:textId="77777777" w:rsidTr="001E310B">
        <w:trPr>
          <w:trHeight w:val="399"/>
        </w:trPr>
        <w:tc>
          <w:tcPr>
            <w:tcW w:w="1843" w:type="dxa"/>
            <w:tcBorders>
              <w:top w:val="single" w:sz="4" w:space="0" w:color="auto"/>
              <w:left w:val="single" w:sz="4" w:space="0" w:color="auto"/>
              <w:bottom w:val="single" w:sz="4" w:space="0" w:color="auto"/>
              <w:right w:val="single" w:sz="4" w:space="0" w:color="auto"/>
            </w:tcBorders>
            <w:vAlign w:val="center"/>
          </w:tcPr>
          <w:p w14:paraId="6F1CD8E3" w14:textId="341CFDD1" w:rsidR="002F335D" w:rsidRPr="0046420D" w:rsidRDefault="002F335D" w:rsidP="001E310B">
            <w:pPr>
              <w:spacing w:after="0" w:line="240" w:lineRule="auto"/>
              <w:ind w:firstLine="709"/>
              <w:rPr>
                <w:rFonts w:ascii="Times New Roman" w:hAnsi="Times New Roman"/>
                <w:sz w:val="24"/>
                <w:szCs w:val="24"/>
              </w:rPr>
            </w:pPr>
            <w:r w:rsidRPr="0046420D">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0B9703B" w14:textId="099C6D30" w:rsidR="002F335D" w:rsidRPr="0046420D" w:rsidRDefault="00C5312D" w:rsidP="001E310B">
            <w:pPr>
              <w:autoSpaceDE w:val="0"/>
              <w:autoSpaceDN w:val="0"/>
              <w:adjustRightInd w:val="0"/>
              <w:spacing w:after="0" w:line="240" w:lineRule="auto"/>
              <w:rPr>
                <w:rFonts w:ascii="Times New Roman" w:hAnsi="Times New Roman"/>
                <w:sz w:val="24"/>
                <w:szCs w:val="24"/>
              </w:rPr>
            </w:pPr>
            <w:r w:rsidRPr="0046420D">
              <w:rPr>
                <w:rFonts w:ascii="Times New Roman" w:hAnsi="Times New Roman"/>
                <w:sz w:val="24"/>
                <w:szCs w:val="24"/>
              </w:rPr>
              <w:t>Задание на проведение работ по сохранению объекта культурного наследия от 07.09.2023 № 6-23/1656Ф</w:t>
            </w:r>
          </w:p>
        </w:tc>
        <w:tc>
          <w:tcPr>
            <w:tcW w:w="2693" w:type="dxa"/>
            <w:tcBorders>
              <w:top w:val="single" w:sz="4" w:space="0" w:color="auto"/>
              <w:left w:val="single" w:sz="4" w:space="0" w:color="auto"/>
              <w:bottom w:val="single" w:sz="4" w:space="0" w:color="auto"/>
              <w:right w:val="single" w:sz="4" w:space="0" w:color="auto"/>
            </w:tcBorders>
            <w:vAlign w:val="center"/>
          </w:tcPr>
          <w:p w14:paraId="25135357" w14:textId="0AD18AA9" w:rsidR="002F335D" w:rsidRPr="0046420D" w:rsidRDefault="007147DA" w:rsidP="00897DF3">
            <w:pPr>
              <w:spacing w:after="0" w:line="240" w:lineRule="auto"/>
              <w:jc w:val="center"/>
              <w:rPr>
                <w:rFonts w:ascii="Times New Roman" w:hAnsi="Times New Roman"/>
                <w:sz w:val="24"/>
                <w:szCs w:val="24"/>
              </w:rPr>
            </w:pPr>
            <w:r w:rsidRPr="0046420D">
              <w:rPr>
                <w:rFonts w:ascii="Times New Roman" w:hAnsi="Times New Roman"/>
                <w:sz w:val="24"/>
                <w:szCs w:val="24"/>
              </w:rPr>
              <w:t>3</w:t>
            </w:r>
            <w:r w:rsidR="00897DF3">
              <w:rPr>
                <w:rFonts w:ascii="Times New Roman" w:hAnsi="Times New Roman"/>
                <w:sz w:val="24"/>
                <w:szCs w:val="24"/>
              </w:rPr>
              <w:t>1</w:t>
            </w:r>
          </w:p>
        </w:tc>
      </w:tr>
      <w:tr w:rsidR="002F335D" w:rsidRPr="0046420D" w14:paraId="703D7374" w14:textId="77777777" w:rsidTr="001E310B">
        <w:trPr>
          <w:trHeight w:val="635"/>
        </w:trPr>
        <w:tc>
          <w:tcPr>
            <w:tcW w:w="1843" w:type="dxa"/>
            <w:tcBorders>
              <w:top w:val="single" w:sz="4" w:space="0" w:color="auto"/>
              <w:left w:val="single" w:sz="4" w:space="0" w:color="auto"/>
              <w:bottom w:val="single" w:sz="4" w:space="0" w:color="auto"/>
              <w:right w:val="single" w:sz="4" w:space="0" w:color="auto"/>
            </w:tcBorders>
            <w:vAlign w:val="center"/>
          </w:tcPr>
          <w:p w14:paraId="71571B8D" w14:textId="6A2C7BF2" w:rsidR="002F335D" w:rsidRPr="0046420D" w:rsidRDefault="004F18EA" w:rsidP="001E310B">
            <w:pPr>
              <w:spacing w:after="0" w:line="240" w:lineRule="auto"/>
              <w:ind w:firstLine="709"/>
              <w:rPr>
                <w:rFonts w:ascii="Times New Roman" w:hAnsi="Times New Roman"/>
                <w:sz w:val="24"/>
                <w:szCs w:val="24"/>
              </w:rPr>
            </w:pPr>
            <w:r w:rsidRPr="0046420D">
              <w:rPr>
                <w:rFonts w:ascii="Times New Roman" w:hAnsi="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35C8F5D2" w14:textId="24E9C1E3" w:rsidR="002F335D" w:rsidRPr="00756497" w:rsidRDefault="00756497" w:rsidP="001E310B">
            <w:pPr>
              <w:autoSpaceDE w:val="0"/>
              <w:autoSpaceDN w:val="0"/>
              <w:adjustRightInd w:val="0"/>
              <w:spacing w:after="0" w:line="240" w:lineRule="auto"/>
              <w:rPr>
                <w:rFonts w:ascii="Times New Roman" w:hAnsi="Times New Roman"/>
                <w:sz w:val="24"/>
                <w:szCs w:val="24"/>
              </w:rPr>
            </w:pPr>
            <w:r w:rsidRPr="00756497">
              <w:rPr>
                <w:rFonts w:ascii="Times New Roman" w:hAnsi="Times New Roman"/>
                <w:sz w:val="24"/>
                <w:szCs w:val="24"/>
              </w:rPr>
              <w:t>Приказ Управления государственной охраны объектов культурного наследия Самарской области от 23.08.2021 № 129 – об утверждении предмета охраны</w:t>
            </w:r>
            <w:r w:rsidR="002F335D" w:rsidRPr="00756497">
              <w:rPr>
                <w:rFonts w:ascii="Times New Roman" w:hAnsi="Times New Roman"/>
                <w:sz w:val="24"/>
                <w:szCs w:val="24"/>
              </w:rPr>
              <w:t xml:space="preserve"> </w:t>
            </w:r>
            <w:r w:rsidRPr="00756497">
              <w:rPr>
                <w:rFonts w:ascii="Times New Roman" w:hAnsi="Times New Roman"/>
                <w:sz w:val="24"/>
                <w:szCs w:val="24"/>
              </w:rPr>
              <w:t>объекта культурного наследия федерального значения «Особняк Неронова, 1840 г.»,</w:t>
            </w:r>
          </w:p>
        </w:tc>
        <w:tc>
          <w:tcPr>
            <w:tcW w:w="2693" w:type="dxa"/>
            <w:tcBorders>
              <w:top w:val="single" w:sz="4" w:space="0" w:color="auto"/>
              <w:left w:val="single" w:sz="4" w:space="0" w:color="auto"/>
              <w:bottom w:val="single" w:sz="4" w:space="0" w:color="auto"/>
              <w:right w:val="single" w:sz="4" w:space="0" w:color="auto"/>
            </w:tcBorders>
            <w:vAlign w:val="center"/>
          </w:tcPr>
          <w:p w14:paraId="798B4E08" w14:textId="24CBDF28" w:rsidR="002F335D" w:rsidRPr="0046420D" w:rsidRDefault="00897DF3" w:rsidP="00897DF3">
            <w:pPr>
              <w:spacing w:after="0" w:line="240" w:lineRule="auto"/>
              <w:jc w:val="center"/>
              <w:rPr>
                <w:rFonts w:ascii="Times New Roman" w:hAnsi="Times New Roman"/>
                <w:sz w:val="24"/>
                <w:szCs w:val="24"/>
              </w:rPr>
            </w:pPr>
            <w:r>
              <w:rPr>
                <w:rFonts w:ascii="Times New Roman" w:hAnsi="Times New Roman"/>
                <w:sz w:val="24"/>
                <w:szCs w:val="24"/>
              </w:rPr>
              <w:t>39</w:t>
            </w:r>
          </w:p>
        </w:tc>
      </w:tr>
      <w:tr w:rsidR="002F335D" w:rsidRPr="0046420D" w14:paraId="059F04EC" w14:textId="77777777" w:rsidTr="001E310B">
        <w:trPr>
          <w:trHeight w:val="434"/>
        </w:trPr>
        <w:tc>
          <w:tcPr>
            <w:tcW w:w="1843" w:type="dxa"/>
            <w:tcBorders>
              <w:top w:val="single" w:sz="4" w:space="0" w:color="auto"/>
              <w:left w:val="single" w:sz="4" w:space="0" w:color="auto"/>
              <w:bottom w:val="single" w:sz="4" w:space="0" w:color="auto"/>
              <w:right w:val="single" w:sz="4" w:space="0" w:color="auto"/>
            </w:tcBorders>
            <w:vAlign w:val="center"/>
          </w:tcPr>
          <w:p w14:paraId="1AE0B71F" w14:textId="0E79D7DB" w:rsidR="002F335D" w:rsidRPr="000D336B" w:rsidRDefault="007147DA" w:rsidP="001E310B">
            <w:pPr>
              <w:spacing w:after="0" w:line="240" w:lineRule="auto"/>
              <w:ind w:firstLine="709"/>
              <w:rPr>
                <w:rFonts w:ascii="Times New Roman" w:hAnsi="Times New Roman"/>
                <w:sz w:val="24"/>
                <w:szCs w:val="24"/>
              </w:rPr>
            </w:pPr>
            <w:r w:rsidRPr="000D336B">
              <w:rPr>
                <w:rFonts w:ascii="Times New Roman" w:hAnsi="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vAlign w:val="center"/>
          </w:tcPr>
          <w:p w14:paraId="39DDE5CC" w14:textId="7515C3A3" w:rsidR="002F335D" w:rsidRPr="000D336B" w:rsidRDefault="002C1569" w:rsidP="002C1569">
            <w:pPr>
              <w:autoSpaceDE w:val="0"/>
              <w:autoSpaceDN w:val="0"/>
              <w:adjustRightInd w:val="0"/>
              <w:spacing w:after="0" w:line="240" w:lineRule="auto"/>
              <w:rPr>
                <w:rFonts w:ascii="Times New Roman" w:hAnsi="Times New Roman"/>
                <w:sz w:val="24"/>
                <w:szCs w:val="24"/>
              </w:rPr>
            </w:pPr>
            <w:r w:rsidRPr="000D336B">
              <w:rPr>
                <w:rFonts w:ascii="Times New Roman" w:hAnsi="Times New Roman"/>
                <w:sz w:val="24"/>
                <w:szCs w:val="24"/>
              </w:rPr>
              <w:t xml:space="preserve">Приказ АО «Почта России» от 11.06.2020 № 224-п «Об утверждении Стандарта «Технические средства охраны» </w:t>
            </w:r>
          </w:p>
        </w:tc>
        <w:tc>
          <w:tcPr>
            <w:tcW w:w="2693" w:type="dxa"/>
            <w:tcBorders>
              <w:top w:val="single" w:sz="4" w:space="0" w:color="auto"/>
              <w:left w:val="single" w:sz="4" w:space="0" w:color="auto"/>
              <w:bottom w:val="single" w:sz="4" w:space="0" w:color="auto"/>
              <w:right w:val="single" w:sz="4" w:space="0" w:color="auto"/>
            </w:tcBorders>
            <w:vAlign w:val="center"/>
          </w:tcPr>
          <w:p w14:paraId="10C58C2B" w14:textId="148C0967" w:rsidR="002F335D" w:rsidRPr="000D336B" w:rsidRDefault="00897DF3" w:rsidP="001E310B">
            <w:pPr>
              <w:spacing w:after="0" w:line="240" w:lineRule="auto"/>
              <w:jc w:val="center"/>
              <w:rPr>
                <w:rFonts w:ascii="Times New Roman" w:hAnsi="Times New Roman"/>
                <w:sz w:val="24"/>
                <w:szCs w:val="24"/>
              </w:rPr>
            </w:pPr>
            <w:r w:rsidRPr="000D336B">
              <w:rPr>
                <w:rFonts w:ascii="Times New Roman" w:hAnsi="Times New Roman"/>
                <w:sz w:val="24"/>
                <w:szCs w:val="24"/>
              </w:rPr>
              <w:t>42</w:t>
            </w:r>
          </w:p>
        </w:tc>
      </w:tr>
      <w:tr w:rsidR="002F335D" w:rsidRPr="00F303BE" w14:paraId="0A402AEE" w14:textId="77777777" w:rsidTr="001E310B">
        <w:trPr>
          <w:trHeight w:val="434"/>
        </w:trPr>
        <w:tc>
          <w:tcPr>
            <w:tcW w:w="1843" w:type="dxa"/>
            <w:tcBorders>
              <w:top w:val="single" w:sz="4" w:space="0" w:color="auto"/>
              <w:left w:val="single" w:sz="4" w:space="0" w:color="auto"/>
              <w:bottom w:val="single" w:sz="4" w:space="0" w:color="auto"/>
              <w:right w:val="single" w:sz="4" w:space="0" w:color="auto"/>
            </w:tcBorders>
            <w:vAlign w:val="center"/>
          </w:tcPr>
          <w:p w14:paraId="408C8729" w14:textId="53C8ECC1" w:rsidR="002F335D" w:rsidRPr="0046420D" w:rsidRDefault="007147DA" w:rsidP="001E310B">
            <w:pPr>
              <w:spacing w:after="0" w:line="240" w:lineRule="auto"/>
              <w:ind w:firstLine="709"/>
              <w:rPr>
                <w:rFonts w:ascii="Times New Roman" w:hAnsi="Times New Roman"/>
                <w:sz w:val="24"/>
                <w:szCs w:val="24"/>
              </w:rPr>
            </w:pPr>
            <w:r w:rsidRPr="0046420D">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6A29F6ED" w14:textId="7E4FD341" w:rsidR="002F335D" w:rsidRPr="0046420D" w:rsidRDefault="002F335D" w:rsidP="00756497">
            <w:pPr>
              <w:autoSpaceDE w:val="0"/>
              <w:autoSpaceDN w:val="0"/>
              <w:adjustRightInd w:val="0"/>
              <w:spacing w:after="0" w:line="240" w:lineRule="auto"/>
              <w:rPr>
                <w:rFonts w:ascii="Times New Roman" w:hAnsi="Times New Roman"/>
                <w:sz w:val="24"/>
                <w:szCs w:val="24"/>
              </w:rPr>
            </w:pPr>
            <w:r w:rsidRPr="0046420D">
              <w:rPr>
                <w:rFonts w:ascii="Times New Roman" w:hAnsi="Times New Roman"/>
                <w:sz w:val="24"/>
                <w:szCs w:val="24"/>
              </w:rPr>
              <w:t xml:space="preserve">ФОРМА. Акт осмотра Объекта </w:t>
            </w:r>
          </w:p>
        </w:tc>
        <w:tc>
          <w:tcPr>
            <w:tcW w:w="2693" w:type="dxa"/>
            <w:tcBorders>
              <w:top w:val="single" w:sz="4" w:space="0" w:color="auto"/>
              <w:left w:val="single" w:sz="4" w:space="0" w:color="auto"/>
              <w:bottom w:val="single" w:sz="4" w:space="0" w:color="auto"/>
              <w:right w:val="single" w:sz="4" w:space="0" w:color="auto"/>
            </w:tcBorders>
            <w:vAlign w:val="center"/>
          </w:tcPr>
          <w:p w14:paraId="66F2C36D" w14:textId="520918ED" w:rsidR="002F335D" w:rsidRPr="00F303BE" w:rsidRDefault="002C1569" w:rsidP="00897DF3">
            <w:pPr>
              <w:spacing w:after="0" w:line="240" w:lineRule="auto"/>
              <w:jc w:val="center"/>
              <w:rPr>
                <w:rFonts w:ascii="Times New Roman" w:hAnsi="Times New Roman"/>
                <w:sz w:val="24"/>
                <w:szCs w:val="24"/>
              </w:rPr>
            </w:pPr>
            <w:r>
              <w:rPr>
                <w:rFonts w:ascii="Times New Roman" w:hAnsi="Times New Roman"/>
                <w:sz w:val="24"/>
                <w:szCs w:val="24"/>
              </w:rPr>
              <w:t>75</w:t>
            </w:r>
          </w:p>
        </w:tc>
      </w:tr>
      <w:tr w:rsidR="00CA19F2" w:rsidRPr="00F303BE" w14:paraId="01126CA7" w14:textId="77777777" w:rsidTr="001E310B">
        <w:trPr>
          <w:trHeight w:val="434"/>
        </w:trPr>
        <w:tc>
          <w:tcPr>
            <w:tcW w:w="1843" w:type="dxa"/>
            <w:tcBorders>
              <w:top w:val="single" w:sz="4" w:space="0" w:color="auto"/>
              <w:left w:val="single" w:sz="4" w:space="0" w:color="auto"/>
              <w:bottom w:val="single" w:sz="4" w:space="0" w:color="auto"/>
              <w:right w:val="single" w:sz="4" w:space="0" w:color="auto"/>
            </w:tcBorders>
            <w:vAlign w:val="center"/>
          </w:tcPr>
          <w:p w14:paraId="042C9567" w14:textId="3ADEED74" w:rsidR="00CA19F2" w:rsidRPr="0046420D" w:rsidRDefault="00CA19F2" w:rsidP="001E310B">
            <w:pPr>
              <w:spacing w:after="0" w:line="240" w:lineRule="auto"/>
              <w:ind w:firstLine="709"/>
              <w:rPr>
                <w:rFonts w:ascii="Times New Roman" w:hAnsi="Times New Roman"/>
                <w:sz w:val="24"/>
                <w:szCs w:val="24"/>
              </w:rPr>
            </w:pPr>
            <w:r>
              <w:rPr>
                <w:rFonts w:ascii="Times New Roman" w:hAnsi="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vAlign w:val="center"/>
          </w:tcPr>
          <w:p w14:paraId="3D6C4C23" w14:textId="10BC4C85" w:rsidR="00CA19F2" w:rsidRPr="0046420D" w:rsidRDefault="00233564" w:rsidP="00233564">
            <w:pPr>
              <w:tabs>
                <w:tab w:val="left" w:pos="2694"/>
              </w:tabs>
              <w:jc w:val="both"/>
              <w:rPr>
                <w:rFonts w:ascii="Times New Roman" w:hAnsi="Times New Roman"/>
                <w:sz w:val="24"/>
                <w:szCs w:val="24"/>
              </w:rPr>
            </w:pPr>
            <w:r w:rsidRPr="00233564">
              <w:rPr>
                <w:rFonts w:ascii="Times New Roman" w:hAnsi="Times New Roman"/>
                <w:snapToGrid w:val="0"/>
                <w:sz w:val="24"/>
                <w:szCs w:val="24"/>
              </w:rPr>
              <w:t>Общие указания по выполнению работ по оборудованию отделения почтовой связи</w:t>
            </w:r>
          </w:p>
        </w:tc>
        <w:tc>
          <w:tcPr>
            <w:tcW w:w="2693" w:type="dxa"/>
            <w:tcBorders>
              <w:top w:val="single" w:sz="4" w:space="0" w:color="auto"/>
              <w:left w:val="single" w:sz="4" w:space="0" w:color="auto"/>
              <w:bottom w:val="single" w:sz="4" w:space="0" w:color="auto"/>
              <w:right w:val="single" w:sz="4" w:space="0" w:color="auto"/>
            </w:tcBorders>
            <w:vAlign w:val="center"/>
          </w:tcPr>
          <w:p w14:paraId="7EB1ABA2" w14:textId="51E3206F" w:rsidR="00CA19F2" w:rsidRPr="0046420D" w:rsidRDefault="000D336B" w:rsidP="00897DF3">
            <w:pPr>
              <w:spacing w:after="0" w:line="240" w:lineRule="auto"/>
              <w:jc w:val="center"/>
              <w:rPr>
                <w:rFonts w:ascii="Times New Roman" w:hAnsi="Times New Roman"/>
                <w:sz w:val="24"/>
                <w:szCs w:val="24"/>
              </w:rPr>
            </w:pPr>
            <w:r>
              <w:rPr>
                <w:rFonts w:ascii="Times New Roman" w:hAnsi="Times New Roman"/>
                <w:sz w:val="24"/>
                <w:szCs w:val="24"/>
              </w:rPr>
              <w:t>103</w:t>
            </w:r>
          </w:p>
        </w:tc>
      </w:tr>
    </w:tbl>
    <w:p w14:paraId="1F2586FA" w14:textId="0CEB0135" w:rsidR="00F16EBF" w:rsidRPr="002F335D" w:rsidRDefault="00F16EBF" w:rsidP="004E601A">
      <w:pPr>
        <w:shd w:val="clear" w:color="auto" w:fill="FFFFFF"/>
        <w:tabs>
          <w:tab w:val="left" w:pos="223"/>
          <w:tab w:val="left" w:pos="9356"/>
        </w:tabs>
        <w:ind w:left="284" w:right="283" w:firstLine="709"/>
        <w:jc w:val="right"/>
      </w:pPr>
    </w:p>
    <w:sectPr w:rsidR="00F16EBF" w:rsidRPr="002F335D" w:rsidSect="008C6A07">
      <w:headerReference w:type="first" r:id="rId13"/>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F5B77" w14:textId="77777777" w:rsidR="007F1D2C" w:rsidRDefault="007F1D2C" w:rsidP="00780E53">
      <w:pPr>
        <w:spacing w:after="0" w:line="240" w:lineRule="auto"/>
      </w:pPr>
      <w:r>
        <w:separator/>
      </w:r>
    </w:p>
  </w:endnote>
  <w:endnote w:type="continuationSeparator" w:id="0">
    <w:p w14:paraId="402F63EE" w14:textId="77777777" w:rsidR="007F1D2C" w:rsidRDefault="007F1D2C"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21AD3" w14:textId="77777777" w:rsidR="007F1D2C" w:rsidRDefault="007F1D2C" w:rsidP="00780E53">
      <w:pPr>
        <w:spacing w:after="0" w:line="240" w:lineRule="auto"/>
      </w:pPr>
      <w:r>
        <w:separator/>
      </w:r>
    </w:p>
  </w:footnote>
  <w:footnote w:type="continuationSeparator" w:id="0">
    <w:p w14:paraId="576710AB" w14:textId="77777777" w:rsidR="007F1D2C" w:rsidRDefault="007F1D2C" w:rsidP="00780E53">
      <w:pPr>
        <w:spacing w:after="0" w:line="240" w:lineRule="auto"/>
      </w:pPr>
      <w:r>
        <w:continuationSeparator/>
      </w:r>
    </w:p>
  </w:footnote>
  <w:footnote w:id="1">
    <w:p w14:paraId="09056FE7" w14:textId="77777777" w:rsidR="00F06CD4" w:rsidRPr="00537696" w:rsidRDefault="00F06CD4" w:rsidP="002F335D">
      <w:pPr>
        <w:spacing w:after="0" w:line="240" w:lineRule="auto"/>
        <w:ind w:firstLine="709"/>
        <w:jc w:val="both"/>
        <w:rPr>
          <w:rFonts w:ascii="Times New Roman" w:hAnsi="Times New Roman"/>
        </w:rPr>
      </w:pPr>
      <w:r w:rsidRPr="00B0265C">
        <w:rPr>
          <w:rStyle w:val="a5"/>
          <w:rFonts w:ascii="Times New Roman" w:hAnsi="Times New Roman"/>
          <w:sz w:val="18"/>
          <w:szCs w:val="18"/>
        </w:rPr>
        <w:footnoteRef/>
      </w:r>
      <w:r>
        <w:rPr>
          <w:rFonts w:ascii="Times New Roman" w:hAnsi="Times New Roman"/>
          <w:sz w:val="18"/>
          <w:szCs w:val="18"/>
        </w:rPr>
        <w:t> </w:t>
      </w:r>
      <w:r w:rsidRPr="00B0265C">
        <w:rPr>
          <w:rFonts w:ascii="Times New Roman" w:hAnsi="Times New Roman"/>
          <w:sz w:val="18"/>
          <w:szCs w:val="18"/>
        </w:rPr>
        <w:t>В части документов из перечня, определяющие порядок технического обслуживания, испытаний и т.</w:t>
      </w:r>
      <w:r>
        <w:rPr>
          <w:rFonts w:ascii="Times New Roman" w:hAnsi="Times New Roman"/>
          <w:sz w:val="18"/>
          <w:szCs w:val="18"/>
        </w:rPr>
        <w:t> </w:t>
      </w:r>
      <w:r w:rsidRPr="00B0265C">
        <w:rPr>
          <w:rFonts w:ascii="Times New Roman" w:hAnsi="Times New Roman"/>
          <w:sz w:val="18"/>
          <w:szCs w:val="18"/>
        </w:rPr>
        <w:t>д., количественные параметры СОПБ.</w:t>
      </w:r>
    </w:p>
  </w:footnote>
  <w:footnote w:id="2">
    <w:p w14:paraId="5E0A9E9C" w14:textId="77777777" w:rsidR="00F06CD4" w:rsidRDefault="00F06CD4" w:rsidP="002F335D">
      <w:pPr>
        <w:pStyle w:val="ad"/>
        <w:spacing w:after="0"/>
        <w:ind w:firstLine="709"/>
        <w:jc w:val="both"/>
      </w:pPr>
      <w:r w:rsidRPr="000E795D">
        <w:rPr>
          <w:rStyle w:val="a5"/>
          <w:rFonts w:ascii="Times New Roman" w:hAnsi="Times New Roman"/>
        </w:rPr>
        <w:footnoteRef/>
      </w:r>
      <w:r w:rsidRPr="000E795D">
        <w:rPr>
          <w:rFonts w:ascii="Times New Roman" w:hAnsi="Times New Roman"/>
        </w:rPr>
        <w:t xml:space="preserve"> При формировании ТЗ для конкретной закупки указать нормы действующих нормативных правовых актов</w:t>
      </w:r>
      <w:r>
        <w:rPr>
          <w:rFonts w:ascii="Times New Roman" w:hAnsi="Times New Roman"/>
        </w:rPr>
        <w:t xml:space="preserve"> и (или) нормативных документов, устанавливающих требования к подрядчикам.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67400742"/>
      <w:docPartObj>
        <w:docPartGallery w:val="Page Numbers (Top of Page)"/>
        <w:docPartUnique/>
      </w:docPartObj>
    </w:sdtPr>
    <w:sdtEndPr/>
    <w:sdtContent>
      <w:p w14:paraId="6067999E" w14:textId="6DFCCF95" w:rsidR="00F06CD4" w:rsidRPr="00BC4D8D" w:rsidRDefault="00F06CD4">
        <w:pPr>
          <w:pStyle w:val="a6"/>
          <w:jc w:val="center"/>
          <w:rPr>
            <w:rFonts w:ascii="Times New Roman" w:hAnsi="Times New Roman"/>
            <w:sz w:val="24"/>
            <w:szCs w:val="24"/>
          </w:rPr>
        </w:pPr>
        <w:r w:rsidRPr="00BC4D8D">
          <w:rPr>
            <w:rFonts w:ascii="Times New Roman" w:hAnsi="Times New Roman"/>
            <w:sz w:val="24"/>
            <w:szCs w:val="24"/>
          </w:rPr>
          <w:fldChar w:fldCharType="begin"/>
        </w:r>
        <w:r w:rsidRPr="00BC4D8D">
          <w:rPr>
            <w:rFonts w:ascii="Times New Roman" w:hAnsi="Times New Roman"/>
            <w:sz w:val="24"/>
            <w:szCs w:val="24"/>
          </w:rPr>
          <w:instrText>PAGE   \* MERGEFORMAT</w:instrText>
        </w:r>
        <w:r w:rsidRPr="00BC4D8D">
          <w:rPr>
            <w:rFonts w:ascii="Times New Roman" w:hAnsi="Times New Roman"/>
            <w:sz w:val="24"/>
            <w:szCs w:val="24"/>
          </w:rPr>
          <w:fldChar w:fldCharType="separate"/>
        </w:r>
        <w:r w:rsidR="009C3EDA">
          <w:rPr>
            <w:rFonts w:ascii="Times New Roman" w:hAnsi="Times New Roman"/>
            <w:noProof/>
            <w:sz w:val="24"/>
            <w:szCs w:val="24"/>
          </w:rPr>
          <w:t>1</w:t>
        </w:r>
        <w:r w:rsidRPr="00BC4D8D">
          <w:rPr>
            <w:rFonts w:ascii="Times New Roman" w:hAnsi="Times New Roman"/>
            <w:sz w:val="24"/>
            <w:szCs w:val="24"/>
          </w:rPr>
          <w:fldChar w:fldCharType="end"/>
        </w:r>
      </w:p>
    </w:sdtContent>
  </w:sdt>
  <w:p w14:paraId="017D3D82" w14:textId="77777777" w:rsidR="00F06CD4" w:rsidRPr="007E370C" w:rsidRDefault="00F06CD4"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52B66B1"/>
    <w:multiLevelType w:val="hybridMultilevel"/>
    <w:tmpl w:val="F2BE0EDC"/>
    <w:lvl w:ilvl="0" w:tplc="0C2E994E">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1411F"/>
    <w:multiLevelType w:val="hybridMultilevel"/>
    <w:tmpl w:val="180008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E710B0"/>
    <w:multiLevelType w:val="hybridMultilevel"/>
    <w:tmpl w:val="B846CDD2"/>
    <w:lvl w:ilvl="0" w:tplc="3D6A99A0">
      <w:start w:val="1"/>
      <w:numFmt w:val="bullet"/>
      <w:lvlText w:val=""/>
      <w:lvlJc w:val="left"/>
      <w:pPr>
        <w:ind w:left="1157" w:hanging="360"/>
      </w:pPr>
      <w:rPr>
        <w:rFonts w:ascii="Symbol" w:hAnsi="Symbol"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4" w15:restartNumberingAfterBreak="0">
    <w:nsid w:val="12196D65"/>
    <w:multiLevelType w:val="hybridMultilevel"/>
    <w:tmpl w:val="F2A07804"/>
    <w:lvl w:ilvl="0" w:tplc="3D6A99A0">
      <w:start w:val="1"/>
      <w:numFmt w:val="bullet"/>
      <w:lvlText w:val=""/>
      <w:lvlJc w:val="left"/>
      <w:pPr>
        <w:ind w:left="1157" w:hanging="360"/>
      </w:pPr>
      <w:rPr>
        <w:rFonts w:ascii="Symbol" w:hAnsi="Symbol"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5" w15:restartNumberingAfterBreak="0">
    <w:nsid w:val="154661C2"/>
    <w:multiLevelType w:val="hybridMultilevel"/>
    <w:tmpl w:val="1334F6B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E3674E"/>
    <w:multiLevelType w:val="hybridMultilevel"/>
    <w:tmpl w:val="879856B6"/>
    <w:lvl w:ilvl="0" w:tplc="04F47B5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18ED01D2"/>
    <w:multiLevelType w:val="multilevel"/>
    <w:tmpl w:val="F17A7B9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0D2082"/>
    <w:multiLevelType w:val="hybridMultilevel"/>
    <w:tmpl w:val="976E048E"/>
    <w:lvl w:ilvl="0" w:tplc="3D6A99A0">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9" w15:restartNumberingAfterBreak="0">
    <w:nsid w:val="1BB9343C"/>
    <w:multiLevelType w:val="hybridMultilevel"/>
    <w:tmpl w:val="5194F42A"/>
    <w:lvl w:ilvl="0" w:tplc="3D6A99A0">
      <w:start w:val="1"/>
      <w:numFmt w:val="bullet"/>
      <w:lvlText w:val=""/>
      <w:lvlJc w:val="left"/>
      <w:pPr>
        <w:ind w:left="1183" w:hanging="360"/>
      </w:pPr>
      <w:rPr>
        <w:rFonts w:ascii="Symbol" w:hAnsi="Symbol"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0" w15:restartNumberingAfterBreak="0">
    <w:nsid w:val="23227F37"/>
    <w:multiLevelType w:val="hybridMultilevel"/>
    <w:tmpl w:val="08C006BA"/>
    <w:lvl w:ilvl="0" w:tplc="34923DC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7B6C06"/>
    <w:multiLevelType w:val="hybridMultilevel"/>
    <w:tmpl w:val="F1387A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708082D"/>
    <w:multiLevelType w:val="hybridMultilevel"/>
    <w:tmpl w:val="A76208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5770F4"/>
    <w:multiLevelType w:val="hybridMultilevel"/>
    <w:tmpl w:val="CE762FAA"/>
    <w:lvl w:ilvl="0" w:tplc="6F36DF4A">
      <w:start w:val="1"/>
      <w:numFmt w:val="decimal"/>
      <w:lvlText w:val="%1)"/>
      <w:lvlJc w:val="left"/>
      <w:pPr>
        <w:ind w:left="8015" w:hanging="360"/>
      </w:pPr>
      <w:rPr>
        <w:rFonts w:hint="default"/>
      </w:rPr>
    </w:lvl>
    <w:lvl w:ilvl="1" w:tplc="04190019" w:tentative="1">
      <w:start w:val="1"/>
      <w:numFmt w:val="lowerLetter"/>
      <w:lvlText w:val="%2."/>
      <w:lvlJc w:val="left"/>
      <w:pPr>
        <w:ind w:left="8592" w:hanging="360"/>
      </w:pPr>
    </w:lvl>
    <w:lvl w:ilvl="2" w:tplc="0419001B" w:tentative="1">
      <w:start w:val="1"/>
      <w:numFmt w:val="lowerRoman"/>
      <w:lvlText w:val="%3."/>
      <w:lvlJc w:val="right"/>
      <w:pPr>
        <w:ind w:left="9312" w:hanging="180"/>
      </w:pPr>
    </w:lvl>
    <w:lvl w:ilvl="3" w:tplc="0419000F" w:tentative="1">
      <w:start w:val="1"/>
      <w:numFmt w:val="decimal"/>
      <w:lvlText w:val="%4."/>
      <w:lvlJc w:val="left"/>
      <w:pPr>
        <w:ind w:left="10032" w:hanging="360"/>
      </w:pPr>
    </w:lvl>
    <w:lvl w:ilvl="4" w:tplc="04190019" w:tentative="1">
      <w:start w:val="1"/>
      <w:numFmt w:val="lowerLetter"/>
      <w:lvlText w:val="%5."/>
      <w:lvlJc w:val="left"/>
      <w:pPr>
        <w:ind w:left="10752" w:hanging="360"/>
      </w:pPr>
    </w:lvl>
    <w:lvl w:ilvl="5" w:tplc="0419001B" w:tentative="1">
      <w:start w:val="1"/>
      <w:numFmt w:val="lowerRoman"/>
      <w:lvlText w:val="%6."/>
      <w:lvlJc w:val="right"/>
      <w:pPr>
        <w:ind w:left="11472" w:hanging="180"/>
      </w:pPr>
    </w:lvl>
    <w:lvl w:ilvl="6" w:tplc="0419000F" w:tentative="1">
      <w:start w:val="1"/>
      <w:numFmt w:val="decimal"/>
      <w:lvlText w:val="%7."/>
      <w:lvlJc w:val="left"/>
      <w:pPr>
        <w:ind w:left="12192" w:hanging="360"/>
      </w:pPr>
    </w:lvl>
    <w:lvl w:ilvl="7" w:tplc="04190019" w:tentative="1">
      <w:start w:val="1"/>
      <w:numFmt w:val="lowerLetter"/>
      <w:lvlText w:val="%8."/>
      <w:lvlJc w:val="left"/>
      <w:pPr>
        <w:ind w:left="12912" w:hanging="360"/>
      </w:pPr>
    </w:lvl>
    <w:lvl w:ilvl="8" w:tplc="0419001B" w:tentative="1">
      <w:start w:val="1"/>
      <w:numFmt w:val="lowerRoman"/>
      <w:lvlText w:val="%9."/>
      <w:lvlJc w:val="right"/>
      <w:pPr>
        <w:ind w:left="13632" w:hanging="180"/>
      </w:pPr>
    </w:lvl>
  </w:abstractNum>
  <w:abstractNum w:abstractNumId="14" w15:restartNumberingAfterBreak="0">
    <w:nsid w:val="27FB704A"/>
    <w:multiLevelType w:val="hybridMultilevel"/>
    <w:tmpl w:val="4732C2F0"/>
    <w:lvl w:ilvl="0" w:tplc="8020D384">
      <w:start w:val="1"/>
      <w:numFmt w:val="bullet"/>
      <w:lvlText w:val=""/>
      <w:lvlJc w:val="left"/>
      <w:pPr>
        <w:ind w:left="489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7704B0"/>
    <w:multiLevelType w:val="hybridMultilevel"/>
    <w:tmpl w:val="B35EA384"/>
    <w:lvl w:ilvl="0" w:tplc="DC16D616">
      <w:start w:val="1"/>
      <w:numFmt w:val="decimal"/>
      <w:lvlText w:val="%1"/>
      <w:lvlJc w:val="left"/>
      <w:pPr>
        <w:tabs>
          <w:tab w:val="num" w:pos="360"/>
        </w:tabs>
        <w:ind w:left="360" w:hanging="360"/>
      </w:pPr>
      <w:rPr>
        <w:rFonts w:hint="default"/>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15:restartNumberingAfterBreak="0">
    <w:nsid w:val="358B456D"/>
    <w:multiLevelType w:val="hybridMultilevel"/>
    <w:tmpl w:val="50E014AC"/>
    <w:lvl w:ilvl="0" w:tplc="34923DC2">
      <w:start w:val="1"/>
      <w:numFmt w:val="bullet"/>
      <w:lvlText w:val=""/>
      <w:lvlJc w:val="left"/>
      <w:pPr>
        <w:ind w:left="4755" w:hanging="360"/>
      </w:pPr>
      <w:rPr>
        <w:rFonts w:ascii="Symbol" w:hAnsi="Symbol" w:hint="default"/>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17"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8" w15:restartNumberingAfterBreak="0">
    <w:nsid w:val="3E394282"/>
    <w:multiLevelType w:val="hybridMultilevel"/>
    <w:tmpl w:val="551A4808"/>
    <w:lvl w:ilvl="0" w:tplc="3D6A99A0">
      <w:start w:val="1"/>
      <w:numFmt w:val="bullet"/>
      <w:lvlText w:val=""/>
      <w:lvlJc w:val="left"/>
      <w:pPr>
        <w:ind w:left="1157" w:hanging="360"/>
      </w:pPr>
      <w:rPr>
        <w:rFonts w:ascii="Symbol" w:hAnsi="Symbol"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19" w15:restartNumberingAfterBreak="0">
    <w:nsid w:val="40C1648C"/>
    <w:multiLevelType w:val="hybridMultilevel"/>
    <w:tmpl w:val="F1F62C70"/>
    <w:lvl w:ilvl="0" w:tplc="3D6A99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8B3FE2"/>
    <w:multiLevelType w:val="hybridMultilevel"/>
    <w:tmpl w:val="E1180B88"/>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2E5062C"/>
    <w:multiLevelType w:val="hybridMultilevel"/>
    <w:tmpl w:val="D81409F6"/>
    <w:lvl w:ilvl="0" w:tplc="3D6A99A0">
      <w:start w:val="1"/>
      <w:numFmt w:val="bullet"/>
      <w:lvlText w:val=""/>
      <w:lvlJc w:val="left"/>
      <w:pPr>
        <w:ind w:left="1177" w:hanging="360"/>
      </w:pPr>
      <w:rPr>
        <w:rFonts w:ascii="Symbol" w:hAnsi="Symbol" w:hint="default"/>
      </w:rPr>
    </w:lvl>
    <w:lvl w:ilvl="1" w:tplc="04190003" w:tentative="1">
      <w:start w:val="1"/>
      <w:numFmt w:val="bullet"/>
      <w:lvlText w:val="o"/>
      <w:lvlJc w:val="left"/>
      <w:pPr>
        <w:ind w:left="1897" w:hanging="360"/>
      </w:pPr>
      <w:rPr>
        <w:rFonts w:ascii="Courier New" w:hAnsi="Courier New" w:cs="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cs="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cs="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22" w15:restartNumberingAfterBreak="0">
    <w:nsid w:val="43BD68ED"/>
    <w:multiLevelType w:val="hybridMultilevel"/>
    <w:tmpl w:val="3F4A7C32"/>
    <w:lvl w:ilvl="0" w:tplc="43B4E2EA">
      <w:start w:val="1"/>
      <w:numFmt w:val="bullet"/>
      <w:lvlText w:val=""/>
      <w:lvlJc w:val="left"/>
      <w:pPr>
        <w:ind w:left="1157" w:hanging="360"/>
      </w:pPr>
      <w:rPr>
        <w:rFonts w:ascii="Symbol" w:hAnsi="Symbol"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23" w15:restartNumberingAfterBreak="0">
    <w:nsid w:val="45EE0289"/>
    <w:multiLevelType w:val="multilevel"/>
    <w:tmpl w:val="F17A7B9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5" w15:restartNumberingAfterBreak="0">
    <w:nsid w:val="4B3A2CE8"/>
    <w:multiLevelType w:val="hybridMultilevel"/>
    <w:tmpl w:val="1CC282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732519"/>
    <w:multiLevelType w:val="hybridMultilevel"/>
    <w:tmpl w:val="E73A5E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EA12F5D"/>
    <w:multiLevelType w:val="hybridMultilevel"/>
    <w:tmpl w:val="8CF05284"/>
    <w:lvl w:ilvl="0" w:tplc="8F84615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FA1ABD"/>
    <w:multiLevelType w:val="hybridMultilevel"/>
    <w:tmpl w:val="FF14269A"/>
    <w:lvl w:ilvl="0" w:tplc="8020D38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6135350"/>
    <w:multiLevelType w:val="hybridMultilevel"/>
    <w:tmpl w:val="F94693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556CF8"/>
    <w:multiLevelType w:val="hybridMultilevel"/>
    <w:tmpl w:val="DCDA4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594E36"/>
    <w:multiLevelType w:val="hybridMultilevel"/>
    <w:tmpl w:val="623E8200"/>
    <w:lvl w:ilvl="0" w:tplc="3D6A99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780F4F"/>
    <w:multiLevelType w:val="hybridMultilevel"/>
    <w:tmpl w:val="1D54725A"/>
    <w:lvl w:ilvl="0" w:tplc="3D6A99A0">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33" w15:restartNumberingAfterBreak="0">
    <w:nsid w:val="62FE7A1C"/>
    <w:multiLevelType w:val="hybridMultilevel"/>
    <w:tmpl w:val="9034C5E4"/>
    <w:lvl w:ilvl="0" w:tplc="3D6A99A0">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3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9F51B0"/>
    <w:multiLevelType w:val="hybridMultilevel"/>
    <w:tmpl w:val="1F1E06B6"/>
    <w:lvl w:ilvl="0" w:tplc="3D6A99A0">
      <w:start w:val="1"/>
      <w:numFmt w:val="bullet"/>
      <w:lvlText w:val=""/>
      <w:lvlJc w:val="left"/>
      <w:pPr>
        <w:ind w:left="1157" w:hanging="360"/>
      </w:pPr>
      <w:rPr>
        <w:rFonts w:ascii="Symbol" w:hAnsi="Symbol"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36" w15:restartNumberingAfterBreak="0">
    <w:nsid w:val="6D7F6F87"/>
    <w:multiLevelType w:val="hybridMultilevel"/>
    <w:tmpl w:val="9852FD4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2AC76D6"/>
    <w:multiLevelType w:val="multilevel"/>
    <w:tmpl w:val="7B04A898"/>
    <w:lvl w:ilvl="0">
      <w:start w:val="11"/>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76B00861"/>
    <w:multiLevelType w:val="hybridMultilevel"/>
    <w:tmpl w:val="44D862D2"/>
    <w:lvl w:ilvl="0" w:tplc="3D6A99A0">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9" w15:restartNumberingAfterBreak="0">
    <w:nsid w:val="7935475E"/>
    <w:multiLevelType w:val="hybridMultilevel"/>
    <w:tmpl w:val="5F9A082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9A61FED"/>
    <w:multiLevelType w:val="hybridMultilevel"/>
    <w:tmpl w:val="F5520DFE"/>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2" w15:restartNumberingAfterBreak="0">
    <w:nsid w:val="7F4262BB"/>
    <w:multiLevelType w:val="multilevel"/>
    <w:tmpl w:val="FDA2C9B0"/>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7"/>
  </w:num>
  <w:num w:numId="2">
    <w:abstractNumId w:val="34"/>
  </w:num>
  <w:num w:numId="3">
    <w:abstractNumId w:val="1"/>
  </w:num>
  <w:num w:numId="4">
    <w:abstractNumId w:val="15"/>
  </w:num>
  <w:num w:numId="5">
    <w:abstractNumId w:val="24"/>
  </w:num>
  <w:num w:numId="6">
    <w:abstractNumId w:val="42"/>
  </w:num>
  <w:num w:numId="7">
    <w:abstractNumId w:val="37"/>
  </w:num>
  <w:num w:numId="8">
    <w:abstractNumId w:val="39"/>
  </w:num>
  <w:num w:numId="9">
    <w:abstractNumId w:val="5"/>
  </w:num>
  <w:num w:numId="10">
    <w:abstractNumId w:val="36"/>
  </w:num>
  <w:num w:numId="11">
    <w:abstractNumId w:val="16"/>
  </w:num>
  <w:num w:numId="12">
    <w:abstractNumId w:val="28"/>
  </w:num>
  <w:num w:numId="13">
    <w:abstractNumId w:val="40"/>
  </w:num>
  <w:num w:numId="14">
    <w:abstractNumId w:val="26"/>
  </w:num>
  <w:num w:numId="15">
    <w:abstractNumId w:val="20"/>
  </w:num>
  <w:num w:numId="16">
    <w:abstractNumId w:val="11"/>
  </w:num>
  <w:num w:numId="17">
    <w:abstractNumId w:val="10"/>
  </w:num>
  <w:num w:numId="18">
    <w:abstractNumId w:val="14"/>
  </w:num>
  <w:num w:numId="19">
    <w:abstractNumId w:val="30"/>
  </w:num>
  <w:num w:numId="20">
    <w:abstractNumId w:val="7"/>
  </w:num>
  <w:num w:numId="21">
    <w:abstractNumId w:val="35"/>
  </w:num>
  <w:num w:numId="22">
    <w:abstractNumId w:val="32"/>
  </w:num>
  <w:num w:numId="23">
    <w:abstractNumId w:val="33"/>
  </w:num>
  <w:num w:numId="24">
    <w:abstractNumId w:val="9"/>
  </w:num>
  <w:num w:numId="25">
    <w:abstractNumId w:val="4"/>
  </w:num>
  <w:num w:numId="26">
    <w:abstractNumId w:val="38"/>
  </w:num>
  <w:num w:numId="27">
    <w:abstractNumId w:val="23"/>
  </w:num>
  <w:num w:numId="28">
    <w:abstractNumId w:val="3"/>
  </w:num>
  <w:num w:numId="29">
    <w:abstractNumId w:val="18"/>
  </w:num>
  <w:num w:numId="30">
    <w:abstractNumId w:val="8"/>
  </w:num>
  <w:num w:numId="31">
    <w:abstractNumId w:val="19"/>
  </w:num>
  <w:num w:numId="32">
    <w:abstractNumId w:val="31"/>
  </w:num>
  <w:num w:numId="33">
    <w:abstractNumId w:val="25"/>
  </w:num>
  <w:num w:numId="34">
    <w:abstractNumId w:val="2"/>
  </w:num>
  <w:num w:numId="35">
    <w:abstractNumId w:val="29"/>
  </w:num>
  <w:num w:numId="36">
    <w:abstractNumId w:val="12"/>
  </w:num>
  <w:num w:numId="37">
    <w:abstractNumId w:val="6"/>
  </w:num>
  <w:num w:numId="38">
    <w:abstractNumId w:val="22"/>
  </w:num>
  <w:num w:numId="39">
    <w:abstractNumId w:val="21"/>
  </w:num>
  <w:num w:numId="40">
    <w:abstractNumId w:val="41"/>
  </w:num>
  <w:num w:numId="41">
    <w:abstractNumId w:val="27"/>
  </w:num>
  <w:num w:numId="42">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10BD"/>
    <w:rsid w:val="00002D0A"/>
    <w:rsid w:val="000049A5"/>
    <w:rsid w:val="00004B53"/>
    <w:rsid w:val="00004D41"/>
    <w:rsid w:val="00005B07"/>
    <w:rsid w:val="000061C6"/>
    <w:rsid w:val="0000641A"/>
    <w:rsid w:val="00006974"/>
    <w:rsid w:val="00007A57"/>
    <w:rsid w:val="00010B40"/>
    <w:rsid w:val="00013DBC"/>
    <w:rsid w:val="00014122"/>
    <w:rsid w:val="00015FFC"/>
    <w:rsid w:val="00020299"/>
    <w:rsid w:val="000203C0"/>
    <w:rsid w:val="00020E4F"/>
    <w:rsid w:val="00020F10"/>
    <w:rsid w:val="00021216"/>
    <w:rsid w:val="000218E8"/>
    <w:rsid w:val="0002279D"/>
    <w:rsid w:val="0002434C"/>
    <w:rsid w:val="00024AE4"/>
    <w:rsid w:val="000250FA"/>
    <w:rsid w:val="0002658C"/>
    <w:rsid w:val="0002787A"/>
    <w:rsid w:val="00027F2B"/>
    <w:rsid w:val="00030DD5"/>
    <w:rsid w:val="000324F4"/>
    <w:rsid w:val="000330A0"/>
    <w:rsid w:val="000358D1"/>
    <w:rsid w:val="00035E15"/>
    <w:rsid w:val="00036AF9"/>
    <w:rsid w:val="000400CA"/>
    <w:rsid w:val="000405B4"/>
    <w:rsid w:val="00043042"/>
    <w:rsid w:val="0004389B"/>
    <w:rsid w:val="000439D0"/>
    <w:rsid w:val="00045860"/>
    <w:rsid w:val="00045FFA"/>
    <w:rsid w:val="00047D63"/>
    <w:rsid w:val="0005106D"/>
    <w:rsid w:val="00051868"/>
    <w:rsid w:val="000531CB"/>
    <w:rsid w:val="00055387"/>
    <w:rsid w:val="0005546E"/>
    <w:rsid w:val="00055C8C"/>
    <w:rsid w:val="00056458"/>
    <w:rsid w:val="00056F19"/>
    <w:rsid w:val="00060629"/>
    <w:rsid w:val="0006163E"/>
    <w:rsid w:val="00061816"/>
    <w:rsid w:val="0006220F"/>
    <w:rsid w:val="00063EDD"/>
    <w:rsid w:val="000640A2"/>
    <w:rsid w:val="000660EB"/>
    <w:rsid w:val="00066E46"/>
    <w:rsid w:val="00067381"/>
    <w:rsid w:val="0006748D"/>
    <w:rsid w:val="00067A24"/>
    <w:rsid w:val="00070DE6"/>
    <w:rsid w:val="00073084"/>
    <w:rsid w:val="000733B8"/>
    <w:rsid w:val="000734C2"/>
    <w:rsid w:val="0007441E"/>
    <w:rsid w:val="0007709D"/>
    <w:rsid w:val="00077EA0"/>
    <w:rsid w:val="0008095A"/>
    <w:rsid w:val="00080DB0"/>
    <w:rsid w:val="00081BAA"/>
    <w:rsid w:val="0008217E"/>
    <w:rsid w:val="0008269F"/>
    <w:rsid w:val="00083352"/>
    <w:rsid w:val="00083370"/>
    <w:rsid w:val="00083537"/>
    <w:rsid w:val="0008424F"/>
    <w:rsid w:val="00084DA4"/>
    <w:rsid w:val="000853CA"/>
    <w:rsid w:val="00085699"/>
    <w:rsid w:val="00090656"/>
    <w:rsid w:val="00090B6E"/>
    <w:rsid w:val="00092B60"/>
    <w:rsid w:val="0009323F"/>
    <w:rsid w:val="0009565D"/>
    <w:rsid w:val="00095F62"/>
    <w:rsid w:val="00096461"/>
    <w:rsid w:val="0009741E"/>
    <w:rsid w:val="00097EAA"/>
    <w:rsid w:val="000A05D2"/>
    <w:rsid w:val="000A0B14"/>
    <w:rsid w:val="000A1C38"/>
    <w:rsid w:val="000A22E7"/>
    <w:rsid w:val="000A2ACD"/>
    <w:rsid w:val="000A2DF2"/>
    <w:rsid w:val="000A2F7C"/>
    <w:rsid w:val="000A3DC7"/>
    <w:rsid w:val="000A4040"/>
    <w:rsid w:val="000A5180"/>
    <w:rsid w:val="000A51C1"/>
    <w:rsid w:val="000A5A57"/>
    <w:rsid w:val="000A6607"/>
    <w:rsid w:val="000A7376"/>
    <w:rsid w:val="000B20C7"/>
    <w:rsid w:val="000B2608"/>
    <w:rsid w:val="000B2707"/>
    <w:rsid w:val="000B2964"/>
    <w:rsid w:val="000B29D8"/>
    <w:rsid w:val="000B3155"/>
    <w:rsid w:val="000B41C3"/>
    <w:rsid w:val="000B46B1"/>
    <w:rsid w:val="000B4B12"/>
    <w:rsid w:val="000B5976"/>
    <w:rsid w:val="000B6129"/>
    <w:rsid w:val="000B64BB"/>
    <w:rsid w:val="000B73B0"/>
    <w:rsid w:val="000C0939"/>
    <w:rsid w:val="000C0C59"/>
    <w:rsid w:val="000C0D46"/>
    <w:rsid w:val="000C1684"/>
    <w:rsid w:val="000C1DD4"/>
    <w:rsid w:val="000C2DE7"/>
    <w:rsid w:val="000C3463"/>
    <w:rsid w:val="000C3FC8"/>
    <w:rsid w:val="000C5425"/>
    <w:rsid w:val="000C54AE"/>
    <w:rsid w:val="000C5B0E"/>
    <w:rsid w:val="000C5BA9"/>
    <w:rsid w:val="000C5D80"/>
    <w:rsid w:val="000C6B29"/>
    <w:rsid w:val="000C7AED"/>
    <w:rsid w:val="000D1AF8"/>
    <w:rsid w:val="000D2259"/>
    <w:rsid w:val="000D289E"/>
    <w:rsid w:val="000D336B"/>
    <w:rsid w:val="000D4C40"/>
    <w:rsid w:val="000D5C24"/>
    <w:rsid w:val="000D6715"/>
    <w:rsid w:val="000D7CBA"/>
    <w:rsid w:val="000E01AF"/>
    <w:rsid w:val="000E04DD"/>
    <w:rsid w:val="000E0CC8"/>
    <w:rsid w:val="000E1D02"/>
    <w:rsid w:val="000E2647"/>
    <w:rsid w:val="000E402B"/>
    <w:rsid w:val="000E436C"/>
    <w:rsid w:val="000E4D4F"/>
    <w:rsid w:val="000E4EAA"/>
    <w:rsid w:val="000E5ACE"/>
    <w:rsid w:val="000E5DEB"/>
    <w:rsid w:val="000E5EC7"/>
    <w:rsid w:val="000E65BF"/>
    <w:rsid w:val="000E6B54"/>
    <w:rsid w:val="000E7436"/>
    <w:rsid w:val="000F014F"/>
    <w:rsid w:val="000F02AC"/>
    <w:rsid w:val="000F0601"/>
    <w:rsid w:val="000F0EF8"/>
    <w:rsid w:val="000F2A8C"/>
    <w:rsid w:val="000F3803"/>
    <w:rsid w:val="000F3CEF"/>
    <w:rsid w:val="000F436A"/>
    <w:rsid w:val="000F466A"/>
    <w:rsid w:val="000F5E6A"/>
    <w:rsid w:val="000F69A9"/>
    <w:rsid w:val="000F6BFB"/>
    <w:rsid w:val="000F6D9D"/>
    <w:rsid w:val="000F71AC"/>
    <w:rsid w:val="000F7951"/>
    <w:rsid w:val="000F7E58"/>
    <w:rsid w:val="000F7EEC"/>
    <w:rsid w:val="001012FC"/>
    <w:rsid w:val="00102A38"/>
    <w:rsid w:val="001045E5"/>
    <w:rsid w:val="0010529F"/>
    <w:rsid w:val="001055AD"/>
    <w:rsid w:val="00105945"/>
    <w:rsid w:val="00106769"/>
    <w:rsid w:val="0011017A"/>
    <w:rsid w:val="00110638"/>
    <w:rsid w:val="001114D8"/>
    <w:rsid w:val="001115B4"/>
    <w:rsid w:val="00111F0E"/>
    <w:rsid w:val="001120A2"/>
    <w:rsid w:val="00112A96"/>
    <w:rsid w:val="00112D45"/>
    <w:rsid w:val="00112DB4"/>
    <w:rsid w:val="00113754"/>
    <w:rsid w:val="00114648"/>
    <w:rsid w:val="00114783"/>
    <w:rsid w:val="0011491C"/>
    <w:rsid w:val="00115031"/>
    <w:rsid w:val="001154F7"/>
    <w:rsid w:val="00115A4D"/>
    <w:rsid w:val="00115FA6"/>
    <w:rsid w:val="001170C5"/>
    <w:rsid w:val="001176D1"/>
    <w:rsid w:val="001201F9"/>
    <w:rsid w:val="001203B1"/>
    <w:rsid w:val="00120BA3"/>
    <w:rsid w:val="00121B45"/>
    <w:rsid w:val="00122DA4"/>
    <w:rsid w:val="00123222"/>
    <w:rsid w:val="00125FE3"/>
    <w:rsid w:val="001276B4"/>
    <w:rsid w:val="00130C27"/>
    <w:rsid w:val="00131664"/>
    <w:rsid w:val="00131B33"/>
    <w:rsid w:val="00131F62"/>
    <w:rsid w:val="001336D5"/>
    <w:rsid w:val="00134582"/>
    <w:rsid w:val="00135E39"/>
    <w:rsid w:val="00136D32"/>
    <w:rsid w:val="001371DB"/>
    <w:rsid w:val="0013739E"/>
    <w:rsid w:val="00137DF7"/>
    <w:rsid w:val="001420BB"/>
    <w:rsid w:val="00142CFC"/>
    <w:rsid w:val="00143B7E"/>
    <w:rsid w:val="00144E78"/>
    <w:rsid w:val="001451ED"/>
    <w:rsid w:val="001452A2"/>
    <w:rsid w:val="00150626"/>
    <w:rsid w:val="0015228C"/>
    <w:rsid w:val="00153872"/>
    <w:rsid w:val="00155D95"/>
    <w:rsid w:val="001568D8"/>
    <w:rsid w:val="00156C29"/>
    <w:rsid w:val="001600E6"/>
    <w:rsid w:val="00160179"/>
    <w:rsid w:val="0016116C"/>
    <w:rsid w:val="001617E6"/>
    <w:rsid w:val="00163B04"/>
    <w:rsid w:val="0016522C"/>
    <w:rsid w:val="00167580"/>
    <w:rsid w:val="00170AA1"/>
    <w:rsid w:val="001715B8"/>
    <w:rsid w:val="001744EA"/>
    <w:rsid w:val="00174527"/>
    <w:rsid w:val="0017503F"/>
    <w:rsid w:val="00175A79"/>
    <w:rsid w:val="00175BB0"/>
    <w:rsid w:val="001763B9"/>
    <w:rsid w:val="0017706B"/>
    <w:rsid w:val="001776D2"/>
    <w:rsid w:val="001779E4"/>
    <w:rsid w:val="00181D46"/>
    <w:rsid w:val="00182C0B"/>
    <w:rsid w:val="00182EA2"/>
    <w:rsid w:val="00183B8E"/>
    <w:rsid w:val="00184F88"/>
    <w:rsid w:val="00185803"/>
    <w:rsid w:val="00186DE8"/>
    <w:rsid w:val="00186EE3"/>
    <w:rsid w:val="00187D3B"/>
    <w:rsid w:val="00187E1D"/>
    <w:rsid w:val="001905DA"/>
    <w:rsid w:val="00192FDB"/>
    <w:rsid w:val="00193056"/>
    <w:rsid w:val="00193120"/>
    <w:rsid w:val="00193A14"/>
    <w:rsid w:val="00194028"/>
    <w:rsid w:val="0019425C"/>
    <w:rsid w:val="0019577E"/>
    <w:rsid w:val="0019678B"/>
    <w:rsid w:val="00196C6D"/>
    <w:rsid w:val="00196DF4"/>
    <w:rsid w:val="00197537"/>
    <w:rsid w:val="001A03EE"/>
    <w:rsid w:val="001A153D"/>
    <w:rsid w:val="001A198A"/>
    <w:rsid w:val="001A3F24"/>
    <w:rsid w:val="001A508D"/>
    <w:rsid w:val="001A5477"/>
    <w:rsid w:val="001A5EF7"/>
    <w:rsid w:val="001A7FAF"/>
    <w:rsid w:val="001B0A1C"/>
    <w:rsid w:val="001B0DC3"/>
    <w:rsid w:val="001B1386"/>
    <w:rsid w:val="001B2873"/>
    <w:rsid w:val="001B29D9"/>
    <w:rsid w:val="001B484F"/>
    <w:rsid w:val="001B517F"/>
    <w:rsid w:val="001B64D3"/>
    <w:rsid w:val="001B6AEC"/>
    <w:rsid w:val="001B73E5"/>
    <w:rsid w:val="001B7F3A"/>
    <w:rsid w:val="001C0B68"/>
    <w:rsid w:val="001C2A6A"/>
    <w:rsid w:val="001C4472"/>
    <w:rsid w:val="001C4770"/>
    <w:rsid w:val="001C66FD"/>
    <w:rsid w:val="001C72FD"/>
    <w:rsid w:val="001C7D39"/>
    <w:rsid w:val="001D0E44"/>
    <w:rsid w:val="001D10D5"/>
    <w:rsid w:val="001D2A1F"/>
    <w:rsid w:val="001D31D6"/>
    <w:rsid w:val="001D3490"/>
    <w:rsid w:val="001D3D73"/>
    <w:rsid w:val="001D49D8"/>
    <w:rsid w:val="001D671B"/>
    <w:rsid w:val="001D7BEA"/>
    <w:rsid w:val="001D7E91"/>
    <w:rsid w:val="001E0286"/>
    <w:rsid w:val="001E0B7C"/>
    <w:rsid w:val="001E1C65"/>
    <w:rsid w:val="001E2408"/>
    <w:rsid w:val="001E310B"/>
    <w:rsid w:val="001E340B"/>
    <w:rsid w:val="001E4D6B"/>
    <w:rsid w:val="001E5F26"/>
    <w:rsid w:val="001E67BA"/>
    <w:rsid w:val="001E6F4E"/>
    <w:rsid w:val="001F19F0"/>
    <w:rsid w:val="001F1FFF"/>
    <w:rsid w:val="001F22DC"/>
    <w:rsid w:val="001F2532"/>
    <w:rsid w:val="001F321D"/>
    <w:rsid w:val="001F347D"/>
    <w:rsid w:val="001F355B"/>
    <w:rsid w:val="001F4633"/>
    <w:rsid w:val="001F520F"/>
    <w:rsid w:val="001F6FD0"/>
    <w:rsid w:val="001F7225"/>
    <w:rsid w:val="001F72E3"/>
    <w:rsid w:val="001F7E12"/>
    <w:rsid w:val="00201E08"/>
    <w:rsid w:val="0020217F"/>
    <w:rsid w:val="00202A23"/>
    <w:rsid w:val="0020302F"/>
    <w:rsid w:val="00206B32"/>
    <w:rsid w:val="00207269"/>
    <w:rsid w:val="00210069"/>
    <w:rsid w:val="002103D6"/>
    <w:rsid w:val="0021134C"/>
    <w:rsid w:val="002118C0"/>
    <w:rsid w:val="002133C5"/>
    <w:rsid w:val="002141FC"/>
    <w:rsid w:val="002156B0"/>
    <w:rsid w:val="0021734C"/>
    <w:rsid w:val="002173E7"/>
    <w:rsid w:val="0021754D"/>
    <w:rsid w:val="00217A0E"/>
    <w:rsid w:val="002204D7"/>
    <w:rsid w:val="00221798"/>
    <w:rsid w:val="00221D51"/>
    <w:rsid w:val="00223DD4"/>
    <w:rsid w:val="0022413A"/>
    <w:rsid w:val="00224909"/>
    <w:rsid w:val="002252D9"/>
    <w:rsid w:val="00225F3F"/>
    <w:rsid w:val="00226033"/>
    <w:rsid w:val="0022655A"/>
    <w:rsid w:val="002277E4"/>
    <w:rsid w:val="00231FC6"/>
    <w:rsid w:val="00233564"/>
    <w:rsid w:val="0023372C"/>
    <w:rsid w:val="00233D57"/>
    <w:rsid w:val="00234579"/>
    <w:rsid w:val="00234823"/>
    <w:rsid w:val="002364E4"/>
    <w:rsid w:val="0024184C"/>
    <w:rsid w:val="00242B20"/>
    <w:rsid w:val="00243771"/>
    <w:rsid w:val="00243D97"/>
    <w:rsid w:val="00245367"/>
    <w:rsid w:val="00245713"/>
    <w:rsid w:val="0024680F"/>
    <w:rsid w:val="00246B9A"/>
    <w:rsid w:val="00246D4E"/>
    <w:rsid w:val="00250165"/>
    <w:rsid w:val="002509E6"/>
    <w:rsid w:val="00250E53"/>
    <w:rsid w:val="002518C5"/>
    <w:rsid w:val="00253EFF"/>
    <w:rsid w:val="002544C4"/>
    <w:rsid w:val="00255288"/>
    <w:rsid w:val="00255289"/>
    <w:rsid w:val="00261792"/>
    <w:rsid w:val="00264A5D"/>
    <w:rsid w:val="00264A75"/>
    <w:rsid w:val="00265E88"/>
    <w:rsid w:val="002660FF"/>
    <w:rsid w:val="002666B7"/>
    <w:rsid w:val="00267ED3"/>
    <w:rsid w:val="002726E3"/>
    <w:rsid w:val="002733B6"/>
    <w:rsid w:val="00274260"/>
    <w:rsid w:val="00274872"/>
    <w:rsid w:val="00275564"/>
    <w:rsid w:val="0027631E"/>
    <w:rsid w:val="0028082F"/>
    <w:rsid w:val="0028509A"/>
    <w:rsid w:val="00285114"/>
    <w:rsid w:val="00285B1B"/>
    <w:rsid w:val="002861CB"/>
    <w:rsid w:val="00286DDA"/>
    <w:rsid w:val="00287CCA"/>
    <w:rsid w:val="0029086C"/>
    <w:rsid w:val="00295902"/>
    <w:rsid w:val="002A19C2"/>
    <w:rsid w:val="002A2D71"/>
    <w:rsid w:val="002A3C71"/>
    <w:rsid w:val="002A546C"/>
    <w:rsid w:val="002A71A6"/>
    <w:rsid w:val="002A745C"/>
    <w:rsid w:val="002A78C3"/>
    <w:rsid w:val="002A7EFC"/>
    <w:rsid w:val="002B039B"/>
    <w:rsid w:val="002B04A1"/>
    <w:rsid w:val="002B331E"/>
    <w:rsid w:val="002B3B0E"/>
    <w:rsid w:val="002B3FE4"/>
    <w:rsid w:val="002B4140"/>
    <w:rsid w:val="002B5F28"/>
    <w:rsid w:val="002B630A"/>
    <w:rsid w:val="002B7685"/>
    <w:rsid w:val="002B7B37"/>
    <w:rsid w:val="002C1569"/>
    <w:rsid w:val="002C4A8B"/>
    <w:rsid w:val="002C4D5C"/>
    <w:rsid w:val="002C4F77"/>
    <w:rsid w:val="002C4F7D"/>
    <w:rsid w:val="002C5562"/>
    <w:rsid w:val="002C684E"/>
    <w:rsid w:val="002C6E39"/>
    <w:rsid w:val="002C7CA6"/>
    <w:rsid w:val="002C7E06"/>
    <w:rsid w:val="002D192F"/>
    <w:rsid w:val="002D3FFD"/>
    <w:rsid w:val="002D4F9A"/>
    <w:rsid w:val="002D5075"/>
    <w:rsid w:val="002D63FF"/>
    <w:rsid w:val="002E0E56"/>
    <w:rsid w:val="002E0ECD"/>
    <w:rsid w:val="002E1BE7"/>
    <w:rsid w:val="002E2216"/>
    <w:rsid w:val="002E2AFF"/>
    <w:rsid w:val="002E3B77"/>
    <w:rsid w:val="002E3E28"/>
    <w:rsid w:val="002E515E"/>
    <w:rsid w:val="002E6B83"/>
    <w:rsid w:val="002E771B"/>
    <w:rsid w:val="002F0AA8"/>
    <w:rsid w:val="002F1243"/>
    <w:rsid w:val="002F134A"/>
    <w:rsid w:val="002F1B21"/>
    <w:rsid w:val="002F1C1D"/>
    <w:rsid w:val="002F2476"/>
    <w:rsid w:val="002F335D"/>
    <w:rsid w:val="002F4282"/>
    <w:rsid w:val="002F505C"/>
    <w:rsid w:val="002F5397"/>
    <w:rsid w:val="002F5590"/>
    <w:rsid w:val="002F6851"/>
    <w:rsid w:val="00301A1D"/>
    <w:rsid w:val="00302BAD"/>
    <w:rsid w:val="00305183"/>
    <w:rsid w:val="00305577"/>
    <w:rsid w:val="00310477"/>
    <w:rsid w:val="003116CC"/>
    <w:rsid w:val="00311F04"/>
    <w:rsid w:val="003120B0"/>
    <w:rsid w:val="00312216"/>
    <w:rsid w:val="00312DBA"/>
    <w:rsid w:val="00312EF0"/>
    <w:rsid w:val="0031324C"/>
    <w:rsid w:val="00313D04"/>
    <w:rsid w:val="00314B83"/>
    <w:rsid w:val="00315E8F"/>
    <w:rsid w:val="00316719"/>
    <w:rsid w:val="0031798C"/>
    <w:rsid w:val="00317BFB"/>
    <w:rsid w:val="00317D44"/>
    <w:rsid w:val="00317FD2"/>
    <w:rsid w:val="00321974"/>
    <w:rsid w:val="00322A7E"/>
    <w:rsid w:val="00323AE9"/>
    <w:rsid w:val="00324414"/>
    <w:rsid w:val="00326CB5"/>
    <w:rsid w:val="00327BA8"/>
    <w:rsid w:val="00327E1A"/>
    <w:rsid w:val="00330D2A"/>
    <w:rsid w:val="0033174F"/>
    <w:rsid w:val="00331BBF"/>
    <w:rsid w:val="00332508"/>
    <w:rsid w:val="00332F93"/>
    <w:rsid w:val="003336C6"/>
    <w:rsid w:val="003359A1"/>
    <w:rsid w:val="003404E7"/>
    <w:rsid w:val="003408F1"/>
    <w:rsid w:val="003420FD"/>
    <w:rsid w:val="0034265D"/>
    <w:rsid w:val="00342AC9"/>
    <w:rsid w:val="00342C3A"/>
    <w:rsid w:val="0034395D"/>
    <w:rsid w:val="00344A10"/>
    <w:rsid w:val="00344D46"/>
    <w:rsid w:val="00345E02"/>
    <w:rsid w:val="00345FE5"/>
    <w:rsid w:val="00346156"/>
    <w:rsid w:val="003478AB"/>
    <w:rsid w:val="003513FA"/>
    <w:rsid w:val="003521AF"/>
    <w:rsid w:val="00352315"/>
    <w:rsid w:val="00353B1A"/>
    <w:rsid w:val="003545E9"/>
    <w:rsid w:val="00354C8B"/>
    <w:rsid w:val="00354D21"/>
    <w:rsid w:val="0035556D"/>
    <w:rsid w:val="0035727E"/>
    <w:rsid w:val="00357391"/>
    <w:rsid w:val="0035792E"/>
    <w:rsid w:val="003604A8"/>
    <w:rsid w:val="00360CDD"/>
    <w:rsid w:val="00361114"/>
    <w:rsid w:val="0036227E"/>
    <w:rsid w:val="0036240A"/>
    <w:rsid w:val="003633B1"/>
    <w:rsid w:val="00363EAD"/>
    <w:rsid w:val="00364B20"/>
    <w:rsid w:val="00364C2D"/>
    <w:rsid w:val="00364E29"/>
    <w:rsid w:val="0036669B"/>
    <w:rsid w:val="003667C9"/>
    <w:rsid w:val="003667FA"/>
    <w:rsid w:val="003705DF"/>
    <w:rsid w:val="00371649"/>
    <w:rsid w:val="00373BC1"/>
    <w:rsid w:val="003742B6"/>
    <w:rsid w:val="00374D7B"/>
    <w:rsid w:val="00375A1D"/>
    <w:rsid w:val="003770AF"/>
    <w:rsid w:val="003805E4"/>
    <w:rsid w:val="00380749"/>
    <w:rsid w:val="00382473"/>
    <w:rsid w:val="00382DC5"/>
    <w:rsid w:val="00382E87"/>
    <w:rsid w:val="00383448"/>
    <w:rsid w:val="00383D2F"/>
    <w:rsid w:val="0038510E"/>
    <w:rsid w:val="00385F0E"/>
    <w:rsid w:val="00385FA6"/>
    <w:rsid w:val="00387293"/>
    <w:rsid w:val="0038785D"/>
    <w:rsid w:val="00387CDD"/>
    <w:rsid w:val="00391B34"/>
    <w:rsid w:val="00392754"/>
    <w:rsid w:val="00392C4B"/>
    <w:rsid w:val="0039361C"/>
    <w:rsid w:val="00393C8C"/>
    <w:rsid w:val="00393E53"/>
    <w:rsid w:val="0039425C"/>
    <w:rsid w:val="0039448D"/>
    <w:rsid w:val="00395F08"/>
    <w:rsid w:val="00397194"/>
    <w:rsid w:val="00397EC8"/>
    <w:rsid w:val="00397F97"/>
    <w:rsid w:val="00397FE6"/>
    <w:rsid w:val="003A06AE"/>
    <w:rsid w:val="003A0C48"/>
    <w:rsid w:val="003A22F0"/>
    <w:rsid w:val="003A25CF"/>
    <w:rsid w:val="003A263E"/>
    <w:rsid w:val="003A2E79"/>
    <w:rsid w:val="003A3307"/>
    <w:rsid w:val="003A3343"/>
    <w:rsid w:val="003A3EF1"/>
    <w:rsid w:val="003A469A"/>
    <w:rsid w:val="003A481E"/>
    <w:rsid w:val="003A4DE5"/>
    <w:rsid w:val="003A5197"/>
    <w:rsid w:val="003A520C"/>
    <w:rsid w:val="003A5AEA"/>
    <w:rsid w:val="003A6631"/>
    <w:rsid w:val="003A6ACD"/>
    <w:rsid w:val="003A6B4A"/>
    <w:rsid w:val="003A7D22"/>
    <w:rsid w:val="003B062C"/>
    <w:rsid w:val="003B1457"/>
    <w:rsid w:val="003B17FC"/>
    <w:rsid w:val="003B264E"/>
    <w:rsid w:val="003B2A17"/>
    <w:rsid w:val="003B340C"/>
    <w:rsid w:val="003B3BB6"/>
    <w:rsid w:val="003B5C00"/>
    <w:rsid w:val="003B604F"/>
    <w:rsid w:val="003B6CC5"/>
    <w:rsid w:val="003B714F"/>
    <w:rsid w:val="003C0134"/>
    <w:rsid w:val="003C12EF"/>
    <w:rsid w:val="003C13FD"/>
    <w:rsid w:val="003C1475"/>
    <w:rsid w:val="003C1545"/>
    <w:rsid w:val="003C1860"/>
    <w:rsid w:val="003C24C1"/>
    <w:rsid w:val="003C2A67"/>
    <w:rsid w:val="003C30B0"/>
    <w:rsid w:val="003C421D"/>
    <w:rsid w:val="003C4B46"/>
    <w:rsid w:val="003C5662"/>
    <w:rsid w:val="003C5F20"/>
    <w:rsid w:val="003C7F5B"/>
    <w:rsid w:val="003D28A0"/>
    <w:rsid w:val="003D52C5"/>
    <w:rsid w:val="003D5FC2"/>
    <w:rsid w:val="003D631C"/>
    <w:rsid w:val="003D7F3D"/>
    <w:rsid w:val="003E02EC"/>
    <w:rsid w:val="003E0F5A"/>
    <w:rsid w:val="003E1B1F"/>
    <w:rsid w:val="003E1F9F"/>
    <w:rsid w:val="003E2814"/>
    <w:rsid w:val="003E2C5E"/>
    <w:rsid w:val="003E334E"/>
    <w:rsid w:val="003E352F"/>
    <w:rsid w:val="003E40BE"/>
    <w:rsid w:val="003E445B"/>
    <w:rsid w:val="003E4D82"/>
    <w:rsid w:val="003E6863"/>
    <w:rsid w:val="003E6B05"/>
    <w:rsid w:val="003E77A3"/>
    <w:rsid w:val="003F22EA"/>
    <w:rsid w:val="003F28BD"/>
    <w:rsid w:val="003F3373"/>
    <w:rsid w:val="003F3D0C"/>
    <w:rsid w:val="003F4BE0"/>
    <w:rsid w:val="003F5CF9"/>
    <w:rsid w:val="003F6348"/>
    <w:rsid w:val="003F63AC"/>
    <w:rsid w:val="003F7838"/>
    <w:rsid w:val="004005D2"/>
    <w:rsid w:val="0040166A"/>
    <w:rsid w:val="004021B4"/>
    <w:rsid w:val="00405F56"/>
    <w:rsid w:val="00407359"/>
    <w:rsid w:val="00410617"/>
    <w:rsid w:val="00410EC4"/>
    <w:rsid w:val="004113A4"/>
    <w:rsid w:val="004118E6"/>
    <w:rsid w:val="00411900"/>
    <w:rsid w:val="00411A48"/>
    <w:rsid w:val="00411E00"/>
    <w:rsid w:val="0041291C"/>
    <w:rsid w:val="00412FEA"/>
    <w:rsid w:val="0041454D"/>
    <w:rsid w:val="004150FA"/>
    <w:rsid w:val="004166B3"/>
    <w:rsid w:val="004168FC"/>
    <w:rsid w:val="00416E19"/>
    <w:rsid w:val="00420E25"/>
    <w:rsid w:val="0042214E"/>
    <w:rsid w:val="00422A28"/>
    <w:rsid w:val="00422B54"/>
    <w:rsid w:val="004248DA"/>
    <w:rsid w:val="00425604"/>
    <w:rsid w:val="00425A34"/>
    <w:rsid w:val="00426757"/>
    <w:rsid w:val="00426760"/>
    <w:rsid w:val="004273F9"/>
    <w:rsid w:val="004278A9"/>
    <w:rsid w:val="00430231"/>
    <w:rsid w:val="0043052D"/>
    <w:rsid w:val="004307AF"/>
    <w:rsid w:val="00430849"/>
    <w:rsid w:val="0043279E"/>
    <w:rsid w:val="00432AB4"/>
    <w:rsid w:val="0043547A"/>
    <w:rsid w:val="004361EE"/>
    <w:rsid w:val="004365E0"/>
    <w:rsid w:val="0043788C"/>
    <w:rsid w:val="004408A6"/>
    <w:rsid w:val="00441C0B"/>
    <w:rsid w:val="004463FD"/>
    <w:rsid w:val="0044671F"/>
    <w:rsid w:val="00446BD3"/>
    <w:rsid w:val="004472D2"/>
    <w:rsid w:val="00447EA0"/>
    <w:rsid w:val="00453436"/>
    <w:rsid w:val="00454D1C"/>
    <w:rsid w:val="0045608A"/>
    <w:rsid w:val="00460097"/>
    <w:rsid w:val="00460B00"/>
    <w:rsid w:val="0046145B"/>
    <w:rsid w:val="00462421"/>
    <w:rsid w:val="0046342B"/>
    <w:rsid w:val="0046420D"/>
    <w:rsid w:val="00464419"/>
    <w:rsid w:val="00464673"/>
    <w:rsid w:val="004653FD"/>
    <w:rsid w:val="00465802"/>
    <w:rsid w:val="00466595"/>
    <w:rsid w:val="00467ADE"/>
    <w:rsid w:val="004714C1"/>
    <w:rsid w:val="0047216F"/>
    <w:rsid w:val="00473900"/>
    <w:rsid w:val="00473D7E"/>
    <w:rsid w:val="00473EB4"/>
    <w:rsid w:val="00475A4B"/>
    <w:rsid w:val="00475CC3"/>
    <w:rsid w:val="004806CA"/>
    <w:rsid w:val="00480D1F"/>
    <w:rsid w:val="00480DBF"/>
    <w:rsid w:val="0048266A"/>
    <w:rsid w:val="00483A89"/>
    <w:rsid w:val="00483F34"/>
    <w:rsid w:val="00484F6E"/>
    <w:rsid w:val="0048566F"/>
    <w:rsid w:val="00485DF7"/>
    <w:rsid w:val="0048601A"/>
    <w:rsid w:val="004869F3"/>
    <w:rsid w:val="004877DB"/>
    <w:rsid w:val="0049026F"/>
    <w:rsid w:val="0049106A"/>
    <w:rsid w:val="004916C2"/>
    <w:rsid w:val="00491EA4"/>
    <w:rsid w:val="004931BC"/>
    <w:rsid w:val="00493A17"/>
    <w:rsid w:val="00493DC9"/>
    <w:rsid w:val="004966E2"/>
    <w:rsid w:val="004969A1"/>
    <w:rsid w:val="00496BDF"/>
    <w:rsid w:val="0049746A"/>
    <w:rsid w:val="004A13AC"/>
    <w:rsid w:val="004A2990"/>
    <w:rsid w:val="004A349F"/>
    <w:rsid w:val="004A390E"/>
    <w:rsid w:val="004A3FC0"/>
    <w:rsid w:val="004A41DF"/>
    <w:rsid w:val="004A4E64"/>
    <w:rsid w:val="004A54A7"/>
    <w:rsid w:val="004A5AB4"/>
    <w:rsid w:val="004A6099"/>
    <w:rsid w:val="004A62F4"/>
    <w:rsid w:val="004A6303"/>
    <w:rsid w:val="004B0B43"/>
    <w:rsid w:val="004B303E"/>
    <w:rsid w:val="004B32A8"/>
    <w:rsid w:val="004B3544"/>
    <w:rsid w:val="004B3BDA"/>
    <w:rsid w:val="004B3E54"/>
    <w:rsid w:val="004B3FBA"/>
    <w:rsid w:val="004B4A69"/>
    <w:rsid w:val="004B50F4"/>
    <w:rsid w:val="004B5303"/>
    <w:rsid w:val="004B5CC9"/>
    <w:rsid w:val="004B7A28"/>
    <w:rsid w:val="004C1CE2"/>
    <w:rsid w:val="004C3030"/>
    <w:rsid w:val="004C36DA"/>
    <w:rsid w:val="004C3A88"/>
    <w:rsid w:val="004C48C7"/>
    <w:rsid w:val="004C595F"/>
    <w:rsid w:val="004C6CEF"/>
    <w:rsid w:val="004D076E"/>
    <w:rsid w:val="004D07BF"/>
    <w:rsid w:val="004D0D3F"/>
    <w:rsid w:val="004D546A"/>
    <w:rsid w:val="004D629A"/>
    <w:rsid w:val="004D7042"/>
    <w:rsid w:val="004E0417"/>
    <w:rsid w:val="004E08B6"/>
    <w:rsid w:val="004E0D92"/>
    <w:rsid w:val="004E1310"/>
    <w:rsid w:val="004E4652"/>
    <w:rsid w:val="004E4F14"/>
    <w:rsid w:val="004E601A"/>
    <w:rsid w:val="004F18EA"/>
    <w:rsid w:val="004F2EC1"/>
    <w:rsid w:val="004F354A"/>
    <w:rsid w:val="004F47FE"/>
    <w:rsid w:val="004F573C"/>
    <w:rsid w:val="004F57F5"/>
    <w:rsid w:val="004F5F3C"/>
    <w:rsid w:val="004F6BB6"/>
    <w:rsid w:val="00501282"/>
    <w:rsid w:val="0050233E"/>
    <w:rsid w:val="005027F4"/>
    <w:rsid w:val="005039B7"/>
    <w:rsid w:val="0050537A"/>
    <w:rsid w:val="0051282A"/>
    <w:rsid w:val="00512FDC"/>
    <w:rsid w:val="00513153"/>
    <w:rsid w:val="005149F6"/>
    <w:rsid w:val="00514D78"/>
    <w:rsid w:val="00515DA4"/>
    <w:rsid w:val="0051624E"/>
    <w:rsid w:val="00516A15"/>
    <w:rsid w:val="00517EB0"/>
    <w:rsid w:val="00521A85"/>
    <w:rsid w:val="00521F97"/>
    <w:rsid w:val="00522037"/>
    <w:rsid w:val="00523C43"/>
    <w:rsid w:val="0052447F"/>
    <w:rsid w:val="0052485A"/>
    <w:rsid w:val="00525F05"/>
    <w:rsid w:val="00526AA2"/>
    <w:rsid w:val="0052725E"/>
    <w:rsid w:val="00527AC9"/>
    <w:rsid w:val="00530FEC"/>
    <w:rsid w:val="00532EEE"/>
    <w:rsid w:val="0053328B"/>
    <w:rsid w:val="00533F5E"/>
    <w:rsid w:val="00534D49"/>
    <w:rsid w:val="005354E8"/>
    <w:rsid w:val="00536152"/>
    <w:rsid w:val="00536163"/>
    <w:rsid w:val="00536ABA"/>
    <w:rsid w:val="005374A4"/>
    <w:rsid w:val="0053773D"/>
    <w:rsid w:val="00540A61"/>
    <w:rsid w:val="00540B6D"/>
    <w:rsid w:val="00541480"/>
    <w:rsid w:val="005427A7"/>
    <w:rsid w:val="005429F2"/>
    <w:rsid w:val="00542AF5"/>
    <w:rsid w:val="0054339B"/>
    <w:rsid w:val="005438F6"/>
    <w:rsid w:val="00543E04"/>
    <w:rsid w:val="00544FD2"/>
    <w:rsid w:val="00546FEE"/>
    <w:rsid w:val="0054799A"/>
    <w:rsid w:val="00547B31"/>
    <w:rsid w:val="00550347"/>
    <w:rsid w:val="005503AB"/>
    <w:rsid w:val="00552698"/>
    <w:rsid w:val="00552DA0"/>
    <w:rsid w:val="00552ED2"/>
    <w:rsid w:val="005549E4"/>
    <w:rsid w:val="005550D0"/>
    <w:rsid w:val="005556A8"/>
    <w:rsid w:val="00556732"/>
    <w:rsid w:val="00556CD7"/>
    <w:rsid w:val="00560C09"/>
    <w:rsid w:val="00561C7A"/>
    <w:rsid w:val="00562357"/>
    <w:rsid w:val="00562F66"/>
    <w:rsid w:val="00563ACE"/>
    <w:rsid w:val="00563CE0"/>
    <w:rsid w:val="00564A48"/>
    <w:rsid w:val="00566D66"/>
    <w:rsid w:val="005672F5"/>
    <w:rsid w:val="005678BA"/>
    <w:rsid w:val="005678DB"/>
    <w:rsid w:val="005702B2"/>
    <w:rsid w:val="005707D8"/>
    <w:rsid w:val="00572127"/>
    <w:rsid w:val="00572D7C"/>
    <w:rsid w:val="005730C0"/>
    <w:rsid w:val="00573D01"/>
    <w:rsid w:val="00573F86"/>
    <w:rsid w:val="00574792"/>
    <w:rsid w:val="005758EF"/>
    <w:rsid w:val="00576127"/>
    <w:rsid w:val="00577791"/>
    <w:rsid w:val="00577D15"/>
    <w:rsid w:val="00582C77"/>
    <w:rsid w:val="005843AA"/>
    <w:rsid w:val="0058633E"/>
    <w:rsid w:val="00587F93"/>
    <w:rsid w:val="00590767"/>
    <w:rsid w:val="005918F0"/>
    <w:rsid w:val="005950C4"/>
    <w:rsid w:val="005951E0"/>
    <w:rsid w:val="005963C1"/>
    <w:rsid w:val="005963C9"/>
    <w:rsid w:val="00597B49"/>
    <w:rsid w:val="00597F2D"/>
    <w:rsid w:val="005A01E3"/>
    <w:rsid w:val="005A09E4"/>
    <w:rsid w:val="005A1756"/>
    <w:rsid w:val="005A44A1"/>
    <w:rsid w:val="005A46E7"/>
    <w:rsid w:val="005A4A9E"/>
    <w:rsid w:val="005A5386"/>
    <w:rsid w:val="005A6578"/>
    <w:rsid w:val="005A66FB"/>
    <w:rsid w:val="005A68F0"/>
    <w:rsid w:val="005A747C"/>
    <w:rsid w:val="005A783E"/>
    <w:rsid w:val="005A7851"/>
    <w:rsid w:val="005A7F7E"/>
    <w:rsid w:val="005B07DA"/>
    <w:rsid w:val="005B13B5"/>
    <w:rsid w:val="005B158F"/>
    <w:rsid w:val="005B1BDB"/>
    <w:rsid w:val="005B20D3"/>
    <w:rsid w:val="005B237E"/>
    <w:rsid w:val="005B410C"/>
    <w:rsid w:val="005B54F4"/>
    <w:rsid w:val="005B6D41"/>
    <w:rsid w:val="005B6FEA"/>
    <w:rsid w:val="005B72C7"/>
    <w:rsid w:val="005B77D9"/>
    <w:rsid w:val="005C0AC6"/>
    <w:rsid w:val="005C0D4A"/>
    <w:rsid w:val="005C1222"/>
    <w:rsid w:val="005C1560"/>
    <w:rsid w:val="005C254A"/>
    <w:rsid w:val="005C31F7"/>
    <w:rsid w:val="005C3747"/>
    <w:rsid w:val="005C3FBB"/>
    <w:rsid w:val="005C4A80"/>
    <w:rsid w:val="005C4F96"/>
    <w:rsid w:val="005C5748"/>
    <w:rsid w:val="005C67EC"/>
    <w:rsid w:val="005C7869"/>
    <w:rsid w:val="005C7FB5"/>
    <w:rsid w:val="005D0B63"/>
    <w:rsid w:val="005D1999"/>
    <w:rsid w:val="005D2AE1"/>
    <w:rsid w:val="005D39D1"/>
    <w:rsid w:val="005D3A47"/>
    <w:rsid w:val="005D3FE8"/>
    <w:rsid w:val="005D504F"/>
    <w:rsid w:val="005D5330"/>
    <w:rsid w:val="005D5995"/>
    <w:rsid w:val="005D5E6F"/>
    <w:rsid w:val="005D6885"/>
    <w:rsid w:val="005D79B1"/>
    <w:rsid w:val="005E0B22"/>
    <w:rsid w:val="005E102C"/>
    <w:rsid w:val="005E2701"/>
    <w:rsid w:val="005E297A"/>
    <w:rsid w:val="005E299E"/>
    <w:rsid w:val="005E2CFC"/>
    <w:rsid w:val="005E33FE"/>
    <w:rsid w:val="005E36A9"/>
    <w:rsid w:val="005E4CA0"/>
    <w:rsid w:val="005E4F97"/>
    <w:rsid w:val="005E5BAE"/>
    <w:rsid w:val="005E6A3D"/>
    <w:rsid w:val="005E7B35"/>
    <w:rsid w:val="005F02FB"/>
    <w:rsid w:val="005F15B7"/>
    <w:rsid w:val="005F18FC"/>
    <w:rsid w:val="005F23D9"/>
    <w:rsid w:val="005F2A64"/>
    <w:rsid w:val="005F3767"/>
    <w:rsid w:val="005F376C"/>
    <w:rsid w:val="005F4DBF"/>
    <w:rsid w:val="005F56E2"/>
    <w:rsid w:val="005F57A5"/>
    <w:rsid w:val="005F5E1F"/>
    <w:rsid w:val="005F6AD4"/>
    <w:rsid w:val="005F7C97"/>
    <w:rsid w:val="00601F77"/>
    <w:rsid w:val="006033D3"/>
    <w:rsid w:val="006038C6"/>
    <w:rsid w:val="00603BD0"/>
    <w:rsid w:val="00604A78"/>
    <w:rsid w:val="00604CAE"/>
    <w:rsid w:val="00606858"/>
    <w:rsid w:val="006069C9"/>
    <w:rsid w:val="00606C54"/>
    <w:rsid w:val="00606F14"/>
    <w:rsid w:val="0060727F"/>
    <w:rsid w:val="00607DEA"/>
    <w:rsid w:val="0061027A"/>
    <w:rsid w:val="00610883"/>
    <w:rsid w:val="006125A1"/>
    <w:rsid w:val="00613E37"/>
    <w:rsid w:val="00615087"/>
    <w:rsid w:val="00615DE6"/>
    <w:rsid w:val="00616253"/>
    <w:rsid w:val="00616A1A"/>
    <w:rsid w:val="00620BC5"/>
    <w:rsid w:val="0062187A"/>
    <w:rsid w:val="00621C17"/>
    <w:rsid w:val="00624B1B"/>
    <w:rsid w:val="0062526C"/>
    <w:rsid w:val="0062649D"/>
    <w:rsid w:val="006264F1"/>
    <w:rsid w:val="00627255"/>
    <w:rsid w:val="006277EF"/>
    <w:rsid w:val="00630057"/>
    <w:rsid w:val="00631143"/>
    <w:rsid w:val="0063285B"/>
    <w:rsid w:val="00633578"/>
    <w:rsid w:val="00634CE3"/>
    <w:rsid w:val="00634FD4"/>
    <w:rsid w:val="00635DB8"/>
    <w:rsid w:val="00636285"/>
    <w:rsid w:val="0063743A"/>
    <w:rsid w:val="00640E3A"/>
    <w:rsid w:val="006413B3"/>
    <w:rsid w:val="00642B8A"/>
    <w:rsid w:val="006442B5"/>
    <w:rsid w:val="006447C5"/>
    <w:rsid w:val="00644F3E"/>
    <w:rsid w:val="00644F9C"/>
    <w:rsid w:val="00645EC5"/>
    <w:rsid w:val="00647497"/>
    <w:rsid w:val="006477D0"/>
    <w:rsid w:val="00647AA1"/>
    <w:rsid w:val="0065009B"/>
    <w:rsid w:val="006503A0"/>
    <w:rsid w:val="00650A4F"/>
    <w:rsid w:val="0065183A"/>
    <w:rsid w:val="0065277D"/>
    <w:rsid w:val="00652E76"/>
    <w:rsid w:val="00652F20"/>
    <w:rsid w:val="00654885"/>
    <w:rsid w:val="00655736"/>
    <w:rsid w:val="00656169"/>
    <w:rsid w:val="00656215"/>
    <w:rsid w:val="0065694F"/>
    <w:rsid w:val="00660519"/>
    <w:rsid w:val="0066055D"/>
    <w:rsid w:val="006608C5"/>
    <w:rsid w:val="00660AAC"/>
    <w:rsid w:val="0066111A"/>
    <w:rsid w:val="00661303"/>
    <w:rsid w:val="00661F66"/>
    <w:rsid w:val="0066235D"/>
    <w:rsid w:val="0066246D"/>
    <w:rsid w:val="006628C0"/>
    <w:rsid w:val="00662DF2"/>
    <w:rsid w:val="006634B6"/>
    <w:rsid w:val="0066369B"/>
    <w:rsid w:val="00663BA2"/>
    <w:rsid w:val="00664C5D"/>
    <w:rsid w:val="006653CB"/>
    <w:rsid w:val="00665AB4"/>
    <w:rsid w:val="00667113"/>
    <w:rsid w:val="006674D6"/>
    <w:rsid w:val="00671720"/>
    <w:rsid w:val="00671C7C"/>
    <w:rsid w:val="0067237E"/>
    <w:rsid w:val="006734A1"/>
    <w:rsid w:val="0067409F"/>
    <w:rsid w:val="006740FE"/>
    <w:rsid w:val="006750F7"/>
    <w:rsid w:val="0067570B"/>
    <w:rsid w:val="00675C58"/>
    <w:rsid w:val="006769C8"/>
    <w:rsid w:val="006771B1"/>
    <w:rsid w:val="006773A8"/>
    <w:rsid w:val="0067768F"/>
    <w:rsid w:val="0068065B"/>
    <w:rsid w:val="00680E83"/>
    <w:rsid w:val="00681439"/>
    <w:rsid w:val="00682F46"/>
    <w:rsid w:val="00683071"/>
    <w:rsid w:val="0068310E"/>
    <w:rsid w:val="00683AD6"/>
    <w:rsid w:val="00685FA7"/>
    <w:rsid w:val="00686CA0"/>
    <w:rsid w:val="00687A3A"/>
    <w:rsid w:val="006901BE"/>
    <w:rsid w:val="00690CEA"/>
    <w:rsid w:val="00691CB8"/>
    <w:rsid w:val="0069291D"/>
    <w:rsid w:val="00692C3D"/>
    <w:rsid w:val="00693AD9"/>
    <w:rsid w:val="00694296"/>
    <w:rsid w:val="0069443D"/>
    <w:rsid w:val="00696DDE"/>
    <w:rsid w:val="006979A4"/>
    <w:rsid w:val="006A04E3"/>
    <w:rsid w:val="006A1157"/>
    <w:rsid w:val="006A1931"/>
    <w:rsid w:val="006A233E"/>
    <w:rsid w:val="006A2FAD"/>
    <w:rsid w:val="006A3002"/>
    <w:rsid w:val="006A3825"/>
    <w:rsid w:val="006A4C1E"/>
    <w:rsid w:val="006A4E4D"/>
    <w:rsid w:val="006A6CC3"/>
    <w:rsid w:val="006A75BE"/>
    <w:rsid w:val="006A78DC"/>
    <w:rsid w:val="006B102C"/>
    <w:rsid w:val="006B1066"/>
    <w:rsid w:val="006B3B87"/>
    <w:rsid w:val="006B3E86"/>
    <w:rsid w:val="006B5912"/>
    <w:rsid w:val="006B5DC9"/>
    <w:rsid w:val="006B7E8B"/>
    <w:rsid w:val="006B7EF2"/>
    <w:rsid w:val="006C076C"/>
    <w:rsid w:val="006C0A9D"/>
    <w:rsid w:val="006C14B1"/>
    <w:rsid w:val="006C24EA"/>
    <w:rsid w:val="006C2EC4"/>
    <w:rsid w:val="006C3A8E"/>
    <w:rsid w:val="006C49BC"/>
    <w:rsid w:val="006C4A50"/>
    <w:rsid w:val="006C5CE4"/>
    <w:rsid w:val="006C6287"/>
    <w:rsid w:val="006C7113"/>
    <w:rsid w:val="006D0552"/>
    <w:rsid w:val="006D06E8"/>
    <w:rsid w:val="006D0701"/>
    <w:rsid w:val="006D075F"/>
    <w:rsid w:val="006D2AB7"/>
    <w:rsid w:val="006D2B7E"/>
    <w:rsid w:val="006D2F7E"/>
    <w:rsid w:val="006D3BCF"/>
    <w:rsid w:val="006D3C8D"/>
    <w:rsid w:val="006D45DB"/>
    <w:rsid w:val="006D526B"/>
    <w:rsid w:val="006D5C5A"/>
    <w:rsid w:val="006D5D85"/>
    <w:rsid w:val="006D6045"/>
    <w:rsid w:val="006D621E"/>
    <w:rsid w:val="006D6263"/>
    <w:rsid w:val="006D67F0"/>
    <w:rsid w:val="006D6903"/>
    <w:rsid w:val="006D6A9F"/>
    <w:rsid w:val="006D6B20"/>
    <w:rsid w:val="006D7ABF"/>
    <w:rsid w:val="006E0010"/>
    <w:rsid w:val="006E00B1"/>
    <w:rsid w:val="006E02F6"/>
    <w:rsid w:val="006E0D73"/>
    <w:rsid w:val="006E1A75"/>
    <w:rsid w:val="006E2B30"/>
    <w:rsid w:val="006E2F60"/>
    <w:rsid w:val="006E5327"/>
    <w:rsid w:val="006E71F8"/>
    <w:rsid w:val="006E72E6"/>
    <w:rsid w:val="006E7702"/>
    <w:rsid w:val="006F0AFA"/>
    <w:rsid w:val="006F162A"/>
    <w:rsid w:val="006F1929"/>
    <w:rsid w:val="006F28A6"/>
    <w:rsid w:val="006F583F"/>
    <w:rsid w:val="006F64DE"/>
    <w:rsid w:val="006F78EA"/>
    <w:rsid w:val="0070162F"/>
    <w:rsid w:val="00701F02"/>
    <w:rsid w:val="00702B91"/>
    <w:rsid w:val="00702EB3"/>
    <w:rsid w:val="00703672"/>
    <w:rsid w:val="00703F8B"/>
    <w:rsid w:val="00704F0B"/>
    <w:rsid w:val="007057BE"/>
    <w:rsid w:val="00705C29"/>
    <w:rsid w:val="00706BCA"/>
    <w:rsid w:val="00706F51"/>
    <w:rsid w:val="00710174"/>
    <w:rsid w:val="00710CFD"/>
    <w:rsid w:val="00711429"/>
    <w:rsid w:val="00711F83"/>
    <w:rsid w:val="00712030"/>
    <w:rsid w:val="00712E6C"/>
    <w:rsid w:val="007147DA"/>
    <w:rsid w:val="00715FB2"/>
    <w:rsid w:val="00716BAE"/>
    <w:rsid w:val="007177B5"/>
    <w:rsid w:val="00717840"/>
    <w:rsid w:val="00717ECB"/>
    <w:rsid w:val="00721016"/>
    <w:rsid w:val="00721F83"/>
    <w:rsid w:val="00722BAD"/>
    <w:rsid w:val="00724AA4"/>
    <w:rsid w:val="00724C68"/>
    <w:rsid w:val="007265E6"/>
    <w:rsid w:val="00726967"/>
    <w:rsid w:val="00731585"/>
    <w:rsid w:val="00731710"/>
    <w:rsid w:val="00732F23"/>
    <w:rsid w:val="00734616"/>
    <w:rsid w:val="007346B8"/>
    <w:rsid w:val="007348FB"/>
    <w:rsid w:val="00734C3A"/>
    <w:rsid w:val="00734D6E"/>
    <w:rsid w:val="00735392"/>
    <w:rsid w:val="00736F4C"/>
    <w:rsid w:val="007379C7"/>
    <w:rsid w:val="00741AAB"/>
    <w:rsid w:val="0074296E"/>
    <w:rsid w:val="0074372F"/>
    <w:rsid w:val="0074545D"/>
    <w:rsid w:val="00745B62"/>
    <w:rsid w:val="00746108"/>
    <w:rsid w:val="00746279"/>
    <w:rsid w:val="007466E9"/>
    <w:rsid w:val="00746E95"/>
    <w:rsid w:val="00747040"/>
    <w:rsid w:val="0075009E"/>
    <w:rsid w:val="00750473"/>
    <w:rsid w:val="007505D7"/>
    <w:rsid w:val="00750AEF"/>
    <w:rsid w:val="0075127E"/>
    <w:rsid w:val="00751EF5"/>
    <w:rsid w:val="00752A33"/>
    <w:rsid w:val="00752ECD"/>
    <w:rsid w:val="00754055"/>
    <w:rsid w:val="0075422A"/>
    <w:rsid w:val="007545DE"/>
    <w:rsid w:val="007558A2"/>
    <w:rsid w:val="00755BC2"/>
    <w:rsid w:val="00756328"/>
    <w:rsid w:val="00756497"/>
    <w:rsid w:val="00756DF5"/>
    <w:rsid w:val="007572AF"/>
    <w:rsid w:val="00757BE2"/>
    <w:rsid w:val="007600CC"/>
    <w:rsid w:val="0076016B"/>
    <w:rsid w:val="007608E0"/>
    <w:rsid w:val="00760FC4"/>
    <w:rsid w:val="007616C7"/>
    <w:rsid w:val="007618DE"/>
    <w:rsid w:val="007631C2"/>
    <w:rsid w:val="0076438C"/>
    <w:rsid w:val="00764F50"/>
    <w:rsid w:val="007650D2"/>
    <w:rsid w:val="0076600E"/>
    <w:rsid w:val="00766F3A"/>
    <w:rsid w:val="007679D9"/>
    <w:rsid w:val="00767D27"/>
    <w:rsid w:val="00770812"/>
    <w:rsid w:val="00771A02"/>
    <w:rsid w:val="00772294"/>
    <w:rsid w:val="007730B6"/>
    <w:rsid w:val="00773795"/>
    <w:rsid w:val="007742BD"/>
    <w:rsid w:val="0077443A"/>
    <w:rsid w:val="00774C8F"/>
    <w:rsid w:val="00775C02"/>
    <w:rsid w:val="007777B8"/>
    <w:rsid w:val="0078007E"/>
    <w:rsid w:val="007802FB"/>
    <w:rsid w:val="00780E53"/>
    <w:rsid w:val="00782BDA"/>
    <w:rsid w:val="0078433D"/>
    <w:rsid w:val="00784D71"/>
    <w:rsid w:val="00787228"/>
    <w:rsid w:val="00787736"/>
    <w:rsid w:val="0079126C"/>
    <w:rsid w:val="00791575"/>
    <w:rsid w:val="007926BE"/>
    <w:rsid w:val="007934DA"/>
    <w:rsid w:val="00793F77"/>
    <w:rsid w:val="00794992"/>
    <w:rsid w:val="00795308"/>
    <w:rsid w:val="007976D6"/>
    <w:rsid w:val="0079793B"/>
    <w:rsid w:val="007A099B"/>
    <w:rsid w:val="007A24DE"/>
    <w:rsid w:val="007A5EAC"/>
    <w:rsid w:val="007A6BFE"/>
    <w:rsid w:val="007A6FD0"/>
    <w:rsid w:val="007A7B68"/>
    <w:rsid w:val="007B0648"/>
    <w:rsid w:val="007B4EE8"/>
    <w:rsid w:val="007B590E"/>
    <w:rsid w:val="007B5D8E"/>
    <w:rsid w:val="007C0DEC"/>
    <w:rsid w:val="007C182F"/>
    <w:rsid w:val="007C1895"/>
    <w:rsid w:val="007C1AE3"/>
    <w:rsid w:val="007C2112"/>
    <w:rsid w:val="007C222A"/>
    <w:rsid w:val="007C36AD"/>
    <w:rsid w:val="007C4277"/>
    <w:rsid w:val="007C4A52"/>
    <w:rsid w:val="007C4B7F"/>
    <w:rsid w:val="007C568D"/>
    <w:rsid w:val="007C6F04"/>
    <w:rsid w:val="007C6F17"/>
    <w:rsid w:val="007C6FE6"/>
    <w:rsid w:val="007C71A9"/>
    <w:rsid w:val="007D0463"/>
    <w:rsid w:val="007D0CAF"/>
    <w:rsid w:val="007D0F5E"/>
    <w:rsid w:val="007D109F"/>
    <w:rsid w:val="007D10A0"/>
    <w:rsid w:val="007D1107"/>
    <w:rsid w:val="007D1CE5"/>
    <w:rsid w:val="007D207E"/>
    <w:rsid w:val="007D2246"/>
    <w:rsid w:val="007D24E9"/>
    <w:rsid w:val="007D364B"/>
    <w:rsid w:val="007D57C4"/>
    <w:rsid w:val="007E153E"/>
    <w:rsid w:val="007E442E"/>
    <w:rsid w:val="007E4ACF"/>
    <w:rsid w:val="007E62E6"/>
    <w:rsid w:val="007E6484"/>
    <w:rsid w:val="007E65D4"/>
    <w:rsid w:val="007E78E9"/>
    <w:rsid w:val="007E7A03"/>
    <w:rsid w:val="007F0949"/>
    <w:rsid w:val="007F0A7C"/>
    <w:rsid w:val="007F1888"/>
    <w:rsid w:val="007F1D2C"/>
    <w:rsid w:val="007F34DF"/>
    <w:rsid w:val="007F5995"/>
    <w:rsid w:val="007F6102"/>
    <w:rsid w:val="0080196E"/>
    <w:rsid w:val="00803543"/>
    <w:rsid w:val="00805436"/>
    <w:rsid w:val="00805A3F"/>
    <w:rsid w:val="00806D55"/>
    <w:rsid w:val="00810107"/>
    <w:rsid w:val="0081047B"/>
    <w:rsid w:val="00810D0B"/>
    <w:rsid w:val="008127CA"/>
    <w:rsid w:val="00813216"/>
    <w:rsid w:val="0081392D"/>
    <w:rsid w:val="00813F97"/>
    <w:rsid w:val="00815DD4"/>
    <w:rsid w:val="00817548"/>
    <w:rsid w:val="00817C05"/>
    <w:rsid w:val="008211E6"/>
    <w:rsid w:val="008247A8"/>
    <w:rsid w:val="0082503A"/>
    <w:rsid w:val="008261CD"/>
    <w:rsid w:val="00826F79"/>
    <w:rsid w:val="00827140"/>
    <w:rsid w:val="008279D1"/>
    <w:rsid w:val="0083271E"/>
    <w:rsid w:val="00832D1D"/>
    <w:rsid w:val="00832EF1"/>
    <w:rsid w:val="0083327F"/>
    <w:rsid w:val="00836600"/>
    <w:rsid w:val="00837FA6"/>
    <w:rsid w:val="0084009C"/>
    <w:rsid w:val="00840C10"/>
    <w:rsid w:val="00841581"/>
    <w:rsid w:val="00841BEA"/>
    <w:rsid w:val="00841C82"/>
    <w:rsid w:val="00841E07"/>
    <w:rsid w:val="008423F6"/>
    <w:rsid w:val="0084288B"/>
    <w:rsid w:val="0084403B"/>
    <w:rsid w:val="0084495A"/>
    <w:rsid w:val="0084506E"/>
    <w:rsid w:val="00845D3D"/>
    <w:rsid w:val="00845EB1"/>
    <w:rsid w:val="008464DD"/>
    <w:rsid w:val="0084689E"/>
    <w:rsid w:val="00850EFA"/>
    <w:rsid w:val="00851608"/>
    <w:rsid w:val="00853154"/>
    <w:rsid w:val="008556E6"/>
    <w:rsid w:val="008573AE"/>
    <w:rsid w:val="00857459"/>
    <w:rsid w:val="00857862"/>
    <w:rsid w:val="00861509"/>
    <w:rsid w:val="00864A46"/>
    <w:rsid w:val="00864AF2"/>
    <w:rsid w:val="00865B5A"/>
    <w:rsid w:val="00870678"/>
    <w:rsid w:val="008710B7"/>
    <w:rsid w:val="00871B96"/>
    <w:rsid w:val="008725DB"/>
    <w:rsid w:val="0087338A"/>
    <w:rsid w:val="008741FC"/>
    <w:rsid w:val="0087467B"/>
    <w:rsid w:val="00876C28"/>
    <w:rsid w:val="00877B2E"/>
    <w:rsid w:val="008801DB"/>
    <w:rsid w:val="008824C8"/>
    <w:rsid w:val="00882B30"/>
    <w:rsid w:val="00882BE3"/>
    <w:rsid w:val="00882F4E"/>
    <w:rsid w:val="008847F9"/>
    <w:rsid w:val="00884CE0"/>
    <w:rsid w:val="008857A2"/>
    <w:rsid w:val="00886478"/>
    <w:rsid w:val="00886AFE"/>
    <w:rsid w:val="00886EAE"/>
    <w:rsid w:val="00886EE0"/>
    <w:rsid w:val="00887040"/>
    <w:rsid w:val="00887437"/>
    <w:rsid w:val="0088751C"/>
    <w:rsid w:val="0088781E"/>
    <w:rsid w:val="00893483"/>
    <w:rsid w:val="00895456"/>
    <w:rsid w:val="0089545F"/>
    <w:rsid w:val="00896509"/>
    <w:rsid w:val="008977F7"/>
    <w:rsid w:val="00897DF3"/>
    <w:rsid w:val="008A02CE"/>
    <w:rsid w:val="008A0636"/>
    <w:rsid w:val="008A0AA6"/>
    <w:rsid w:val="008A0B10"/>
    <w:rsid w:val="008A13DF"/>
    <w:rsid w:val="008A25BC"/>
    <w:rsid w:val="008A2DAA"/>
    <w:rsid w:val="008A31AC"/>
    <w:rsid w:val="008A34F3"/>
    <w:rsid w:val="008A3AAF"/>
    <w:rsid w:val="008A3B82"/>
    <w:rsid w:val="008A4C76"/>
    <w:rsid w:val="008A639E"/>
    <w:rsid w:val="008B1BD2"/>
    <w:rsid w:val="008B1C42"/>
    <w:rsid w:val="008B21D1"/>
    <w:rsid w:val="008B5829"/>
    <w:rsid w:val="008B5B31"/>
    <w:rsid w:val="008C0401"/>
    <w:rsid w:val="008C17B4"/>
    <w:rsid w:val="008C22F7"/>
    <w:rsid w:val="008C3AA8"/>
    <w:rsid w:val="008C59D2"/>
    <w:rsid w:val="008C6890"/>
    <w:rsid w:val="008C6A07"/>
    <w:rsid w:val="008C6FB2"/>
    <w:rsid w:val="008C6FD6"/>
    <w:rsid w:val="008C74C1"/>
    <w:rsid w:val="008C7B62"/>
    <w:rsid w:val="008C7BE8"/>
    <w:rsid w:val="008C7FB4"/>
    <w:rsid w:val="008D0CF7"/>
    <w:rsid w:val="008D0DD9"/>
    <w:rsid w:val="008D1ADC"/>
    <w:rsid w:val="008D1D4E"/>
    <w:rsid w:val="008D28D4"/>
    <w:rsid w:val="008D3190"/>
    <w:rsid w:val="008D412F"/>
    <w:rsid w:val="008D63A9"/>
    <w:rsid w:val="008D6533"/>
    <w:rsid w:val="008D7145"/>
    <w:rsid w:val="008D7BA9"/>
    <w:rsid w:val="008E0BFD"/>
    <w:rsid w:val="008E39C8"/>
    <w:rsid w:val="008E400B"/>
    <w:rsid w:val="008E5E16"/>
    <w:rsid w:val="008E71A6"/>
    <w:rsid w:val="008E7C4B"/>
    <w:rsid w:val="008E7EE0"/>
    <w:rsid w:val="008F27F4"/>
    <w:rsid w:val="008F2B89"/>
    <w:rsid w:val="008F2C12"/>
    <w:rsid w:val="008F33AA"/>
    <w:rsid w:val="008F4A4E"/>
    <w:rsid w:val="008F4ACD"/>
    <w:rsid w:val="008F577E"/>
    <w:rsid w:val="008F697B"/>
    <w:rsid w:val="008F6A3C"/>
    <w:rsid w:val="008F6CF6"/>
    <w:rsid w:val="008F7E44"/>
    <w:rsid w:val="008F7F8A"/>
    <w:rsid w:val="00900BD2"/>
    <w:rsid w:val="00902250"/>
    <w:rsid w:val="009039D5"/>
    <w:rsid w:val="009040FA"/>
    <w:rsid w:val="00904579"/>
    <w:rsid w:val="009049A6"/>
    <w:rsid w:val="009062E3"/>
    <w:rsid w:val="00906443"/>
    <w:rsid w:val="0090701B"/>
    <w:rsid w:val="00907448"/>
    <w:rsid w:val="00907497"/>
    <w:rsid w:val="0091027F"/>
    <w:rsid w:val="00910364"/>
    <w:rsid w:val="009124BB"/>
    <w:rsid w:val="00912789"/>
    <w:rsid w:val="00912A43"/>
    <w:rsid w:val="009130BE"/>
    <w:rsid w:val="00913A1A"/>
    <w:rsid w:val="00913F01"/>
    <w:rsid w:val="0091499E"/>
    <w:rsid w:val="00915B9B"/>
    <w:rsid w:val="009167BA"/>
    <w:rsid w:val="009169F0"/>
    <w:rsid w:val="00917A13"/>
    <w:rsid w:val="00917A61"/>
    <w:rsid w:val="00917AE2"/>
    <w:rsid w:val="00917DC9"/>
    <w:rsid w:val="00921329"/>
    <w:rsid w:val="00922314"/>
    <w:rsid w:val="009230D7"/>
    <w:rsid w:val="00923EE5"/>
    <w:rsid w:val="00923F7B"/>
    <w:rsid w:val="009240D4"/>
    <w:rsid w:val="00926612"/>
    <w:rsid w:val="00927068"/>
    <w:rsid w:val="0092746D"/>
    <w:rsid w:val="00927EB7"/>
    <w:rsid w:val="0093088E"/>
    <w:rsid w:val="00930CAF"/>
    <w:rsid w:val="00932D45"/>
    <w:rsid w:val="0093330D"/>
    <w:rsid w:val="009333BB"/>
    <w:rsid w:val="00933C7B"/>
    <w:rsid w:val="009355D9"/>
    <w:rsid w:val="0093715A"/>
    <w:rsid w:val="00937A60"/>
    <w:rsid w:val="00937CD8"/>
    <w:rsid w:val="00937F7C"/>
    <w:rsid w:val="00940096"/>
    <w:rsid w:val="009405F4"/>
    <w:rsid w:val="009408BF"/>
    <w:rsid w:val="00942CF5"/>
    <w:rsid w:val="0094318B"/>
    <w:rsid w:val="00944EA0"/>
    <w:rsid w:val="00945866"/>
    <w:rsid w:val="009462B6"/>
    <w:rsid w:val="009465F9"/>
    <w:rsid w:val="00947BDD"/>
    <w:rsid w:val="00947E62"/>
    <w:rsid w:val="00947FAA"/>
    <w:rsid w:val="009500BA"/>
    <w:rsid w:val="0095200B"/>
    <w:rsid w:val="00953ADD"/>
    <w:rsid w:val="009554C5"/>
    <w:rsid w:val="00955706"/>
    <w:rsid w:val="00956802"/>
    <w:rsid w:val="0095768A"/>
    <w:rsid w:val="0096037B"/>
    <w:rsid w:val="0096085C"/>
    <w:rsid w:val="0096090B"/>
    <w:rsid w:val="00961522"/>
    <w:rsid w:val="009615BD"/>
    <w:rsid w:val="00961671"/>
    <w:rsid w:val="00961DA1"/>
    <w:rsid w:val="00963139"/>
    <w:rsid w:val="00963C2B"/>
    <w:rsid w:val="00964543"/>
    <w:rsid w:val="0096554C"/>
    <w:rsid w:val="0096614D"/>
    <w:rsid w:val="009661DF"/>
    <w:rsid w:val="00966421"/>
    <w:rsid w:val="00966E27"/>
    <w:rsid w:val="0096770F"/>
    <w:rsid w:val="00971983"/>
    <w:rsid w:val="00971B0E"/>
    <w:rsid w:val="00971C9D"/>
    <w:rsid w:val="0097506C"/>
    <w:rsid w:val="0097531F"/>
    <w:rsid w:val="0097594E"/>
    <w:rsid w:val="00975BF4"/>
    <w:rsid w:val="00975EE7"/>
    <w:rsid w:val="00976513"/>
    <w:rsid w:val="00976A4E"/>
    <w:rsid w:val="00976E20"/>
    <w:rsid w:val="00977947"/>
    <w:rsid w:val="00977DDB"/>
    <w:rsid w:val="009809F3"/>
    <w:rsid w:val="00980B1F"/>
    <w:rsid w:val="00981144"/>
    <w:rsid w:val="00981752"/>
    <w:rsid w:val="00981CCF"/>
    <w:rsid w:val="00982436"/>
    <w:rsid w:val="009829F2"/>
    <w:rsid w:val="00983648"/>
    <w:rsid w:val="009848AC"/>
    <w:rsid w:val="00985BE7"/>
    <w:rsid w:val="00985C9F"/>
    <w:rsid w:val="00985E94"/>
    <w:rsid w:val="00987D82"/>
    <w:rsid w:val="00987D8F"/>
    <w:rsid w:val="00987EC2"/>
    <w:rsid w:val="00987FD7"/>
    <w:rsid w:val="009900BD"/>
    <w:rsid w:val="009915A3"/>
    <w:rsid w:val="009915DA"/>
    <w:rsid w:val="00994484"/>
    <w:rsid w:val="00994C5E"/>
    <w:rsid w:val="009951FD"/>
    <w:rsid w:val="00995F36"/>
    <w:rsid w:val="009962A5"/>
    <w:rsid w:val="009967A6"/>
    <w:rsid w:val="009A0DBA"/>
    <w:rsid w:val="009A1CD8"/>
    <w:rsid w:val="009A3757"/>
    <w:rsid w:val="009A3EAA"/>
    <w:rsid w:val="009A4072"/>
    <w:rsid w:val="009A5267"/>
    <w:rsid w:val="009A6B5B"/>
    <w:rsid w:val="009A7661"/>
    <w:rsid w:val="009B0415"/>
    <w:rsid w:val="009B063B"/>
    <w:rsid w:val="009B1CD2"/>
    <w:rsid w:val="009B1EC3"/>
    <w:rsid w:val="009B38F9"/>
    <w:rsid w:val="009B43EB"/>
    <w:rsid w:val="009B4C9E"/>
    <w:rsid w:val="009B5599"/>
    <w:rsid w:val="009B5A21"/>
    <w:rsid w:val="009B5AF3"/>
    <w:rsid w:val="009B5C7F"/>
    <w:rsid w:val="009B6FBE"/>
    <w:rsid w:val="009B755F"/>
    <w:rsid w:val="009C081C"/>
    <w:rsid w:val="009C0B55"/>
    <w:rsid w:val="009C0EA8"/>
    <w:rsid w:val="009C150E"/>
    <w:rsid w:val="009C1DAD"/>
    <w:rsid w:val="009C1DC6"/>
    <w:rsid w:val="009C28AD"/>
    <w:rsid w:val="009C296B"/>
    <w:rsid w:val="009C3C3D"/>
    <w:rsid w:val="009C3ED9"/>
    <w:rsid w:val="009C3EDA"/>
    <w:rsid w:val="009C4B2C"/>
    <w:rsid w:val="009C4BF0"/>
    <w:rsid w:val="009C5BC4"/>
    <w:rsid w:val="009C677A"/>
    <w:rsid w:val="009C70F6"/>
    <w:rsid w:val="009C7686"/>
    <w:rsid w:val="009D2273"/>
    <w:rsid w:val="009D35D9"/>
    <w:rsid w:val="009D4111"/>
    <w:rsid w:val="009D7621"/>
    <w:rsid w:val="009E039D"/>
    <w:rsid w:val="009E09AE"/>
    <w:rsid w:val="009E0A10"/>
    <w:rsid w:val="009E122F"/>
    <w:rsid w:val="009E1340"/>
    <w:rsid w:val="009E251D"/>
    <w:rsid w:val="009E2548"/>
    <w:rsid w:val="009E32D5"/>
    <w:rsid w:val="009E4330"/>
    <w:rsid w:val="009E4979"/>
    <w:rsid w:val="009E5505"/>
    <w:rsid w:val="009F013B"/>
    <w:rsid w:val="009F09EF"/>
    <w:rsid w:val="009F1896"/>
    <w:rsid w:val="009F2370"/>
    <w:rsid w:val="009F398B"/>
    <w:rsid w:val="009F4934"/>
    <w:rsid w:val="009F5FCC"/>
    <w:rsid w:val="009F79A0"/>
    <w:rsid w:val="009F7EC4"/>
    <w:rsid w:val="009F7F04"/>
    <w:rsid w:val="00A0029F"/>
    <w:rsid w:val="00A00DC1"/>
    <w:rsid w:val="00A01A6E"/>
    <w:rsid w:val="00A01C01"/>
    <w:rsid w:val="00A01EDB"/>
    <w:rsid w:val="00A02432"/>
    <w:rsid w:val="00A02E87"/>
    <w:rsid w:val="00A03A85"/>
    <w:rsid w:val="00A03CE0"/>
    <w:rsid w:val="00A04FEA"/>
    <w:rsid w:val="00A05148"/>
    <w:rsid w:val="00A059F4"/>
    <w:rsid w:val="00A06C19"/>
    <w:rsid w:val="00A06C99"/>
    <w:rsid w:val="00A077A7"/>
    <w:rsid w:val="00A07C6C"/>
    <w:rsid w:val="00A10307"/>
    <w:rsid w:val="00A113AE"/>
    <w:rsid w:val="00A1359E"/>
    <w:rsid w:val="00A14F89"/>
    <w:rsid w:val="00A17343"/>
    <w:rsid w:val="00A204E7"/>
    <w:rsid w:val="00A2205C"/>
    <w:rsid w:val="00A223CC"/>
    <w:rsid w:val="00A229AC"/>
    <w:rsid w:val="00A22A8E"/>
    <w:rsid w:val="00A23B9F"/>
    <w:rsid w:val="00A23EAD"/>
    <w:rsid w:val="00A27146"/>
    <w:rsid w:val="00A271C7"/>
    <w:rsid w:val="00A27247"/>
    <w:rsid w:val="00A27950"/>
    <w:rsid w:val="00A30D4A"/>
    <w:rsid w:val="00A30FE1"/>
    <w:rsid w:val="00A3155C"/>
    <w:rsid w:val="00A31BA9"/>
    <w:rsid w:val="00A32AEE"/>
    <w:rsid w:val="00A32C44"/>
    <w:rsid w:val="00A33E9A"/>
    <w:rsid w:val="00A34312"/>
    <w:rsid w:val="00A347C1"/>
    <w:rsid w:val="00A355CF"/>
    <w:rsid w:val="00A357A0"/>
    <w:rsid w:val="00A35D95"/>
    <w:rsid w:val="00A36934"/>
    <w:rsid w:val="00A36AC1"/>
    <w:rsid w:val="00A37401"/>
    <w:rsid w:val="00A37B02"/>
    <w:rsid w:val="00A40DFC"/>
    <w:rsid w:val="00A42931"/>
    <w:rsid w:val="00A42B63"/>
    <w:rsid w:val="00A42E9B"/>
    <w:rsid w:val="00A431AA"/>
    <w:rsid w:val="00A4323D"/>
    <w:rsid w:val="00A4709E"/>
    <w:rsid w:val="00A51A4E"/>
    <w:rsid w:val="00A52756"/>
    <w:rsid w:val="00A52D33"/>
    <w:rsid w:val="00A530FF"/>
    <w:rsid w:val="00A545CE"/>
    <w:rsid w:val="00A551FB"/>
    <w:rsid w:val="00A55B65"/>
    <w:rsid w:val="00A566CD"/>
    <w:rsid w:val="00A5796E"/>
    <w:rsid w:val="00A57DB2"/>
    <w:rsid w:val="00A57DF3"/>
    <w:rsid w:val="00A60628"/>
    <w:rsid w:val="00A613F1"/>
    <w:rsid w:val="00A62327"/>
    <w:rsid w:val="00A62E9E"/>
    <w:rsid w:val="00A63317"/>
    <w:rsid w:val="00A639F2"/>
    <w:rsid w:val="00A644CB"/>
    <w:rsid w:val="00A6461B"/>
    <w:rsid w:val="00A64969"/>
    <w:rsid w:val="00A64D48"/>
    <w:rsid w:val="00A65207"/>
    <w:rsid w:val="00A6650E"/>
    <w:rsid w:val="00A6673D"/>
    <w:rsid w:val="00A70105"/>
    <w:rsid w:val="00A70184"/>
    <w:rsid w:val="00A70922"/>
    <w:rsid w:val="00A70C57"/>
    <w:rsid w:val="00A73348"/>
    <w:rsid w:val="00A736BF"/>
    <w:rsid w:val="00A74021"/>
    <w:rsid w:val="00A7648E"/>
    <w:rsid w:val="00A7718A"/>
    <w:rsid w:val="00A77978"/>
    <w:rsid w:val="00A77C28"/>
    <w:rsid w:val="00A8028B"/>
    <w:rsid w:val="00A82730"/>
    <w:rsid w:val="00A834C6"/>
    <w:rsid w:val="00A8362E"/>
    <w:rsid w:val="00A83E84"/>
    <w:rsid w:val="00A844C3"/>
    <w:rsid w:val="00A8590C"/>
    <w:rsid w:val="00A8598E"/>
    <w:rsid w:val="00A8703C"/>
    <w:rsid w:val="00A873DC"/>
    <w:rsid w:val="00A87ADD"/>
    <w:rsid w:val="00A908C3"/>
    <w:rsid w:val="00A90CD0"/>
    <w:rsid w:val="00A90EEE"/>
    <w:rsid w:val="00A90F0F"/>
    <w:rsid w:val="00A91738"/>
    <w:rsid w:val="00A91AA0"/>
    <w:rsid w:val="00A92209"/>
    <w:rsid w:val="00A93710"/>
    <w:rsid w:val="00A94968"/>
    <w:rsid w:val="00A94F94"/>
    <w:rsid w:val="00A95B78"/>
    <w:rsid w:val="00A95DF9"/>
    <w:rsid w:val="00A972B3"/>
    <w:rsid w:val="00A9733A"/>
    <w:rsid w:val="00AA0386"/>
    <w:rsid w:val="00AA071C"/>
    <w:rsid w:val="00AA1050"/>
    <w:rsid w:val="00AA45C4"/>
    <w:rsid w:val="00AA58EC"/>
    <w:rsid w:val="00AA5DC9"/>
    <w:rsid w:val="00AA5F49"/>
    <w:rsid w:val="00AA60F5"/>
    <w:rsid w:val="00AA623C"/>
    <w:rsid w:val="00AA6807"/>
    <w:rsid w:val="00AA7775"/>
    <w:rsid w:val="00AB1404"/>
    <w:rsid w:val="00AB184F"/>
    <w:rsid w:val="00AB1C8C"/>
    <w:rsid w:val="00AB1FBF"/>
    <w:rsid w:val="00AB320A"/>
    <w:rsid w:val="00AB38E6"/>
    <w:rsid w:val="00AB39CC"/>
    <w:rsid w:val="00AB4428"/>
    <w:rsid w:val="00AB467C"/>
    <w:rsid w:val="00AB5952"/>
    <w:rsid w:val="00AB651B"/>
    <w:rsid w:val="00AB6D8D"/>
    <w:rsid w:val="00AB746A"/>
    <w:rsid w:val="00AB7A69"/>
    <w:rsid w:val="00AC0339"/>
    <w:rsid w:val="00AC11A8"/>
    <w:rsid w:val="00AC55C5"/>
    <w:rsid w:val="00AD0EA2"/>
    <w:rsid w:val="00AD134F"/>
    <w:rsid w:val="00AD2025"/>
    <w:rsid w:val="00AD204D"/>
    <w:rsid w:val="00AD2BCA"/>
    <w:rsid w:val="00AD3048"/>
    <w:rsid w:val="00AD33E2"/>
    <w:rsid w:val="00AD4291"/>
    <w:rsid w:val="00AD48D5"/>
    <w:rsid w:val="00AD4CC3"/>
    <w:rsid w:val="00AD64D4"/>
    <w:rsid w:val="00AD6C22"/>
    <w:rsid w:val="00AD6DCF"/>
    <w:rsid w:val="00AD7BAC"/>
    <w:rsid w:val="00AE106C"/>
    <w:rsid w:val="00AE2245"/>
    <w:rsid w:val="00AE2B37"/>
    <w:rsid w:val="00AE31DA"/>
    <w:rsid w:val="00AE688D"/>
    <w:rsid w:val="00AE6A64"/>
    <w:rsid w:val="00AE7195"/>
    <w:rsid w:val="00AE742D"/>
    <w:rsid w:val="00AE7A23"/>
    <w:rsid w:val="00AE7F93"/>
    <w:rsid w:val="00AF002B"/>
    <w:rsid w:val="00AF06A0"/>
    <w:rsid w:val="00AF105D"/>
    <w:rsid w:val="00AF1976"/>
    <w:rsid w:val="00AF248F"/>
    <w:rsid w:val="00AF2ADC"/>
    <w:rsid w:val="00AF7E84"/>
    <w:rsid w:val="00B00855"/>
    <w:rsid w:val="00B03F7F"/>
    <w:rsid w:val="00B0404C"/>
    <w:rsid w:val="00B04481"/>
    <w:rsid w:val="00B04920"/>
    <w:rsid w:val="00B053E7"/>
    <w:rsid w:val="00B06C87"/>
    <w:rsid w:val="00B076E2"/>
    <w:rsid w:val="00B07F0B"/>
    <w:rsid w:val="00B10189"/>
    <w:rsid w:val="00B106CA"/>
    <w:rsid w:val="00B106FF"/>
    <w:rsid w:val="00B10D33"/>
    <w:rsid w:val="00B11BF8"/>
    <w:rsid w:val="00B1254A"/>
    <w:rsid w:val="00B131BA"/>
    <w:rsid w:val="00B1427C"/>
    <w:rsid w:val="00B1455B"/>
    <w:rsid w:val="00B14DE7"/>
    <w:rsid w:val="00B15A27"/>
    <w:rsid w:val="00B15F32"/>
    <w:rsid w:val="00B16848"/>
    <w:rsid w:val="00B16AAF"/>
    <w:rsid w:val="00B1751E"/>
    <w:rsid w:val="00B20361"/>
    <w:rsid w:val="00B20559"/>
    <w:rsid w:val="00B210BE"/>
    <w:rsid w:val="00B22245"/>
    <w:rsid w:val="00B2385A"/>
    <w:rsid w:val="00B23D89"/>
    <w:rsid w:val="00B247C9"/>
    <w:rsid w:val="00B24CA0"/>
    <w:rsid w:val="00B24EA4"/>
    <w:rsid w:val="00B250E7"/>
    <w:rsid w:val="00B25708"/>
    <w:rsid w:val="00B277A5"/>
    <w:rsid w:val="00B27B07"/>
    <w:rsid w:val="00B303B1"/>
    <w:rsid w:val="00B3056A"/>
    <w:rsid w:val="00B309E9"/>
    <w:rsid w:val="00B31ACC"/>
    <w:rsid w:val="00B31CA0"/>
    <w:rsid w:val="00B333AC"/>
    <w:rsid w:val="00B3406B"/>
    <w:rsid w:val="00B3470E"/>
    <w:rsid w:val="00B3498A"/>
    <w:rsid w:val="00B35870"/>
    <w:rsid w:val="00B35B33"/>
    <w:rsid w:val="00B36669"/>
    <w:rsid w:val="00B3692A"/>
    <w:rsid w:val="00B372B9"/>
    <w:rsid w:val="00B375E0"/>
    <w:rsid w:val="00B441AE"/>
    <w:rsid w:val="00B459E0"/>
    <w:rsid w:val="00B471B0"/>
    <w:rsid w:val="00B47AC5"/>
    <w:rsid w:val="00B51480"/>
    <w:rsid w:val="00B518CB"/>
    <w:rsid w:val="00B529D5"/>
    <w:rsid w:val="00B555E1"/>
    <w:rsid w:val="00B56775"/>
    <w:rsid w:val="00B568ED"/>
    <w:rsid w:val="00B56B24"/>
    <w:rsid w:val="00B57418"/>
    <w:rsid w:val="00B57A5D"/>
    <w:rsid w:val="00B57A80"/>
    <w:rsid w:val="00B60EB0"/>
    <w:rsid w:val="00B61691"/>
    <w:rsid w:val="00B61766"/>
    <w:rsid w:val="00B63888"/>
    <w:rsid w:val="00B6522B"/>
    <w:rsid w:val="00B6566A"/>
    <w:rsid w:val="00B672A4"/>
    <w:rsid w:val="00B674AD"/>
    <w:rsid w:val="00B67ADB"/>
    <w:rsid w:val="00B71825"/>
    <w:rsid w:val="00B71F27"/>
    <w:rsid w:val="00B724AA"/>
    <w:rsid w:val="00B72F28"/>
    <w:rsid w:val="00B730F0"/>
    <w:rsid w:val="00B73BD6"/>
    <w:rsid w:val="00B74315"/>
    <w:rsid w:val="00B75B22"/>
    <w:rsid w:val="00B75F5A"/>
    <w:rsid w:val="00B75F6B"/>
    <w:rsid w:val="00B762CA"/>
    <w:rsid w:val="00B771E4"/>
    <w:rsid w:val="00B77C53"/>
    <w:rsid w:val="00B77C99"/>
    <w:rsid w:val="00B80427"/>
    <w:rsid w:val="00B82111"/>
    <w:rsid w:val="00B82204"/>
    <w:rsid w:val="00B83358"/>
    <w:rsid w:val="00B83A06"/>
    <w:rsid w:val="00B85727"/>
    <w:rsid w:val="00B85E48"/>
    <w:rsid w:val="00B86000"/>
    <w:rsid w:val="00B86E0F"/>
    <w:rsid w:val="00B873BE"/>
    <w:rsid w:val="00B87822"/>
    <w:rsid w:val="00B87B6C"/>
    <w:rsid w:val="00B87F8D"/>
    <w:rsid w:val="00B9021D"/>
    <w:rsid w:val="00B93570"/>
    <w:rsid w:val="00B938F3"/>
    <w:rsid w:val="00B93DD9"/>
    <w:rsid w:val="00B9468D"/>
    <w:rsid w:val="00B94D82"/>
    <w:rsid w:val="00B94EDF"/>
    <w:rsid w:val="00B9550E"/>
    <w:rsid w:val="00B95754"/>
    <w:rsid w:val="00B96F2B"/>
    <w:rsid w:val="00BA180B"/>
    <w:rsid w:val="00BA1D11"/>
    <w:rsid w:val="00BA1E71"/>
    <w:rsid w:val="00BA20CF"/>
    <w:rsid w:val="00BA255F"/>
    <w:rsid w:val="00BA2E06"/>
    <w:rsid w:val="00BA2E5B"/>
    <w:rsid w:val="00BA3271"/>
    <w:rsid w:val="00BA392C"/>
    <w:rsid w:val="00BA395C"/>
    <w:rsid w:val="00BA415C"/>
    <w:rsid w:val="00BA43D5"/>
    <w:rsid w:val="00BA4736"/>
    <w:rsid w:val="00BA4854"/>
    <w:rsid w:val="00BA5A5D"/>
    <w:rsid w:val="00BA5F86"/>
    <w:rsid w:val="00BA62A2"/>
    <w:rsid w:val="00BA68A7"/>
    <w:rsid w:val="00BA73E3"/>
    <w:rsid w:val="00BB2C01"/>
    <w:rsid w:val="00BB2EBF"/>
    <w:rsid w:val="00BB77E9"/>
    <w:rsid w:val="00BC06ED"/>
    <w:rsid w:val="00BC0AF2"/>
    <w:rsid w:val="00BC1B4C"/>
    <w:rsid w:val="00BC1E5D"/>
    <w:rsid w:val="00BC4A1F"/>
    <w:rsid w:val="00BC4D8D"/>
    <w:rsid w:val="00BC53E5"/>
    <w:rsid w:val="00BD0DFF"/>
    <w:rsid w:val="00BD1565"/>
    <w:rsid w:val="00BD2222"/>
    <w:rsid w:val="00BD2E3C"/>
    <w:rsid w:val="00BD3DED"/>
    <w:rsid w:val="00BD4BA9"/>
    <w:rsid w:val="00BD5C1B"/>
    <w:rsid w:val="00BD68C0"/>
    <w:rsid w:val="00BE1D2E"/>
    <w:rsid w:val="00BE406F"/>
    <w:rsid w:val="00BE41B3"/>
    <w:rsid w:val="00BE478B"/>
    <w:rsid w:val="00BE47B9"/>
    <w:rsid w:val="00BE4E2F"/>
    <w:rsid w:val="00BE5949"/>
    <w:rsid w:val="00BE6D8A"/>
    <w:rsid w:val="00BE73F6"/>
    <w:rsid w:val="00BE77DA"/>
    <w:rsid w:val="00BE7978"/>
    <w:rsid w:val="00BF1008"/>
    <w:rsid w:val="00BF130C"/>
    <w:rsid w:val="00BF1D1A"/>
    <w:rsid w:val="00BF2E9F"/>
    <w:rsid w:val="00BF4D3E"/>
    <w:rsid w:val="00BF618C"/>
    <w:rsid w:val="00BF6A8D"/>
    <w:rsid w:val="00BF7D27"/>
    <w:rsid w:val="00C00357"/>
    <w:rsid w:val="00C00E2A"/>
    <w:rsid w:val="00C012FC"/>
    <w:rsid w:val="00C01499"/>
    <w:rsid w:val="00C024A2"/>
    <w:rsid w:val="00C02627"/>
    <w:rsid w:val="00C02C1A"/>
    <w:rsid w:val="00C0608A"/>
    <w:rsid w:val="00C0666F"/>
    <w:rsid w:val="00C069E2"/>
    <w:rsid w:val="00C1033E"/>
    <w:rsid w:val="00C119CF"/>
    <w:rsid w:val="00C12352"/>
    <w:rsid w:val="00C12A58"/>
    <w:rsid w:val="00C1310B"/>
    <w:rsid w:val="00C14187"/>
    <w:rsid w:val="00C1476A"/>
    <w:rsid w:val="00C15242"/>
    <w:rsid w:val="00C158F0"/>
    <w:rsid w:val="00C162A4"/>
    <w:rsid w:val="00C164B8"/>
    <w:rsid w:val="00C16D64"/>
    <w:rsid w:val="00C1730C"/>
    <w:rsid w:val="00C2005D"/>
    <w:rsid w:val="00C223DC"/>
    <w:rsid w:val="00C2268C"/>
    <w:rsid w:val="00C245E5"/>
    <w:rsid w:val="00C24D79"/>
    <w:rsid w:val="00C2506F"/>
    <w:rsid w:val="00C2569C"/>
    <w:rsid w:val="00C25ED2"/>
    <w:rsid w:val="00C25F11"/>
    <w:rsid w:val="00C263A4"/>
    <w:rsid w:val="00C27F48"/>
    <w:rsid w:val="00C304FB"/>
    <w:rsid w:val="00C30500"/>
    <w:rsid w:val="00C31205"/>
    <w:rsid w:val="00C323EB"/>
    <w:rsid w:val="00C33F47"/>
    <w:rsid w:val="00C365CE"/>
    <w:rsid w:val="00C36C59"/>
    <w:rsid w:val="00C37D11"/>
    <w:rsid w:val="00C37DD8"/>
    <w:rsid w:val="00C402BF"/>
    <w:rsid w:val="00C411D4"/>
    <w:rsid w:val="00C42F9E"/>
    <w:rsid w:val="00C42FFE"/>
    <w:rsid w:val="00C43F3C"/>
    <w:rsid w:val="00C45819"/>
    <w:rsid w:val="00C462DE"/>
    <w:rsid w:val="00C47EF1"/>
    <w:rsid w:val="00C50F70"/>
    <w:rsid w:val="00C50FD1"/>
    <w:rsid w:val="00C51A60"/>
    <w:rsid w:val="00C5312D"/>
    <w:rsid w:val="00C5421D"/>
    <w:rsid w:val="00C54F3A"/>
    <w:rsid w:val="00C550DA"/>
    <w:rsid w:val="00C56161"/>
    <w:rsid w:val="00C56D3C"/>
    <w:rsid w:val="00C611BF"/>
    <w:rsid w:val="00C611D5"/>
    <w:rsid w:val="00C6168F"/>
    <w:rsid w:val="00C61841"/>
    <w:rsid w:val="00C618A8"/>
    <w:rsid w:val="00C61A44"/>
    <w:rsid w:val="00C6238E"/>
    <w:rsid w:val="00C62C78"/>
    <w:rsid w:val="00C631FF"/>
    <w:rsid w:val="00C652D0"/>
    <w:rsid w:val="00C65431"/>
    <w:rsid w:val="00C665BC"/>
    <w:rsid w:val="00C672CB"/>
    <w:rsid w:val="00C720A9"/>
    <w:rsid w:val="00C7225A"/>
    <w:rsid w:val="00C73D80"/>
    <w:rsid w:val="00C740A8"/>
    <w:rsid w:val="00C7430F"/>
    <w:rsid w:val="00C74DBA"/>
    <w:rsid w:val="00C7574F"/>
    <w:rsid w:val="00C75C9D"/>
    <w:rsid w:val="00C769DA"/>
    <w:rsid w:val="00C76CC6"/>
    <w:rsid w:val="00C76D8D"/>
    <w:rsid w:val="00C774B9"/>
    <w:rsid w:val="00C77927"/>
    <w:rsid w:val="00C8062B"/>
    <w:rsid w:val="00C811D1"/>
    <w:rsid w:val="00C81B9D"/>
    <w:rsid w:val="00C83380"/>
    <w:rsid w:val="00C851E2"/>
    <w:rsid w:val="00C85821"/>
    <w:rsid w:val="00C86643"/>
    <w:rsid w:val="00C90C33"/>
    <w:rsid w:val="00C91406"/>
    <w:rsid w:val="00C92A1E"/>
    <w:rsid w:val="00C92B5C"/>
    <w:rsid w:val="00C9348C"/>
    <w:rsid w:val="00C93EAC"/>
    <w:rsid w:val="00C94C35"/>
    <w:rsid w:val="00C95224"/>
    <w:rsid w:val="00C95700"/>
    <w:rsid w:val="00C95BFB"/>
    <w:rsid w:val="00C974B8"/>
    <w:rsid w:val="00CA0991"/>
    <w:rsid w:val="00CA19F2"/>
    <w:rsid w:val="00CA2B01"/>
    <w:rsid w:val="00CA3412"/>
    <w:rsid w:val="00CA4124"/>
    <w:rsid w:val="00CA41E5"/>
    <w:rsid w:val="00CA4378"/>
    <w:rsid w:val="00CA58AC"/>
    <w:rsid w:val="00CB0064"/>
    <w:rsid w:val="00CB0A7B"/>
    <w:rsid w:val="00CB12E7"/>
    <w:rsid w:val="00CB303C"/>
    <w:rsid w:val="00CB3288"/>
    <w:rsid w:val="00CB3E1D"/>
    <w:rsid w:val="00CB45C7"/>
    <w:rsid w:val="00CB4D0F"/>
    <w:rsid w:val="00CB5E35"/>
    <w:rsid w:val="00CB65C6"/>
    <w:rsid w:val="00CB65F3"/>
    <w:rsid w:val="00CC2A3B"/>
    <w:rsid w:val="00CC3A40"/>
    <w:rsid w:val="00CC3E45"/>
    <w:rsid w:val="00CC4C77"/>
    <w:rsid w:val="00CC4FEF"/>
    <w:rsid w:val="00CC5067"/>
    <w:rsid w:val="00CC53F7"/>
    <w:rsid w:val="00CC55DB"/>
    <w:rsid w:val="00CC72C6"/>
    <w:rsid w:val="00CD091C"/>
    <w:rsid w:val="00CD0B31"/>
    <w:rsid w:val="00CD1768"/>
    <w:rsid w:val="00CD2ABE"/>
    <w:rsid w:val="00CD2C7B"/>
    <w:rsid w:val="00CD4CEB"/>
    <w:rsid w:val="00CD5696"/>
    <w:rsid w:val="00CD5812"/>
    <w:rsid w:val="00CD67C3"/>
    <w:rsid w:val="00CD67CD"/>
    <w:rsid w:val="00CD68CE"/>
    <w:rsid w:val="00CD68DB"/>
    <w:rsid w:val="00CD6941"/>
    <w:rsid w:val="00CD6BA2"/>
    <w:rsid w:val="00CE024D"/>
    <w:rsid w:val="00CE122C"/>
    <w:rsid w:val="00CE1488"/>
    <w:rsid w:val="00CE3424"/>
    <w:rsid w:val="00CE6018"/>
    <w:rsid w:val="00CE68DB"/>
    <w:rsid w:val="00CE6AD9"/>
    <w:rsid w:val="00CE6F02"/>
    <w:rsid w:val="00CF0473"/>
    <w:rsid w:val="00CF07F5"/>
    <w:rsid w:val="00CF0E86"/>
    <w:rsid w:val="00CF12D9"/>
    <w:rsid w:val="00CF17F3"/>
    <w:rsid w:val="00CF189B"/>
    <w:rsid w:val="00CF2378"/>
    <w:rsid w:val="00CF2634"/>
    <w:rsid w:val="00CF3D80"/>
    <w:rsid w:val="00CF5BA0"/>
    <w:rsid w:val="00CF665F"/>
    <w:rsid w:val="00CF6682"/>
    <w:rsid w:val="00CF6F45"/>
    <w:rsid w:val="00CF7560"/>
    <w:rsid w:val="00D01818"/>
    <w:rsid w:val="00D01D9E"/>
    <w:rsid w:val="00D02991"/>
    <w:rsid w:val="00D02E1F"/>
    <w:rsid w:val="00D033B3"/>
    <w:rsid w:val="00D035B0"/>
    <w:rsid w:val="00D0384F"/>
    <w:rsid w:val="00D04B96"/>
    <w:rsid w:val="00D067BA"/>
    <w:rsid w:val="00D07A16"/>
    <w:rsid w:val="00D106E9"/>
    <w:rsid w:val="00D10DD8"/>
    <w:rsid w:val="00D118F0"/>
    <w:rsid w:val="00D12D35"/>
    <w:rsid w:val="00D132F3"/>
    <w:rsid w:val="00D147AC"/>
    <w:rsid w:val="00D14ADD"/>
    <w:rsid w:val="00D15D08"/>
    <w:rsid w:val="00D169E3"/>
    <w:rsid w:val="00D16BE5"/>
    <w:rsid w:val="00D16F1E"/>
    <w:rsid w:val="00D229E4"/>
    <w:rsid w:val="00D2363F"/>
    <w:rsid w:val="00D23D49"/>
    <w:rsid w:val="00D255BE"/>
    <w:rsid w:val="00D26EFF"/>
    <w:rsid w:val="00D27458"/>
    <w:rsid w:val="00D2781E"/>
    <w:rsid w:val="00D32D61"/>
    <w:rsid w:val="00D330B9"/>
    <w:rsid w:val="00D332E1"/>
    <w:rsid w:val="00D33825"/>
    <w:rsid w:val="00D34319"/>
    <w:rsid w:val="00D35DCE"/>
    <w:rsid w:val="00D37227"/>
    <w:rsid w:val="00D40DE2"/>
    <w:rsid w:val="00D41740"/>
    <w:rsid w:val="00D41D61"/>
    <w:rsid w:val="00D421D2"/>
    <w:rsid w:val="00D4398F"/>
    <w:rsid w:val="00D467D7"/>
    <w:rsid w:val="00D47B3F"/>
    <w:rsid w:val="00D47B5F"/>
    <w:rsid w:val="00D508BC"/>
    <w:rsid w:val="00D52541"/>
    <w:rsid w:val="00D526F8"/>
    <w:rsid w:val="00D53D3E"/>
    <w:rsid w:val="00D55136"/>
    <w:rsid w:val="00D55E98"/>
    <w:rsid w:val="00D56B90"/>
    <w:rsid w:val="00D56CB5"/>
    <w:rsid w:val="00D56E3F"/>
    <w:rsid w:val="00D571AF"/>
    <w:rsid w:val="00D6019A"/>
    <w:rsid w:val="00D6124E"/>
    <w:rsid w:val="00D621BD"/>
    <w:rsid w:val="00D62558"/>
    <w:rsid w:val="00D627DB"/>
    <w:rsid w:val="00D62F13"/>
    <w:rsid w:val="00D63DA0"/>
    <w:rsid w:val="00D65ADB"/>
    <w:rsid w:val="00D66AE1"/>
    <w:rsid w:val="00D66CBB"/>
    <w:rsid w:val="00D67572"/>
    <w:rsid w:val="00D733B2"/>
    <w:rsid w:val="00D73A37"/>
    <w:rsid w:val="00D75654"/>
    <w:rsid w:val="00D75A64"/>
    <w:rsid w:val="00D76928"/>
    <w:rsid w:val="00D837D7"/>
    <w:rsid w:val="00D839B0"/>
    <w:rsid w:val="00D8530D"/>
    <w:rsid w:val="00D85808"/>
    <w:rsid w:val="00D85BF3"/>
    <w:rsid w:val="00D85C81"/>
    <w:rsid w:val="00D86347"/>
    <w:rsid w:val="00D86791"/>
    <w:rsid w:val="00D87066"/>
    <w:rsid w:val="00D9099E"/>
    <w:rsid w:val="00D913C1"/>
    <w:rsid w:val="00D92B13"/>
    <w:rsid w:val="00D93DF8"/>
    <w:rsid w:val="00D9567D"/>
    <w:rsid w:val="00D95D79"/>
    <w:rsid w:val="00D96370"/>
    <w:rsid w:val="00D964A1"/>
    <w:rsid w:val="00D96897"/>
    <w:rsid w:val="00D979D0"/>
    <w:rsid w:val="00D97CFC"/>
    <w:rsid w:val="00DA075A"/>
    <w:rsid w:val="00DA16E5"/>
    <w:rsid w:val="00DA37AB"/>
    <w:rsid w:val="00DA4CFF"/>
    <w:rsid w:val="00DA5109"/>
    <w:rsid w:val="00DA529C"/>
    <w:rsid w:val="00DA5772"/>
    <w:rsid w:val="00DA5CCF"/>
    <w:rsid w:val="00DA6D70"/>
    <w:rsid w:val="00DB1BCD"/>
    <w:rsid w:val="00DB308A"/>
    <w:rsid w:val="00DB3E94"/>
    <w:rsid w:val="00DB6164"/>
    <w:rsid w:val="00DB6906"/>
    <w:rsid w:val="00DB6D67"/>
    <w:rsid w:val="00DB6EDD"/>
    <w:rsid w:val="00DC106D"/>
    <w:rsid w:val="00DC164B"/>
    <w:rsid w:val="00DC2D95"/>
    <w:rsid w:val="00DC3353"/>
    <w:rsid w:val="00DC392C"/>
    <w:rsid w:val="00DC395B"/>
    <w:rsid w:val="00DC3F20"/>
    <w:rsid w:val="00DC438E"/>
    <w:rsid w:val="00DC544A"/>
    <w:rsid w:val="00DC584D"/>
    <w:rsid w:val="00DC59AB"/>
    <w:rsid w:val="00DC6A7A"/>
    <w:rsid w:val="00DD129C"/>
    <w:rsid w:val="00DD1A1C"/>
    <w:rsid w:val="00DD3A24"/>
    <w:rsid w:val="00DD3FE8"/>
    <w:rsid w:val="00DD51AD"/>
    <w:rsid w:val="00DD5557"/>
    <w:rsid w:val="00DD56EA"/>
    <w:rsid w:val="00DD6939"/>
    <w:rsid w:val="00DD71AD"/>
    <w:rsid w:val="00DD78D8"/>
    <w:rsid w:val="00DE1F20"/>
    <w:rsid w:val="00DE2269"/>
    <w:rsid w:val="00DE2C18"/>
    <w:rsid w:val="00DE45DC"/>
    <w:rsid w:val="00DE49BA"/>
    <w:rsid w:val="00DE5728"/>
    <w:rsid w:val="00DE71FB"/>
    <w:rsid w:val="00DE71FE"/>
    <w:rsid w:val="00DE7934"/>
    <w:rsid w:val="00DE7EBA"/>
    <w:rsid w:val="00DF1DF2"/>
    <w:rsid w:val="00DF2A88"/>
    <w:rsid w:val="00DF2BE3"/>
    <w:rsid w:val="00DF304A"/>
    <w:rsid w:val="00DF4DEF"/>
    <w:rsid w:val="00DF69E1"/>
    <w:rsid w:val="00DF6D97"/>
    <w:rsid w:val="00DF75BA"/>
    <w:rsid w:val="00DF7B71"/>
    <w:rsid w:val="00E00A33"/>
    <w:rsid w:val="00E01423"/>
    <w:rsid w:val="00E014A5"/>
    <w:rsid w:val="00E0183D"/>
    <w:rsid w:val="00E02952"/>
    <w:rsid w:val="00E03671"/>
    <w:rsid w:val="00E037C9"/>
    <w:rsid w:val="00E041C2"/>
    <w:rsid w:val="00E07E68"/>
    <w:rsid w:val="00E10196"/>
    <w:rsid w:val="00E10DAA"/>
    <w:rsid w:val="00E10FCC"/>
    <w:rsid w:val="00E115E7"/>
    <w:rsid w:val="00E12D4D"/>
    <w:rsid w:val="00E136B1"/>
    <w:rsid w:val="00E1383B"/>
    <w:rsid w:val="00E14B97"/>
    <w:rsid w:val="00E160A0"/>
    <w:rsid w:val="00E163C6"/>
    <w:rsid w:val="00E167FA"/>
    <w:rsid w:val="00E16DE8"/>
    <w:rsid w:val="00E171AF"/>
    <w:rsid w:val="00E17734"/>
    <w:rsid w:val="00E179DD"/>
    <w:rsid w:val="00E2029B"/>
    <w:rsid w:val="00E207D4"/>
    <w:rsid w:val="00E21517"/>
    <w:rsid w:val="00E225CB"/>
    <w:rsid w:val="00E237A1"/>
    <w:rsid w:val="00E2428D"/>
    <w:rsid w:val="00E2501B"/>
    <w:rsid w:val="00E2621F"/>
    <w:rsid w:val="00E262DF"/>
    <w:rsid w:val="00E26994"/>
    <w:rsid w:val="00E27DF5"/>
    <w:rsid w:val="00E30142"/>
    <w:rsid w:val="00E32E65"/>
    <w:rsid w:val="00E34A72"/>
    <w:rsid w:val="00E3551D"/>
    <w:rsid w:val="00E358E2"/>
    <w:rsid w:val="00E36290"/>
    <w:rsid w:val="00E36C97"/>
    <w:rsid w:val="00E401B2"/>
    <w:rsid w:val="00E40EB0"/>
    <w:rsid w:val="00E412E6"/>
    <w:rsid w:val="00E41DAD"/>
    <w:rsid w:val="00E42697"/>
    <w:rsid w:val="00E4341A"/>
    <w:rsid w:val="00E44133"/>
    <w:rsid w:val="00E44A75"/>
    <w:rsid w:val="00E45642"/>
    <w:rsid w:val="00E4667E"/>
    <w:rsid w:val="00E47198"/>
    <w:rsid w:val="00E47C62"/>
    <w:rsid w:val="00E506AB"/>
    <w:rsid w:val="00E50AF4"/>
    <w:rsid w:val="00E510C3"/>
    <w:rsid w:val="00E52B25"/>
    <w:rsid w:val="00E544A2"/>
    <w:rsid w:val="00E54C96"/>
    <w:rsid w:val="00E54D23"/>
    <w:rsid w:val="00E5537D"/>
    <w:rsid w:val="00E5560B"/>
    <w:rsid w:val="00E61F3F"/>
    <w:rsid w:val="00E62432"/>
    <w:rsid w:val="00E62EB0"/>
    <w:rsid w:val="00E63352"/>
    <w:rsid w:val="00E640F3"/>
    <w:rsid w:val="00E6460F"/>
    <w:rsid w:val="00E6553D"/>
    <w:rsid w:val="00E726B6"/>
    <w:rsid w:val="00E72B3F"/>
    <w:rsid w:val="00E7646E"/>
    <w:rsid w:val="00E76800"/>
    <w:rsid w:val="00E76CCC"/>
    <w:rsid w:val="00E80BD2"/>
    <w:rsid w:val="00E81774"/>
    <w:rsid w:val="00E81AFE"/>
    <w:rsid w:val="00E82257"/>
    <w:rsid w:val="00E82786"/>
    <w:rsid w:val="00E843FD"/>
    <w:rsid w:val="00E84C14"/>
    <w:rsid w:val="00E853B0"/>
    <w:rsid w:val="00E9140F"/>
    <w:rsid w:val="00E92017"/>
    <w:rsid w:val="00E926C7"/>
    <w:rsid w:val="00E9352F"/>
    <w:rsid w:val="00E94391"/>
    <w:rsid w:val="00E953C9"/>
    <w:rsid w:val="00E959F9"/>
    <w:rsid w:val="00E96E64"/>
    <w:rsid w:val="00EA0962"/>
    <w:rsid w:val="00EA30C7"/>
    <w:rsid w:val="00EA3435"/>
    <w:rsid w:val="00EA5234"/>
    <w:rsid w:val="00EA5C47"/>
    <w:rsid w:val="00EA6794"/>
    <w:rsid w:val="00EA6B0A"/>
    <w:rsid w:val="00EA71FF"/>
    <w:rsid w:val="00EA776B"/>
    <w:rsid w:val="00EA77E3"/>
    <w:rsid w:val="00EB0F69"/>
    <w:rsid w:val="00EB1DE1"/>
    <w:rsid w:val="00EB218A"/>
    <w:rsid w:val="00EB24FC"/>
    <w:rsid w:val="00EB25D1"/>
    <w:rsid w:val="00EB26F5"/>
    <w:rsid w:val="00EB4580"/>
    <w:rsid w:val="00EB45B3"/>
    <w:rsid w:val="00EB5F84"/>
    <w:rsid w:val="00EB60C5"/>
    <w:rsid w:val="00EB66C8"/>
    <w:rsid w:val="00EB6714"/>
    <w:rsid w:val="00EB691D"/>
    <w:rsid w:val="00EB76B7"/>
    <w:rsid w:val="00EB7C3B"/>
    <w:rsid w:val="00EC0915"/>
    <w:rsid w:val="00EC1DF7"/>
    <w:rsid w:val="00EC2A33"/>
    <w:rsid w:val="00EC2E81"/>
    <w:rsid w:val="00EC4E52"/>
    <w:rsid w:val="00EC4F60"/>
    <w:rsid w:val="00EC5278"/>
    <w:rsid w:val="00EC54CD"/>
    <w:rsid w:val="00EC5DC6"/>
    <w:rsid w:val="00EC7C57"/>
    <w:rsid w:val="00ED06BF"/>
    <w:rsid w:val="00ED2D10"/>
    <w:rsid w:val="00ED4162"/>
    <w:rsid w:val="00ED51F6"/>
    <w:rsid w:val="00ED5493"/>
    <w:rsid w:val="00ED5A95"/>
    <w:rsid w:val="00ED7E45"/>
    <w:rsid w:val="00EE0BC4"/>
    <w:rsid w:val="00EE18B9"/>
    <w:rsid w:val="00EE3DFC"/>
    <w:rsid w:val="00EE738F"/>
    <w:rsid w:val="00EE747F"/>
    <w:rsid w:val="00EF20C1"/>
    <w:rsid w:val="00EF2422"/>
    <w:rsid w:val="00EF248F"/>
    <w:rsid w:val="00EF2DD3"/>
    <w:rsid w:val="00EF3352"/>
    <w:rsid w:val="00EF4682"/>
    <w:rsid w:val="00EF4D0C"/>
    <w:rsid w:val="00EF4E99"/>
    <w:rsid w:val="00EF5815"/>
    <w:rsid w:val="00EF586B"/>
    <w:rsid w:val="00EF6FC7"/>
    <w:rsid w:val="00EF72BD"/>
    <w:rsid w:val="00F00022"/>
    <w:rsid w:val="00F00857"/>
    <w:rsid w:val="00F01A73"/>
    <w:rsid w:val="00F01DFE"/>
    <w:rsid w:val="00F01E27"/>
    <w:rsid w:val="00F028B5"/>
    <w:rsid w:val="00F04324"/>
    <w:rsid w:val="00F04A2D"/>
    <w:rsid w:val="00F04DC3"/>
    <w:rsid w:val="00F05E7E"/>
    <w:rsid w:val="00F06CD4"/>
    <w:rsid w:val="00F07274"/>
    <w:rsid w:val="00F077D9"/>
    <w:rsid w:val="00F10307"/>
    <w:rsid w:val="00F12C5D"/>
    <w:rsid w:val="00F143C8"/>
    <w:rsid w:val="00F14566"/>
    <w:rsid w:val="00F1582B"/>
    <w:rsid w:val="00F166F9"/>
    <w:rsid w:val="00F16EBF"/>
    <w:rsid w:val="00F17AC8"/>
    <w:rsid w:val="00F22A7A"/>
    <w:rsid w:val="00F22DE6"/>
    <w:rsid w:val="00F22F20"/>
    <w:rsid w:val="00F238D4"/>
    <w:rsid w:val="00F23AA5"/>
    <w:rsid w:val="00F24B46"/>
    <w:rsid w:val="00F24B52"/>
    <w:rsid w:val="00F262BB"/>
    <w:rsid w:val="00F27BD7"/>
    <w:rsid w:val="00F303BE"/>
    <w:rsid w:val="00F30578"/>
    <w:rsid w:val="00F30A6F"/>
    <w:rsid w:val="00F31824"/>
    <w:rsid w:val="00F323E0"/>
    <w:rsid w:val="00F332E8"/>
    <w:rsid w:val="00F33F3C"/>
    <w:rsid w:val="00F34245"/>
    <w:rsid w:val="00F3557A"/>
    <w:rsid w:val="00F3586A"/>
    <w:rsid w:val="00F35D95"/>
    <w:rsid w:val="00F35F8A"/>
    <w:rsid w:val="00F36BAB"/>
    <w:rsid w:val="00F36DD2"/>
    <w:rsid w:val="00F37B92"/>
    <w:rsid w:val="00F41146"/>
    <w:rsid w:val="00F413D4"/>
    <w:rsid w:val="00F42559"/>
    <w:rsid w:val="00F4279E"/>
    <w:rsid w:val="00F4342B"/>
    <w:rsid w:val="00F43B05"/>
    <w:rsid w:val="00F43B82"/>
    <w:rsid w:val="00F46783"/>
    <w:rsid w:val="00F47293"/>
    <w:rsid w:val="00F53F1B"/>
    <w:rsid w:val="00F54B12"/>
    <w:rsid w:val="00F54B9F"/>
    <w:rsid w:val="00F6013C"/>
    <w:rsid w:val="00F608F7"/>
    <w:rsid w:val="00F62839"/>
    <w:rsid w:val="00F62A6C"/>
    <w:rsid w:val="00F63548"/>
    <w:rsid w:val="00F64853"/>
    <w:rsid w:val="00F64ADF"/>
    <w:rsid w:val="00F65254"/>
    <w:rsid w:val="00F67157"/>
    <w:rsid w:val="00F6742C"/>
    <w:rsid w:val="00F67ABC"/>
    <w:rsid w:val="00F67BB2"/>
    <w:rsid w:val="00F70FB9"/>
    <w:rsid w:val="00F71261"/>
    <w:rsid w:val="00F71A68"/>
    <w:rsid w:val="00F731F8"/>
    <w:rsid w:val="00F74A2F"/>
    <w:rsid w:val="00F750ED"/>
    <w:rsid w:val="00F75372"/>
    <w:rsid w:val="00F75A96"/>
    <w:rsid w:val="00F75E1F"/>
    <w:rsid w:val="00F760E3"/>
    <w:rsid w:val="00F80F4D"/>
    <w:rsid w:val="00F81041"/>
    <w:rsid w:val="00F8154D"/>
    <w:rsid w:val="00F827EE"/>
    <w:rsid w:val="00F835F8"/>
    <w:rsid w:val="00F84113"/>
    <w:rsid w:val="00F84146"/>
    <w:rsid w:val="00F8427C"/>
    <w:rsid w:val="00F8670F"/>
    <w:rsid w:val="00F86D55"/>
    <w:rsid w:val="00F87702"/>
    <w:rsid w:val="00F879D7"/>
    <w:rsid w:val="00F90B3B"/>
    <w:rsid w:val="00F90FD0"/>
    <w:rsid w:val="00F9184A"/>
    <w:rsid w:val="00F92075"/>
    <w:rsid w:val="00F92AF5"/>
    <w:rsid w:val="00F92F72"/>
    <w:rsid w:val="00F93D28"/>
    <w:rsid w:val="00F9422D"/>
    <w:rsid w:val="00F94C92"/>
    <w:rsid w:val="00F95119"/>
    <w:rsid w:val="00F96F6A"/>
    <w:rsid w:val="00FA1C08"/>
    <w:rsid w:val="00FA388C"/>
    <w:rsid w:val="00FA397D"/>
    <w:rsid w:val="00FA4BC8"/>
    <w:rsid w:val="00FA4CA5"/>
    <w:rsid w:val="00FA4DCC"/>
    <w:rsid w:val="00FA7995"/>
    <w:rsid w:val="00FA7C6E"/>
    <w:rsid w:val="00FB1D3B"/>
    <w:rsid w:val="00FB2324"/>
    <w:rsid w:val="00FB2424"/>
    <w:rsid w:val="00FB26F5"/>
    <w:rsid w:val="00FB41ED"/>
    <w:rsid w:val="00FB5B75"/>
    <w:rsid w:val="00FB60F5"/>
    <w:rsid w:val="00FB661D"/>
    <w:rsid w:val="00FB74D4"/>
    <w:rsid w:val="00FC0007"/>
    <w:rsid w:val="00FC01E2"/>
    <w:rsid w:val="00FC0B94"/>
    <w:rsid w:val="00FC1043"/>
    <w:rsid w:val="00FC19EE"/>
    <w:rsid w:val="00FC252F"/>
    <w:rsid w:val="00FC26CB"/>
    <w:rsid w:val="00FC2DA5"/>
    <w:rsid w:val="00FC2E37"/>
    <w:rsid w:val="00FC38A3"/>
    <w:rsid w:val="00FC3AE5"/>
    <w:rsid w:val="00FC5330"/>
    <w:rsid w:val="00FC5BE8"/>
    <w:rsid w:val="00FC5E03"/>
    <w:rsid w:val="00FC621C"/>
    <w:rsid w:val="00FC677A"/>
    <w:rsid w:val="00FC685A"/>
    <w:rsid w:val="00FC6A23"/>
    <w:rsid w:val="00FD04CA"/>
    <w:rsid w:val="00FD0879"/>
    <w:rsid w:val="00FD2782"/>
    <w:rsid w:val="00FD356B"/>
    <w:rsid w:val="00FD3BC2"/>
    <w:rsid w:val="00FD4C82"/>
    <w:rsid w:val="00FD506E"/>
    <w:rsid w:val="00FD7FD7"/>
    <w:rsid w:val="00FE0D38"/>
    <w:rsid w:val="00FE1668"/>
    <w:rsid w:val="00FE2245"/>
    <w:rsid w:val="00FE2D00"/>
    <w:rsid w:val="00FE3D11"/>
    <w:rsid w:val="00FE53CA"/>
    <w:rsid w:val="00FE610A"/>
    <w:rsid w:val="00FE6BA2"/>
    <w:rsid w:val="00FE6EEC"/>
    <w:rsid w:val="00FE7149"/>
    <w:rsid w:val="00FF030E"/>
    <w:rsid w:val="00FF0F4E"/>
    <w:rsid w:val="00FF23F1"/>
    <w:rsid w:val="00FF347D"/>
    <w:rsid w:val="00FF34F1"/>
    <w:rsid w:val="00FF3F4B"/>
    <w:rsid w:val="00FF4A03"/>
    <w:rsid w:val="00FF4C65"/>
    <w:rsid w:val="00FF51A3"/>
    <w:rsid w:val="00FF5A50"/>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0EEB20C"/>
  <w15:docId w15:val="{CEDF2D91-04FE-4DFC-9129-A1A42129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3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5"/>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0"/>
    <w:qFormat/>
    <w:rsid w:val="00FF347D"/>
    <w:pPr>
      <w:numPr>
        <w:ilvl w:val="2"/>
        <w:numId w:val="5"/>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5"/>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0">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table" w:customStyle="1" w:styleId="TableStyle0">
    <w:name w:val="TableStyle0"/>
    <w:rsid w:val="00F16EBF"/>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ff0">
    <w:name w:val="Normal (Web)"/>
    <w:basedOn w:val="a"/>
    <w:uiPriority w:val="99"/>
    <w:unhideWhenUsed/>
    <w:rsid w:val="00EB25D1"/>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endnote text"/>
    <w:basedOn w:val="a"/>
    <w:link w:val="aff2"/>
    <w:uiPriority w:val="99"/>
    <w:semiHidden/>
    <w:unhideWhenUsed/>
    <w:rsid w:val="002A19C2"/>
    <w:pPr>
      <w:spacing w:after="0" w:line="240" w:lineRule="auto"/>
    </w:pPr>
    <w:rPr>
      <w:sz w:val="20"/>
      <w:szCs w:val="20"/>
    </w:rPr>
  </w:style>
  <w:style w:type="character" w:customStyle="1" w:styleId="aff2">
    <w:name w:val="Текст концевой сноски Знак"/>
    <w:basedOn w:val="a0"/>
    <w:link w:val="aff1"/>
    <w:uiPriority w:val="99"/>
    <w:semiHidden/>
    <w:rsid w:val="002A19C2"/>
    <w:rPr>
      <w:rFonts w:ascii="Calibri" w:eastAsia="Calibri" w:hAnsi="Calibri" w:cs="Times New Roman"/>
      <w:sz w:val="20"/>
      <w:szCs w:val="20"/>
    </w:rPr>
  </w:style>
  <w:style w:type="character" w:styleId="aff3">
    <w:name w:val="endnote reference"/>
    <w:basedOn w:val="a0"/>
    <w:uiPriority w:val="99"/>
    <w:semiHidden/>
    <w:unhideWhenUsed/>
    <w:rsid w:val="002A19C2"/>
    <w:rPr>
      <w:vertAlign w:val="superscript"/>
    </w:rPr>
  </w:style>
  <w:style w:type="paragraph" w:customStyle="1" w:styleId="p16">
    <w:name w:val="p16"/>
    <w:basedOn w:val="a"/>
    <w:rsid w:val="00D9637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
    <w:rsid w:val="00CE6F0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E22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15918">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692728614">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32928397">
          <w:marLeft w:val="0"/>
          <w:marRight w:val="0"/>
          <w:marTop w:val="0"/>
          <w:marBottom w:val="0"/>
          <w:divBdr>
            <w:top w:val="none" w:sz="0" w:space="0" w:color="auto"/>
            <w:left w:val="none" w:sz="0" w:space="0" w:color="auto"/>
            <w:bottom w:val="none" w:sz="0" w:space="0" w:color="auto"/>
            <w:right w:val="none" w:sz="0" w:space="0" w:color="auto"/>
          </w:divBdr>
        </w:div>
        <w:div w:id="2140219144">
          <w:marLeft w:val="0"/>
          <w:marRight w:val="0"/>
          <w:marTop w:val="0"/>
          <w:marBottom w:val="0"/>
          <w:divBdr>
            <w:top w:val="none" w:sz="0" w:space="0" w:color="auto"/>
            <w:left w:val="none" w:sz="0" w:space="0" w:color="auto"/>
            <w:bottom w:val="none" w:sz="0" w:space="0" w:color="auto"/>
            <w:right w:val="none" w:sz="0" w:space="0" w:color="auto"/>
          </w:divBdr>
        </w:div>
      </w:divsChild>
    </w:div>
    <w:div w:id="860433862">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920601633">
          <w:marLeft w:val="0"/>
          <w:marRight w:val="0"/>
          <w:marTop w:val="0"/>
          <w:marBottom w:val="0"/>
          <w:divBdr>
            <w:top w:val="none" w:sz="0" w:space="0" w:color="auto"/>
            <w:left w:val="none" w:sz="0" w:space="0" w:color="auto"/>
            <w:bottom w:val="none" w:sz="0" w:space="0" w:color="auto"/>
            <w:right w:val="none" w:sz="0" w:space="0" w:color="auto"/>
          </w:divBdr>
        </w:div>
        <w:div w:id="2069183750">
          <w:marLeft w:val="0"/>
          <w:marRight w:val="0"/>
          <w:marTop w:val="0"/>
          <w:marBottom w:val="0"/>
          <w:divBdr>
            <w:top w:val="none" w:sz="0" w:space="0" w:color="auto"/>
            <w:left w:val="none" w:sz="0" w:space="0" w:color="auto"/>
            <w:bottom w:val="none" w:sz="0" w:space="0" w:color="auto"/>
            <w:right w:val="none" w:sz="0" w:space="0" w:color="auto"/>
          </w:divBdr>
        </w:div>
      </w:divsChild>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427071325">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5EFE9C8DFB84DFF953E27F58A5705C18C1D836FE1C8E0BD3AE7F15A79ABBCB3C55988A264C32EAE23EEAIB73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40670/d24ffcd1464044434060a3818ec5f021ce9345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705EFE9C8DFB84DFF953FD6A5DA5705C1EC4D836F54DD90982FB7110AFCAE1DB381CCC83394829F4E520EAB3A2I875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9ED2-5324-433C-A495-E6CF0A13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9864</Words>
  <Characters>56231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Митина Екатерина Александровна</dc:creator>
  <cp:keywords/>
  <dc:description/>
  <cp:lastModifiedBy>Моргун Олег Михайлович</cp:lastModifiedBy>
  <cp:revision>7</cp:revision>
  <cp:lastPrinted>2020-09-21T06:53:00Z</cp:lastPrinted>
  <dcterms:created xsi:type="dcterms:W3CDTF">2024-05-22T08:49:00Z</dcterms:created>
  <dcterms:modified xsi:type="dcterms:W3CDTF">2024-05-28T04:59:00Z</dcterms:modified>
</cp:coreProperties>
</file>