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994" w:rsidRPr="00B0084C" w:rsidRDefault="00672994" w:rsidP="00672994">
      <w:pPr>
        <w:jc w:val="both"/>
        <w:rPr>
          <w:b/>
        </w:rPr>
      </w:pPr>
      <w:r w:rsidRPr="00B0084C">
        <w:rPr>
          <w:b/>
        </w:rPr>
        <w:tab/>
      </w:r>
    </w:p>
    <w:p w:rsidR="00672994" w:rsidRPr="00B0084C" w:rsidRDefault="00672994" w:rsidP="00672994">
      <w:pPr>
        <w:jc w:val="both"/>
        <w:rPr>
          <w:b/>
        </w:rPr>
      </w:pPr>
    </w:p>
    <w:p w:rsidR="00672994" w:rsidRPr="00B0084C" w:rsidRDefault="00672994" w:rsidP="00672994">
      <w:pPr>
        <w:jc w:val="both"/>
        <w:rPr>
          <w:b/>
        </w:rPr>
      </w:pPr>
    </w:p>
    <w:p w:rsidR="00672994" w:rsidRPr="00B0084C" w:rsidRDefault="00426717" w:rsidP="00672994">
      <w:r>
        <w:tab/>
      </w:r>
    </w:p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D12BDC" w:rsidRPr="00017D27" w:rsidRDefault="00D12BDC" w:rsidP="00D12BDC">
      <w:pPr>
        <w:jc w:val="center"/>
        <w:rPr>
          <w:b/>
          <w:bCs/>
          <w:sz w:val="36"/>
          <w:szCs w:val="36"/>
        </w:rPr>
      </w:pPr>
      <w:r w:rsidRPr="00017D27">
        <w:rPr>
          <w:b/>
          <w:bCs/>
          <w:sz w:val="36"/>
          <w:szCs w:val="36"/>
        </w:rPr>
        <w:t>ДОКУМЕНТАЦИЯ О ЗАКУПКЕ</w:t>
      </w:r>
    </w:p>
    <w:p w:rsidR="00D12BDC" w:rsidRPr="00017D27" w:rsidRDefault="00D12BDC" w:rsidP="00112762">
      <w:pPr>
        <w:rPr>
          <w:sz w:val="28"/>
          <w:szCs w:val="28"/>
        </w:rPr>
      </w:pPr>
    </w:p>
    <w:p w:rsidR="003A2A3B" w:rsidRDefault="003A2A3B" w:rsidP="009D6B57">
      <w:pPr>
        <w:jc w:val="center"/>
        <w:rPr>
          <w:sz w:val="36"/>
          <w:szCs w:val="32"/>
        </w:rPr>
      </w:pPr>
      <w:r w:rsidRPr="000B534C">
        <w:rPr>
          <w:sz w:val="36"/>
          <w:szCs w:val="32"/>
        </w:rPr>
        <w:t xml:space="preserve"> </w:t>
      </w:r>
      <w:r w:rsidR="004D26CB" w:rsidRPr="000B534C">
        <w:rPr>
          <w:sz w:val="36"/>
          <w:szCs w:val="32"/>
        </w:rPr>
        <w:t>«</w:t>
      </w:r>
      <w:r w:rsidR="0089325B" w:rsidRPr="0089325B">
        <w:rPr>
          <w:sz w:val="36"/>
          <w:szCs w:val="32"/>
        </w:rPr>
        <w:t>Поставка спецодежды</w:t>
      </w:r>
      <w:r w:rsidR="004D26CB" w:rsidRPr="000B534C">
        <w:rPr>
          <w:sz w:val="36"/>
          <w:szCs w:val="32"/>
        </w:rPr>
        <w:t>»</w:t>
      </w:r>
    </w:p>
    <w:p w:rsidR="00112762" w:rsidRPr="000B534C" w:rsidRDefault="00112762" w:rsidP="009D6B57">
      <w:pPr>
        <w:jc w:val="center"/>
        <w:rPr>
          <w:sz w:val="36"/>
          <w:szCs w:val="32"/>
        </w:rPr>
      </w:pPr>
    </w:p>
    <w:p w:rsidR="00112762" w:rsidRDefault="00112762" w:rsidP="003A2A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Проводимой способом «Электронный магазин» </w:t>
      </w:r>
    </w:p>
    <w:p w:rsidR="003A2A3B" w:rsidRPr="00017D27" w:rsidRDefault="00112762" w:rsidP="003A2A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участием только субъектов малого и среднего предпринимательства </w:t>
      </w:r>
    </w:p>
    <w:p w:rsidR="00672994" w:rsidRPr="00017D27" w:rsidRDefault="00672994" w:rsidP="00CC34A1">
      <w:pPr>
        <w:jc w:val="center"/>
        <w:rPr>
          <w:b/>
        </w:rPr>
      </w:pPr>
    </w:p>
    <w:p w:rsidR="003F0CE7" w:rsidRPr="00017D27" w:rsidRDefault="003F0CE7" w:rsidP="003F0CE7">
      <w:pPr>
        <w:jc w:val="center"/>
        <w:rPr>
          <w:b/>
          <w:sz w:val="32"/>
          <w:szCs w:val="32"/>
        </w:rPr>
      </w:pPr>
      <w:r w:rsidRPr="00017D27">
        <w:rPr>
          <w:b/>
          <w:sz w:val="32"/>
          <w:szCs w:val="32"/>
        </w:rPr>
        <w:t xml:space="preserve">для нужд ООО «Волжские тепловые сети» </w:t>
      </w:r>
    </w:p>
    <w:p w:rsidR="003F0CE7" w:rsidRPr="00017D27" w:rsidRDefault="003F0CE7" w:rsidP="003F0CE7"/>
    <w:p w:rsidR="00672994" w:rsidRPr="00017D27" w:rsidRDefault="00672994" w:rsidP="00672994">
      <w:pPr>
        <w:rPr>
          <w:b/>
        </w:rPr>
      </w:pPr>
    </w:p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AC6E6E" w:rsidRPr="00017D27" w:rsidRDefault="00AC6E6E" w:rsidP="00672994"/>
    <w:p w:rsidR="00AC6E6E" w:rsidRPr="00017D27" w:rsidRDefault="00AC6E6E" w:rsidP="00672994"/>
    <w:p w:rsidR="00AC6E6E" w:rsidRPr="00017D27" w:rsidRDefault="00AC6E6E" w:rsidP="00672994"/>
    <w:p w:rsidR="00AC6E6E" w:rsidRPr="00017D27" w:rsidRDefault="00AC6E6E" w:rsidP="00672994"/>
    <w:p w:rsidR="00C82044" w:rsidRDefault="00C82044" w:rsidP="00672994"/>
    <w:p w:rsidR="00112762" w:rsidRDefault="00112762" w:rsidP="00672994"/>
    <w:p w:rsidR="00D9108A" w:rsidRDefault="00D9108A" w:rsidP="00672994"/>
    <w:p w:rsidR="00D9108A" w:rsidRDefault="00D9108A" w:rsidP="00672994"/>
    <w:p w:rsidR="00112762" w:rsidRDefault="00112762" w:rsidP="00672994"/>
    <w:p w:rsidR="0089325B" w:rsidRDefault="0089325B" w:rsidP="00672994"/>
    <w:p w:rsidR="00932851" w:rsidRDefault="00932851" w:rsidP="00672994"/>
    <w:p w:rsidR="00380896" w:rsidRPr="00017D27" w:rsidRDefault="00380896" w:rsidP="00672994"/>
    <w:p w:rsidR="00DE7BF5" w:rsidRPr="00017D27" w:rsidRDefault="00672994" w:rsidP="00672994">
      <w:pPr>
        <w:jc w:val="center"/>
      </w:pPr>
      <w:r w:rsidRPr="00017D27">
        <w:t>г. Вол</w:t>
      </w:r>
      <w:r w:rsidR="006117E5" w:rsidRPr="00017D27">
        <w:t>жский</w:t>
      </w:r>
      <w:r w:rsidR="00345F5A" w:rsidRPr="00017D27">
        <w:t xml:space="preserve"> </w:t>
      </w:r>
    </w:p>
    <w:p w:rsidR="005130D1" w:rsidRDefault="009F6359" w:rsidP="00376D17">
      <w:pPr>
        <w:jc w:val="center"/>
      </w:pPr>
      <w:r w:rsidRPr="00017D27">
        <w:t>202</w:t>
      </w:r>
      <w:r w:rsidR="00526324">
        <w:t>5</w:t>
      </w:r>
      <w:r w:rsidR="006117E5" w:rsidRPr="00017D27">
        <w:t xml:space="preserve"> г</w:t>
      </w:r>
      <w:r w:rsidR="00FB058B" w:rsidRPr="00017D27">
        <w:t>од</w:t>
      </w:r>
    </w:p>
    <w:p w:rsidR="005130D1" w:rsidRDefault="005130D1" w:rsidP="00376D17">
      <w:pPr>
        <w:jc w:val="center"/>
      </w:pPr>
    </w:p>
    <w:p w:rsidR="00672994" w:rsidRPr="00017D27" w:rsidRDefault="00672994" w:rsidP="00672994">
      <w:pPr>
        <w:jc w:val="center"/>
        <w:rPr>
          <w:b/>
          <w:sz w:val="28"/>
          <w:szCs w:val="28"/>
        </w:rPr>
      </w:pPr>
      <w:r w:rsidRPr="00017D27">
        <w:rPr>
          <w:b/>
          <w:sz w:val="28"/>
          <w:szCs w:val="28"/>
        </w:rPr>
        <w:lastRenderedPageBreak/>
        <w:t>Содержание</w:t>
      </w:r>
    </w:p>
    <w:p w:rsidR="007537BA" w:rsidRPr="00017D27" w:rsidRDefault="007537BA" w:rsidP="00672994">
      <w:pPr>
        <w:jc w:val="center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6885700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F30DC" w:rsidRDefault="00AF30DC">
          <w:pPr>
            <w:pStyle w:val="afffffb"/>
          </w:pPr>
        </w:p>
        <w:p w:rsidR="00F6440F" w:rsidRDefault="00AF30DC">
          <w:pPr>
            <w:pStyle w:val="14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259500" w:history="1">
            <w:r w:rsidR="00F6440F" w:rsidRPr="002F694B">
              <w:rPr>
                <w:rStyle w:val="af9"/>
                <w:b/>
                <w:noProof/>
              </w:rPr>
              <w:t>I.</w:t>
            </w:r>
            <w:r w:rsidR="00F6440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440F" w:rsidRPr="002F694B">
              <w:rPr>
                <w:rStyle w:val="af9"/>
                <w:b/>
                <w:noProof/>
              </w:rPr>
              <w:t>Общие сведения об объекте и предмете закупки.</w:t>
            </w:r>
            <w:r w:rsidR="00F6440F">
              <w:rPr>
                <w:noProof/>
                <w:webHidden/>
              </w:rPr>
              <w:tab/>
            </w:r>
            <w:r w:rsidR="00F6440F">
              <w:rPr>
                <w:noProof/>
                <w:webHidden/>
              </w:rPr>
              <w:fldChar w:fldCharType="begin"/>
            </w:r>
            <w:r w:rsidR="00F6440F">
              <w:rPr>
                <w:noProof/>
                <w:webHidden/>
              </w:rPr>
              <w:instrText xml:space="preserve"> PAGEREF _Toc188259500 \h </w:instrText>
            </w:r>
            <w:r w:rsidR="00F6440F">
              <w:rPr>
                <w:noProof/>
                <w:webHidden/>
              </w:rPr>
            </w:r>
            <w:r w:rsidR="00F6440F">
              <w:rPr>
                <w:noProof/>
                <w:webHidden/>
              </w:rPr>
              <w:fldChar w:fldCharType="separate"/>
            </w:r>
            <w:r w:rsidR="0089325B">
              <w:rPr>
                <w:noProof/>
                <w:webHidden/>
              </w:rPr>
              <w:t>3</w:t>
            </w:r>
            <w:r w:rsidR="00F6440F">
              <w:rPr>
                <w:noProof/>
                <w:webHidden/>
              </w:rPr>
              <w:fldChar w:fldCharType="end"/>
            </w:r>
          </w:hyperlink>
        </w:p>
        <w:p w:rsidR="00F6440F" w:rsidRDefault="005E24E2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8259501" w:history="1">
            <w:r w:rsidR="00F6440F" w:rsidRPr="002F694B">
              <w:rPr>
                <w:rStyle w:val="af9"/>
                <w:b/>
                <w:noProof/>
              </w:rPr>
              <w:t>II. Проектно-техническая и коммерческая документация.</w:t>
            </w:r>
            <w:r w:rsidR="00F6440F">
              <w:rPr>
                <w:noProof/>
                <w:webHidden/>
              </w:rPr>
              <w:tab/>
            </w:r>
            <w:r w:rsidR="00F6440F">
              <w:rPr>
                <w:noProof/>
                <w:webHidden/>
              </w:rPr>
              <w:fldChar w:fldCharType="begin"/>
            </w:r>
            <w:r w:rsidR="00F6440F">
              <w:rPr>
                <w:noProof/>
                <w:webHidden/>
              </w:rPr>
              <w:instrText xml:space="preserve"> PAGEREF _Toc188259501 \h </w:instrText>
            </w:r>
            <w:r w:rsidR="00F6440F">
              <w:rPr>
                <w:noProof/>
                <w:webHidden/>
              </w:rPr>
            </w:r>
            <w:r w:rsidR="00F6440F">
              <w:rPr>
                <w:noProof/>
                <w:webHidden/>
              </w:rPr>
              <w:fldChar w:fldCharType="separate"/>
            </w:r>
            <w:r w:rsidR="0089325B">
              <w:rPr>
                <w:noProof/>
                <w:webHidden/>
              </w:rPr>
              <w:t>4</w:t>
            </w:r>
            <w:r w:rsidR="00F6440F">
              <w:rPr>
                <w:noProof/>
                <w:webHidden/>
              </w:rPr>
              <w:fldChar w:fldCharType="end"/>
            </w:r>
          </w:hyperlink>
        </w:p>
        <w:p w:rsidR="00F6440F" w:rsidRDefault="005E24E2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8259502" w:history="1">
            <w:r w:rsidR="00F6440F" w:rsidRPr="002F694B">
              <w:rPr>
                <w:rStyle w:val="af9"/>
                <w:b/>
                <w:noProof/>
              </w:rPr>
              <w:t>III. ПРОЕКТ ДОГОВОРА ПОСТАВКИ</w:t>
            </w:r>
            <w:r w:rsidR="00F6440F">
              <w:rPr>
                <w:noProof/>
                <w:webHidden/>
              </w:rPr>
              <w:tab/>
            </w:r>
            <w:r w:rsidR="00F6440F">
              <w:rPr>
                <w:noProof/>
                <w:webHidden/>
              </w:rPr>
              <w:fldChar w:fldCharType="begin"/>
            </w:r>
            <w:r w:rsidR="00F6440F">
              <w:rPr>
                <w:noProof/>
                <w:webHidden/>
              </w:rPr>
              <w:instrText xml:space="preserve"> PAGEREF _Toc188259502 \h </w:instrText>
            </w:r>
            <w:r w:rsidR="00F6440F">
              <w:rPr>
                <w:noProof/>
                <w:webHidden/>
              </w:rPr>
            </w:r>
            <w:r w:rsidR="00F6440F">
              <w:rPr>
                <w:noProof/>
                <w:webHidden/>
              </w:rPr>
              <w:fldChar w:fldCharType="separate"/>
            </w:r>
            <w:r w:rsidR="0089325B">
              <w:rPr>
                <w:noProof/>
                <w:webHidden/>
              </w:rPr>
              <w:t>22</w:t>
            </w:r>
            <w:r w:rsidR="00F6440F">
              <w:rPr>
                <w:noProof/>
                <w:webHidden/>
              </w:rPr>
              <w:fldChar w:fldCharType="end"/>
            </w:r>
          </w:hyperlink>
        </w:p>
        <w:p w:rsidR="00F6440F" w:rsidRDefault="005E24E2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8259503" w:history="1">
            <w:r w:rsidR="00F6440F" w:rsidRPr="002F694B">
              <w:rPr>
                <w:rStyle w:val="af9"/>
                <w:b/>
                <w:noProof/>
                <w:lang w:val="en-US"/>
              </w:rPr>
              <w:t>IV</w:t>
            </w:r>
            <w:r w:rsidR="00F6440F" w:rsidRPr="002F694B">
              <w:rPr>
                <w:rStyle w:val="af9"/>
                <w:b/>
                <w:noProof/>
              </w:rPr>
              <w:t>. Инструкция участнику закупки</w:t>
            </w:r>
            <w:r w:rsidR="00F6440F">
              <w:rPr>
                <w:noProof/>
                <w:webHidden/>
              </w:rPr>
              <w:tab/>
            </w:r>
            <w:r w:rsidR="00F6440F">
              <w:rPr>
                <w:noProof/>
                <w:webHidden/>
              </w:rPr>
              <w:fldChar w:fldCharType="begin"/>
            </w:r>
            <w:r w:rsidR="00F6440F">
              <w:rPr>
                <w:noProof/>
                <w:webHidden/>
              </w:rPr>
              <w:instrText xml:space="preserve"> PAGEREF _Toc188259503 \h </w:instrText>
            </w:r>
            <w:r w:rsidR="00F6440F">
              <w:rPr>
                <w:noProof/>
                <w:webHidden/>
              </w:rPr>
            </w:r>
            <w:r w:rsidR="00F6440F">
              <w:rPr>
                <w:noProof/>
                <w:webHidden/>
              </w:rPr>
              <w:fldChar w:fldCharType="separate"/>
            </w:r>
            <w:r w:rsidR="0089325B">
              <w:rPr>
                <w:noProof/>
                <w:webHidden/>
              </w:rPr>
              <w:t>35</w:t>
            </w:r>
            <w:r w:rsidR="00F6440F">
              <w:rPr>
                <w:noProof/>
                <w:webHidden/>
              </w:rPr>
              <w:fldChar w:fldCharType="end"/>
            </w:r>
          </w:hyperlink>
        </w:p>
        <w:p w:rsidR="00F6440F" w:rsidRDefault="005E24E2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8259504" w:history="1">
            <w:r w:rsidR="00F6440F" w:rsidRPr="002F694B">
              <w:rPr>
                <w:rStyle w:val="af9"/>
                <w:b/>
                <w:noProof/>
              </w:rPr>
              <w:t>V. Условия и порядок проведения закупки способом «Электронный магазин»</w:t>
            </w:r>
            <w:r w:rsidR="00F6440F">
              <w:rPr>
                <w:noProof/>
                <w:webHidden/>
              </w:rPr>
              <w:tab/>
            </w:r>
            <w:r w:rsidR="00F6440F">
              <w:rPr>
                <w:noProof/>
                <w:webHidden/>
              </w:rPr>
              <w:fldChar w:fldCharType="begin"/>
            </w:r>
            <w:r w:rsidR="00F6440F">
              <w:rPr>
                <w:noProof/>
                <w:webHidden/>
              </w:rPr>
              <w:instrText xml:space="preserve"> PAGEREF _Toc188259504 \h </w:instrText>
            </w:r>
            <w:r w:rsidR="00F6440F">
              <w:rPr>
                <w:noProof/>
                <w:webHidden/>
              </w:rPr>
            </w:r>
            <w:r w:rsidR="00F6440F">
              <w:rPr>
                <w:noProof/>
                <w:webHidden/>
              </w:rPr>
              <w:fldChar w:fldCharType="separate"/>
            </w:r>
            <w:r w:rsidR="0089325B">
              <w:rPr>
                <w:noProof/>
                <w:webHidden/>
              </w:rPr>
              <w:t>47</w:t>
            </w:r>
            <w:r w:rsidR="00F6440F">
              <w:rPr>
                <w:noProof/>
                <w:webHidden/>
              </w:rPr>
              <w:fldChar w:fldCharType="end"/>
            </w:r>
          </w:hyperlink>
        </w:p>
        <w:p w:rsidR="00AF30DC" w:rsidRDefault="00AF30DC">
          <w:r>
            <w:rPr>
              <w:b/>
              <w:bCs/>
            </w:rPr>
            <w:fldChar w:fldCharType="end"/>
          </w:r>
        </w:p>
      </w:sdtContent>
    </w:sdt>
    <w:p w:rsidR="007537BA" w:rsidRPr="00017D27" w:rsidRDefault="007537BA" w:rsidP="00AF30DC">
      <w:pPr>
        <w:pStyle w:val="10"/>
      </w:pPr>
    </w:p>
    <w:p w:rsidR="005C2B20" w:rsidRPr="00017D27" w:rsidRDefault="005C2B20" w:rsidP="00672994">
      <w:pPr>
        <w:jc w:val="center"/>
      </w:pPr>
    </w:p>
    <w:p w:rsidR="00672994" w:rsidRPr="00017D27" w:rsidRDefault="00345F5A" w:rsidP="006C3800">
      <w:pPr>
        <w:jc w:val="both"/>
      </w:pPr>
      <w:bookmarkStart w:id="0" w:name="_Toc249435148"/>
      <w:bookmarkStart w:id="1" w:name="_Toc324579838"/>
      <w:r w:rsidRPr="00017D27">
        <w:rPr>
          <w:b/>
        </w:rPr>
        <w:t xml:space="preserve"> </w:t>
      </w:r>
      <w:r w:rsidR="001C1D71" w:rsidRPr="00017D27">
        <w:rPr>
          <w:b/>
        </w:rPr>
        <w:tab/>
      </w:r>
      <w:bookmarkEnd w:id="0"/>
      <w:bookmarkEnd w:id="1"/>
    </w:p>
    <w:p w:rsidR="00FB058B" w:rsidRPr="00017D27" w:rsidRDefault="00FB058B" w:rsidP="00FB058B">
      <w:pPr>
        <w:tabs>
          <w:tab w:val="left" w:pos="9498"/>
        </w:tabs>
        <w:ind w:firstLine="567"/>
        <w:jc w:val="both"/>
        <w:rPr>
          <w:b/>
        </w:rPr>
      </w:pPr>
      <w:r w:rsidRPr="00017D27">
        <w:rPr>
          <w:b/>
        </w:rPr>
        <w:t xml:space="preserve">«Положение о закупке товаров, работ, услуг для нужд ООО «Волжские тепловые сети» размещено в Интернете на официальном сайте: </w:t>
      </w:r>
      <w:hyperlink r:id="rId8" w:history="1">
        <w:r w:rsidRPr="00017D27">
          <w:rPr>
            <w:rStyle w:val="af9"/>
            <w:rFonts w:cs="Arial"/>
            <w:color w:val="auto"/>
            <w:lang w:val="en-US"/>
          </w:rPr>
          <w:t>http</w:t>
        </w:r>
        <w:r w:rsidRPr="00017D27">
          <w:rPr>
            <w:rStyle w:val="af9"/>
            <w:rFonts w:cs="Arial"/>
            <w:color w:val="auto"/>
          </w:rPr>
          <w:t>://</w:t>
        </w:r>
        <w:proofErr w:type="spellStart"/>
        <w:r w:rsidRPr="00017D27">
          <w:rPr>
            <w:rStyle w:val="af9"/>
            <w:rFonts w:cs="Arial"/>
            <w:color w:val="auto"/>
            <w:lang w:val="en-US"/>
          </w:rPr>
          <w:t>zakupki</w:t>
        </w:r>
        <w:proofErr w:type="spellEnd"/>
        <w:r w:rsidRPr="00017D27">
          <w:rPr>
            <w:rStyle w:val="af9"/>
            <w:rFonts w:cs="Arial"/>
            <w:color w:val="auto"/>
          </w:rPr>
          <w:t>.</w:t>
        </w:r>
        <w:r w:rsidRPr="00017D27">
          <w:rPr>
            <w:rStyle w:val="af9"/>
            <w:rFonts w:cs="Arial"/>
            <w:color w:val="auto"/>
            <w:lang w:val="en-US"/>
          </w:rPr>
          <w:t>gov</w:t>
        </w:r>
        <w:r w:rsidRPr="00017D27">
          <w:rPr>
            <w:rStyle w:val="af9"/>
            <w:rFonts w:cs="Arial"/>
            <w:color w:val="auto"/>
          </w:rPr>
          <w:t>.</w:t>
        </w:r>
        <w:proofErr w:type="spellStart"/>
        <w:r w:rsidRPr="00017D27">
          <w:rPr>
            <w:rStyle w:val="af9"/>
            <w:rFonts w:cs="Arial"/>
            <w:color w:val="auto"/>
            <w:lang w:val="en-US"/>
          </w:rPr>
          <w:t>ru</w:t>
        </w:r>
        <w:proofErr w:type="spellEnd"/>
        <w:r w:rsidRPr="00017D27">
          <w:rPr>
            <w:rStyle w:val="af9"/>
            <w:rFonts w:cs="Arial"/>
            <w:color w:val="auto"/>
          </w:rPr>
          <w:t>/223</w:t>
        </w:r>
      </w:hyperlink>
      <w:r w:rsidRPr="00017D27">
        <w:rPr>
          <w:b/>
        </w:rPr>
        <w:t xml:space="preserve"> </w:t>
      </w:r>
      <w:r w:rsidR="006B2379" w:rsidRPr="006B2379">
        <w:rPr>
          <w:b/>
        </w:rPr>
        <w:t>в разделе «</w:t>
      </w:r>
      <w:r w:rsidR="00DA6264">
        <w:rPr>
          <w:b/>
        </w:rPr>
        <w:t>Планирование</w:t>
      </w:r>
      <w:r w:rsidR="006B2379" w:rsidRPr="006B2379">
        <w:rPr>
          <w:b/>
        </w:rPr>
        <w:t>».</w:t>
      </w:r>
    </w:p>
    <w:p w:rsidR="00FB058B" w:rsidRPr="00017D27" w:rsidRDefault="00FB058B" w:rsidP="00FB058B">
      <w:pPr>
        <w:pStyle w:val="4"/>
        <w:ind w:left="0"/>
        <w:rPr>
          <w:sz w:val="28"/>
          <w:szCs w:val="28"/>
        </w:rPr>
      </w:pPr>
    </w:p>
    <w:p w:rsidR="009E2988" w:rsidRPr="00017D27" w:rsidRDefault="009E2988" w:rsidP="00835E7B">
      <w:pPr>
        <w:rPr>
          <w:b/>
          <w:szCs w:val="36"/>
        </w:rPr>
      </w:pPr>
    </w:p>
    <w:p w:rsidR="009E2988" w:rsidRPr="00017D27" w:rsidRDefault="009E2988" w:rsidP="00835E7B">
      <w:pPr>
        <w:rPr>
          <w:b/>
          <w:szCs w:val="36"/>
        </w:rPr>
      </w:pPr>
    </w:p>
    <w:p w:rsidR="009E2988" w:rsidRPr="00017D27" w:rsidRDefault="009E2988" w:rsidP="00835E7B">
      <w:pPr>
        <w:rPr>
          <w:b/>
          <w:szCs w:val="36"/>
        </w:rPr>
      </w:pPr>
    </w:p>
    <w:p w:rsidR="00E40F77" w:rsidRPr="00017D27" w:rsidRDefault="00E40F77" w:rsidP="00835E7B">
      <w:pPr>
        <w:rPr>
          <w:b/>
          <w:szCs w:val="36"/>
        </w:rPr>
      </w:pPr>
    </w:p>
    <w:p w:rsidR="009E2988" w:rsidRPr="00017D27" w:rsidRDefault="009E2988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Default="00107E11" w:rsidP="00835E7B">
      <w:pPr>
        <w:rPr>
          <w:b/>
          <w:szCs w:val="36"/>
        </w:rPr>
      </w:pPr>
    </w:p>
    <w:p w:rsidR="00220B7E" w:rsidRDefault="00220B7E" w:rsidP="00835E7B">
      <w:pPr>
        <w:rPr>
          <w:b/>
          <w:szCs w:val="36"/>
        </w:rPr>
      </w:pPr>
    </w:p>
    <w:p w:rsidR="00F6440F" w:rsidRDefault="00F6440F" w:rsidP="00835E7B">
      <w:pPr>
        <w:rPr>
          <w:b/>
          <w:szCs w:val="36"/>
        </w:rPr>
      </w:pPr>
    </w:p>
    <w:p w:rsidR="00F6440F" w:rsidRDefault="00F6440F" w:rsidP="00835E7B">
      <w:pPr>
        <w:rPr>
          <w:b/>
          <w:szCs w:val="36"/>
        </w:rPr>
      </w:pPr>
    </w:p>
    <w:p w:rsidR="00F6440F" w:rsidRDefault="00F6440F" w:rsidP="00835E7B">
      <w:pPr>
        <w:rPr>
          <w:b/>
          <w:szCs w:val="36"/>
        </w:rPr>
      </w:pPr>
    </w:p>
    <w:p w:rsidR="00F6440F" w:rsidRDefault="00F6440F" w:rsidP="00835E7B">
      <w:pPr>
        <w:rPr>
          <w:b/>
          <w:szCs w:val="36"/>
        </w:rPr>
      </w:pPr>
    </w:p>
    <w:p w:rsidR="00F6440F" w:rsidRDefault="00F6440F" w:rsidP="00835E7B">
      <w:pPr>
        <w:rPr>
          <w:b/>
          <w:szCs w:val="36"/>
        </w:rPr>
      </w:pPr>
    </w:p>
    <w:p w:rsidR="00F6440F" w:rsidRDefault="00F6440F" w:rsidP="00835E7B">
      <w:pPr>
        <w:rPr>
          <w:b/>
          <w:szCs w:val="36"/>
        </w:rPr>
      </w:pPr>
    </w:p>
    <w:p w:rsidR="00220B7E" w:rsidRDefault="00220B7E" w:rsidP="00835E7B">
      <w:pPr>
        <w:rPr>
          <w:b/>
          <w:szCs w:val="36"/>
        </w:rPr>
      </w:pPr>
    </w:p>
    <w:p w:rsidR="00DA6264" w:rsidRDefault="00DA6264" w:rsidP="00835E7B">
      <w:pPr>
        <w:rPr>
          <w:b/>
          <w:szCs w:val="36"/>
        </w:rPr>
      </w:pPr>
    </w:p>
    <w:p w:rsidR="00835E7B" w:rsidRPr="00664D87" w:rsidRDefault="00835E7B" w:rsidP="005E24E2">
      <w:pPr>
        <w:pStyle w:val="10"/>
        <w:numPr>
          <w:ilvl w:val="0"/>
          <w:numId w:val="23"/>
        </w:numPr>
        <w:rPr>
          <w:b/>
        </w:rPr>
      </w:pPr>
      <w:bookmarkStart w:id="2" w:name="_Ref460243785"/>
      <w:bookmarkStart w:id="3" w:name="_Toc188259500"/>
      <w:r w:rsidRPr="00664D87">
        <w:rPr>
          <w:b/>
        </w:rPr>
        <w:lastRenderedPageBreak/>
        <w:t>Общие сведения об объекте и предмете закупки.</w:t>
      </w:r>
      <w:bookmarkEnd w:id="2"/>
      <w:bookmarkEnd w:id="3"/>
    </w:p>
    <w:p w:rsidR="00545179" w:rsidRPr="00545179" w:rsidRDefault="00545179" w:rsidP="00545179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highlight w:val="yellow"/>
        </w:rPr>
      </w:pPr>
    </w:p>
    <w:p w:rsidR="0089325B" w:rsidRPr="00E56647" w:rsidRDefault="0089325B" w:rsidP="0089325B">
      <w:pPr>
        <w:rPr>
          <w:sz w:val="22"/>
          <w:szCs w:val="22"/>
        </w:rPr>
      </w:pPr>
    </w:p>
    <w:p w:rsidR="0089325B" w:rsidRPr="00E56647" w:rsidRDefault="0089325B" w:rsidP="005E24E2">
      <w:pPr>
        <w:numPr>
          <w:ilvl w:val="0"/>
          <w:numId w:val="24"/>
        </w:numPr>
        <w:tabs>
          <w:tab w:val="left" w:pos="709"/>
        </w:tabs>
        <w:spacing w:line="240" w:lineRule="atLeast"/>
        <w:ind w:left="0" w:firstLine="0"/>
        <w:jc w:val="both"/>
        <w:rPr>
          <w:sz w:val="22"/>
          <w:szCs w:val="22"/>
        </w:rPr>
      </w:pPr>
      <w:r w:rsidRPr="00E56647">
        <w:rPr>
          <w:sz w:val="22"/>
          <w:szCs w:val="22"/>
        </w:rPr>
        <w:t>Предмет настоящей закупки: Поставка спецодежды.</w:t>
      </w:r>
    </w:p>
    <w:p w:rsidR="0089325B" w:rsidRPr="00E56647" w:rsidRDefault="0089325B" w:rsidP="005E24E2">
      <w:pPr>
        <w:pStyle w:val="affe"/>
        <w:numPr>
          <w:ilvl w:val="1"/>
          <w:numId w:val="25"/>
        </w:numPr>
        <w:tabs>
          <w:tab w:val="left" w:pos="0"/>
        </w:tabs>
        <w:spacing w:line="240" w:lineRule="atLeast"/>
        <w:ind w:left="0" w:firstLine="0"/>
        <w:contextualSpacing w:val="0"/>
        <w:jc w:val="both"/>
        <w:rPr>
          <w:sz w:val="22"/>
          <w:szCs w:val="22"/>
        </w:rPr>
      </w:pPr>
      <w:r w:rsidRPr="00E56647">
        <w:rPr>
          <w:sz w:val="22"/>
          <w:szCs w:val="22"/>
        </w:rPr>
        <w:t xml:space="preserve">Начальная (максимальная) цена закупки: </w:t>
      </w:r>
      <w:r w:rsidRPr="00E56647">
        <w:rPr>
          <w:b/>
          <w:bCs/>
          <w:sz w:val="22"/>
          <w:szCs w:val="22"/>
        </w:rPr>
        <w:t>3 563 700,80</w:t>
      </w:r>
      <w:r w:rsidRPr="00E56647">
        <w:rPr>
          <w:sz w:val="22"/>
          <w:szCs w:val="22"/>
        </w:rPr>
        <w:t xml:space="preserve"> руб. без учёта НДС.</w:t>
      </w:r>
    </w:p>
    <w:p w:rsidR="0089325B" w:rsidRPr="00E56647" w:rsidRDefault="0089325B" w:rsidP="005E24E2">
      <w:pPr>
        <w:pStyle w:val="affe"/>
        <w:numPr>
          <w:ilvl w:val="2"/>
          <w:numId w:val="25"/>
        </w:numPr>
        <w:tabs>
          <w:tab w:val="left" w:pos="993"/>
        </w:tabs>
        <w:spacing w:line="240" w:lineRule="atLeast"/>
        <w:ind w:left="709" w:hanging="709"/>
        <w:contextualSpacing w:val="0"/>
        <w:jc w:val="both"/>
        <w:rPr>
          <w:sz w:val="22"/>
          <w:szCs w:val="22"/>
        </w:rPr>
      </w:pPr>
      <w:r w:rsidRPr="00E56647">
        <w:rPr>
          <w:sz w:val="22"/>
          <w:szCs w:val="22"/>
        </w:rPr>
        <w:t>Обоснование начальной (максимальной) цены договора:</w:t>
      </w:r>
    </w:p>
    <w:p w:rsidR="0089325B" w:rsidRPr="00DF2B83" w:rsidRDefault="0089325B" w:rsidP="0089325B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  <w:r w:rsidRPr="00DF2B83">
        <w:rPr>
          <w:noProof/>
        </w:rPr>
        <w:drawing>
          <wp:inline distT="0" distB="0" distL="0" distR="0" wp14:anchorId="760CAA60" wp14:editId="5EF1212E">
            <wp:extent cx="5972175" cy="3690193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279" cy="369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25B" w:rsidRDefault="0089325B" w:rsidP="0089325B">
      <w:pPr>
        <w:pStyle w:val="affe"/>
        <w:tabs>
          <w:tab w:val="left" w:pos="993"/>
        </w:tabs>
        <w:spacing w:line="240" w:lineRule="atLeast"/>
        <w:ind w:left="11" w:hanging="11"/>
        <w:jc w:val="both"/>
        <w:rPr>
          <w:sz w:val="28"/>
          <w:szCs w:val="28"/>
        </w:rPr>
      </w:pPr>
    </w:p>
    <w:p w:rsidR="0089325B" w:rsidRDefault="0089325B" w:rsidP="0089325B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  <w:r w:rsidRPr="00DF2B83">
        <w:rPr>
          <w:noProof/>
        </w:rPr>
        <w:drawing>
          <wp:inline distT="0" distB="0" distL="0" distR="0" wp14:anchorId="6392C8BC" wp14:editId="112BCB23">
            <wp:extent cx="6029960" cy="167703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25B" w:rsidRDefault="0089325B" w:rsidP="0089325B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</w:p>
    <w:tbl>
      <w:tblPr>
        <w:tblpPr w:leftFromText="180" w:rightFromText="180" w:horzAnchor="page" w:tblpX="1" w:tblpY="1470"/>
        <w:tblW w:w="445" w:type="dxa"/>
        <w:tblLayout w:type="fixed"/>
        <w:tblLook w:val="04A0" w:firstRow="1" w:lastRow="0" w:firstColumn="1" w:lastColumn="0" w:noHBand="0" w:noVBand="1"/>
      </w:tblPr>
      <w:tblGrid>
        <w:gridCol w:w="445"/>
      </w:tblGrid>
      <w:tr w:rsidR="0089325B" w:rsidTr="009F3667">
        <w:trPr>
          <w:trHeight w:val="60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25B" w:rsidRDefault="0089325B" w:rsidP="009F3667">
            <w:pPr>
              <w:rPr>
                <w:sz w:val="20"/>
                <w:szCs w:val="20"/>
              </w:rPr>
            </w:pPr>
          </w:p>
        </w:tc>
      </w:tr>
      <w:tr w:rsidR="0089325B" w:rsidTr="009F3667">
        <w:trPr>
          <w:trHeight w:val="19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25B" w:rsidRDefault="0089325B" w:rsidP="009F3667">
            <w:pPr>
              <w:rPr>
                <w:sz w:val="20"/>
                <w:szCs w:val="20"/>
              </w:rPr>
            </w:pPr>
          </w:p>
        </w:tc>
      </w:tr>
      <w:tr w:rsidR="0089325B" w:rsidTr="009F3667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B" w:rsidRDefault="0089325B" w:rsidP="009F366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89325B" w:rsidRPr="00E56647" w:rsidRDefault="0089325B" w:rsidP="0089325B">
      <w:pPr>
        <w:tabs>
          <w:tab w:val="left" w:pos="993"/>
        </w:tabs>
        <w:spacing w:line="240" w:lineRule="atLeast"/>
        <w:jc w:val="both"/>
        <w:rPr>
          <w:sz w:val="22"/>
          <w:szCs w:val="22"/>
        </w:rPr>
      </w:pPr>
    </w:p>
    <w:p w:rsidR="0089325B" w:rsidRDefault="0089325B" w:rsidP="005E24E2">
      <w:pPr>
        <w:numPr>
          <w:ilvl w:val="0"/>
          <w:numId w:val="24"/>
        </w:numPr>
        <w:tabs>
          <w:tab w:val="left" w:pos="993"/>
        </w:tabs>
        <w:spacing w:line="240" w:lineRule="atLeast"/>
        <w:ind w:left="0" w:firstLine="539"/>
        <w:jc w:val="both"/>
        <w:rPr>
          <w:sz w:val="22"/>
          <w:szCs w:val="22"/>
        </w:rPr>
      </w:pPr>
      <w:r w:rsidRPr="00325FFA">
        <w:rPr>
          <w:sz w:val="22"/>
          <w:szCs w:val="22"/>
        </w:rPr>
        <w:t>Объект закупки: ОКПД 2 14.12.30.190 – «Одежда производственная и профессиональная прочая, не включенная в другие группировки»</w:t>
      </w:r>
    </w:p>
    <w:p w:rsidR="0089325B" w:rsidRPr="00325FFA" w:rsidRDefault="0089325B" w:rsidP="0089325B">
      <w:pPr>
        <w:tabs>
          <w:tab w:val="left" w:pos="993"/>
        </w:tabs>
        <w:spacing w:line="240" w:lineRule="atLeast"/>
        <w:jc w:val="both"/>
        <w:rPr>
          <w:sz w:val="22"/>
          <w:szCs w:val="22"/>
        </w:rPr>
      </w:pPr>
      <w:r w:rsidRPr="00325FFA">
        <w:rPr>
          <w:sz w:val="22"/>
          <w:szCs w:val="22"/>
        </w:rPr>
        <w:t>ОКВЭД2 14.12 – «Производство спецодежды».</w:t>
      </w:r>
    </w:p>
    <w:p w:rsidR="0089325B" w:rsidRPr="00325FFA" w:rsidRDefault="0089325B" w:rsidP="005E24E2">
      <w:pPr>
        <w:pStyle w:val="affe"/>
        <w:numPr>
          <w:ilvl w:val="0"/>
          <w:numId w:val="24"/>
        </w:numPr>
        <w:tabs>
          <w:tab w:val="left" w:pos="993"/>
        </w:tabs>
        <w:spacing w:line="240" w:lineRule="atLeast"/>
        <w:contextualSpacing w:val="0"/>
        <w:jc w:val="both"/>
        <w:rPr>
          <w:sz w:val="22"/>
          <w:szCs w:val="22"/>
        </w:rPr>
      </w:pPr>
      <w:r w:rsidRPr="00325FFA">
        <w:rPr>
          <w:sz w:val="22"/>
          <w:szCs w:val="22"/>
        </w:rPr>
        <w:t>Заказчик: ООО «Волжские тепловые сети»</w:t>
      </w:r>
    </w:p>
    <w:p w:rsidR="0089325B" w:rsidRDefault="0089325B" w:rsidP="0089325B">
      <w:pPr>
        <w:tabs>
          <w:tab w:val="left" w:pos="426"/>
          <w:tab w:val="left" w:pos="993"/>
        </w:tabs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E56647">
        <w:rPr>
          <w:sz w:val="22"/>
          <w:szCs w:val="22"/>
        </w:rPr>
        <w:t>дрес</w:t>
      </w:r>
      <w:r>
        <w:rPr>
          <w:sz w:val="22"/>
          <w:szCs w:val="22"/>
        </w:rPr>
        <w:t xml:space="preserve"> места нахождения</w:t>
      </w:r>
      <w:r w:rsidRPr="00E56647">
        <w:rPr>
          <w:sz w:val="22"/>
          <w:szCs w:val="22"/>
        </w:rPr>
        <w:t>: 404130, Волгоградская обл</w:t>
      </w:r>
      <w:r>
        <w:rPr>
          <w:sz w:val="22"/>
          <w:szCs w:val="22"/>
        </w:rPr>
        <w:t>.</w:t>
      </w:r>
      <w:r w:rsidRPr="00E56647">
        <w:rPr>
          <w:sz w:val="22"/>
          <w:szCs w:val="22"/>
        </w:rPr>
        <w:t>, г</w:t>
      </w:r>
      <w:r>
        <w:rPr>
          <w:sz w:val="22"/>
          <w:szCs w:val="22"/>
        </w:rPr>
        <w:t>.</w:t>
      </w:r>
      <w:r w:rsidRPr="00E56647">
        <w:rPr>
          <w:sz w:val="22"/>
          <w:szCs w:val="22"/>
        </w:rPr>
        <w:t xml:space="preserve"> Волжский, ул</w:t>
      </w:r>
      <w:r>
        <w:rPr>
          <w:sz w:val="22"/>
          <w:szCs w:val="22"/>
        </w:rPr>
        <w:t>.</w:t>
      </w:r>
      <w:r w:rsidRPr="00E56647">
        <w:rPr>
          <w:sz w:val="22"/>
          <w:szCs w:val="22"/>
        </w:rPr>
        <w:t xml:space="preserve"> 7-я Автодорога, д</w:t>
      </w:r>
      <w:r>
        <w:rPr>
          <w:sz w:val="22"/>
          <w:szCs w:val="22"/>
        </w:rPr>
        <w:t>.</w:t>
      </w:r>
      <w:r w:rsidRPr="00E56647">
        <w:rPr>
          <w:sz w:val="22"/>
          <w:szCs w:val="22"/>
        </w:rPr>
        <w:t xml:space="preserve"> 19, </w:t>
      </w:r>
      <w:proofErr w:type="spellStart"/>
      <w:r w:rsidRPr="00E56647">
        <w:rPr>
          <w:sz w:val="22"/>
          <w:szCs w:val="22"/>
        </w:rPr>
        <w:t>каб</w:t>
      </w:r>
      <w:proofErr w:type="spellEnd"/>
      <w:r>
        <w:rPr>
          <w:sz w:val="22"/>
          <w:szCs w:val="22"/>
        </w:rPr>
        <w:t>.</w:t>
      </w:r>
      <w:r w:rsidRPr="00E56647">
        <w:rPr>
          <w:sz w:val="22"/>
          <w:szCs w:val="22"/>
        </w:rPr>
        <w:t xml:space="preserve"> 2.4</w:t>
      </w:r>
    </w:p>
    <w:p w:rsidR="0089325B" w:rsidRPr="00325FFA" w:rsidRDefault="0089325B" w:rsidP="005E24E2">
      <w:pPr>
        <w:pStyle w:val="affe"/>
        <w:numPr>
          <w:ilvl w:val="0"/>
          <w:numId w:val="24"/>
        </w:numPr>
        <w:tabs>
          <w:tab w:val="left" w:pos="426"/>
          <w:tab w:val="left" w:pos="993"/>
        </w:tabs>
        <w:spacing w:line="240" w:lineRule="atLeast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 Заказчика:</w:t>
      </w:r>
    </w:p>
    <w:p w:rsidR="0089325B" w:rsidRPr="0095562F" w:rsidRDefault="0089325B" w:rsidP="0089325B">
      <w:pPr>
        <w:spacing w:line="276" w:lineRule="auto"/>
        <w:jc w:val="both"/>
        <w:rPr>
          <w:sz w:val="22"/>
          <w:szCs w:val="22"/>
        </w:rPr>
      </w:pPr>
      <w:r w:rsidRPr="0095562F">
        <w:rPr>
          <w:sz w:val="22"/>
          <w:szCs w:val="22"/>
        </w:rPr>
        <w:t>ИНН/КПП 3435126290/343501001</w:t>
      </w:r>
    </w:p>
    <w:p w:rsidR="0089325B" w:rsidRPr="006F31FC" w:rsidRDefault="0089325B" w:rsidP="0089325B">
      <w:pPr>
        <w:pStyle w:val="affe"/>
        <w:spacing w:line="276" w:lineRule="auto"/>
        <w:ind w:left="0"/>
        <w:jc w:val="both"/>
        <w:rPr>
          <w:sz w:val="22"/>
          <w:szCs w:val="22"/>
        </w:rPr>
      </w:pPr>
      <w:r w:rsidRPr="006F31FC">
        <w:rPr>
          <w:sz w:val="22"/>
          <w:szCs w:val="22"/>
        </w:rPr>
        <w:t>БАНК ВТБ (ОАО).</w:t>
      </w:r>
    </w:p>
    <w:p w:rsidR="0089325B" w:rsidRPr="006F31FC" w:rsidRDefault="0089325B" w:rsidP="0089325B">
      <w:pPr>
        <w:pStyle w:val="affe"/>
        <w:spacing w:line="276" w:lineRule="auto"/>
        <w:ind w:left="0"/>
        <w:jc w:val="both"/>
        <w:rPr>
          <w:sz w:val="22"/>
          <w:szCs w:val="22"/>
        </w:rPr>
      </w:pPr>
      <w:r w:rsidRPr="006F31FC">
        <w:rPr>
          <w:sz w:val="22"/>
          <w:szCs w:val="22"/>
        </w:rPr>
        <w:t>Р/с 40702810299810000236</w:t>
      </w:r>
    </w:p>
    <w:p w:rsidR="0089325B" w:rsidRPr="006F31FC" w:rsidRDefault="0089325B" w:rsidP="0089325B">
      <w:pPr>
        <w:pStyle w:val="affe"/>
        <w:spacing w:line="276" w:lineRule="auto"/>
        <w:ind w:left="0"/>
        <w:jc w:val="both"/>
        <w:rPr>
          <w:sz w:val="22"/>
          <w:szCs w:val="22"/>
        </w:rPr>
      </w:pPr>
      <w:r w:rsidRPr="006F31FC">
        <w:rPr>
          <w:sz w:val="22"/>
          <w:szCs w:val="22"/>
        </w:rPr>
        <w:t xml:space="preserve">К/с 30101810700000000187 </w:t>
      </w:r>
    </w:p>
    <w:p w:rsidR="0089325B" w:rsidRPr="006F31FC" w:rsidRDefault="0089325B" w:rsidP="0089325B">
      <w:pPr>
        <w:pStyle w:val="affe"/>
        <w:spacing w:line="276" w:lineRule="auto"/>
        <w:ind w:left="0"/>
        <w:rPr>
          <w:sz w:val="22"/>
          <w:szCs w:val="22"/>
        </w:rPr>
      </w:pPr>
      <w:r w:rsidRPr="006F31FC">
        <w:rPr>
          <w:sz w:val="22"/>
          <w:szCs w:val="22"/>
        </w:rPr>
        <w:t xml:space="preserve">Адрес банка: </w:t>
      </w:r>
    </w:p>
    <w:p w:rsidR="0089325B" w:rsidRPr="006F31FC" w:rsidRDefault="0089325B" w:rsidP="0089325B">
      <w:pPr>
        <w:pStyle w:val="affe"/>
        <w:spacing w:line="276" w:lineRule="auto"/>
        <w:ind w:left="0"/>
        <w:rPr>
          <w:sz w:val="22"/>
          <w:szCs w:val="22"/>
        </w:rPr>
      </w:pPr>
      <w:r w:rsidRPr="006F31FC">
        <w:rPr>
          <w:sz w:val="22"/>
          <w:szCs w:val="22"/>
        </w:rPr>
        <w:t xml:space="preserve">Юридический адрес: 191144, РФ, г. Санкт-Петербург, Дегтярный переулок, д.11, </w:t>
      </w:r>
      <w:proofErr w:type="spellStart"/>
      <w:proofErr w:type="gramStart"/>
      <w:r w:rsidRPr="006F31FC">
        <w:rPr>
          <w:sz w:val="22"/>
          <w:szCs w:val="22"/>
        </w:rPr>
        <w:t>лит.А</w:t>
      </w:r>
      <w:proofErr w:type="spellEnd"/>
      <w:proofErr w:type="gramEnd"/>
    </w:p>
    <w:p w:rsidR="0089325B" w:rsidRPr="006F31FC" w:rsidRDefault="0089325B" w:rsidP="0089325B">
      <w:pPr>
        <w:pStyle w:val="affe"/>
        <w:spacing w:line="276" w:lineRule="auto"/>
        <w:ind w:left="0"/>
        <w:rPr>
          <w:sz w:val="22"/>
          <w:szCs w:val="22"/>
        </w:rPr>
      </w:pPr>
      <w:r w:rsidRPr="006F31FC">
        <w:rPr>
          <w:sz w:val="22"/>
          <w:szCs w:val="22"/>
        </w:rPr>
        <w:t xml:space="preserve">Почтовый адрес: 191144, РФ, г. Санкт-Петербург, Дегтярный переулок, д.11, </w:t>
      </w:r>
      <w:proofErr w:type="spellStart"/>
      <w:proofErr w:type="gramStart"/>
      <w:r w:rsidRPr="006F31FC">
        <w:rPr>
          <w:sz w:val="22"/>
          <w:szCs w:val="22"/>
        </w:rPr>
        <w:t>лит.А</w:t>
      </w:r>
      <w:proofErr w:type="spellEnd"/>
      <w:proofErr w:type="gramEnd"/>
    </w:p>
    <w:p w:rsidR="0089325B" w:rsidRPr="006F31FC" w:rsidRDefault="0089325B" w:rsidP="0089325B">
      <w:pPr>
        <w:spacing w:line="240" w:lineRule="atLeast"/>
        <w:rPr>
          <w:sz w:val="22"/>
          <w:szCs w:val="22"/>
        </w:rPr>
      </w:pPr>
      <w:r w:rsidRPr="006F31FC">
        <w:rPr>
          <w:sz w:val="22"/>
          <w:szCs w:val="22"/>
        </w:rPr>
        <w:lastRenderedPageBreak/>
        <w:t xml:space="preserve">БИК 044525187,  ОГРН 1027739609391,                                                                                                                                                                            ОКВЭД 35.30, </w:t>
      </w:r>
      <w:r>
        <w:rPr>
          <w:sz w:val="22"/>
          <w:szCs w:val="22"/>
        </w:rPr>
        <w:t>О</w:t>
      </w:r>
      <w:r w:rsidRPr="006F31FC">
        <w:rPr>
          <w:sz w:val="22"/>
          <w:szCs w:val="22"/>
        </w:rPr>
        <w:t>КПО  03338892, ОКФС 16                                                                                                                                                                                                                                        тел./факс</w:t>
      </w:r>
      <w:r>
        <w:rPr>
          <w:sz w:val="22"/>
          <w:szCs w:val="22"/>
        </w:rPr>
        <w:t xml:space="preserve"> </w:t>
      </w:r>
      <w:r w:rsidRPr="006F31FC">
        <w:rPr>
          <w:sz w:val="22"/>
          <w:szCs w:val="22"/>
        </w:rPr>
        <w:t xml:space="preserve">(8443)55-05-10/55-05-196. </w:t>
      </w:r>
    </w:p>
    <w:p w:rsidR="0089325B" w:rsidRPr="00E56647" w:rsidRDefault="0089325B" w:rsidP="0089325B">
      <w:pPr>
        <w:tabs>
          <w:tab w:val="left" w:pos="426"/>
          <w:tab w:val="left" w:pos="993"/>
        </w:tabs>
        <w:spacing w:line="240" w:lineRule="atLeast"/>
        <w:jc w:val="both"/>
        <w:rPr>
          <w:sz w:val="22"/>
          <w:szCs w:val="22"/>
        </w:rPr>
      </w:pPr>
    </w:p>
    <w:p w:rsidR="0089325B" w:rsidRPr="00325FFA" w:rsidRDefault="0089325B" w:rsidP="005E24E2">
      <w:pPr>
        <w:pStyle w:val="affe"/>
        <w:numPr>
          <w:ilvl w:val="0"/>
          <w:numId w:val="24"/>
        </w:numPr>
        <w:spacing w:line="240" w:lineRule="atLeast"/>
        <w:contextualSpacing w:val="0"/>
        <w:jc w:val="both"/>
        <w:rPr>
          <w:b/>
          <w:sz w:val="22"/>
          <w:szCs w:val="22"/>
        </w:rPr>
      </w:pPr>
      <w:r w:rsidRPr="00325FFA">
        <w:rPr>
          <w:sz w:val="22"/>
          <w:szCs w:val="22"/>
        </w:rPr>
        <w:t>Информация о месте, сроках поставки товара:</w:t>
      </w:r>
      <w:r w:rsidRPr="00325FFA">
        <w:rPr>
          <w:b/>
          <w:sz w:val="22"/>
          <w:szCs w:val="22"/>
        </w:rPr>
        <w:t xml:space="preserve"> </w:t>
      </w:r>
    </w:p>
    <w:p w:rsidR="0089325B" w:rsidRPr="00E56647" w:rsidRDefault="0089325B" w:rsidP="0089325B">
      <w:pPr>
        <w:spacing w:line="240" w:lineRule="atLeast"/>
        <w:jc w:val="both"/>
        <w:rPr>
          <w:sz w:val="22"/>
          <w:szCs w:val="22"/>
        </w:rPr>
      </w:pPr>
      <w:r w:rsidRPr="00E56647">
        <w:rPr>
          <w:sz w:val="22"/>
          <w:szCs w:val="22"/>
        </w:rPr>
        <w:t>404130, РФ, Волгоградская обл</w:t>
      </w:r>
      <w:r>
        <w:rPr>
          <w:sz w:val="22"/>
          <w:szCs w:val="22"/>
        </w:rPr>
        <w:t>.</w:t>
      </w:r>
      <w:r w:rsidRPr="00E56647">
        <w:rPr>
          <w:sz w:val="22"/>
          <w:szCs w:val="22"/>
        </w:rPr>
        <w:t xml:space="preserve">, г. Волжский, ул. 7-я Автодорога, д.19; срок поставки с </w:t>
      </w:r>
      <w:r w:rsidRPr="008B0E09">
        <w:rPr>
          <w:sz w:val="22"/>
          <w:szCs w:val="22"/>
        </w:rPr>
        <w:t>01</w:t>
      </w:r>
      <w:r w:rsidRPr="00E56647">
        <w:rPr>
          <w:sz w:val="22"/>
          <w:szCs w:val="22"/>
        </w:rPr>
        <w:t>.04.202</w:t>
      </w:r>
      <w:r w:rsidRPr="008B0E09">
        <w:rPr>
          <w:sz w:val="22"/>
          <w:szCs w:val="22"/>
        </w:rPr>
        <w:t>5</w:t>
      </w:r>
      <w:r w:rsidRPr="00E56647">
        <w:rPr>
          <w:sz w:val="22"/>
          <w:szCs w:val="22"/>
        </w:rPr>
        <w:t>г. по 31.03.202</w:t>
      </w:r>
      <w:r w:rsidRPr="008B0E09">
        <w:rPr>
          <w:sz w:val="22"/>
          <w:szCs w:val="22"/>
        </w:rPr>
        <w:t>6</w:t>
      </w:r>
      <w:r w:rsidRPr="00E56647">
        <w:rPr>
          <w:sz w:val="22"/>
          <w:szCs w:val="22"/>
        </w:rPr>
        <w:t>г.</w:t>
      </w:r>
    </w:p>
    <w:p w:rsidR="0089325B" w:rsidRPr="00E56647" w:rsidRDefault="0089325B" w:rsidP="0089325B">
      <w:pPr>
        <w:tabs>
          <w:tab w:val="left" w:pos="993"/>
        </w:tabs>
        <w:spacing w:line="240" w:lineRule="atLeast"/>
        <w:jc w:val="both"/>
        <w:rPr>
          <w:sz w:val="22"/>
          <w:szCs w:val="22"/>
        </w:rPr>
      </w:pPr>
      <w:r w:rsidRPr="00E56647">
        <w:rPr>
          <w:sz w:val="22"/>
          <w:szCs w:val="22"/>
        </w:rPr>
        <w:t>Технические и коммерческие сведения изложены в проектно-технической и коммерческой документации, являющихся неотъемлемой частью документации о закупке.</w:t>
      </w:r>
    </w:p>
    <w:p w:rsidR="0089325B" w:rsidRPr="00325FFA" w:rsidRDefault="0089325B" w:rsidP="005E24E2">
      <w:pPr>
        <w:pStyle w:val="affe"/>
        <w:numPr>
          <w:ilvl w:val="0"/>
          <w:numId w:val="24"/>
        </w:numPr>
        <w:tabs>
          <w:tab w:val="left" w:pos="993"/>
        </w:tabs>
        <w:spacing w:line="240" w:lineRule="atLeast"/>
        <w:ind w:left="0" w:firstLine="539"/>
        <w:contextualSpacing w:val="0"/>
        <w:jc w:val="both"/>
        <w:rPr>
          <w:sz w:val="22"/>
          <w:szCs w:val="22"/>
        </w:rPr>
      </w:pPr>
      <w:r w:rsidRPr="00325FFA">
        <w:rPr>
          <w:sz w:val="22"/>
          <w:szCs w:val="22"/>
        </w:rPr>
        <w:t>Порядок и условия посещения объекта закупки, контактные лица по техническим вопросам.</w:t>
      </w:r>
    </w:p>
    <w:p w:rsidR="0089325B" w:rsidRPr="00E56647" w:rsidRDefault="0089325B" w:rsidP="0089325B">
      <w:pPr>
        <w:tabs>
          <w:tab w:val="left" w:pos="993"/>
        </w:tabs>
        <w:spacing w:line="240" w:lineRule="atLeast"/>
        <w:jc w:val="both"/>
        <w:rPr>
          <w:sz w:val="22"/>
          <w:szCs w:val="22"/>
        </w:rPr>
      </w:pPr>
      <w:r w:rsidRPr="00E56647">
        <w:rPr>
          <w:sz w:val="22"/>
          <w:szCs w:val="22"/>
        </w:rPr>
        <w:t>- покупатель находится на территории Волжской ТЭЦ, на объекте действует пропускной и внутриобъектовый режимы;</w:t>
      </w:r>
    </w:p>
    <w:p w:rsidR="0089325B" w:rsidRPr="00E56647" w:rsidRDefault="0089325B" w:rsidP="0089325B">
      <w:pPr>
        <w:tabs>
          <w:tab w:val="left" w:pos="993"/>
        </w:tabs>
        <w:spacing w:line="240" w:lineRule="atLeast"/>
        <w:jc w:val="both"/>
        <w:rPr>
          <w:sz w:val="22"/>
          <w:szCs w:val="22"/>
        </w:rPr>
      </w:pPr>
      <w:r w:rsidRPr="00E56647">
        <w:rPr>
          <w:sz w:val="22"/>
          <w:szCs w:val="22"/>
        </w:rPr>
        <w:t xml:space="preserve"> - пропуск работников и провоз имущества Покупателя на территорию Волжской ТЭЦ осуществляется в соответствии с установленным пропускным режимом: при предъявлении пропусков установленного порядка или документов, удостоверяющих личность;</w:t>
      </w:r>
    </w:p>
    <w:p w:rsidR="0089325B" w:rsidRPr="00E56647" w:rsidRDefault="0089325B" w:rsidP="0089325B">
      <w:pPr>
        <w:tabs>
          <w:tab w:val="left" w:pos="993"/>
        </w:tabs>
        <w:spacing w:line="240" w:lineRule="atLeast"/>
        <w:jc w:val="both"/>
        <w:rPr>
          <w:sz w:val="22"/>
          <w:szCs w:val="22"/>
        </w:rPr>
      </w:pPr>
      <w:r w:rsidRPr="00E56647">
        <w:rPr>
          <w:sz w:val="22"/>
          <w:szCs w:val="22"/>
        </w:rPr>
        <w:t xml:space="preserve"> - внос оружия, легковоспламеняющихся жидкостей, ядовитых и радиоактивных веществ запрещается;</w:t>
      </w:r>
    </w:p>
    <w:p w:rsidR="0089325B" w:rsidRPr="00E56647" w:rsidRDefault="0089325B" w:rsidP="0089325B">
      <w:pPr>
        <w:tabs>
          <w:tab w:val="left" w:pos="993"/>
        </w:tabs>
        <w:spacing w:line="240" w:lineRule="atLeast"/>
        <w:jc w:val="both"/>
        <w:rPr>
          <w:sz w:val="22"/>
          <w:szCs w:val="22"/>
        </w:rPr>
      </w:pPr>
      <w:r w:rsidRPr="00E56647">
        <w:rPr>
          <w:sz w:val="22"/>
          <w:szCs w:val="22"/>
        </w:rPr>
        <w:t xml:space="preserve"> - ответственность за нарушение техники безопасности работниками Поставщика возлагается на Поставщика.</w:t>
      </w:r>
    </w:p>
    <w:p w:rsidR="0089325B" w:rsidRPr="00E56647" w:rsidRDefault="0089325B" w:rsidP="0089325B">
      <w:pPr>
        <w:tabs>
          <w:tab w:val="left" w:pos="993"/>
        </w:tabs>
        <w:spacing w:line="240" w:lineRule="atLeast"/>
        <w:ind w:firstLine="709"/>
        <w:jc w:val="both"/>
        <w:rPr>
          <w:sz w:val="22"/>
          <w:szCs w:val="22"/>
        </w:rPr>
      </w:pPr>
      <w:r w:rsidRPr="00E56647">
        <w:rPr>
          <w:sz w:val="22"/>
          <w:szCs w:val="22"/>
        </w:rPr>
        <w:t>Для уточнения объемов работ, претенденты могут обратиться: руководитель группы ПБ, ОТ и Э ООО «Волжские тепловые сети» - Васильева Жанна Владимировна, электронный адрес:</w:t>
      </w:r>
    </w:p>
    <w:p w:rsidR="0089325B" w:rsidRPr="00E56647" w:rsidRDefault="0089325B" w:rsidP="0089325B">
      <w:pPr>
        <w:tabs>
          <w:tab w:val="left" w:pos="993"/>
        </w:tabs>
        <w:spacing w:line="240" w:lineRule="atLeast"/>
        <w:ind w:firstLine="709"/>
        <w:jc w:val="both"/>
        <w:rPr>
          <w:sz w:val="22"/>
          <w:szCs w:val="22"/>
        </w:rPr>
      </w:pPr>
      <w:r w:rsidRPr="00E56647">
        <w:rPr>
          <w:sz w:val="22"/>
          <w:szCs w:val="22"/>
        </w:rPr>
        <w:t xml:space="preserve"> </w:t>
      </w:r>
      <w:proofErr w:type="spellStart"/>
      <w:r w:rsidRPr="00E56647">
        <w:rPr>
          <w:sz w:val="22"/>
          <w:szCs w:val="22"/>
          <w:lang w:val="en-US"/>
        </w:rPr>
        <w:t>Zhanna</w:t>
      </w:r>
      <w:proofErr w:type="spellEnd"/>
      <w:r w:rsidRPr="00E56647">
        <w:rPr>
          <w:sz w:val="22"/>
          <w:szCs w:val="22"/>
        </w:rPr>
        <w:t>.</w:t>
      </w:r>
      <w:proofErr w:type="spellStart"/>
      <w:r w:rsidRPr="00E56647">
        <w:rPr>
          <w:sz w:val="22"/>
          <w:szCs w:val="22"/>
          <w:lang w:val="en-US"/>
        </w:rPr>
        <w:t>Vasilieva</w:t>
      </w:r>
      <w:proofErr w:type="spellEnd"/>
      <w:r w:rsidRPr="00E56647">
        <w:rPr>
          <w:sz w:val="22"/>
          <w:szCs w:val="22"/>
        </w:rPr>
        <w:t>@lukoil.com, тел. 8(8443) 55-05-14.</w:t>
      </w:r>
    </w:p>
    <w:p w:rsidR="00A61CF7" w:rsidRPr="00017D27" w:rsidRDefault="00A61CF7" w:rsidP="00043BFC">
      <w:pPr>
        <w:pStyle w:val="19"/>
        <w:tabs>
          <w:tab w:val="left" w:pos="993"/>
        </w:tabs>
        <w:ind w:right="458"/>
        <w:contextualSpacing/>
        <w:rPr>
          <w:b/>
        </w:rPr>
      </w:pPr>
    </w:p>
    <w:p w:rsidR="00C5407F" w:rsidRPr="00276118" w:rsidRDefault="00C5407F" w:rsidP="00C5407F">
      <w:pPr>
        <w:pStyle w:val="19"/>
        <w:tabs>
          <w:tab w:val="left" w:pos="993"/>
        </w:tabs>
        <w:ind w:right="458"/>
        <w:contextualSpacing/>
        <w:jc w:val="both"/>
        <w:rPr>
          <w:iCs/>
        </w:rPr>
      </w:pPr>
      <w:bookmarkStart w:id="4" w:name="_Ref338064928"/>
      <w:bookmarkStart w:id="5" w:name="_Ref468112716"/>
      <w:bookmarkStart w:id="6" w:name="_Toc188259501"/>
      <w:r w:rsidRPr="00017D27">
        <w:rPr>
          <w:b/>
          <w:sz w:val="24"/>
          <w:szCs w:val="24"/>
        </w:rPr>
        <w:t>Контактное лицо по вопросам оформления и предоставления предложения по закупке</w:t>
      </w:r>
      <w:r>
        <w:rPr>
          <w:sz w:val="24"/>
          <w:szCs w:val="24"/>
        </w:rPr>
        <w:t>:</w:t>
      </w:r>
    </w:p>
    <w:p w:rsidR="00C5407F" w:rsidRPr="00724238" w:rsidRDefault="00C5407F" w:rsidP="00C5407F">
      <w:pPr>
        <w:jc w:val="both"/>
        <w:rPr>
          <w:rFonts w:eastAsiaTheme="minorHAnsi"/>
          <w:lang w:eastAsia="en-US"/>
        </w:rPr>
      </w:pPr>
      <w:r>
        <w:t xml:space="preserve">Руководитель группы </w:t>
      </w:r>
      <w:r w:rsidRPr="00017D27">
        <w:t>материально-технического обеспечения ООО «Волжские тепловые сети»</w:t>
      </w:r>
      <w:r>
        <w:t xml:space="preserve"> Сириченко Сергей Александрович</w:t>
      </w:r>
      <w:r w:rsidRPr="00017D27">
        <w:t>, тел.: 8(8443) 55-05-</w:t>
      </w:r>
      <w:r>
        <w:t>74, доб. 417</w:t>
      </w:r>
      <w:r w:rsidRPr="00017D27">
        <w:t xml:space="preserve">, </w:t>
      </w:r>
      <w:r w:rsidRPr="00017D27">
        <w:rPr>
          <w:lang w:val="en-US"/>
        </w:rPr>
        <w:t>e</w:t>
      </w:r>
      <w:r w:rsidRPr="00017D27">
        <w:t>-</w:t>
      </w:r>
      <w:r w:rsidRPr="00017D27">
        <w:rPr>
          <w:lang w:val="en-US"/>
        </w:rPr>
        <w:t>mail</w:t>
      </w:r>
      <w:r w:rsidRPr="00017D27">
        <w:t>:</w:t>
      </w:r>
      <w:r w:rsidRPr="00017D2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24238">
        <w:rPr>
          <w:rFonts w:eastAsiaTheme="minorHAnsi"/>
          <w:lang w:eastAsia="en-US"/>
        </w:rPr>
        <w:t>Sergey.Sirichenko@lukoil.com</w:t>
      </w:r>
    </w:p>
    <w:p w:rsidR="00C5407F" w:rsidRDefault="00C5407F" w:rsidP="00664D87">
      <w:pPr>
        <w:pStyle w:val="10"/>
        <w:rPr>
          <w:b/>
        </w:rPr>
      </w:pPr>
    </w:p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Default="0089325B" w:rsidP="0089325B"/>
    <w:p w:rsidR="0089325B" w:rsidRPr="0089325B" w:rsidRDefault="0089325B" w:rsidP="0089325B"/>
    <w:p w:rsidR="0089325B" w:rsidRDefault="0089325B" w:rsidP="00664D87">
      <w:pPr>
        <w:pStyle w:val="10"/>
        <w:rPr>
          <w:b/>
        </w:rPr>
      </w:pPr>
    </w:p>
    <w:p w:rsidR="00DC13AA" w:rsidRPr="00664D87" w:rsidRDefault="00DC13AA" w:rsidP="00664D87">
      <w:pPr>
        <w:pStyle w:val="10"/>
        <w:rPr>
          <w:b/>
        </w:rPr>
      </w:pPr>
      <w:r w:rsidRPr="00664D87">
        <w:rPr>
          <w:b/>
        </w:rPr>
        <w:t>II. Проектно-техническая и коммерческая</w:t>
      </w:r>
      <w:r w:rsidR="006F36A5" w:rsidRPr="00664D87">
        <w:rPr>
          <w:b/>
        </w:rPr>
        <w:t xml:space="preserve"> д</w:t>
      </w:r>
      <w:r w:rsidRPr="00664D87">
        <w:rPr>
          <w:b/>
        </w:rPr>
        <w:t>окументация</w:t>
      </w:r>
      <w:bookmarkEnd w:id="4"/>
      <w:bookmarkEnd w:id="5"/>
      <w:r w:rsidR="00D50AE4" w:rsidRPr="00664D87">
        <w:rPr>
          <w:b/>
        </w:rPr>
        <w:t>.</w:t>
      </w:r>
      <w:bookmarkEnd w:id="6"/>
    </w:p>
    <w:p w:rsidR="00D50AE4" w:rsidRPr="00664D87" w:rsidRDefault="00D50AE4" w:rsidP="00664D87">
      <w:pPr>
        <w:pStyle w:val="10"/>
        <w:rPr>
          <w:b/>
        </w:rPr>
      </w:pPr>
    </w:p>
    <w:p w:rsidR="0089325B" w:rsidRPr="008B0E09" w:rsidRDefault="0089325B" w:rsidP="0089325B">
      <w:pPr>
        <w:jc w:val="center"/>
        <w:rPr>
          <w:b/>
          <w:bCs/>
          <w:sz w:val="22"/>
          <w:szCs w:val="22"/>
        </w:rPr>
      </w:pPr>
      <w:bookmarkStart w:id="7" w:name="_Ref460245737"/>
      <w:proofErr w:type="spellStart"/>
      <w:r w:rsidRPr="008B0E09">
        <w:rPr>
          <w:b/>
          <w:bCs/>
          <w:sz w:val="22"/>
          <w:szCs w:val="22"/>
        </w:rPr>
        <w:t>Проектно</w:t>
      </w:r>
      <w:proofErr w:type="spellEnd"/>
      <w:r w:rsidRPr="008B0E09">
        <w:rPr>
          <w:b/>
          <w:bCs/>
          <w:sz w:val="22"/>
          <w:szCs w:val="22"/>
        </w:rPr>
        <w:t xml:space="preserve"> – техническая часть.</w:t>
      </w:r>
    </w:p>
    <w:p w:rsidR="0089325B" w:rsidRPr="008B0E09" w:rsidRDefault="0089325B" w:rsidP="0089325B">
      <w:pPr>
        <w:jc w:val="center"/>
        <w:rPr>
          <w:b/>
          <w:bCs/>
          <w:sz w:val="22"/>
          <w:szCs w:val="22"/>
        </w:rPr>
      </w:pPr>
    </w:p>
    <w:p w:rsidR="0089325B" w:rsidRPr="008B0E09" w:rsidRDefault="0089325B" w:rsidP="005E24E2">
      <w:pPr>
        <w:numPr>
          <w:ilvl w:val="0"/>
          <w:numId w:val="26"/>
        </w:numPr>
        <w:tabs>
          <w:tab w:val="clear" w:pos="180"/>
          <w:tab w:val="num" w:pos="0"/>
          <w:tab w:val="left" w:pos="709"/>
        </w:tabs>
        <w:ind w:left="0" w:firstLine="709"/>
        <w:jc w:val="both"/>
        <w:rPr>
          <w:b/>
          <w:bCs/>
          <w:sz w:val="22"/>
          <w:szCs w:val="22"/>
        </w:rPr>
      </w:pPr>
      <w:r w:rsidRPr="008B0E09">
        <w:rPr>
          <w:b/>
          <w:bCs/>
          <w:sz w:val="22"/>
          <w:szCs w:val="22"/>
        </w:rPr>
        <w:t>Место поставки товаров.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rFonts w:cs="Calibri"/>
          <w:sz w:val="22"/>
          <w:szCs w:val="22"/>
        </w:rPr>
      </w:pPr>
      <w:r w:rsidRPr="008B0E09">
        <w:rPr>
          <w:rFonts w:cs="Calibri"/>
          <w:sz w:val="22"/>
          <w:szCs w:val="22"/>
        </w:rPr>
        <w:t xml:space="preserve">ООО «Волжские тепловые сети», адрес: 404130, Волгоградская обл., город Волжский, улица 7-я Автодорога, дом 19, </w:t>
      </w:r>
      <w:r>
        <w:rPr>
          <w:rFonts w:cs="Calibri"/>
          <w:sz w:val="22"/>
          <w:szCs w:val="22"/>
        </w:rPr>
        <w:t>(на склад Заказчика).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rFonts w:cs="Calibri"/>
          <w:i/>
          <w:sz w:val="22"/>
          <w:szCs w:val="22"/>
        </w:rPr>
      </w:pPr>
    </w:p>
    <w:p w:rsidR="0089325B" w:rsidRPr="008B0E09" w:rsidRDefault="0089325B" w:rsidP="005E24E2">
      <w:pPr>
        <w:numPr>
          <w:ilvl w:val="0"/>
          <w:numId w:val="26"/>
        </w:numPr>
        <w:tabs>
          <w:tab w:val="clear" w:pos="180"/>
          <w:tab w:val="num" w:pos="0"/>
          <w:tab w:val="left" w:pos="709"/>
        </w:tabs>
        <w:ind w:left="0" w:firstLine="709"/>
        <w:jc w:val="both"/>
        <w:rPr>
          <w:b/>
          <w:bCs/>
          <w:sz w:val="22"/>
          <w:szCs w:val="22"/>
        </w:rPr>
      </w:pPr>
      <w:r w:rsidRPr="008B0E09">
        <w:rPr>
          <w:b/>
          <w:bCs/>
          <w:sz w:val="22"/>
          <w:szCs w:val="22"/>
        </w:rPr>
        <w:t xml:space="preserve">Цели и задачи. Существующее положение. 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rFonts w:cs="Calibri"/>
          <w:sz w:val="22"/>
          <w:szCs w:val="22"/>
        </w:rPr>
      </w:pPr>
      <w:proofErr w:type="gramStart"/>
      <w:r w:rsidRPr="008B0E09">
        <w:rPr>
          <w:rFonts w:cs="Calibri"/>
          <w:sz w:val="22"/>
          <w:szCs w:val="22"/>
        </w:rPr>
        <w:t>Поставка  спецодежды</w:t>
      </w:r>
      <w:proofErr w:type="gramEnd"/>
      <w:r>
        <w:rPr>
          <w:rFonts w:cs="Calibri"/>
          <w:sz w:val="22"/>
          <w:szCs w:val="22"/>
        </w:rPr>
        <w:t>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rFonts w:eastAsia="Calibri"/>
          <w:sz w:val="22"/>
          <w:szCs w:val="22"/>
        </w:rPr>
      </w:pPr>
    </w:p>
    <w:p w:rsidR="0089325B" w:rsidRPr="008B0E09" w:rsidRDefault="0089325B" w:rsidP="005E24E2">
      <w:pPr>
        <w:numPr>
          <w:ilvl w:val="0"/>
          <w:numId w:val="26"/>
        </w:numPr>
        <w:tabs>
          <w:tab w:val="clear" w:pos="180"/>
          <w:tab w:val="num" w:pos="0"/>
          <w:tab w:val="left" w:pos="709"/>
        </w:tabs>
        <w:ind w:left="0" w:firstLine="709"/>
        <w:jc w:val="both"/>
        <w:rPr>
          <w:b/>
          <w:bCs/>
          <w:sz w:val="22"/>
          <w:szCs w:val="22"/>
        </w:rPr>
      </w:pPr>
      <w:r w:rsidRPr="008B0E09">
        <w:rPr>
          <w:b/>
          <w:bCs/>
          <w:sz w:val="22"/>
          <w:szCs w:val="22"/>
        </w:rPr>
        <w:t>Требования к закупаемым товарам (технические и иные характеристики).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 xml:space="preserve">Весь товар, поставляемый Поставщиком, должен быть новым, года выпуска товара не ранее 2024г. 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>Спецодежда, изготовляемая предприятием изготовителем, должна соответствовать Корпоративному стандарту ПАО «ЛУКОЙЛ» СТО ЛУКОЙЛ 1.6.15.1 «Система управления промышленной безопасностью, охраной труда и окружающей защиты (Средства индивидуальной защиты. Спецодежда)».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 xml:space="preserve">Материалы для изготовления спецодежды в корпоративном стиле нефтяной компании «ЛУКОЙЛ» должны соответствовать </w:t>
      </w:r>
      <w:proofErr w:type="spellStart"/>
      <w:r w:rsidRPr="008B0E09">
        <w:rPr>
          <w:bCs/>
          <w:sz w:val="22"/>
          <w:szCs w:val="22"/>
        </w:rPr>
        <w:t>физико</w:t>
      </w:r>
      <w:proofErr w:type="spellEnd"/>
      <w:r w:rsidRPr="008B0E09">
        <w:rPr>
          <w:bCs/>
          <w:sz w:val="22"/>
          <w:szCs w:val="22"/>
        </w:rPr>
        <w:t xml:space="preserve"> – механическим и </w:t>
      </w:r>
      <w:proofErr w:type="spellStart"/>
      <w:r w:rsidRPr="008B0E09">
        <w:rPr>
          <w:bCs/>
          <w:sz w:val="22"/>
          <w:szCs w:val="22"/>
        </w:rPr>
        <w:t>физико</w:t>
      </w:r>
      <w:proofErr w:type="spellEnd"/>
      <w:r w:rsidRPr="008B0E09">
        <w:rPr>
          <w:bCs/>
          <w:sz w:val="22"/>
          <w:szCs w:val="22"/>
        </w:rPr>
        <w:t>–химическим показателям, указанным в Технических Условиях на каждое изделие.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 xml:space="preserve">Упаковка и маркировка спецодежды должна быть выполнена в соответствии с ГОСТ 10581-91. 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>Весь товар должен соответствовать требованиям Технического Регламента Таможенного союза ТР ТС 019/2011 «О безопасности средств индивидуальной защиты».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>Упаковка и маркировка должна быть выполнена в соответствии с ГОСТ 27429-87 и ГОСТ 28303-89.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>Товар должен иметь сертификаты соответствия</w:t>
      </w:r>
      <w:r w:rsidRPr="008B0E09">
        <w:rPr>
          <w:sz w:val="22"/>
          <w:szCs w:val="22"/>
        </w:rPr>
        <w:t xml:space="preserve"> </w:t>
      </w:r>
      <w:r w:rsidRPr="008B0E09">
        <w:rPr>
          <w:bCs/>
          <w:sz w:val="22"/>
          <w:szCs w:val="22"/>
        </w:rPr>
        <w:t>или, в соответствующих случаях, декларации соответствия.</w:t>
      </w:r>
      <w:r w:rsidRPr="008B0E09">
        <w:rPr>
          <w:sz w:val="22"/>
          <w:szCs w:val="22"/>
        </w:rPr>
        <w:t xml:space="preserve"> </w:t>
      </w:r>
      <w:r w:rsidRPr="008B0E09">
        <w:rPr>
          <w:bCs/>
          <w:sz w:val="22"/>
          <w:szCs w:val="22"/>
        </w:rPr>
        <w:t>Копии действующих сертификатов (деклараций) на каждый вид товара, заверенные Участником закупки, предоставляются в составе Технической части закупочной документации.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>Непредставление Поставщиком таких документов Покупателю дает право последнему отказаться от приемки Товара у Поставщика и (или) перевозчика и исполнения настоящего Договора с применением к Поставщику санкций, предусмотренных настоящим Договором за не поставку/несвоевременную поставку Товара.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>Отдавать приоритет товарам российского происхождения по отношению к товарам, происходящим из иностранного государства, в порядке, предусмотренном постановлением Правительства Российской Федерации от 16.09.2016 № 925.</w:t>
      </w:r>
    </w:p>
    <w:p w:rsidR="0089325B" w:rsidRPr="008B0E09" w:rsidRDefault="0089325B" w:rsidP="0089325B">
      <w:pPr>
        <w:ind w:firstLine="709"/>
        <w:rPr>
          <w:sz w:val="22"/>
          <w:szCs w:val="22"/>
        </w:rPr>
      </w:pPr>
      <w:r w:rsidRPr="008B0E09">
        <w:rPr>
          <w:sz w:val="22"/>
          <w:szCs w:val="22"/>
        </w:rPr>
        <w:t>Экологические требования к продукции: Товар должен соответствовать экологическим требования безопасности окружающей среды.</w:t>
      </w:r>
    </w:p>
    <w:p w:rsidR="0089325B" w:rsidRPr="008B0E09" w:rsidRDefault="0089325B" w:rsidP="005E24E2">
      <w:pPr>
        <w:pStyle w:val="affe"/>
        <w:numPr>
          <w:ilvl w:val="0"/>
          <w:numId w:val="26"/>
        </w:numPr>
        <w:tabs>
          <w:tab w:val="clear" w:pos="180"/>
          <w:tab w:val="num" w:pos="284"/>
          <w:tab w:val="left" w:pos="709"/>
        </w:tabs>
        <w:ind w:left="709" w:firstLine="142"/>
        <w:contextualSpacing w:val="0"/>
        <w:jc w:val="both"/>
        <w:rPr>
          <w:b/>
          <w:bCs/>
          <w:sz w:val="22"/>
          <w:szCs w:val="22"/>
        </w:rPr>
      </w:pPr>
      <w:r w:rsidRPr="008B0E09">
        <w:rPr>
          <w:b/>
          <w:bCs/>
          <w:sz w:val="22"/>
          <w:szCs w:val="22"/>
        </w:rPr>
        <w:t xml:space="preserve"> Сроки поставки товаров</w:t>
      </w:r>
    </w:p>
    <w:p w:rsidR="0089325B" w:rsidRPr="008B0E09" w:rsidRDefault="0089325B" w:rsidP="0089325B">
      <w:pPr>
        <w:tabs>
          <w:tab w:val="num" w:pos="0"/>
          <w:tab w:val="left" w:pos="709"/>
        </w:tabs>
        <w:jc w:val="both"/>
        <w:rPr>
          <w:rFonts w:cs="Calibri"/>
          <w:sz w:val="22"/>
          <w:szCs w:val="22"/>
        </w:rPr>
      </w:pPr>
      <w:r w:rsidRPr="008B0E09">
        <w:rPr>
          <w:rFonts w:cs="Calibri"/>
          <w:sz w:val="22"/>
          <w:szCs w:val="22"/>
        </w:rPr>
        <w:tab/>
        <w:t>Общий срок поставки Товара составляет: с 01.04.2025г. по 31.03.2026г. Срок поставки отдельной партии Товара определяется в Заявках Покупателя, направляемых Поставщику.   В случае, если в Заявке срок поставки не указан, то он считается равным 10 (десяти) рабочим дням.</w:t>
      </w:r>
    </w:p>
    <w:p w:rsidR="0089325B" w:rsidRDefault="0089325B" w:rsidP="005E24E2">
      <w:pPr>
        <w:pStyle w:val="affe"/>
        <w:numPr>
          <w:ilvl w:val="0"/>
          <w:numId w:val="26"/>
        </w:numPr>
        <w:tabs>
          <w:tab w:val="num" w:pos="0"/>
          <w:tab w:val="left" w:pos="709"/>
        </w:tabs>
        <w:ind w:firstLine="671"/>
        <w:contextualSpacing w:val="0"/>
        <w:jc w:val="both"/>
        <w:rPr>
          <w:rFonts w:cs="Calibri"/>
          <w:b/>
          <w:bCs/>
          <w:sz w:val="22"/>
          <w:szCs w:val="22"/>
        </w:rPr>
      </w:pPr>
      <w:r w:rsidRPr="008B0E09">
        <w:rPr>
          <w:rFonts w:cs="Calibri"/>
          <w:b/>
          <w:bCs/>
          <w:sz w:val="22"/>
          <w:szCs w:val="22"/>
        </w:rPr>
        <w:t>Спецификация:</w:t>
      </w:r>
    </w:p>
    <w:p w:rsidR="0089325B" w:rsidRDefault="0089325B" w:rsidP="0089325B">
      <w:pPr>
        <w:pStyle w:val="affe"/>
        <w:tabs>
          <w:tab w:val="left" w:pos="709"/>
        </w:tabs>
        <w:ind w:left="851"/>
        <w:jc w:val="both"/>
        <w:rPr>
          <w:rFonts w:cs="Calibri"/>
          <w:b/>
          <w:bCs/>
          <w:sz w:val="22"/>
          <w:szCs w:val="22"/>
        </w:rPr>
      </w:pP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485"/>
        <w:gridCol w:w="1483"/>
        <w:gridCol w:w="3711"/>
        <w:gridCol w:w="2268"/>
        <w:gridCol w:w="1053"/>
        <w:gridCol w:w="554"/>
        <w:gridCol w:w="936"/>
      </w:tblGrid>
      <w:tr w:rsidR="0089325B" w:rsidRPr="00F0236E" w:rsidTr="009F3667">
        <w:trPr>
          <w:cantSplit/>
          <w:trHeight w:val="129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center"/>
              <w:rPr>
                <w:color w:val="000000"/>
                <w:sz w:val="18"/>
                <w:szCs w:val="18"/>
              </w:rPr>
            </w:pPr>
            <w:r w:rsidRPr="00F0236E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center"/>
              <w:rPr>
                <w:color w:val="000000"/>
                <w:sz w:val="18"/>
                <w:szCs w:val="18"/>
              </w:rPr>
            </w:pPr>
            <w:r w:rsidRPr="00F0236E">
              <w:rPr>
                <w:color w:val="000000"/>
                <w:sz w:val="18"/>
                <w:szCs w:val="18"/>
              </w:rPr>
              <w:t>Наименование ТРУ (перечень материалов, услуг, спецификация поставки материалов и т.п.)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center"/>
              <w:rPr>
                <w:color w:val="000000"/>
                <w:sz w:val="18"/>
                <w:szCs w:val="18"/>
              </w:rPr>
            </w:pPr>
            <w:r w:rsidRPr="00F0236E">
              <w:rPr>
                <w:rFonts w:eastAsia="Calibri"/>
                <w:sz w:val="18"/>
                <w:szCs w:val="18"/>
              </w:rPr>
              <w:t>ГОСТ, 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center"/>
              <w:rPr>
                <w:color w:val="000000"/>
                <w:sz w:val="18"/>
                <w:szCs w:val="18"/>
              </w:rPr>
            </w:pPr>
            <w:r w:rsidRPr="00F0236E">
              <w:rPr>
                <w:rFonts w:eastAsia="Calibri"/>
                <w:sz w:val="18"/>
                <w:szCs w:val="18"/>
              </w:rPr>
              <w:t>Характеристики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325B" w:rsidRPr="00F0236E" w:rsidRDefault="0089325B" w:rsidP="009F3667">
            <w:pPr>
              <w:tabs>
                <w:tab w:val="num" w:pos="0"/>
                <w:tab w:val="left" w:pos="709"/>
              </w:tabs>
              <w:ind w:right="113" w:firstLine="34"/>
              <w:jc w:val="center"/>
              <w:rPr>
                <w:rFonts w:eastAsia="Calibri"/>
                <w:sz w:val="18"/>
                <w:szCs w:val="18"/>
              </w:rPr>
            </w:pPr>
            <w:r w:rsidRPr="00F0236E">
              <w:rPr>
                <w:rFonts w:eastAsia="Calibri"/>
                <w:sz w:val="18"/>
                <w:szCs w:val="18"/>
              </w:rPr>
              <w:t>Ед.</w:t>
            </w:r>
          </w:p>
          <w:p w:rsidR="0089325B" w:rsidRPr="00F0236E" w:rsidRDefault="0089325B" w:rsidP="009F366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0236E">
              <w:rPr>
                <w:rFonts w:eastAsia="Calibri"/>
                <w:sz w:val="18"/>
                <w:szCs w:val="18"/>
              </w:rPr>
              <w:t>изм.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9325B" w:rsidRPr="00F0236E" w:rsidRDefault="0089325B" w:rsidP="009F366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0236E">
              <w:rPr>
                <w:rFonts w:eastAsia="Calibri"/>
                <w:sz w:val="18"/>
                <w:szCs w:val="18"/>
              </w:rPr>
              <w:t>Кол-во</w:t>
            </w:r>
          </w:p>
          <w:p w:rsidR="0089325B" w:rsidRPr="00F0236E" w:rsidRDefault="0089325B" w:rsidP="009F366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center"/>
              <w:rPr>
                <w:color w:val="000000"/>
                <w:sz w:val="18"/>
                <w:szCs w:val="18"/>
              </w:rPr>
            </w:pPr>
            <w:r w:rsidRPr="00F0236E">
              <w:rPr>
                <w:rFonts w:eastAsia="Calibri"/>
                <w:sz w:val="18"/>
                <w:szCs w:val="18"/>
              </w:rPr>
              <w:t>Цена за ед. изм. руб. без НДС</w:t>
            </w:r>
          </w:p>
        </w:tc>
      </w:tr>
      <w:tr w:rsidR="0089325B" w:rsidRPr="00F0236E" w:rsidTr="009F3667">
        <w:trPr>
          <w:trHeight w:val="12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зимний мужской для ИТР М06-01 ИТР (а)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Костюм изготавливают на типовые фигуры мужчин, предусмотренные </w:t>
            </w:r>
            <w:proofErr w:type="spellStart"/>
            <w:proofErr w:type="gramStart"/>
            <w:r w:rsidRPr="00F0236E">
              <w:rPr>
                <w:sz w:val="18"/>
                <w:szCs w:val="18"/>
              </w:rPr>
              <w:t>класси-фикацией</w:t>
            </w:r>
            <w:proofErr w:type="spellEnd"/>
            <w:proofErr w:type="gramEnd"/>
            <w:r w:rsidRPr="00F0236E">
              <w:rPr>
                <w:sz w:val="18"/>
                <w:szCs w:val="18"/>
              </w:rPr>
              <w:t xml:space="preserve"> по ГОСТ 31399.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Материалы, используемые для изготовления костюма,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</w:t>
            </w:r>
            <w:proofErr w:type="spellStart"/>
            <w:proofErr w:type="gramStart"/>
            <w:r w:rsidRPr="00F0236E">
              <w:rPr>
                <w:sz w:val="18"/>
                <w:szCs w:val="18"/>
              </w:rPr>
              <w:t>Тамо-женного</w:t>
            </w:r>
            <w:proofErr w:type="spellEnd"/>
            <w:proofErr w:type="gramEnd"/>
            <w:r w:rsidRPr="00F0236E">
              <w:rPr>
                <w:sz w:val="18"/>
                <w:szCs w:val="18"/>
              </w:rPr>
              <w:t xml:space="preserve"> союза 019/2011 пункт 4.2. Физико-механические показатели основных </w:t>
            </w:r>
            <w:r w:rsidRPr="00F0236E">
              <w:rPr>
                <w:sz w:val="18"/>
                <w:szCs w:val="18"/>
              </w:rPr>
              <w:lastRenderedPageBreak/>
              <w:t xml:space="preserve">тканей должны соответствовать </w:t>
            </w:r>
            <w:proofErr w:type="spellStart"/>
            <w:r w:rsidRPr="00F0236E">
              <w:rPr>
                <w:sz w:val="18"/>
                <w:szCs w:val="18"/>
              </w:rPr>
              <w:t>требо-ваниям</w:t>
            </w:r>
            <w:proofErr w:type="spellEnd"/>
            <w:r w:rsidRPr="00F0236E">
              <w:rPr>
                <w:sz w:val="18"/>
                <w:szCs w:val="18"/>
              </w:rPr>
              <w:t xml:space="preserve"> ГОСТ 11209 и не должны быть ниже требований, указанных в ГОСТ 12.4.280.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sz w:val="18"/>
                <w:szCs w:val="18"/>
              </w:rPr>
              <w:t>Color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Formula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1000,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sz w:val="18"/>
                <w:szCs w:val="18"/>
              </w:rPr>
              <w:t>Color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Formula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sz w:val="18"/>
                <w:szCs w:val="18"/>
              </w:rPr>
              <w:t>Pantone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Process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sz w:val="18"/>
                <w:szCs w:val="18"/>
              </w:rPr>
              <w:t>Black</w:t>
            </w:r>
            <w:proofErr w:type="spellEnd"/>
            <w:r w:rsidRPr="00F0236E">
              <w:rPr>
                <w:sz w:val="18"/>
                <w:szCs w:val="18"/>
              </w:rPr>
              <w:t xml:space="preserve"> 100%. Материалы для </w:t>
            </w:r>
            <w:proofErr w:type="spellStart"/>
            <w:r w:rsidRPr="00F0236E">
              <w:rPr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sz w:val="18"/>
                <w:szCs w:val="18"/>
              </w:rPr>
              <w:t xml:space="preserve"> полос при выполнении функции </w:t>
            </w:r>
            <w:proofErr w:type="spellStart"/>
            <w:proofErr w:type="gramStart"/>
            <w:r w:rsidRPr="00F0236E">
              <w:rPr>
                <w:sz w:val="18"/>
                <w:szCs w:val="18"/>
              </w:rPr>
              <w:t>повы-шенной</w:t>
            </w:r>
            <w:proofErr w:type="spellEnd"/>
            <w:proofErr w:type="gramEnd"/>
            <w:r w:rsidRPr="00F0236E">
              <w:rPr>
                <w:sz w:val="18"/>
                <w:szCs w:val="18"/>
              </w:rPr>
              <w:t xml:space="preserve"> видимости в изделии, предназначенные для визу-</w:t>
            </w:r>
            <w:proofErr w:type="spellStart"/>
            <w:r w:rsidRPr="00F0236E">
              <w:rPr>
                <w:sz w:val="18"/>
                <w:szCs w:val="18"/>
              </w:rPr>
              <w:t>ального</w:t>
            </w:r>
            <w:proofErr w:type="spellEnd"/>
            <w:r w:rsidRPr="00F0236E">
              <w:rPr>
                <w:sz w:val="18"/>
                <w:szCs w:val="18"/>
              </w:rPr>
              <w:t xml:space="preserve"> обозначения при направленном освещении, должны соответствовать </w:t>
            </w:r>
            <w:proofErr w:type="spellStart"/>
            <w:r w:rsidRPr="00F0236E">
              <w:rPr>
                <w:sz w:val="18"/>
                <w:szCs w:val="18"/>
              </w:rPr>
              <w:t>требо-ваниям</w:t>
            </w:r>
            <w:proofErr w:type="spellEnd"/>
            <w:r w:rsidRPr="00F0236E">
              <w:rPr>
                <w:sz w:val="18"/>
                <w:szCs w:val="18"/>
              </w:rPr>
              <w:t xml:space="preserve"> ГОСТ 12.4.281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Устойчивость окраски тканей – в соответствии с требованиями ГОСТ 12.4.280. Разрывная нагрузка соединительных швов должна быть не менее 250 Н. Метод определения – по ГОСТ 28073. Требования к стежкам, строчкам и швам – по ГОСТ 29122, ГОСТ 12807.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- костюм (куртка с капюшоном и с накладным карманом, </w:t>
            </w:r>
            <w:proofErr w:type="gramStart"/>
            <w:r w:rsidRPr="00F0236E">
              <w:rPr>
                <w:sz w:val="18"/>
                <w:szCs w:val="18"/>
              </w:rPr>
              <w:t>полу-комбинезон</w:t>
            </w:r>
            <w:proofErr w:type="gramEnd"/>
            <w:r w:rsidRPr="00F0236E">
              <w:rPr>
                <w:sz w:val="18"/>
                <w:szCs w:val="18"/>
              </w:rPr>
              <w:t xml:space="preserve"> или брюки, жилет);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- эксплуатационную </w:t>
            </w:r>
            <w:proofErr w:type="spellStart"/>
            <w:proofErr w:type="gramStart"/>
            <w:r w:rsidRPr="00F0236E">
              <w:rPr>
                <w:sz w:val="18"/>
                <w:szCs w:val="18"/>
              </w:rPr>
              <w:t>докумен-тацию</w:t>
            </w:r>
            <w:proofErr w:type="spellEnd"/>
            <w:proofErr w:type="gramEnd"/>
            <w:r w:rsidRPr="00F0236E">
              <w:rPr>
                <w:sz w:val="18"/>
                <w:szCs w:val="18"/>
              </w:rPr>
              <w:t xml:space="preserve"> (включая указания по эксплуатации), выполненную в соответствии с требованиями, предусмотренными </w:t>
            </w:r>
            <w:proofErr w:type="spellStart"/>
            <w:r w:rsidRPr="00F0236E">
              <w:rPr>
                <w:sz w:val="18"/>
                <w:szCs w:val="18"/>
              </w:rPr>
              <w:t>техничес</w:t>
            </w:r>
            <w:proofErr w:type="spellEnd"/>
            <w:r w:rsidRPr="00F0236E">
              <w:rPr>
                <w:sz w:val="18"/>
                <w:szCs w:val="18"/>
              </w:rPr>
              <w:t>-ким регламентом Таможенного союза 019/2011 пункт 4.2, 4.11 и 4.13.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lastRenderedPageBreak/>
              <w:t xml:space="preserve">1. Костюм состоит из куртки с капюшоном и с накладным карманом, полукомбинезона или брюк и комплектуется жилетом. 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</w:t>
            </w:r>
            <w:r w:rsidRPr="00F0236E">
              <w:rPr>
                <w:b/>
                <w:sz w:val="18"/>
                <w:szCs w:val="18"/>
              </w:rPr>
              <w:t xml:space="preserve"> </w:t>
            </w:r>
            <w:r w:rsidRPr="00F0236E">
              <w:rPr>
                <w:bCs/>
                <w:sz w:val="18"/>
                <w:szCs w:val="18"/>
              </w:rPr>
              <w:t xml:space="preserve">выразительность формы, дизайн символики, </w:t>
            </w:r>
            <w:r w:rsidRPr="00F0236E">
              <w:rPr>
                <w:bCs/>
                <w:sz w:val="18"/>
                <w:szCs w:val="18"/>
              </w:rPr>
              <w:lastRenderedPageBreak/>
              <w:t>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3.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дополнительного цветов, выполняющих отделочную, эстетическую и сигнальную функции. Основные цвета – красный, черный.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 Все отделочные строчки выполняются нитками белого цвета. Остальные строчки и швы –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комплект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12030,94</w:t>
            </w:r>
          </w:p>
        </w:tc>
      </w:tr>
      <w:tr w:rsidR="0089325B" w:rsidRPr="00F0236E" w:rsidTr="009F3667">
        <w:trPr>
          <w:trHeight w:val="12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летний мужской для ИТР М05-01 ИТР «а»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изготавливают на типовые фигуры мужчин, предусмотренные классификацией по ГОСТ 31399.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Материалы, используемые для </w:t>
            </w:r>
            <w:proofErr w:type="spellStart"/>
            <w:proofErr w:type="gramStart"/>
            <w:r w:rsidRPr="00F0236E">
              <w:rPr>
                <w:sz w:val="18"/>
                <w:szCs w:val="18"/>
              </w:rPr>
              <w:t>изгото-вления</w:t>
            </w:r>
            <w:proofErr w:type="spellEnd"/>
            <w:proofErr w:type="gramEnd"/>
            <w:r w:rsidRPr="00F0236E">
              <w:rPr>
                <w:sz w:val="18"/>
                <w:szCs w:val="18"/>
              </w:rPr>
              <w:t xml:space="preserve"> костюма,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Физико-механические показатели </w:t>
            </w:r>
            <w:proofErr w:type="gramStart"/>
            <w:r w:rsidRPr="00F0236E">
              <w:rPr>
                <w:sz w:val="18"/>
                <w:szCs w:val="18"/>
              </w:rPr>
              <w:t>основ-</w:t>
            </w:r>
            <w:proofErr w:type="spellStart"/>
            <w:r w:rsidRPr="00F0236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F0236E">
              <w:rPr>
                <w:sz w:val="18"/>
                <w:szCs w:val="18"/>
              </w:rPr>
              <w:t xml:space="preserve"> тканей должны соответствовать требованиям ГОСТ 11209 и не должны быть ниже требований, указанных в ГОСТ 12.4.280. 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sz w:val="18"/>
                <w:szCs w:val="18"/>
              </w:rPr>
              <w:t>Color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Formula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1000,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sz w:val="18"/>
                <w:szCs w:val="18"/>
              </w:rPr>
              <w:t>Color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Formula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sz w:val="18"/>
                <w:szCs w:val="18"/>
              </w:rPr>
              <w:t>Pantone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Process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sz w:val="18"/>
                <w:szCs w:val="18"/>
              </w:rPr>
              <w:t>Black</w:t>
            </w:r>
            <w:proofErr w:type="spellEnd"/>
            <w:r w:rsidRPr="00F0236E">
              <w:rPr>
                <w:sz w:val="18"/>
                <w:szCs w:val="18"/>
              </w:rPr>
              <w:t xml:space="preserve"> 100%. Материалы для свето-возвращающих полос при выполнении функции повышенной видимости в изделии, предназначенные для </w:t>
            </w:r>
            <w:proofErr w:type="gramStart"/>
            <w:r w:rsidRPr="00F0236E">
              <w:rPr>
                <w:sz w:val="18"/>
                <w:szCs w:val="18"/>
              </w:rPr>
              <w:t>визу-</w:t>
            </w:r>
            <w:proofErr w:type="spellStart"/>
            <w:r w:rsidRPr="00F0236E">
              <w:rPr>
                <w:sz w:val="18"/>
                <w:szCs w:val="18"/>
              </w:rPr>
              <w:t>ального</w:t>
            </w:r>
            <w:proofErr w:type="spellEnd"/>
            <w:proofErr w:type="gramEnd"/>
            <w:r w:rsidRPr="00F0236E">
              <w:rPr>
                <w:sz w:val="18"/>
                <w:szCs w:val="18"/>
              </w:rPr>
              <w:t xml:space="preserve"> </w:t>
            </w:r>
            <w:r w:rsidRPr="00F0236E">
              <w:rPr>
                <w:sz w:val="18"/>
                <w:szCs w:val="18"/>
              </w:rPr>
              <w:lastRenderedPageBreak/>
              <w:t xml:space="preserve">обозначения при направленном освещении, должны соответствовать требованиям ГОСТ 12.4.281. </w:t>
            </w:r>
            <w:proofErr w:type="gramStart"/>
            <w:r w:rsidRPr="00F0236E">
              <w:rPr>
                <w:sz w:val="18"/>
                <w:szCs w:val="18"/>
              </w:rPr>
              <w:t>Устой-</w:t>
            </w:r>
            <w:proofErr w:type="spellStart"/>
            <w:r w:rsidRPr="00F0236E">
              <w:rPr>
                <w:sz w:val="18"/>
                <w:szCs w:val="18"/>
              </w:rPr>
              <w:t>чивость</w:t>
            </w:r>
            <w:proofErr w:type="spellEnd"/>
            <w:proofErr w:type="gramEnd"/>
            <w:r w:rsidRPr="00F0236E">
              <w:rPr>
                <w:sz w:val="18"/>
                <w:szCs w:val="18"/>
              </w:rPr>
              <w:t xml:space="preserve"> окраски тканей – в соответствии с требованиями ГОСТ 12.4.280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Разрывная нагрузка соединительных швов должна быть не менее 250 Н. Метод определения – по ГОСТ 28073.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Требования к стежкам, строчкам и швам – по ГОСТ 29122, ГОСТ 12807.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костюм (куртка с капюшоном и с накладным карманом, полукомбинезон или брюки);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- эксплуатационную документацию (включая указания по эксплуатации), выполненную в соответствии с требованиями, </w:t>
            </w:r>
            <w:proofErr w:type="spellStart"/>
            <w:proofErr w:type="gramStart"/>
            <w:r w:rsidRPr="00F0236E">
              <w:rPr>
                <w:sz w:val="18"/>
                <w:szCs w:val="18"/>
              </w:rPr>
              <w:t>предус</w:t>
            </w:r>
            <w:r>
              <w:rPr>
                <w:sz w:val="18"/>
                <w:szCs w:val="18"/>
              </w:rPr>
              <w:t>-</w:t>
            </w:r>
            <w:r w:rsidRPr="00F0236E">
              <w:rPr>
                <w:sz w:val="18"/>
                <w:szCs w:val="18"/>
              </w:rPr>
              <w:t>мотренными</w:t>
            </w:r>
            <w:proofErr w:type="spellEnd"/>
            <w:proofErr w:type="gramEnd"/>
            <w:r w:rsidRPr="00F0236E">
              <w:rPr>
                <w:sz w:val="18"/>
                <w:szCs w:val="18"/>
              </w:rPr>
              <w:t xml:space="preserve"> техническим регламентом </w:t>
            </w:r>
            <w:proofErr w:type="spellStart"/>
            <w:r w:rsidRPr="00F0236E">
              <w:rPr>
                <w:sz w:val="18"/>
                <w:szCs w:val="18"/>
              </w:rPr>
              <w:t>Тамо</w:t>
            </w:r>
            <w:r>
              <w:rPr>
                <w:sz w:val="18"/>
                <w:szCs w:val="18"/>
              </w:rPr>
              <w:t>-</w:t>
            </w:r>
            <w:r w:rsidRPr="00F0236E">
              <w:rPr>
                <w:sz w:val="18"/>
                <w:szCs w:val="18"/>
              </w:rPr>
              <w:t>женного</w:t>
            </w:r>
            <w:proofErr w:type="spellEnd"/>
            <w:r w:rsidRPr="00F0236E">
              <w:rPr>
                <w:sz w:val="18"/>
                <w:szCs w:val="18"/>
              </w:rPr>
              <w:t xml:space="preserve"> союза 019/2011 пункт 4.2, 4.11 и 4.13.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lastRenderedPageBreak/>
              <w:t> 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1. Костюм состоит из куртки с капюшоном и с накладным карманом, и полукомбинезона или брюк. 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3. Конструктивное решение выполняется на основе базовых конструкций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специаль</w:t>
            </w:r>
            <w:proofErr w:type="spellEnd"/>
            <w:r w:rsidRPr="00F0236E">
              <w:rPr>
                <w:bCs/>
                <w:sz w:val="18"/>
                <w:szCs w:val="18"/>
              </w:rPr>
              <w:t>-ной</w:t>
            </w:r>
            <w:proofErr w:type="gramEnd"/>
            <w:r w:rsidRPr="00F0236E">
              <w:rPr>
                <w:bCs/>
                <w:sz w:val="18"/>
                <w:szCs w:val="18"/>
              </w:rPr>
              <w:t xml:space="preserve"> одежды с использованием модульного принципа создания специальной одежды, </w:t>
            </w:r>
            <w:proofErr w:type="spellStart"/>
            <w:r w:rsidRPr="00F0236E">
              <w:rPr>
                <w:bCs/>
                <w:sz w:val="18"/>
                <w:szCs w:val="18"/>
              </w:rPr>
              <w:t>унифициро</w:t>
            </w:r>
            <w:proofErr w:type="spellEnd"/>
            <w:r w:rsidRPr="00F0236E">
              <w:rPr>
                <w:bCs/>
                <w:sz w:val="18"/>
                <w:szCs w:val="18"/>
              </w:rPr>
              <w:t>-ванных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цветов, выполняющих </w:t>
            </w:r>
            <w:r w:rsidRPr="00F0236E">
              <w:rPr>
                <w:bCs/>
                <w:sz w:val="18"/>
                <w:szCs w:val="18"/>
              </w:rPr>
              <w:lastRenderedPageBreak/>
              <w:t xml:space="preserve">отделочную, эстетическую и сигнальную функции.         Основные цвета – красный, черный.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 Все отделочные строчки выполняются нитками белого цвета. Остальные строчки и швы -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комплект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8122,24</w:t>
            </w:r>
          </w:p>
        </w:tc>
      </w:tr>
      <w:tr w:rsidR="0089325B" w:rsidRPr="00F0236E" w:rsidTr="009F3667">
        <w:trPr>
          <w:trHeight w:val="42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сварщика летний ЛМ09-01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 изготавливают на типовые фигуры мужчин, предусмотренные классификацией по ГОСТ 31399.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Ткани и материалы по защитным, физико-механическим и гигиеническим свойствам должны соответствовать требованиям ГОСТ Р ИСО 11611, ГОСТ 12.4.105.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Материалы, используемые для изготовления комплекта,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ТР ТС 019/2011 пункт 4.2.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sz w:val="18"/>
                <w:szCs w:val="18"/>
              </w:rPr>
              <w:t>Color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Formula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1000,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sz w:val="18"/>
                <w:szCs w:val="18"/>
              </w:rPr>
              <w:t>Color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Formula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sz w:val="18"/>
                <w:szCs w:val="18"/>
              </w:rPr>
              <w:t>Pantone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Process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sz w:val="18"/>
                <w:szCs w:val="18"/>
              </w:rPr>
              <w:t>Black</w:t>
            </w:r>
            <w:proofErr w:type="spellEnd"/>
            <w:r w:rsidRPr="00F0236E">
              <w:rPr>
                <w:sz w:val="18"/>
                <w:szCs w:val="18"/>
              </w:rPr>
              <w:t xml:space="preserve"> 100%.</w:t>
            </w:r>
            <w:r>
              <w:rPr>
                <w:sz w:val="18"/>
                <w:szCs w:val="18"/>
              </w:rPr>
              <w:t xml:space="preserve"> </w:t>
            </w:r>
            <w:r w:rsidRPr="00F0236E">
              <w:rPr>
                <w:sz w:val="18"/>
                <w:szCs w:val="18"/>
              </w:rPr>
              <w:t xml:space="preserve">Материалы для </w:t>
            </w:r>
            <w:proofErr w:type="spellStart"/>
            <w:r w:rsidRPr="00F0236E">
              <w:rPr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быть огнестойкими и соответствовать требованиям ГОСТ 12.4.281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Устойчивость окраски тканей – в соответствии с требованиями ГОСТ 12930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Требования к стежкам, строчкам и швам – по ГОСТ 29122, ГОСТ 12807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Разрывная нагрузка соединительных швов должна быть не менее 250 Н. Метод определения – по ГОСТ 28073.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-костюм (куртка, полукомбинезон);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-головной убор (подшлемник);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-эксплуатационную документацию (включая указания по эксплуатации), выполненную в соответствии с требованиями, </w:t>
            </w:r>
            <w:r w:rsidRPr="00F0236E">
              <w:rPr>
                <w:sz w:val="18"/>
                <w:szCs w:val="18"/>
              </w:rPr>
              <w:lastRenderedPageBreak/>
              <w:t>предусмотренными ТР ТС 019/2011 пункт 4.2, 4.11 и 4.</w:t>
            </w:r>
            <w:proofErr w:type="gramStart"/>
            <w:r w:rsidRPr="00F0236E">
              <w:rPr>
                <w:sz w:val="18"/>
                <w:szCs w:val="18"/>
              </w:rPr>
              <w:t>13.-</w:t>
            </w:r>
            <w:proofErr w:type="gramEnd"/>
            <w:r w:rsidRPr="00F0236E">
              <w:rPr>
                <w:sz w:val="18"/>
                <w:szCs w:val="18"/>
              </w:rPr>
              <w:t>головной убор (подшлемник);</w:t>
            </w:r>
          </w:p>
          <w:p w:rsidR="0089325B" w:rsidRPr="00F0236E" w:rsidRDefault="0089325B" w:rsidP="009F3667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-эксплуатационную документацию (включая указания по эксплуатации), выполненную в соответствии с требованиями, </w:t>
            </w:r>
            <w:proofErr w:type="spellStart"/>
            <w:proofErr w:type="gramStart"/>
            <w:r w:rsidRPr="00F0236E">
              <w:rPr>
                <w:sz w:val="18"/>
                <w:szCs w:val="18"/>
              </w:rPr>
              <w:t>предус</w:t>
            </w:r>
            <w:r>
              <w:rPr>
                <w:sz w:val="18"/>
                <w:szCs w:val="18"/>
              </w:rPr>
              <w:t>-</w:t>
            </w:r>
            <w:r w:rsidRPr="00F0236E">
              <w:rPr>
                <w:sz w:val="18"/>
                <w:szCs w:val="18"/>
              </w:rPr>
              <w:t>мотренными</w:t>
            </w:r>
            <w:proofErr w:type="spellEnd"/>
            <w:proofErr w:type="gramEnd"/>
            <w:r w:rsidRPr="00F0236E">
              <w:rPr>
                <w:sz w:val="18"/>
                <w:szCs w:val="18"/>
              </w:rPr>
              <w:t xml:space="preserve"> ТР ТС 019/2011 пункт 4.2, 4.11 и 4.13.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lastRenderedPageBreak/>
              <w:t>1. Комплект состоит из костюма (куртка, полукомбинезон) и головного убора (подшлемник).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3.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дополнительного цветов, выполняющих отделочную, эстетическую и сигнальную функции. Основные цвета – красный, серый.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 Все отделочные строчки выполняются нитками белого цвета. Остальные строчки и швы –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комплект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10584,00</w:t>
            </w:r>
          </w:p>
        </w:tc>
      </w:tr>
      <w:tr w:rsidR="0089325B" w:rsidRPr="00F0236E" w:rsidTr="009F3667">
        <w:trPr>
          <w:trHeight w:val="63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сварщика зимний ЗМ09-01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Комплект изготавливают на типовые фигуры мужчин, предусмотренные классификацией по ГОСТ 31399. Материалы, используемые для изготовления комплекта, должны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соответ-ствовать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установленным нормативам санитарно-химических, органолептических и токсиколого-гигиенических показателей в соответствии с ТР ТС 019/2011 пункт 4.2.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Ткани и материалы по защитным, физико-механическим и гигиеническим свойствам должны соответствовать требованиям ГОСТ Р ИСО 11611, ГОСТ 12.4.105.                                                                                                                                                  Используемая ткань: Ткань Сварщик ПРО. Ткань хлопчатобумажная (100% хлопок), отделка ТО, МВО, поверхностная плотность 450 г/м2Изготавливаемая ткань должна соответствовать ТР ТС 019/2011. 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bCs/>
                <w:sz w:val="18"/>
                <w:szCs w:val="18"/>
              </w:rPr>
              <w:t>Color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Formula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1000,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bCs/>
                <w:sz w:val="18"/>
                <w:szCs w:val="18"/>
              </w:rPr>
              <w:t>Color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Formula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bCs/>
                <w:sz w:val="18"/>
                <w:szCs w:val="18"/>
              </w:rPr>
              <w:t>Pantone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Process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bCs/>
                <w:sz w:val="18"/>
                <w:szCs w:val="18"/>
              </w:rPr>
              <w:t>Black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100%.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Материалы 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быть огнестойкими и соответствовать требованиям ГОСТ 12.4.281.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Устойчивость окраски тканей – в соответствии с требованиями ГОСТ 12930.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Разрывная нагрузка соединительных швов должна быть не менее 250 Н. Метод определения – по ГОСТ 28073.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Требования к стежкам, строчкам и швам – по ГОСТ 29122, ГОСТ 12807.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Комплект поставки заказчику должен содержать: для организаций Группы «ЛУКОЙЛ», расположенных во II-I климатических поясах (класс защиты – 1)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- костюм (куртка, </w:t>
            </w:r>
            <w:proofErr w:type="gramStart"/>
            <w:r w:rsidRPr="00F0236E">
              <w:rPr>
                <w:bCs/>
                <w:sz w:val="18"/>
                <w:szCs w:val="18"/>
              </w:rPr>
              <w:t>полукомбинезон,  утепленный</w:t>
            </w:r>
            <w:proofErr w:type="gramEnd"/>
            <w:r w:rsidRPr="00F0236E">
              <w:rPr>
                <w:bCs/>
                <w:sz w:val="18"/>
                <w:szCs w:val="18"/>
              </w:rPr>
              <w:t xml:space="preserve"> жилет); - головной убор (подшлемник); - копию документа о соответствии продукции установленным требованиям (на партию продукции); эксплуатационную документацию (включая указания по эксплуатации), выполненную в соответствии с требованиями, </w:t>
            </w:r>
            <w:proofErr w:type="spellStart"/>
            <w:r w:rsidRPr="00F0236E">
              <w:rPr>
                <w:bCs/>
                <w:sz w:val="18"/>
                <w:szCs w:val="18"/>
              </w:rPr>
              <w:t>предус-мотренными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ТР ТС 019/2011  пункт 4.2, 4.11 и 4.13</w:t>
            </w:r>
            <w:r w:rsidRPr="00F0236E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1. Комплект состоит из костюма (куртка, полукомбинезон), жилета и головного убора (подшлемник).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3.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дополнительного цветов, выполняющих отделочную, эстетическую и сигнальную функции. Основные цвета – красный,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серый.Дополнительный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 Все отделочные строчки выполняются нитками белого цвета. Остальные строчки и швы –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18646,00</w:t>
            </w:r>
          </w:p>
        </w:tc>
      </w:tr>
      <w:tr w:rsidR="0089325B" w:rsidRPr="00F0236E" w:rsidTr="009F3667">
        <w:trPr>
          <w:trHeight w:val="12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летний мужской для рабочих ОПЗ М05-01 «б»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Материалы, используемые для изготовления костюма,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Физико-механические показатели основных тканей должны соответствовать требованиям ГОСТ 11209 и не должны быть ниже требований, указанных в ГОСТ 12.4.280.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bCs/>
                <w:sz w:val="18"/>
                <w:szCs w:val="18"/>
              </w:rPr>
              <w:t>Color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Formula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1000,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bCs/>
                <w:sz w:val="18"/>
                <w:szCs w:val="18"/>
              </w:rPr>
              <w:t>Color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Formula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bCs/>
                <w:sz w:val="18"/>
                <w:szCs w:val="18"/>
              </w:rPr>
              <w:t>Pantone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Process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bCs/>
                <w:sz w:val="18"/>
                <w:szCs w:val="18"/>
              </w:rPr>
              <w:t>Black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100%.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Материалы 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Устойчивость окраски тканей – в соответствии с требованиями ГОСТ 12.4.280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Разрывная нагрузка соединительных швов должна быть не менее 250 Н. Метод определения – по ГОСТ 28073.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Требования к стежкам, строчкам и швам – по ГОСТ 29122, ГОСТ 12807.                                                                                            Основная ткань верха костюма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Используется ткань "Мастер Люкс СА 27". Ткань хлопчатобумажная (100% хлопок, антистатическая нить) отделка НМВО, поверхностная плотность 260 г/м3. Ткань должна соответствовать ТР ТС 019/2011.                                                                            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- костюм (куртка с капюшоном, полукомбинезон);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- эксплуатационную документацию (включая указания по эксплуатации), выполненную в соответствии с требованиями, предусмотренными </w:t>
            </w:r>
            <w:r>
              <w:rPr>
                <w:bCs/>
                <w:sz w:val="18"/>
                <w:szCs w:val="18"/>
              </w:rPr>
              <w:t>ТР ТС</w:t>
            </w:r>
            <w:r w:rsidRPr="00F0236E">
              <w:rPr>
                <w:bCs/>
                <w:sz w:val="18"/>
                <w:szCs w:val="18"/>
              </w:rPr>
              <w:t xml:space="preserve"> 019/2011 пункт 4.2, 4.11 и 4.13.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1. Костюм состоит из куртки с </w:t>
            </w:r>
            <w:proofErr w:type="gramStart"/>
            <w:r w:rsidRPr="00F0236E">
              <w:rPr>
                <w:bCs/>
                <w:sz w:val="18"/>
                <w:szCs w:val="18"/>
              </w:rPr>
              <w:t>капюшоном  и</w:t>
            </w:r>
            <w:proofErr w:type="gramEnd"/>
            <w:r w:rsidRPr="00F0236E">
              <w:rPr>
                <w:bCs/>
                <w:sz w:val="18"/>
                <w:szCs w:val="18"/>
              </w:rPr>
              <w:t xml:space="preserve"> полукомбинезона. 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3.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цветов, выполняющих отделочную, эстетическую и сигнальную функции. Основные цвета – красный, черный.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 Все </w:t>
            </w:r>
            <w:proofErr w:type="gramStart"/>
            <w:r w:rsidRPr="00F0236E">
              <w:rPr>
                <w:bCs/>
                <w:sz w:val="18"/>
                <w:szCs w:val="18"/>
              </w:rPr>
              <w:t>от-</w:t>
            </w:r>
            <w:proofErr w:type="spellStart"/>
            <w:r w:rsidRPr="00F0236E">
              <w:rPr>
                <w:bCs/>
                <w:sz w:val="18"/>
                <w:szCs w:val="18"/>
              </w:rPr>
              <w:t>делочные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строчки выполняются нитками белого цвета. Остальные строчки и швы -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комплект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8122,24</w:t>
            </w:r>
          </w:p>
        </w:tc>
      </w:tr>
      <w:tr w:rsidR="0089325B" w:rsidRPr="00F0236E" w:rsidTr="009F3667">
        <w:trPr>
          <w:trHeight w:val="12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зимний мужской для рабочих ОПЗ М06-01 (6)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Костюм изготавливают на типовые фигуры мужчин, предусмотренные классификацией по ГОСТ 31399.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Материалы, используемые для изготовления костюма,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ТР ТС 019/2011 пункт 4.2.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Физико-механические показатели основных тканей должны соответствовать требованиям ГОСТ 11209 и не должны быть ниже требований, указанных в ГОСТ 12.4.303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bCs/>
                <w:sz w:val="18"/>
                <w:szCs w:val="18"/>
              </w:rPr>
              <w:t>Color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lastRenderedPageBreak/>
              <w:t>Formula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bCs/>
                <w:sz w:val="18"/>
                <w:szCs w:val="18"/>
              </w:rPr>
              <w:t>Pantone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Process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bCs/>
                <w:sz w:val="18"/>
                <w:szCs w:val="18"/>
              </w:rPr>
              <w:t>Black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100%.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Материалы 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Устойчивость окраски тканей – в соответствии с требованиями ГОСТ 12930. Требования к стежкам, строчкам и швам – по ГОСТ 29122, ГОСТ 12807.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- костюм (куртка с капюшоном, полукомбинезон, утепленный жилет);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- эксплуатационную документацию (включая указания по эксплуатации), выполненную в соответствии с требованиями, предусмотренными ТР ТС 019/</w:t>
            </w:r>
            <w:proofErr w:type="gramStart"/>
            <w:r w:rsidRPr="00F0236E">
              <w:rPr>
                <w:bCs/>
                <w:sz w:val="18"/>
                <w:szCs w:val="18"/>
              </w:rPr>
              <w:t>2011  пункт</w:t>
            </w:r>
            <w:proofErr w:type="gramEnd"/>
            <w:r w:rsidRPr="00F0236E">
              <w:rPr>
                <w:bCs/>
                <w:sz w:val="18"/>
                <w:szCs w:val="18"/>
              </w:rPr>
              <w:t xml:space="preserve"> 4.2, 4.11 и 4.13;                                                                                                                         Используется ткань: "Мастер-Универсал" СА 25 Ткань хлопчатобумажная (100% </w:t>
            </w:r>
            <w:proofErr w:type="spellStart"/>
            <w:r w:rsidRPr="00F0236E">
              <w:rPr>
                <w:bCs/>
                <w:sz w:val="18"/>
                <w:szCs w:val="18"/>
              </w:rPr>
              <w:t>хлопок,антистатическая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нить), отделка НМВО,  поверхностная плотность 280 г/м2. Ткань должна соответствовать ТР ТС 019/2011.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lastRenderedPageBreak/>
              <w:t xml:space="preserve">1. Костюм состоит из куртки с капюшоном, </w:t>
            </w:r>
            <w:proofErr w:type="gramStart"/>
            <w:r w:rsidRPr="00F0236E">
              <w:rPr>
                <w:bCs/>
                <w:sz w:val="18"/>
                <w:szCs w:val="18"/>
              </w:rPr>
              <w:t>полукомбинезона  и</w:t>
            </w:r>
            <w:proofErr w:type="gramEnd"/>
            <w:r w:rsidRPr="00F0236E">
              <w:rPr>
                <w:bCs/>
                <w:sz w:val="18"/>
                <w:szCs w:val="18"/>
              </w:rPr>
              <w:t xml:space="preserve"> комплектуется жилетом.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3. Конструктивное решение выполняется на основе базовых конструкций специальной одежды с использованием модульного принципа </w:t>
            </w:r>
            <w:r w:rsidRPr="00F0236E">
              <w:rPr>
                <w:bCs/>
                <w:sz w:val="18"/>
                <w:szCs w:val="18"/>
              </w:rPr>
              <w:lastRenderedPageBreak/>
              <w:t>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цветов, выполняющих отделочную, эстетическую и сигнальную функции. Основные цвета – красный, черный.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 Все </w:t>
            </w:r>
            <w:proofErr w:type="gramStart"/>
            <w:r w:rsidRPr="00F0236E">
              <w:rPr>
                <w:bCs/>
                <w:sz w:val="18"/>
                <w:szCs w:val="18"/>
              </w:rPr>
              <w:t>от-</w:t>
            </w:r>
            <w:proofErr w:type="spellStart"/>
            <w:r w:rsidRPr="00F0236E">
              <w:rPr>
                <w:bCs/>
                <w:sz w:val="18"/>
                <w:szCs w:val="18"/>
              </w:rPr>
              <w:t>делочные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строчки выполняются нитками белого цвета. Остальные строчки и швы –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комплект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12030,94</w:t>
            </w:r>
          </w:p>
        </w:tc>
      </w:tr>
      <w:tr w:rsidR="0089325B" w:rsidRPr="00F0236E" w:rsidTr="009F3667">
        <w:trPr>
          <w:trHeight w:val="12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Куртка зимняя мужская для ИТР М06-01 ИТР (а)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Куртку изготавливают на типовые фигуры мужчин, предусмотренные классификацией по ГОСТ 31399. Материалы, используемые для изготовления куртки,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Физико-механические показатели основных тканей должны соответствовать требованиям ГОСТ 11209 и не должны быть ниже требований, указанных в ГОСТ 12.4.280.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iCs/>
                <w:sz w:val="18"/>
                <w:szCs w:val="18"/>
              </w:rPr>
              <w:t>Color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Formula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1000,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iCs/>
                <w:sz w:val="18"/>
                <w:szCs w:val="18"/>
              </w:rPr>
              <w:t>Color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Formula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iCs/>
                <w:sz w:val="18"/>
                <w:szCs w:val="18"/>
              </w:rPr>
              <w:t>Pantone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Process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iCs/>
                <w:sz w:val="18"/>
                <w:szCs w:val="18"/>
              </w:rPr>
              <w:t>Black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1. Куртка с капюшоном и с накладным карманом.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3.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дополнительного цветов, выполняющих отделочную, эстетическую и сигнальную функции. Основные цвета – красный, черный.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 Все отделочные строчки выполняются нитками белого цвета. Остальные строчки и швы –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proofErr w:type="spellStart"/>
            <w:r w:rsidRPr="00F0236E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8826,67</w:t>
            </w:r>
          </w:p>
        </w:tc>
      </w:tr>
      <w:tr w:rsidR="0089325B" w:rsidRPr="00F0236E" w:rsidTr="009F3667">
        <w:trPr>
          <w:trHeight w:val="12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Куртка летняя мужская для ИТР М05-01 ИТР «б»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Куртку изготавливают на типовые фигуры мужчин, предусмотренные классификацией по ГОСТ 31399. Материалы, используемые для изготовления куртки,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Физико-механические показатели основных тканей должны соответствовать требованиям ГОСТ 11209 и не должны быть ниже требований, указанных в ГОСТ 12.4.280.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bCs/>
                <w:sz w:val="18"/>
                <w:szCs w:val="18"/>
              </w:rPr>
              <w:t>Color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Formula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1000,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bCs/>
                <w:sz w:val="18"/>
                <w:szCs w:val="18"/>
              </w:rPr>
              <w:t>Color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Formula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bCs/>
                <w:sz w:val="18"/>
                <w:szCs w:val="18"/>
              </w:rPr>
              <w:t>Pantone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Process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bCs/>
                <w:sz w:val="18"/>
                <w:szCs w:val="18"/>
              </w:rPr>
              <w:t>Black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100%.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Материалы 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12.4.281. Устойчивость окраски тканей – в соответствии с требованиями ГОСТ 12.4.280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Разрывная нагрузка соединительных швов должна быть не менее 250 Н. Метод определения – по ГОСТ 28073.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Требования к стежкам, строчкам и швам – по ГОСТ 29122, ГОСТ 12807.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-- куртка летняя;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- эксплуатационную документацию (включая указания по эксплуатации), выполненную в соответствии с требованиями,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предусмот-ренными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техническим регламентом </w:t>
            </w:r>
            <w:proofErr w:type="spellStart"/>
            <w:r w:rsidRPr="00F0236E">
              <w:rPr>
                <w:bCs/>
                <w:sz w:val="18"/>
                <w:szCs w:val="18"/>
              </w:rPr>
              <w:t>Тамо-женного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союза 019/2011 пункт 4.2, 4.11 и 4.13.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1. Куртка с капюшоном. 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3. Конструктивное решение выполняется на основе базовых конструкций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специаль</w:t>
            </w:r>
            <w:proofErr w:type="spellEnd"/>
            <w:r w:rsidRPr="00F0236E">
              <w:rPr>
                <w:bCs/>
                <w:sz w:val="18"/>
                <w:szCs w:val="18"/>
              </w:rPr>
              <w:t>-ной</w:t>
            </w:r>
            <w:proofErr w:type="gramEnd"/>
            <w:r w:rsidRPr="00F0236E">
              <w:rPr>
                <w:bCs/>
                <w:sz w:val="18"/>
                <w:szCs w:val="18"/>
              </w:rPr>
              <w:t xml:space="preserve"> одежды с использованием модульного принципа создания специальной одежды, </w:t>
            </w:r>
            <w:proofErr w:type="spellStart"/>
            <w:r w:rsidRPr="00F0236E">
              <w:rPr>
                <w:bCs/>
                <w:sz w:val="18"/>
                <w:szCs w:val="18"/>
              </w:rPr>
              <w:t>унифициро</w:t>
            </w:r>
            <w:proofErr w:type="spellEnd"/>
            <w:r w:rsidRPr="00F0236E">
              <w:rPr>
                <w:bCs/>
                <w:sz w:val="18"/>
                <w:szCs w:val="18"/>
              </w:rPr>
              <w:t>-ванных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цветов, выполняющих отделочную, эстетическую и сигнальную функции.         Основные цвета – красный, черный.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 Все отделочные строчки выполняются нитками белого цвета. Остальные строчки и швы -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штука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5632,31</w:t>
            </w:r>
          </w:p>
        </w:tc>
      </w:tr>
      <w:tr w:rsidR="0089325B" w:rsidRPr="00F0236E" w:rsidTr="009F3667">
        <w:trPr>
          <w:trHeight w:val="12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Куртка летняя для руководителей ЛМ05-02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widowControl w:val="0"/>
              <w:tabs>
                <w:tab w:val="num" w:pos="0"/>
                <w:tab w:val="num" w:pos="567"/>
                <w:tab w:val="left" w:pos="1701"/>
                <w:tab w:val="left" w:pos="1843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Куртку изготавливают на типовые фигуры мужчин, предусмотренные классификацией по ГОСТ 31399. Материалы, используемые для изготовления куртки,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</w:t>
            </w:r>
          </w:p>
          <w:p w:rsidR="0089325B" w:rsidRPr="00F0236E" w:rsidRDefault="0089325B" w:rsidP="009F3667">
            <w:pPr>
              <w:widowControl w:val="0"/>
              <w:tabs>
                <w:tab w:val="num" w:pos="0"/>
                <w:tab w:val="num" w:pos="567"/>
                <w:tab w:val="left" w:pos="1701"/>
                <w:tab w:val="left" w:pos="1843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Физико-механические показатели </w:t>
            </w:r>
            <w:proofErr w:type="spellStart"/>
            <w:proofErr w:type="gramStart"/>
            <w:r w:rsidRPr="00F0236E">
              <w:rPr>
                <w:iCs/>
                <w:sz w:val="18"/>
                <w:szCs w:val="18"/>
              </w:rPr>
              <w:t>исполь-зуемых</w:t>
            </w:r>
            <w:proofErr w:type="spellEnd"/>
            <w:proofErr w:type="gramEnd"/>
            <w:r w:rsidRPr="00F0236E">
              <w:rPr>
                <w:iCs/>
                <w:sz w:val="18"/>
                <w:szCs w:val="18"/>
              </w:rPr>
              <w:t xml:space="preserve"> материалов не должны быть ниже требований, указанных в ГОСТ 12.4.303.</w:t>
            </w:r>
          </w:p>
          <w:p w:rsidR="0089325B" w:rsidRPr="00F0236E" w:rsidRDefault="0089325B" w:rsidP="009F3667">
            <w:pPr>
              <w:widowControl w:val="0"/>
              <w:tabs>
                <w:tab w:val="num" w:pos="0"/>
                <w:tab w:val="num" w:pos="567"/>
                <w:tab w:val="left" w:pos="1701"/>
                <w:tab w:val="left" w:pos="1843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Согласно фирменному стилю ПАО «ЛУКОЙЛ»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iCs/>
                <w:sz w:val="18"/>
                <w:szCs w:val="18"/>
              </w:rPr>
              <w:t>Color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Formula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iCs/>
                <w:sz w:val="18"/>
                <w:szCs w:val="18"/>
              </w:rPr>
              <w:t>Pantone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Process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iCs/>
                <w:sz w:val="18"/>
                <w:szCs w:val="18"/>
              </w:rPr>
              <w:t>Black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100%. Материалы для </w:t>
            </w:r>
            <w:proofErr w:type="spellStart"/>
            <w:r w:rsidRPr="00F0236E">
              <w:rPr>
                <w:iCs/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r w:rsidRPr="00F0236E">
              <w:rPr>
                <w:iCs/>
                <w:sz w:val="18"/>
                <w:szCs w:val="18"/>
              </w:rPr>
              <w:lastRenderedPageBreak/>
              <w:t>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12.4.281. Устойчивость окраски тканей – в соответствии с требованиями ГОСТ 12930. Разрывная нагрузка соединительных швов должна быть не менее 250 Н. Метод определения – по ГОСТ 28073. Требования к стежкам, строчкам и швам – по ГОСТ 29122, ГОСТ 12807</w:t>
            </w:r>
          </w:p>
          <w:p w:rsidR="0089325B" w:rsidRPr="00F0236E" w:rsidRDefault="0089325B" w:rsidP="009F3667">
            <w:pPr>
              <w:widowControl w:val="0"/>
              <w:tabs>
                <w:tab w:val="num" w:pos="0"/>
                <w:tab w:val="num" w:pos="567"/>
                <w:tab w:val="left" w:pos="1701"/>
                <w:tab w:val="left" w:pos="1843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widowControl w:val="0"/>
              <w:tabs>
                <w:tab w:val="num" w:pos="0"/>
                <w:tab w:val="num" w:pos="567"/>
                <w:tab w:val="left" w:pos="1701"/>
                <w:tab w:val="left" w:pos="1843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- куртка летняя,</w:t>
            </w:r>
          </w:p>
          <w:p w:rsidR="0089325B" w:rsidRPr="00F0236E" w:rsidRDefault="0089325B" w:rsidP="009F3667">
            <w:pPr>
              <w:widowControl w:val="0"/>
              <w:tabs>
                <w:tab w:val="num" w:pos="0"/>
                <w:tab w:val="num" w:pos="567"/>
                <w:tab w:val="left" w:pos="1701"/>
                <w:tab w:val="left" w:pos="1843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эксплуатационную документацию (включая указания по эксплуатации), выполненную в соответствии с требованиями, </w:t>
            </w:r>
            <w:proofErr w:type="spellStart"/>
            <w:proofErr w:type="gramStart"/>
            <w:r w:rsidRPr="00F0236E">
              <w:rPr>
                <w:iCs/>
                <w:sz w:val="18"/>
                <w:szCs w:val="18"/>
              </w:rPr>
              <w:t>предус-мотренными</w:t>
            </w:r>
            <w:proofErr w:type="spellEnd"/>
            <w:proofErr w:type="gramEnd"/>
            <w:r w:rsidRPr="00F0236E">
              <w:rPr>
                <w:iCs/>
                <w:sz w:val="18"/>
                <w:szCs w:val="18"/>
              </w:rPr>
              <w:t xml:space="preserve"> техническим регламентом </w:t>
            </w:r>
            <w:proofErr w:type="spellStart"/>
            <w:r w:rsidRPr="00F0236E">
              <w:rPr>
                <w:iCs/>
                <w:sz w:val="18"/>
                <w:szCs w:val="18"/>
              </w:rPr>
              <w:t>Тамо-женного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союза 019/2011 пункт 4.2, 4.11 и 4.13;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lastRenderedPageBreak/>
              <w:t xml:space="preserve">1. Куртка мужская с центральной бортовой </w:t>
            </w:r>
            <w:proofErr w:type="spellStart"/>
            <w:r w:rsidRPr="00F0236E">
              <w:rPr>
                <w:bCs/>
                <w:sz w:val="18"/>
                <w:szCs w:val="18"/>
              </w:rPr>
              <w:t>двухзамковой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застежкой-молнией.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3.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</w:t>
            </w:r>
            <w:r w:rsidRPr="00F0236E">
              <w:rPr>
                <w:bCs/>
                <w:sz w:val="18"/>
                <w:szCs w:val="18"/>
              </w:rPr>
              <w:lastRenderedPageBreak/>
              <w:t>элементов.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дополнительного цветов, выполняющих отделочную, эстетическую и сигнальную функции. Основной цвет – светло-серый.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13798,93</w:t>
            </w:r>
            <w:r w:rsidRPr="00F0236E">
              <w:rPr>
                <w:sz w:val="18"/>
                <w:szCs w:val="18"/>
              </w:rPr>
              <w:t> </w:t>
            </w:r>
          </w:p>
        </w:tc>
      </w:tr>
      <w:tr w:rsidR="0089325B" w:rsidRPr="00F0236E" w:rsidTr="009F3667">
        <w:trPr>
          <w:trHeight w:val="63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Куртка демисезонная для руководителей ДМ05-02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tabs>
                <w:tab w:val="left" w:pos="1560"/>
                <w:tab w:val="left" w:pos="1701"/>
              </w:tabs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Куртку изготавливают на типовые фигуры мужчин, предусмотренные классификацией по ГОСТ 31399. Материалы, используемые для изготовления куртки,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</w:t>
            </w:r>
          </w:p>
          <w:p w:rsidR="0089325B" w:rsidRPr="00F0236E" w:rsidRDefault="0089325B" w:rsidP="009F3667">
            <w:pPr>
              <w:tabs>
                <w:tab w:val="left" w:pos="1560"/>
                <w:tab w:val="left" w:pos="1701"/>
              </w:tabs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Физико-механические показатели используемых материалов не должны быть ниже требований, указанных в ГОСТ 12.4.303.</w:t>
            </w:r>
          </w:p>
          <w:p w:rsidR="0089325B" w:rsidRPr="00F0236E" w:rsidRDefault="0089325B" w:rsidP="009F3667">
            <w:pPr>
              <w:tabs>
                <w:tab w:val="left" w:pos="1560"/>
                <w:tab w:val="left" w:pos="1701"/>
              </w:tabs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Согласно фирменному стилю ПАО «ЛУКОЙЛ»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iCs/>
                <w:sz w:val="18"/>
                <w:szCs w:val="18"/>
              </w:rPr>
              <w:t>Color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Formula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iCs/>
                <w:sz w:val="18"/>
                <w:szCs w:val="18"/>
              </w:rPr>
              <w:t>Pantone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Process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iCs/>
                <w:sz w:val="18"/>
                <w:szCs w:val="18"/>
              </w:rPr>
              <w:t>Black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100%. Материалы для </w:t>
            </w:r>
            <w:proofErr w:type="spellStart"/>
            <w:r w:rsidRPr="00F0236E">
              <w:rPr>
                <w:iCs/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12.4.281.</w:t>
            </w:r>
          </w:p>
          <w:p w:rsidR="0089325B" w:rsidRPr="00F0236E" w:rsidRDefault="0089325B" w:rsidP="009F3667">
            <w:pPr>
              <w:tabs>
                <w:tab w:val="left" w:pos="1560"/>
                <w:tab w:val="left" w:pos="1701"/>
              </w:tabs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Устойчивость окраски тканей – в соответствии с требованиями ГОСТ 12930.</w:t>
            </w:r>
          </w:p>
          <w:p w:rsidR="0089325B" w:rsidRPr="00F0236E" w:rsidRDefault="0089325B" w:rsidP="009F3667">
            <w:pPr>
              <w:tabs>
                <w:tab w:val="left" w:pos="1560"/>
                <w:tab w:val="left" w:pos="1701"/>
              </w:tabs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Разрывная нагрузка соединительных швов должна быть не менее 250 Н. Метод определения – по ГОСТ 28073.</w:t>
            </w:r>
          </w:p>
          <w:p w:rsidR="0089325B" w:rsidRPr="00F0236E" w:rsidRDefault="0089325B" w:rsidP="009F3667">
            <w:pPr>
              <w:tabs>
                <w:tab w:val="left" w:pos="1560"/>
                <w:tab w:val="left" w:pos="1701"/>
              </w:tabs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Требования к стежкам, строчкам и швам – по ГОСТ 29122, ГОСТ 12807</w:t>
            </w:r>
          </w:p>
          <w:p w:rsidR="0089325B" w:rsidRPr="00F0236E" w:rsidRDefault="0089325B" w:rsidP="009F3667">
            <w:pPr>
              <w:tabs>
                <w:tab w:val="left" w:pos="1560"/>
                <w:tab w:val="left" w:pos="1701"/>
              </w:tabs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tabs>
                <w:tab w:val="left" w:pos="1560"/>
                <w:tab w:val="left" w:pos="1701"/>
              </w:tabs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- куртка демисезонная с капюшоном,</w:t>
            </w:r>
          </w:p>
          <w:p w:rsidR="0089325B" w:rsidRPr="00F0236E" w:rsidRDefault="0089325B" w:rsidP="009F3667">
            <w:pPr>
              <w:tabs>
                <w:tab w:val="left" w:pos="1560"/>
                <w:tab w:val="left" w:pos="1701"/>
              </w:tabs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эксплуатационную документацию (включая указания по эксплуатации), выполненную в соответствии с требованиями, предусмотренными техническим регламентом </w:t>
            </w:r>
            <w:proofErr w:type="gramStart"/>
            <w:r>
              <w:rPr>
                <w:iCs/>
                <w:sz w:val="18"/>
                <w:szCs w:val="18"/>
              </w:rPr>
              <w:t xml:space="preserve">ТС </w:t>
            </w:r>
            <w:r w:rsidRPr="00F0236E">
              <w:rPr>
                <w:iCs/>
                <w:sz w:val="18"/>
                <w:szCs w:val="18"/>
              </w:rPr>
              <w:t xml:space="preserve"> 019</w:t>
            </w:r>
            <w:proofErr w:type="gramEnd"/>
            <w:r w:rsidRPr="00F0236E">
              <w:rPr>
                <w:iCs/>
                <w:sz w:val="18"/>
                <w:szCs w:val="18"/>
              </w:rPr>
              <w:t>/2011 пункт 4.2, 4.11 и 4.13;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1. Куртка мужская с центральной бортовой </w:t>
            </w:r>
            <w:proofErr w:type="spellStart"/>
            <w:r w:rsidRPr="00F0236E">
              <w:rPr>
                <w:bCs/>
                <w:sz w:val="18"/>
                <w:szCs w:val="18"/>
              </w:rPr>
              <w:t>двухзамковой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застеж</w:t>
            </w:r>
            <w:proofErr w:type="spellEnd"/>
            <w:r w:rsidRPr="00F0236E">
              <w:rPr>
                <w:bCs/>
                <w:sz w:val="18"/>
                <w:szCs w:val="18"/>
              </w:rPr>
              <w:t>-кой</w:t>
            </w:r>
            <w:proofErr w:type="gramEnd"/>
            <w:r w:rsidRPr="00F0236E">
              <w:rPr>
                <w:bCs/>
                <w:sz w:val="18"/>
                <w:szCs w:val="18"/>
              </w:rPr>
              <w:t xml:space="preserve">-молнией; с </w:t>
            </w:r>
            <w:proofErr w:type="spellStart"/>
            <w:r w:rsidRPr="00F0236E">
              <w:rPr>
                <w:bCs/>
                <w:sz w:val="18"/>
                <w:szCs w:val="18"/>
              </w:rPr>
              <w:t>удли-ненной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по линии низа спинкой; со съемным капюшоном; с </w:t>
            </w:r>
            <w:proofErr w:type="spellStart"/>
            <w:r w:rsidRPr="00F0236E">
              <w:rPr>
                <w:bCs/>
                <w:sz w:val="18"/>
                <w:szCs w:val="18"/>
              </w:rPr>
              <w:t>притач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-ной утепляющей подкладкой.                                                                     2. Композиционное решение выполняется в едином стиле: силуэт, выразительность </w:t>
            </w:r>
            <w:proofErr w:type="gramStart"/>
            <w:r w:rsidRPr="00F0236E">
              <w:rPr>
                <w:bCs/>
                <w:sz w:val="18"/>
                <w:szCs w:val="18"/>
              </w:rPr>
              <w:t>фор-мы</w:t>
            </w:r>
            <w:proofErr w:type="gramEnd"/>
            <w:r w:rsidRPr="00F0236E">
              <w:rPr>
                <w:bCs/>
                <w:sz w:val="18"/>
                <w:szCs w:val="18"/>
              </w:rPr>
              <w:t>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3. Конструктивное </w:t>
            </w:r>
            <w:proofErr w:type="gramStart"/>
            <w:r w:rsidRPr="00F0236E">
              <w:rPr>
                <w:bCs/>
                <w:sz w:val="18"/>
                <w:szCs w:val="18"/>
              </w:rPr>
              <w:t>ре-</w:t>
            </w:r>
            <w:proofErr w:type="spellStart"/>
            <w:r w:rsidRPr="00F0236E">
              <w:rPr>
                <w:bCs/>
                <w:sz w:val="18"/>
                <w:szCs w:val="18"/>
              </w:rPr>
              <w:t>шение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выполняется на основе базовых конструкций </w:t>
            </w:r>
            <w:proofErr w:type="spellStart"/>
            <w:r w:rsidRPr="00F0236E">
              <w:rPr>
                <w:bCs/>
                <w:sz w:val="18"/>
                <w:szCs w:val="18"/>
              </w:rPr>
              <w:t>специ-альной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одежды с использованием моду-</w:t>
            </w:r>
            <w:proofErr w:type="spellStart"/>
            <w:r w:rsidRPr="00F0236E">
              <w:rPr>
                <w:bCs/>
                <w:sz w:val="18"/>
                <w:szCs w:val="18"/>
              </w:rPr>
              <w:t>льного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принципа </w:t>
            </w:r>
            <w:proofErr w:type="spellStart"/>
            <w:r w:rsidRPr="00F0236E">
              <w:rPr>
                <w:bCs/>
                <w:sz w:val="18"/>
                <w:szCs w:val="18"/>
              </w:rPr>
              <w:t>созда-ния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специальной одежды, </w:t>
            </w:r>
            <w:proofErr w:type="spellStart"/>
            <w:r w:rsidRPr="00F0236E">
              <w:rPr>
                <w:bCs/>
                <w:sz w:val="18"/>
                <w:szCs w:val="18"/>
              </w:rPr>
              <w:t>унифициро</w:t>
            </w:r>
            <w:proofErr w:type="spellEnd"/>
            <w:r w:rsidRPr="00F0236E">
              <w:rPr>
                <w:bCs/>
                <w:sz w:val="18"/>
                <w:szCs w:val="18"/>
              </w:rPr>
              <w:t>-ванных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</w:t>
            </w:r>
            <w:proofErr w:type="gramStart"/>
            <w:r w:rsidRPr="00F0236E">
              <w:rPr>
                <w:bCs/>
                <w:sz w:val="18"/>
                <w:szCs w:val="18"/>
              </w:rPr>
              <w:t>основ-</w:t>
            </w:r>
            <w:proofErr w:type="spellStart"/>
            <w:r w:rsidRPr="00F0236E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и дополнительного цветов, выполняющих отделочную, </w:t>
            </w:r>
            <w:proofErr w:type="spellStart"/>
            <w:r w:rsidRPr="00F0236E">
              <w:rPr>
                <w:bCs/>
                <w:sz w:val="18"/>
                <w:szCs w:val="18"/>
              </w:rPr>
              <w:t>эстети-ческую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и сигнальную функции. Основной цвет – светло-серый.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штука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15326,67</w:t>
            </w:r>
          </w:p>
        </w:tc>
      </w:tr>
      <w:tr w:rsidR="0089325B" w:rsidRPr="00F0236E" w:rsidTr="009F3667">
        <w:trPr>
          <w:trHeight w:val="63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Куртка зимняя для руководителей ЗМ05-02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Куртку изготавливают на типовые фигуры мужчин, предусмотренные классификацией по ГОСТ 31399.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Материалы, используемые для изготовления куртки,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Физико-механические показатели используемых материалов не должны быть ниже требований, указанных в ГОСТ 12.4.303.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Согласно фирменному стилю ПАО «ЛУКОЙЛ»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bCs/>
                <w:sz w:val="18"/>
                <w:szCs w:val="18"/>
              </w:rPr>
              <w:t>Color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Formula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bCs/>
                <w:sz w:val="18"/>
                <w:szCs w:val="18"/>
              </w:rPr>
              <w:t>Pantone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Process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bCs/>
                <w:sz w:val="18"/>
                <w:szCs w:val="18"/>
              </w:rPr>
              <w:t>Guide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bCs/>
                <w:sz w:val="18"/>
                <w:szCs w:val="18"/>
              </w:rPr>
              <w:t>Black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100%. Материалы 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12.4.281.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Устойчивость окраски тканей – в соответствии с требованиями ГОСТ 12930.                                                                                        Основная ткань верха костюма: Ткань </w:t>
            </w:r>
            <w:proofErr w:type="spellStart"/>
            <w:r w:rsidRPr="00F0236E">
              <w:rPr>
                <w:bCs/>
                <w:sz w:val="18"/>
                <w:szCs w:val="18"/>
              </w:rPr>
              <w:t>Northsea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(Ткань полиэфирная (100% </w:t>
            </w:r>
            <w:proofErr w:type="spellStart"/>
            <w:r w:rsidRPr="00F0236E">
              <w:rPr>
                <w:bCs/>
                <w:sz w:val="18"/>
                <w:szCs w:val="18"/>
              </w:rPr>
              <w:t>микрополиэфир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), отделка </w:t>
            </w:r>
            <w:proofErr w:type="spellStart"/>
            <w:r w:rsidRPr="00F0236E">
              <w:rPr>
                <w:bCs/>
                <w:sz w:val="18"/>
                <w:szCs w:val="18"/>
              </w:rPr>
              <w:t>Teflon</w:t>
            </w:r>
            <w:proofErr w:type="spellEnd"/>
            <w:r w:rsidRPr="00F0236E">
              <w:rPr>
                <w:bCs/>
                <w:sz w:val="18"/>
                <w:szCs w:val="18"/>
              </w:rPr>
              <w:t>, поверхностная плотность 155 г/м2)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Для утепляющей подкладки: Утеплитель искусственный </w:t>
            </w:r>
            <w:proofErr w:type="spellStart"/>
            <w:r w:rsidRPr="00F0236E">
              <w:rPr>
                <w:bCs/>
                <w:sz w:val="18"/>
                <w:szCs w:val="18"/>
              </w:rPr>
              <w:t>Тинсулейт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Р100 (Искусственный, нетканое полотно:100% полиэфир, не поддерживает горение) (или эквивалент)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Разрывная нагрузка соединительных швов должна быть не менее 250 Н. Метод определения – по ГОСТ 28073.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Требования к стежкам, строчкам и швам – по ГОСТ 29122, ГОСТ 12807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для организаций Группы «ЛУКОЙЛ», расположенных во II-I климатических поясах (класс защиты - 1):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- куртка зимняя (куртка с подстежкой и капюшоном);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tabs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эксплуатационную документацию (включая указания по эксплуатации), выполненную в соответствии с требованиями,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преду</w:t>
            </w:r>
            <w:proofErr w:type="spellEnd"/>
            <w:r w:rsidRPr="00F0236E">
              <w:rPr>
                <w:bCs/>
                <w:sz w:val="18"/>
                <w:szCs w:val="18"/>
              </w:rPr>
              <w:t>-смотренными</w:t>
            </w:r>
            <w:proofErr w:type="gramEnd"/>
            <w:r w:rsidRPr="00F0236E">
              <w:rPr>
                <w:bCs/>
                <w:sz w:val="18"/>
                <w:szCs w:val="18"/>
              </w:rPr>
              <w:t xml:space="preserve"> техническим регламентом </w:t>
            </w:r>
            <w:proofErr w:type="spellStart"/>
            <w:r w:rsidRPr="00F0236E">
              <w:rPr>
                <w:bCs/>
                <w:sz w:val="18"/>
                <w:szCs w:val="18"/>
              </w:rPr>
              <w:t>Тамо-женного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союза 019/2011 пункт 4.2, 4.11 и 4.13;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1. Куртка мужская прямого силуэта, с центральной бортовой </w:t>
            </w:r>
            <w:proofErr w:type="spellStart"/>
            <w:r w:rsidRPr="00F0236E">
              <w:rPr>
                <w:bCs/>
                <w:sz w:val="18"/>
                <w:szCs w:val="18"/>
              </w:rPr>
              <w:t>двухзамковой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застежкой-молнией; с удлиненной по линии низа спинкой; со съемным капюшоном; с притачной утепляющей подкладкой.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3.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                      4. Цветовое решение – комбинирование в деталях изделия основных и дополнительного цветов, выполняющих отделочную, эстетическую и сигнальную функции. Основной цвет – светло-серый.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штука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18476,67</w:t>
            </w:r>
          </w:p>
        </w:tc>
      </w:tr>
      <w:tr w:rsidR="0089325B" w:rsidRPr="00F0236E" w:rsidTr="009F3667">
        <w:trPr>
          <w:trHeight w:val="63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</w:t>
            </w:r>
            <w:r w:rsidRPr="00F0236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Куртка зимняя женская для ИТР М08-01 ИТР (б)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Куртку изготавливают на типовые фигуры мужчин, предусмотренные классификацией по ГОСТ 31399.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Материалы, используемые для изготовления куртки,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 xml:space="preserve">Физико-механические показатели основных тканей должны соответствовать требованиям ГОСТ 11209 и не должны быть ниже требований, указанных в ГОСТ 12.4.280. 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sz w:val="18"/>
                <w:szCs w:val="18"/>
              </w:rPr>
              <w:t>Color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Formula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1000,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sz w:val="18"/>
                <w:szCs w:val="18"/>
              </w:rPr>
              <w:t>Color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Formula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sz w:val="18"/>
                <w:szCs w:val="18"/>
              </w:rPr>
              <w:t>Pantone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Process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sz w:val="18"/>
                <w:szCs w:val="18"/>
              </w:rPr>
              <w:t>Black</w:t>
            </w:r>
            <w:proofErr w:type="spellEnd"/>
            <w:r w:rsidRPr="00F0236E">
              <w:rPr>
                <w:sz w:val="18"/>
                <w:szCs w:val="18"/>
              </w:rPr>
              <w:t xml:space="preserve"> 100%. Материалы для </w:t>
            </w:r>
            <w:proofErr w:type="spellStart"/>
            <w:r w:rsidRPr="00F0236E">
              <w:rPr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Устойчивость окраски тканей – в соответствии с требованиями ГОСТ 12.4.280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Разрывная нагрузка соединительных швов должна быть не менее 250 Н. Метод определения – по ГОСТ 28073.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Требования к стежкам, строчкам и швам – по ГОСТ 29122, ГОСТ 12807.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куртка с капюшоном;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- эксплуатационную документацию (включая указания по эксплуатации), выполненную в соответствии с требованиями, предусмотренными техническим регламентом </w:t>
            </w:r>
            <w:proofErr w:type="gramStart"/>
            <w:r>
              <w:rPr>
                <w:sz w:val="18"/>
                <w:szCs w:val="18"/>
              </w:rPr>
              <w:t xml:space="preserve">ТС </w:t>
            </w:r>
            <w:r w:rsidRPr="00F0236E">
              <w:rPr>
                <w:sz w:val="18"/>
                <w:szCs w:val="18"/>
              </w:rPr>
              <w:t xml:space="preserve"> 019</w:t>
            </w:r>
            <w:proofErr w:type="gramEnd"/>
            <w:r w:rsidRPr="00F0236E">
              <w:rPr>
                <w:sz w:val="18"/>
                <w:szCs w:val="18"/>
              </w:rPr>
              <w:t>/2011 пункт 4.2, 4.11 и 4.13.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1. Куртка с капюшоном.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3. Конструктивное решение выполняется на </w:t>
            </w:r>
            <w:r w:rsidRPr="00F0236E">
              <w:rPr>
                <w:sz w:val="18"/>
                <w:szCs w:val="18"/>
              </w:rPr>
              <w:lastRenderedPageBreak/>
              <w:t>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4. Цветовое решение – комбинирование в деталях изделия основных и дополнительного цветов, выполняющих отделочную, эстетическую и сигнальную функции. Основные цвета – красный, черный. Дополнительный цвет – серебристый (для </w:t>
            </w:r>
            <w:proofErr w:type="spellStart"/>
            <w:r w:rsidRPr="00F0236E">
              <w:rPr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sz w:val="18"/>
                <w:szCs w:val="18"/>
              </w:rPr>
              <w:t xml:space="preserve"> ленты). Все отделочные строчки выполняются нитками белого цвета. Остальные строчки и швы –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17596,67</w:t>
            </w:r>
          </w:p>
        </w:tc>
      </w:tr>
      <w:tr w:rsidR="0089325B" w:rsidRPr="00F0236E" w:rsidTr="009F3667">
        <w:trPr>
          <w:trHeight w:val="63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зимний женский для ИТР М08-01 ИТР (б)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Костюм изготавливают на типовые фигуры женщин, предусмотренные классификацией по ГОСТ 31396.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Материалы, используемые для изготовления костюма,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Физико-механические показатели основных тканей должны соответствовать требованиям ГОСТ 11209 и не должны быть ниже требований, указанных в ГОСТ 12.4.303.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iCs/>
                <w:sz w:val="18"/>
                <w:szCs w:val="18"/>
              </w:rPr>
              <w:t>Color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Formula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iCs/>
                <w:sz w:val="18"/>
                <w:szCs w:val="18"/>
              </w:rPr>
              <w:t>Pantone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Process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iCs/>
                <w:sz w:val="18"/>
                <w:szCs w:val="18"/>
              </w:rPr>
              <w:t>Black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100%.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Материалы для </w:t>
            </w:r>
            <w:proofErr w:type="spellStart"/>
            <w:r w:rsidRPr="00F0236E">
              <w:rPr>
                <w:iCs/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Устойчивость окраски тканей – в </w:t>
            </w:r>
            <w:r w:rsidRPr="00F0236E">
              <w:rPr>
                <w:iCs/>
                <w:sz w:val="18"/>
                <w:szCs w:val="18"/>
              </w:rPr>
              <w:lastRenderedPageBreak/>
              <w:t>соответствии с требованиями ГОСТ 12930 Разрывная нагрузка соединительных швов должна быть не менее 250 Н. Метод определения – по ГОСТ 28073. Используется ткань "Мастер-Универсал" СА 25.  Ткань должна соответствовать ТР ТС 019/2011. Требования к стежкам, строчкам и швам – по ГОСТ 29122, ГОСТ 12807.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- костюм (куртка с капюшоном, полукомбинезон или брюки, утепленный жилет);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- эксплуатационную документацию (включая указания по эксплуатации), выполненную в соответствии с требованиями, </w:t>
            </w:r>
            <w:proofErr w:type="spellStart"/>
            <w:proofErr w:type="gramStart"/>
            <w:r w:rsidRPr="00F0236E">
              <w:rPr>
                <w:iCs/>
                <w:sz w:val="18"/>
                <w:szCs w:val="18"/>
              </w:rPr>
              <w:t>предус-мотренными</w:t>
            </w:r>
            <w:proofErr w:type="spellEnd"/>
            <w:proofErr w:type="gramEnd"/>
            <w:r w:rsidRPr="00F0236E">
              <w:rPr>
                <w:iCs/>
                <w:sz w:val="18"/>
                <w:szCs w:val="18"/>
              </w:rPr>
              <w:t xml:space="preserve"> техническим регламентом </w:t>
            </w:r>
            <w:proofErr w:type="spellStart"/>
            <w:r w:rsidRPr="00F0236E">
              <w:rPr>
                <w:iCs/>
                <w:sz w:val="18"/>
                <w:szCs w:val="18"/>
              </w:rPr>
              <w:t>Тамо-женного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союза 019/2011 пункт 4.2, 4.11 и 4.13;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lastRenderedPageBreak/>
              <w:t>1. Костюм состоит из куртки с капюшоном, полукомбинезона или брюк и комплектуется жилетом.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3.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</w:t>
            </w:r>
            <w:proofErr w:type="spellStart"/>
            <w:proofErr w:type="gramStart"/>
            <w:r w:rsidRPr="00F0236E">
              <w:rPr>
                <w:bCs/>
                <w:sz w:val="18"/>
                <w:szCs w:val="18"/>
              </w:rPr>
              <w:t>дополнитель-ного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цветов, выполняющих отделочную, эстетическую и </w:t>
            </w:r>
            <w:r w:rsidRPr="00F0236E">
              <w:rPr>
                <w:bCs/>
                <w:sz w:val="18"/>
                <w:szCs w:val="18"/>
              </w:rPr>
              <w:lastRenderedPageBreak/>
              <w:t xml:space="preserve">сигнальную функции. Основные цвета – красный, черный.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 Все </w:t>
            </w:r>
            <w:proofErr w:type="gramStart"/>
            <w:r w:rsidRPr="00F0236E">
              <w:rPr>
                <w:bCs/>
                <w:sz w:val="18"/>
                <w:szCs w:val="18"/>
              </w:rPr>
              <w:t>от-</w:t>
            </w:r>
            <w:proofErr w:type="spellStart"/>
            <w:r w:rsidRPr="00F0236E">
              <w:rPr>
                <w:bCs/>
                <w:sz w:val="18"/>
                <w:szCs w:val="18"/>
              </w:rPr>
              <w:t>делочные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строчки выполняются нитками белого цвета. Остальные строчки и швы - нитками в тон ткани.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комплект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20293,33</w:t>
            </w:r>
          </w:p>
        </w:tc>
      </w:tr>
      <w:tr w:rsidR="0089325B" w:rsidRPr="00F0236E" w:rsidTr="009F3667">
        <w:trPr>
          <w:trHeight w:val="340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летний женский М07-01 (ИТР)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Костюм изготавливают на типовые фигуры женщин, предусмотренные классификацией по ГОСТ 31396. Измерения человека (женщин) для определения размера костюма проводят в соответствии с ГОСТ Р ИСО 3635. Контрольными измерениями являются: рост и обхват груди. Материалы для </w:t>
            </w:r>
            <w:proofErr w:type="spellStart"/>
            <w:r w:rsidRPr="00F0236E">
              <w:rPr>
                <w:iCs/>
                <w:sz w:val="18"/>
                <w:szCs w:val="18"/>
              </w:rPr>
              <w:t>световоз</w:t>
            </w:r>
            <w:proofErr w:type="spellEnd"/>
            <w:r w:rsidRPr="00F0236E">
              <w:rPr>
                <w:iCs/>
                <w:sz w:val="18"/>
                <w:szCs w:val="18"/>
              </w:rPr>
              <w:t>-вращающих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12.4.281. Материалы, используемые для изготовления костюма,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Физико-механические показатели основных тканей должны соответствовать требованиям ГОСТ 11209 и не должны быть ниже требований, указанных в ГОСТ 12.4.280.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iCs/>
                <w:sz w:val="18"/>
                <w:szCs w:val="18"/>
              </w:rPr>
              <w:t>Color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Formula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1000,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iCs/>
                <w:sz w:val="18"/>
                <w:szCs w:val="18"/>
              </w:rPr>
              <w:t>Color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Formula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iCs/>
                <w:sz w:val="18"/>
                <w:szCs w:val="18"/>
              </w:rPr>
              <w:t>Pantone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Process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iCs/>
                <w:sz w:val="18"/>
                <w:szCs w:val="18"/>
              </w:rPr>
              <w:t>Black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100%. Материалы для </w:t>
            </w:r>
            <w:proofErr w:type="spellStart"/>
            <w:r w:rsidRPr="00F0236E">
              <w:rPr>
                <w:iCs/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Устойчивость окраски тканей – в соответствии с требованиями ГОСТ 12.4.280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Требования к стежкам, строчкам и швам – по ГОСТ 29122, ГОСТ 12807.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- костюм (куртка с капюшоном, брюки);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- копию документа о соответствии </w:t>
            </w:r>
            <w:r w:rsidRPr="00F0236E">
              <w:rPr>
                <w:iCs/>
                <w:sz w:val="18"/>
                <w:szCs w:val="18"/>
              </w:rPr>
              <w:lastRenderedPageBreak/>
              <w:t>продукции установленным требованиям (на партию продукции); - эксплуатационную документацию (включая указания по эксплуатации), выполненную в соответствии с требованиями, предусмотренными техническим регламентом Таможенного союза 019/2011 пункт 4.2, 4.11 и 4.13.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lastRenderedPageBreak/>
              <w:t>1. Костюм состоит из куртки с капюшоном и брюк.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2. Композиционное решение выполняется в едином стиле: силуэт, выразительность формы, дизайн символики, пропорциональное соответствие деталей.                                           3. 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</w:t>
            </w:r>
            <w:proofErr w:type="gramStart"/>
            <w:r w:rsidRPr="00F0236E">
              <w:rPr>
                <w:bCs/>
                <w:sz w:val="18"/>
                <w:szCs w:val="18"/>
              </w:rPr>
              <w:t>унифицирован-</w:t>
            </w:r>
            <w:proofErr w:type="spellStart"/>
            <w:r w:rsidRPr="00F0236E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</w:t>
            </w:r>
            <w:proofErr w:type="gramStart"/>
            <w:r w:rsidRPr="00F0236E">
              <w:rPr>
                <w:bCs/>
                <w:sz w:val="18"/>
                <w:szCs w:val="18"/>
              </w:rPr>
              <w:t>дополнительно-</w:t>
            </w:r>
            <w:proofErr w:type="spellStart"/>
            <w:r w:rsidRPr="00F0236E">
              <w:rPr>
                <w:bCs/>
                <w:sz w:val="18"/>
                <w:szCs w:val="18"/>
              </w:rPr>
              <w:t>го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цветов, выполняющих отделочную, эстетическую и сигнальную функции. Основные цвета – красный, черный.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 Все отделочные строчки выполняются нитками белого цвета. Остальные строчки и швы –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0236E">
              <w:rPr>
                <w:sz w:val="18"/>
                <w:szCs w:val="18"/>
              </w:rPr>
              <w:t>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8040,45</w:t>
            </w:r>
          </w:p>
        </w:tc>
      </w:tr>
      <w:tr w:rsidR="0089325B" w:rsidRPr="00F0236E" w:rsidTr="009F3667">
        <w:trPr>
          <w:trHeight w:val="63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Костюм летний женский ОПЗ М07-01  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Костюм изготавливают на типовые фигуры женщин, предусмотренные классификацией по ГОСТ 31396. Измерения человека (женщин) для определения размера костюма проводят в соответствии с ГОСТ Р ИСО 3635. Контрольными измерениями являются: рост и обхват груди.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Материалы для </w:t>
            </w:r>
            <w:proofErr w:type="spellStart"/>
            <w:r w:rsidRPr="00F0236E">
              <w:rPr>
                <w:iCs/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Материалы, используемые для изготовления костюма,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тех. регламентом Таможенного союза 019/2011 пункт 4.2. Физико-механические показатели основных тканей должны соответствовать требованиям ГОСТ 11209 и не должны быть ниже требований, указанных в ГОСТ 12.4.280.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Согласно фирменному стилю ПАО «ЛУКОЙЛ» красный цвет по полиграфическому стандарту должен соответствовать №186С по PANTONE </w:t>
            </w:r>
            <w:proofErr w:type="spellStart"/>
            <w:r w:rsidRPr="00F0236E">
              <w:rPr>
                <w:iCs/>
                <w:sz w:val="18"/>
                <w:szCs w:val="18"/>
              </w:rPr>
              <w:t>Color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Formula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1000, серый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iCs/>
                <w:sz w:val="18"/>
                <w:szCs w:val="18"/>
              </w:rPr>
              <w:t>Color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Formula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iCs/>
                <w:sz w:val="18"/>
                <w:szCs w:val="18"/>
              </w:rPr>
              <w:t>Pantone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Process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iCs/>
                <w:sz w:val="18"/>
                <w:szCs w:val="18"/>
              </w:rPr>
              <w:t>Guide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iCs/>
                <w:sz w:val="18"/>
                <w:szCs w:val="18"/>
              </w:rPr>
              <w:t>Black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100%.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Материалы для </w:t>
            </w:r>
            <w:proofErr w:type="spellStart"/>
            <w:r w:rsidRPr="00F0236E">
              <w:rPr>
                <w:iCs/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Устойчивость окраски тканей – в соответствии с требованиями ГОСТ 12.4.280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Требования к стежкам, строчкам и швам – по ГОСТ 29122, ГОСТ 12807.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- костюм (куртка с капюшоном, брюки);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iCs/>
                <w:sz w:val="18"/>
                <w:szCs w:val="18"/>
              </w:rPr>
            </w:pPr>
            <w:r w:rsidRPr="00F0236E">
              <w:rPr>
                <w:iCs/>
                <w:sz w:val="18"/>
                <w:szCs w:val="18"/>
              </w:rPr>
              <w:t xml:space="preserve">- эксплуатационную документацию (включая указания по эксплуатации), выполненную в соответствии с </w:t>
            </w:r>
            <w:r w:rsidRPr="00F0236E">
              <w:rPr>
                <w:iCs/>
                <w:sz w:val="18"/>
                <w:szCs w:val="18"/>
              </w:rPr>
              <w:lastRenderedPageBreak/>
              <w:t xml:space="preserve">требованиями, предусмотренными техническим регламентом Таможенного союза 019/2011 пункт 4.2, 4.11 и 4.13. Дополнительная информация: углубления </w:t>
            </w:r>
            <w:proofErr w:type="spellStart"/>
            <w:r w:rsidRPr="00F0236E">
              <w:rPr>
                <w:iCs/>
                <w:sz w:val="18"/>
                <w:szCs w:val="18"/>
              </w:rPr>
              <w:t>корманов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костюма должны быть глубокими, вертикальными </w:t>
            </w:r>
            <w:proofErr w:type="gramStart"/>
            <w:r w:rsidRPr="00F0236E">
              <w:rPr>
                <w:iCs/>
                <w:sz w:val="18"/>
                <w:szCs w:val="18"/>
              </w:rPr>
              <w:t>и  с</w:t>
            </w:r>
            <w:proofErr w:type="gramEnd"/>
            <w:r w:rsidRPr="00F0236E">
              <w:rPr>
                <w:iCs/>
                <w:sz w:val="18"/>
                <w:szCs w:val="18"/>
              </w:rPr>
              <w:t xml:space="preserve"> застежками. Количество </w:t>
            </w:r>
            <w:proofErr w:type="spellStart"/>
            <w:r w:rsidRPr="00F0236E">
              <w:rPr>
                <w:iCs/>
                <w:sz w:val="18"/>
                <w:szCs w:val="18"/>
              </w:rPr>
              <w:t>корманов</w:t>
            </w:r>
            <w:proofErr w:type="spellEnd"/>
            <w:r w:rsidRPr="00F0236E">
              <w:rPr>
                <w:iCs/>
                <w:sz w:val="18"/>
                <w:szCs w:val="18"/>
              </w:rPr>
              <w:t xml:space="preserve"> на костюме не менее 2-х штук с каждой (внешней) стороны и по 1-му карману с каждой (внутренней) стороны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lastRenderedPageBreak/>
              <w:t>1. Костюм состоит из куртки с капюшоном и брюк.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2. Композиционное решение выполняется в едином стиле: силуэт, выразительность формы, дизайн символики, пропорциональное соответствие деталей.                                           3. 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</w:t>
            </w:r>
            <w:proofErr w:type="gramStart"/>
            <w:r w:rsidRPr="00F0236E">
              <w:rPr>
                <w:bCs/>
                <w:sz w:val="18"/>
                <w:szCs w:val="18"/>
              </w:rPr>
              <w:t>унифицирован-</w:t>
            </w:r>
            <w:proofErr w:type="spellStart"/>
            <w:r w:rsidRPr="00F0236E">
              <w:rPr>
                <w:bCs/>
                <w:sz w:val="18"/>
                <w:szCs w:val="18"/>
              </w:rPr>
              <w:t>ных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изделия основных и </w:t>
            </w:r>
            <w:proofErr w:type="gramStart"/>
            <w:r w:rsidRPr="00F0236E">
              <w:rPr>
                <w:bCs/>
                <w:sz w:val="18"/>
                <w:szCs w:val="18"/>
              </w:rPr>
              <w:t>дополнительно-</w:t>
            </w:r>
            <w:proofErr w:type="spellStart"/>
            <w:r w:rsidRPr="00F0236E">
              <w:rPr>
                <w:bCs/>
                <w:sz w:val="18"/>
                <w:szCs w:val="18"/>
              </w:rPr>
              <w:t>го</w:t>
            </w:r>
            <w:proofErr w:type="spellEnd"/>
            <w:proofErr w:type="gramEnd"/>
            <w:r w:rsidRPr="00F0236E">
              <w:rPr>
                <w:bCs/>
                <w:sz w:val="18"/>
                <w:szCs w:val="18"/>
              </w:rPr>
              <w:t xml:space="preserve"> цветов, выполняющих отделочную, эстетическую и сигнальную функции. Основные цвета – красный, черный.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 Все отделочные строчки выполняются нитками белого цвета. Остальные строчки и швы –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8232,43</w:t>
            </w:r>
          </w:p>
        </w:tc>
      </w:tr>
      <w:tr w:rsidR="0089325B" w:rsidRPr="00F0236E" w:rsidTr="009F3667">
        <w:trPr>
          <w:trHeight w:val="63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 мужской для защиты от электрической дуги зимний ЗМ10-01В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Условное обозначение по защитным свойствам в соответствии с ГОСТ 12.4.103: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Эс – защита от электростатических зарядов и полей; </w:t>
            </w:r>
            <w:proofErr w:type="spellStart"/>
            <w:r w:rsidRPr="00F0236E">
              <w:rPr>
                <w:sz w:val="18"/>
                <w:szCs w:val="18"/>
              </w:rPr>
              <w:t>Тт</w:t>
            </w:r>
            <w:proofErr w:type="spellEnd"/>
            <w:r w:rsidRPr="00F0236E">
              <w:rPr>
                <w:sz w:val="18"/>
                <w:szCs w:val="18"/>
              </w:rPr>
              <w:t xml:space="preserve"> – защита от конвективной теплоты;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proofErr w:type="spellStart"/>
            <w:r w:rsidRPr="00F0236E">
              <w:rPr>
                <w:sz w:val="18"/>
                <w:szCs w:val="18"/>
              </w:rPr>
              <w:t>Ти</w:t>
            </w:r>
            <w:proofErr w:type="spellEnd"/>
            <w:r w:rsidRPr="00F0236E">
              <w:rPr>
                <w:sz w:val="18"/>
                <w:szCs w:val="18"/>
              </w:rPr>
              <w:t xml:space="preserve"> – защита от теплового излучения; </w:t>
            </w:r>
            <w:proofErr w:type="spellStart"/>
            <w:r w:rsidRPr="00F0236E">
              <w:rPr>
                <w:sz w:val="18"/>
                <w:szCs w:val="18"/>
              </w:rPr>
              <w:t>Тнв</w:t>
            </w:r>
            <w:proofErr w:type="spellEnd"/>
            <w:r w:rsidRPr="00F0236E">
              <w:rPr>
                <w:sz w:val="18"/>
                <w:szCs w:val="18"/>
              </w:rPr>
              <w:t xml:space="preserve"> – защита от пониженных температур воздуха и ветра; З – защита от общих производственных загрязнений.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Готовый костюм, выполненный в корпоративном стиле ПАО «ЛУКОЙЛ», должен соответствовать требованиям тех. описания и образцу-эталону, утвержденному по ГОСТ 15.004. Материалы, используемые для изготовления костюма,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ТР ТС 019/</w:t>
            </w:r>
            <w:proofErr w:type="gramStart"/>
            <w:r w:rsidRPr="00F0236E">
              <w:rPr>
                <w:sz w:val="18"/>
                <w:szCs w:val="18"/>
              </w:rPr>
              <w:t>2011  пункт</w:t>
            </w:r>
            <w:proofErr w:type="gramEnd"/>
            <w:r w:rsidRPr="00F0236E">
              <w:rPr>
                <w:sz w:val="18"/>
                <w:szCs w:val="18"/>
              </w:rPr>
              <w:t xml:space="preserve"> 4.2.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Материалы теплозащитной прокладки должны соответствовать требованиям ГОСТ 12.4.303.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Требования к защитным свойствам по ГОСТ Р 12.4.234, ГОСТ ISO 11612, ГОСТ 12.4.303.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должен обеспечивать стойкость к термическому воздействию электрической дуги энергией не менее 40 кал/см². Уровень защиты определяется по ГОСТ Р 12.4.234.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должен обеспечивать стойкость к конвективному теплу и тепловому излучению. Эксплуатационные уровни должны быть не ниже В1 и С1 по ГОСТ ISO 11612.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Требования к эргономике – по ГОСТ EN 340, ГОСТ Р 12.4.234, ГОСТ 12.4.303.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Изделия из термостойкого трикотажного полотна или пряжи должны быть испытаны на стойкость к термическому воздействию электрической дуги по ГОСТ Р 12.4.234 и иметь уровень защиты не менее 5 кал/см². Материалы для </w:t>
            </w:r>
            <w:proofErr w:type="spellStart"/>
            <w:r w:rsidRPr="00F0236E">
              <w:rPr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быть огнестойкими и соответствовать требованиям ГОСТ 12.4.281. Требования к стежкам, строчкам и швам – по ГОСТ 29122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костюм с комплектацией: куртка с капюшоном, полукомбинезон, жилет;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эксплуатационную документацию (включая указания по эксплуатации), выполненную в соответствии с требованиями, предусмотренными ТР ТС 019/</w:t>
            </w:r>
            <w:proofErr w:type="gramStart"/>
            <w:r w:rsidRPr="00F0236E">
              <w:rPr>
                <w:sz w:val="18"/>
                <w:szCs w:val="18"/>
              </w:rPr>
              <w:t>2011  пункт</w:t>
            </w:r>
            <w:proofErr w:type="gramEnd"/>
            <w:r w:rsidRPr="00F0236E">
              <w:rPr>
                <w:sz w:val="18"/>
                <w:szCs w:val="18"/>
              </w:rPr>
              <w:t xml:space="preserve"> 4.2, 4.11 и 4.13.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1. Костюм с комплектации: куртка с капюшоном, полукомбинезон, жилет.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3.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</w:t>
            </w:r>
            <w:proofErr w:type="spellStart"/>
            <w:r w:rsidRPr="00F0236E">
              <w:rPr>
                <w:bCs/>
                <w:sz w:val="18"/>
                <w:szCs w:val="18"/>
              </w:rPr>
              <w:t>изделияосновных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и дополнительного цветов, выполняющих отделочную, эстетическую и сигнальную функции. Основной цвет – светло-серый, серый, красный. Дополнительный цвет – серебристый (для </w:t>
            </w:r>
            <w:proofErr w:type="spellStart"/>
            <w:r w:rsidRPr="00F0236E">
              <w:rPr>
                <w:bCs/>
                <w:sz w:val="18"/>
                <w:szCs w:val="18"/>
              </w:rPr>
              <w:t>световозвращающей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ленты).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49456,44</w:t>
            </w:r>
          </w:p>
        </w:tc>
      </w:tr>
      <w:tr w:rsidR="0089325B" w:rsidRPr="00F0236E" w:rsidTr="009F3667">
        <w:trPr>
          <w:trHeight w:val="63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 мужской для защиты от электрической дуги летний ЛМ10-01В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Условное обозначение по защитным свойствам в соответствии с ГОСТ 12.4.103: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Эс – защита от электростатических зарядов и полей;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F0236E">
              <w:rPr>
                <w:sz w:val="18"/>
                <w:szCs w:val="18"/>
              </w:rPr>
              <w:t>Тт</w:t>
            </w:r>
            <w:proofErr w:type="spellEnd"/>
            <w:r w:rsidRPr="00F0236E">
              <w:rPr>
                <w:sz w:val="18"/>
                <w:szCs w:val="18"/>
              </w:rPr>
              <w:t xml:space="preserve"> – защита от конвективной теплоты;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F0236E">
              <w:rPr>
                <w:sz w:val="18"/>
                <w:szCs w:val="18"/>
              </w:rPr>
              <w:t>Ти</w:t>
            </w:r>
            <w:proofErr w:type="spellEnd"/>
            <w:r w:rsidRPr="00F0236E">
              <w:rPr>
                <w:sz w:val="18"/>
                <w:szCs w:val="18"/>
              </w:rPr>
              <w:t xml:space="preserve"> – защита от теплового излучения;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З – защита от общих производственных загрязнений.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Готовый костюм, выполненный в корпоративном стиле ПАО «ЛУКОЙЛ», должен соответствовать требованиям технического описания и образцу-эталону, утвержденному по ГОСТ 15.004.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изготавливают на типовые фигуры мужчин, предусмотренные классификацией по ГОСТ 31399.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Материалы, используемые для изготовления костюма,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ТР ТС 019/2011 пункт 4.2.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Требования к защитным свойствам по ГОСТ Р 12.4.234-2012, ГОСТ ISO 11612-2014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должен обеспечивать стойкость к термическому воздействию электрической дуги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Уровень защиты определяется по ГОСТ Р 12.4.234.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Костюм должен обеспечивать стойкость к конвективному теплу и тепловому излучению. Эксплуатационные уровни должны быть не ниже В1 и С1 по ГОСТ ISO 11612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Требования к эргономике – по ГОСТ EN 340, ГОСТ Р 12.4.234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Изделия из термостойкого трикотажного полотна или пряжи должны быть испытаны на стойкость к термическому воздействию электрической дуги по ГОСТ Р 12.4.234 и иметь уровень защиты не менее 5 кал/см².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Материалы для </w:t>
            </w:r>
            <w:proofErr w:type="spellStart"/>
            <w:r w:rsidRPr="00F0236E">
              <w:rPr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быть огнестойкими и соответствовать требованиям ГОСТ 12.4.281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Требования к стежкам, строчкам и швам – по ГОСТ 29122.                                                                                                                        Комплект поставки заказчику должен содержать: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костюм (куртка-накидка, куртка, брюки, рубашка);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- эксплуатационную документацию (включая указания по эксплуатации), выполненную в соответствии с требованиями, предусмотренными техническим регламентом </w:t>
            </w:r>
            <w:r>
              <w:rPr>
                <w:sz w:val="18"/>
                <w:szCs w:val="18"/>
              </w:rPr>
              <w:t>ТС</w:t>
            </w:r>
            <w:r w:rsidRPr="00F0236E">
              <w:rPr>
                <w:sz w:val="18"/>
                <w:szCs w:val="18"/>
              </w:rPr>
              <w:t xml:space="preserve"> 019/2011 пункт 4.2, 4.11 и 4.13.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1. Комплект с комплектацией куртка-накидка, куртка, брюки, рубашка.                                                                                                     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3.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</w:t>
            </w:r>
            <w:proofErr w:type="spellStart"/>
            <w:r w:rsidRPr="00F0236E">
              <w:rPr>
                <w:bCs/>
                <w:sz w:val="18"/>
                <w:szCs w:val="18"/>
              </w:rPr>
              <w:t>изделияосновных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и дополнительного цветов, выполняющих отделочную, эстетическую функции. Основной цвет – светло-серый.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38848,91</w:t>
            </w:r>
          </w:p>
        </w:tc>
      </w:tr>
      <w:tr w:rsidR="0089325B" w:rsidRPr="00F0236E" w:rsidTr="009F3667">
        <w:trPr>
          <w:trHeight w:val="63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Сорочка-поло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Обязательное соответствие: ГОСТ 31405, ГОСТ 31408.                                                                                                                                                   Вид и массовая доля волокон, % Хлопок – не менее 45, химические волокна – не более 50                                          Поверхностная плотность, г/м2 180-220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1. Сорочки-поло мужская трикотажная.                                             2. 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lastRenderedPageBreak/>
              <w:t>3. 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4. Цветовое решение – комбинирование в деталях </w:t>
            </w:r>
            <w:proofErr w:type="spellStart"/>
            <w:r w:rsidRPr="00F0236E">
              <w:rPr>
                <w:bCs/>
                <w:sz w:val="18"/>
                <w:szCs w:val="18"/>
              </w:rPr>
              <w:t>изделияосновных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и дополнительного цветов, выполняющих отделочную, эстетическую и сигнальную функции.             Основной цвет – светло-серый. Все отделочные строчки выполняются нитками белого цвета. Остальные строчки и швы –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lastRenderedPageBreak/>
              <w:t>штука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3680,00</w:t>
            </w:r>
          </w:p>
        </w:tc>
      </w:tr>
      <w:tr w:rsidR="0089325B" w:rsidRPr="00F0236E" w:rsidTr="009F3667">
        <w:trPr>
          <w:trHeight w:val="63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19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 женский летний ВПФ ЛМ12-01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Костюм изготавливают на типовые фигуры женщин, предусмотренные классификацией по ГОСТ 31396. Измерения человека (женщин) для определения размера костюма проводят в соответствии с ГОСТ Р ИСО 3635. Контрольными измерениями являются: рост и обхват груди. Материалы для </w:t>
            </w:r>
            <w:proofErr w:type="spellStart"/>
            <w:r w:rsidRPr="00F0236E">
              <w:rPr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должны соответствовать требованиям ГОСТ 12.4.281. Материалы, используемые для изготовления костюма,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 Ткани и материалы по защитным, физико-механическим и гигиеническим свойствам должны соответствовать требованиям ГОСТ 12.4.310 и ГОСТ 11209. Ткани и материалы должны отвечать требованиям электростатической безопасности (предупреждать возникновение разрядов статического электричества). Величина показателя удельного поверхностного </w:t>
            </w:r>
            <w:proofErr w:type="spellStart"/>
            <w:r w:rsidRPr="00F0236E">
              <w:rPr>
                <w:sz w:val="18"/>
                <w:szCs w:val="18"/>
              </w:rPr>
              <w:t>электр</w:t>
            </w:r>
            <w:proofErr w:type="spellEnd"/>
            <w:r w:rsidRPr="00F0236E">
              <w:rPr>
                <w:sz w:val="18"/>
                <w:szCs w:val="18"/>
              </w:rPr>
              <w:t>. сопротивления не должна превышать величину 107 Ом. Физико-механические показатели основных тканей должны соответствовать требованиям ГОСТ 11209 и не должны быть ниже требований, указанных в ГОСТ 12.4.280. Согласно фирменному стилю ПАО «</w:t>
            </w:r>
            <w:proofErr w:type="gramStart"/>
            <w:r w:rsidRPr="00F0236E">
              <w:rPr>
                <w:sz w:val="18"/>
                <w:szCs w:val="18"/>
              </w:rPr>
              <w:t>ЛУКОЙЛ»  серый</w:t>
            </w:r>
            <w:proofErr w:type="gramEnd"/>
            <w:r w:rsidRPr="00F0236E">
              <w:rPr>
                <w:sz w:val="18"/>
                <w:szCs w:val="18"/>
              </w:rPr>
              <w:t xml:space="preserve"> цвет по полиграфическому стандарту должен соответствовать №429С по PANTONE </w:t>
            </w:r>
            <w:proofErr w:type="spellStart"/>
            <w:r w:rsidRPr="00F0236E">
              <w:rPr>
                <w:sz w:val="18"/>
                <w:szCs w:val="18"/>
              </w:rPr>
              <w:t>Color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Formula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1000, черный цвет по полиграфическому стандарту должен соответствовать </w:t>
            </w:r>
            <w:proofErr w:type="spellStart"/>
            <w:r w:rsidRPr="00F0236E">
              <w:rPr>
                <w:sz w:val="18"/>
                <w:szCs w:val="18"/>
              </w:rPr>
              <w:t>Pantone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Process</w:t>
            </w:r>
            <w:proofErr w:type="spellEnd"/>
            <w:r w:rsidRPr="00F0236E">
              <w:rPr>
                <w:sz w:val="18"/>
                <w:szCs w:val="18"/>
              </w:rPr>
              <w:t xml:space="preserve"> </w:t>
            </w:r>
            <w:proofErr w:type="spellStart"/>
            <w:r w:rsidRPr="00F0236E">
              <w:rPr>
                <w:sz w:val="18"/>
                <w:szCs w:val="18"/>
              </w:rPr>
              <w:t>Guide</w:t>
            </w:r>
            <w:proofErr w:type="spellEnd"/>
            <w:r w:rsidRPr="00F0236E">
              <w:rPr>
                <w:sz w:val="18"/>
                <w:szCs w:val="18"/>
              </w:rPr>
              <w:t xml:space="preserve"> и для офсетной печати по модели CMYK </w:t>
            </w:r>
            <w:proofErr w:type="spellStart"/>
            <w:r w:rsidRPr="00F0236E">
              <w:rPr>
                <w:sz w:val="18"/>
                <w:szCs w:val="18"/>
              </w:rPr>
              <w:t>Black</w:t>
            </w:r>
            <w:proofErr w:type="spellEnd"/>
            <w:r w:rsidRPr="00F0236E">
              <w:rPr>
                <w:sz w:val="18"/>
                <w:szCs w:val="18"/>
              </w:rPr>
              <w:t xml:space="preserve"> 100%. Материалы для </w:t>
            </w:r>
            <w:proofErr w:type="spellStart"/>
            <w:r w:rsidRPr="00F0236E">
              <w:rPr>
                <w:sz w:val="18"/>
                <w:szCs w:val="18"/>
              </w:rPr>
              <w:t>световозвращающих</w:t>
            </w:r>
            <w:proofErr w:type="spellEnd"/>
            <w:r w:rsidRPr="00F0236E">
              <w:rPr>
                <w:sz w:val="18"/>
                <w:szCs w:val="18"/>
              </w:rPr>
              <w:t xml:space="preserve"> полос при выполнении функции повышенной видимости в изделии, предназначенные для визуального обозначения при направленном освещении, </w:t>
            </w:r>
            <w:r w:rsidRPr="00F0236E">
              <w:rPr>
                <w:sz w:val="18"/>
                <w:szCs w:val="18"/>
              </w:rPr>
              <w:lastRenderedPageBreak/>
              <w:t>должны соответствовать требованиям ГОСТ 12.</w:t>
            </w:r>
            <w:proofErr w:type="gramStart"/>
            <w:r w:rsidRPr="00F0236E">
              <w:rPr>
                <w:sz w:val="18"/>
                <w:szCs w:val="18"/>
              </w:rPr>
              <w:t>4.281.Ткань</w:t>
            </w:r>
            <w:proofErr w:type="gramEnd"/>
            <w:r w:rsidRPr="00F0236E">
              <w:rPr>
                <w:sz w:val="18"/>
                <w:szCs w:val="18"/>
              </w:rPr>
              <w:t>: 100% хлопок с водоотталкивающей отделкой плотность 250 г/</w:t>
            </w:r>
            <w:proofErr w:type="spellStart"/>
            <w:r w:rsidRPr="00F0236E">
              <w:rPr>
                <w:sz w:val="18"/>
                <w:szCs w:val="18"/>
              </w:rPr>
              <w:t>кв.м</w:t>
            </w:r>
            <w:proofErr w:type="spellEnd"/>
            <w:r w:rsidRPr="00F0236E">
              <w:rPr>
                <w:sz w:val="18"/>
                <w:szCs w:val="18"/>
              </w:rPr>
              <w:t>.  Устойчивость окраски тканей – в соответствии с требованиями ГОСТ 12.4.280. Требования к стежкам, строчкам и швам – по ГОСТ 29122, ГОСТ 12807.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 поставки заказчику должен содержать: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костюм (блузон или халат, брюки, фартук с нарукавниками);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- копию документа о соответствии продукции установленным требованиям (на партию продукции);</w:t>
            </w:r>
          </w:p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 xml:space="preserve">- эксплуатационную документацию (включая указания по эксплуатации), выполненную в соответствии с требованиями, предусмотренными техническим регламентом </w:t>
            </w:r>
            <w:r>
              <w:rPr>
                <w:sz w:val="18"/>
                <w:szCs w:val="18"/>
              </w:rPr>
              <w:t>ТС</w:t>
            </w:r>
            <w:r w:rsidRPr="00F0236E">
              <w:rPr>
                <w:sz w:val="18"/>
                <w:szCs w:val="18"/>
              </w:rPr>
              <w:t xml:space="preserve"> 019/2011 пункт 4.2, 4.11 и 4.13.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lastRenderedPageBreak/>
              <w:t>1. Комплект состоит из костюма (халат или блузон, брюки) и фартука с нарукавниками.                                                         2.Композиционное решение выполняется в едином стиле: силуэт, выразительность формы, дизайн символики, пропорциональное соответствие деталей.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3.Конструктивное решение выполняется на основе базовых конструкций специальной одежды с использованием модульного принципа создания специальной одежды, унифицированных деталей и отделочных элементов.</w:t>
            </w:r>
          </w:p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>4. Цветовое решение – использование в деталях изделия основных цветов, выполняющих отделочную и эстетическую функции. Основные цвета – серый и черный. Все отделочные строчки выполняются нитками белого цвета. Остальные строчки и швы – нитками в тон ткани.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комплект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8373,33</w:t>
            </w:r>
          </w:p>
        </w:tc>
      </w:tr>
      <w:tr w:rsidR="0089325B" w:rsidRPr="00F0236E" w:rsidTr="009F3667">
        <w:trPr>
          <w:trHeight w:val="842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Плащ термостойкий для защиты от воды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Материалы, используемые для изготовления костюма, должны соответствовать установленным нормативам санитарно-химических, органолептических и токсиколого-гигиенических показателей в соответствии с техническим регламентом Таможенного союза 019/2011 пункт 4.2.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both"/>
              <w:rPr>
                <w:bCs/>
                <w:sz w:val="18"/>
                <w:szCs w:val="18"/>
              </w:rPr>
            </w:pPr>
            <w:r w:rsidRPr="00F0236E">
              <w:rPr>
                <w:bCs/>
                <w:sz w:val="18"/>
                <w:szCs w:val="18"/>
              </w:rPr>
              <w:t xml:space="preserve">Ткань верха – из </w:t>
            </w:r>
            <w:proofErr w:type="spellStart"/>
            <w:r w:rsidRPr="00F0236E">
              <w:rPr>
                <w:bCs/>
                <w:sz w:val="18"/>
                <w:szCs w:val="18"/>
              </w:rPr>
              <w:t>арамидных</w:t>
            </w:r>
            <w:proofErr w:type="spellEnd"/>
            <w:r w:rsidRPr="00F0236E">
              <w:rPr>
                <w:bCs/>
                <w:sz w:val="18"/>
                <w:szCs w:val="18"/>
              </w:rPr>
              <w:t xml:space="preserve"> и антистатических волокон с полимерным покрытием арт.77-БА-032 АП Плащ термостойкий для защиты от термических рисков электрической дуги, воды, тепла и пламени, общих производственных загрязнений.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штука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 w:rsidRPr="00F0236E">
              <w:rPr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F0236E" w:rsidRDefault="0089325B" w:rsidP="009F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11682,17</w:t>
            </w:r>
          </w:p>
        </w:tc>
      </w:tr>
    </w:tbl>
    <w:p w:rsidR="0089325B" w:rsidRDefault="0089325B" w:rsidP="0089325B">
      <w:pPr>
        <w:tabs>
          <w:tab w:val="num" w:pos="0"/>
          <w:tab w:val="left" w:pos="709"/>
        </w:tabs>
        <w:jc w:val="both"/>
        <w:rPr>
          <w:rFonts w:cs="Calibri"/>
          <w:sz w:val="28"/>
          <w:szCs w:val="28"/>
        </w:rPr>
      </w:pP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8B0E09">
        <w:rPr>
          <w:b/>
          <w:bCs/>
          <w:sz w:val="22"/>
          <w:szCs w:val="22"/>
        </w:rPr>
        <w:t xml:space="preserve">6. Иные условия поставки товаров: 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284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>Гарантийный срок товара должен соответствовать гарантийному сроку, установленному производителем. Гарантийный срок исчисляется с момента передачи Товара Заказчику.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851"/>
        <w:jc w:val="both"/>
        <w:rPr>
          <w:b/>
          <w:bCs/>
          <w:sz w:val="22"/>
          <w:szCs w:val="22"/>
        </w:rPr>
      </w:pPr>
      <w:r w:rsidRPr="008B0E09">
        <w:rPr>
          <w:b/>
          <w:bCs/>
          <w:sz w:val="22"/>
          <w:szCs w:val="22"/>
        </w:rPr>
        <w:t>7. Требования к поставщику (подрядчику, исполнителю):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284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>7.1. Поставщик гарантирует легальность оборота Товара (комплектующих, запчастей) поставляемых по Договору на территории Российской Федерации и обязуется в течение 1 (одного) дня с момента поставки предоставить Заказчику заверенные подписью руководителя и печатью Поставщика копию таможенной декларации, свидетельствующей о том, что таможенными органами принято решение о  выпуске Товара для внутреннего потребления без каких-либо наложенных ограничений по его реализации и использованию, и/или письменное информационное подтверждение об этом таможенного органа РФ  в порядке, предусмотренном законодательством Российской Федерации.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284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>7.2. Если какое-либо из заверений об обстоятельствах окажется недостоверным, неполным или несоответствующим действительности, а равно при ненадлежащем исполнении Поставщиком требований действующего таможенного законодательства в части прохождения таможенной процедуры выпуска товаров для внутреннего потребления, налогового законодательства РФ, декларирования и уплаты налогов, представления достоверной налоговой отчетности, совершения иных предусмотренных таможенным и налоговым законодательством обязанностей, Поставщик обязан в полном объеме возместить Заказчику убытки, причиненные недостоверностью заверений, в том числе, но не ограничиваясь этим, возникшие  в результате отказа Заказчику в возмещении причитающихся ему сумм налогов, доначислении налогов, возложения обязанности по уплате таможенной пошлины, НДС, начислений пеней, наложении штрафов.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284"/>
        <w:jc w:val="both"/>
        <w:rPr>
          <w:b/>
          <w:bCs/>
          <w:sz w:val="22"/>
          <w:szCs w:val="22"/>
        </w:rPr>
      </w:pPr>
      <w:bookmarkStart w:id="8" w:name="_Hlk57363963"/>
      <w:r>
        <w:rPr>
          <w:b/>
          <w:bCs/>
          <w:sz w:val="22"/>
          <w:szCs w:val="22"/>
        </w:rPr>
        <w:t xml:space="preserve">        </w:t>
      </w:r>
      <w:r w:rsidRPr="008B0E09">
        <w:rPr>
          <w:b/>
          <w:bCs/>
          <w:sz w:val="22"/>
          <w:szCs w:val="22"/>
        </w:rPr>
        <w:t>8. Особые иные требования и условия (при необходимости): -</w:t>
      </w:r>
    </w:p>
    <w:bookmarkEnd w:id="8"/>
    <w:p w:rsidR="0089325B" w:rsidRPr="008B0E09" w:rsidRDefault="0089325B" w:rsidP="0089325B">
      <w:pPr>
        <w:tabs>
          <w:tab w:val="num" w:pos="0"/>
          <w:tab w:val="left" w:pos="709"/>
        </w:tabs>
        <w:ind w:firstLine="284"/>
        <w:jc w:val="center"/>
        <w:rPr>
          <w:bCs/>
          <w:sz w:val="22"/>
          <w:szCs w:val="22"/>
        </w:rPr>
      </w:pPr>
    </w:p>
    <w:p w:rsidR="0089325B" w:rsidRDefault="0089325B" w:rsidP="0089325B">
      <w:pPr>
        <w:tabs>
          <w:tab w:val="num" w:pos="0"/>
          <w:tab w:val="left" w:pos="709"/>
        </w:tabs>
        <w:ind w:firstLine="709"/>
        <w:jc w:val="center"/>
        <w:rPr>
          <w:b/>
          <w:sz w:val="22"/>
          <w:szCs w:val="22"/>
        </w:rPr>
      </w:pP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jc w:val="center"/>
        <w:rPr>
          <w:b/>
          <w:sz w:val="22"/>
          <w:szCs w:val="22"/>
        </w:rPr>
      </w:pPr>
      <w:r w:rsidRPr="008B0E09">
        <w:rPr>
          <w:b/>
          <w:sz w:val="22"/>
          <w:szCs w:val="22"/>
        </w:rPr>
        <w:t>Коммерческая часть.</w:t>
      </w:r>
    </w:p>
    <w:p w:rsidR="0089325B" w:rsidRPr="008B0E09" w:rsidRDefault="0089325B" w:rsidP="0089325B">
      <w:pPr>
        <w:tabs>
          <w:tab w:val="num" w:pos="0"/>
          <w:tab w:val="left" w:pos="709"/>
        </w:tabs>
        <w:ind w:firstLine="709"/>
        <w:rPr>
          <w:sz w:val="22"/>
          <w:szCs w:val="22"/>
        </w:rPr>
      </w:pPr>
    </w:p>
    <w:p w:rsidR="0089325B" w:rsidRPr="008B0E09" w:rsidRDefault="0089325B" w:rsidP="0089325B">
      <w:pPr>
        <w:tabs>
          <w:tab w:val="left" w:pos="709"/>
          <w:tab w:val="left" w:pos="851"/>
          <w:tab w:val="left" w:pos="993"/>
          <w:tab w:val="num" w:pos="2148"/>
        </w:tabs>
        <w:ind w:firstLine="567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>1.Требования к условиям договора</w:t>
      </w:r>
    </w:p>
    <w:p w:rsidR="0089325B" w:rsidRPr="008B0E09" w:rsidRDefault="0089325B" w:rsidP="0089325B">
      <w:pPr>
        <w:tabs>
          <w:tab w:val="num" w:pos="0"/>
          <w:tab w:val="left" w:pos="709"/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8B0E09">
        <w:rPr>
          <w:sz w:val="22"/>
          <w:szCs w:val="22"/>
        </w:rPr>
        <w:t>Оплата поставленных товаров производится Покупателем на основании выставленного Поставщиком счета в течение 7 (семи) рабочих дней с момента приемки Товара по качеству только за качественный Товар, подписания Сторонами без разногласий товарной накладной и предоставления Поставщиком соответствующего счета-фактуры.</w:t>
      </w:r>
    </w:p>
    <w:p w:rsidR="0089325B" w:rsidRPr="008B0E09" w:rsidRDefault="0089325B" w:rsidP="0089325B">
      <w:pPr>
        <w:tabs>
          <w:tab w:val="num" w:pos="0"/>
          <w:tab w:val="left" w:pos="709"/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8B0E09">
        <w:rPr>
          <w:sz w:val="22"/>
          <w:szCs w:val="22"/>
        </w:rPr>
        <w:t xml:space="preserve">Оплата производится путем перечисления денежных средств на расчетный счет Поставщика, указанный в настоящем Договоре либо иным способом по согласованию между Сторонами. </w:t>
      </w:r>
    </w:p>
    <w:p w:rsidR="0089325B" w:rsidRPr="008B0E09" w:rsidRDefault="0089325B" w:rsidP="0089325B">
      <w:pPr>
        <w:tabs>
          <w:tab w:val="num" w:pos="0"/>
          <w:tab w:val="left" w:pos="709"/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8B0E09">
        <w:rPr>
          <w:sz w:val="22"/>
          <w:szCs w:val="22"/>
        </w:rPr>
        <w:lastRenderedPageBreak/>
        <w:t>Обязанность Покупателя по оплате считается исполненной с момента списания денежных средств с расчетного счета Покупателя.</w:t>
      </w:r>
    </w:p>
    <w:p w:rsidR="0089325B" w:rsidRPr="008B0E09" w:rsidRDefault="0089325B" w:rsidP="0089325B">
      <w:pPr>
        <w:tabs>
          <w:tab w:val="num" w:pos="-360"/>
          <w:tab w:val="num" w:pos="0"/>
          <w:tab w:val="left" w:pos="709"/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8B0E09">
        <w:rPr>
          <w:sz w:val="22"/>
          <w:szCs w:val="22"/>
        </w:rPr>
        <w:t>Требование по валюте платежа: рубли РФ.</w:t>
      </w:r>
    </w:p>
    <w:p w:rsidR="0089325B" w:rsidRPr="008B0E09" w:rsidRDefault="0089325B" w:rsidP="0089325B">
      <w:pPr>
        <w:tabs>
          <w:tab w:val="num" w:pos="-360"/>
          <w:tab w:val="num" w:pos="0"/>
          <w:tab w:val="left" w:pos="709"/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8B0E09">
        <w:rPr>
          <w:sz w:val="22"/>
          <w:szCs w:val="22"/>
        </w:rPr>
        <w:t>Авансовая форма оплаты не допускается.</w:t>
      </w:r>
    </w:p>
    <w:p w:rsidR="0089325B" w:rsidRPr="008B0E09" w:rsidRDefault="0089325B" w:rsidP="0089325B">
      <w:pPr>
        <w:tabs>
          <w:tab w:val="num" w:pos="-360"/>
          <w:tab w:val="num" w:pos="0"/>
          <w:tab w:val="left" w:pos="709"/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8B0E09">
        <w:rPr>
          <w:bCs/>
          <w:sz w:val="22"/>
          <w:szCs w:val="22"/>
        </w:rPr>
        <w:t>2.Т</w:t>
      </w:r>
      <w:r w:rsidRPr="008B0E09">
        <w:rPr>
          <w:sz w:val="22"/>
          <w:szCs w:val="22"/>
        </w:rPr>
        <w:t>ребования к цене и порядку ее формирования</w:t>
      </w:r>
    </w:p>
    <w:p w:rsidR="0089325B" w:rsidRPr="008B0E09" w:rsidRDefault="0089325B" w:rsidP="0089325B">
      <w:pPr>
        <w:tabs>
          <w:tab w:val="num" w:pos="-360"/>
          <w:tab w:val="num" w:pos="0"/>
          <w:tab w:val="left" w:pos="709"/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8B0E09">
        <w:rPr>
          <w:sz w:val="22"/>
          <w:szCs w:val="22"/>
        </w:rPr>
        <w:t xml:space="preserve"> Порядок формирования цены закупки– стоимость закупки сформирована с учетом всех расходов связанных с выполнением обязательств по предмету договора, кроме НДС.</w:t>
      </w:r>
    </w:p>
    <w:p w:rsidR="0089325B" w:rsidRPr="008B0E09" w:rsidRDefault="0089325B" w:rsidP="0089325B">
      <w:pPr>
        <w:tabs>
          <w:tab w:val="left" w:pos="709"/>
          <w:tab w:val="left" w:pos="851"/>
          <w:tab w:val="left" w:pos="993"/>
          <w:tab w:val="num" w:pos="2148"/>
        </w:tabs>
        <w:ind w:firstLine="567"/>
        <w:jc w:val="both"/>
        <w:rPr>
          <w:bCs/>
          <w:sz w:val="22"/>
          <w:szCs w:val="22"/>
        </w:rPr>
      </w:pPr>
      <w:r w:rsidRPr="008B0E09">
        <w:rPr>
          <w:bCs/>
          <w:sz w:val="22"/>
          <w:szCs w:val="22"/>
        </w:rPr>
        <w:t xml:space="preserve">3.Иные требования и условия </w:t>
      </w:r>
      <w:r w:rsidRPr="008B0E09">
        <w:rPr>
          <w:sz w:val="22"/>
          <w:szCs w:val="22"/>
        </w:rPr>
        <w:t>(при необходимости):</w:t>
      </w:r>
    </w:p>
    <w:p w:rsidR="00F6440F" w:rsidRDefault="00F6440F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C5407F" w:rsidRDefault="00C5407F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C5407F" w:rsidRDefault="00C5407F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C5407F" w:rsidRDefault="00C5407F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C5407F" w:rsidRDefault="00C5407F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C5407F" w:rsidRDefault="00C5407F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C5407F" w:rsidRDefault="00C5407F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C5407F" w:rsidRDefault="00C5407F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C5407F" w:rsidRDefault="00C5407F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C5407F" w:rsidRDefault="00C5407F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E32269" w:rsidRDefault="00E32269" w:rsidP="00F644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</w:p>
    <w:p w:rsidR="00112762" w:rsidRPr="00932851" w:rsidRDefault="002B5C0B" w:rsidP="00932851">
      <w:pPr>
        <w:pStyle w:val="10"/>
        <w:rPr>
          <w:b/>
        </w:rPr>
      </w:pPr>
      <w:bookmarkStart w:id="9" w:name="_Toc188259502"/>
      <w:r w:rsidRPr="00664D87">
        <w:rPr>
          <w:b/>
        </w:rPr>
        <w:t xml:space="preserve">III. </w:t>
      </w:r>
      <w:r w:rsidR="00672994" w:rsidRPr="00664D87">
        <w:rPr>
          <w:b/>
        </w:rPr>
        <w:t>ПРОЕКТ ДОГОВОРА</w:t>
      </w:r>
      <w:bookmarkEnd w:id="7"/>
      <w:r w:rsidR="00672994" w:rsidRPr="00664D87">
        <w:rPr>
          <w:b/>
        </w:rPr>
        <w:t xml:space="preserve"> </w:t>
      </w:r>
      <w:r w:rsidR="00736AFB" w:rsidRPr="00664D87">
        <w:rPr>
          <w:b/>
        </w:rPr>
        <w:t>ПОСТАВКИ</w:t>
      </w:r>
      <w:bookmarkStart w:id="10" w:name="_Ref495049413"/>
      <w:bookmarkStart w:id="11" w:name="_Ref503364568"/>
      <w:bookmarkEnd w:id="9"/>
    </w:p>
    <w:p w:rsidR="00112762" w:rsidRDefault="00112762" w:rsidP="00914514">
      <w:pPr>
        <w:pStyle w:val="afff9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89325B" w:rsidRPr="0089325B" w:rsidRDefault="0089325B" w:rsidP="0089325B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  <w:r w:rsidRPr="0089325B">
        <w:rPr>
          <w:b/>
          <w:sz w:val="28"/>
          <w:szCs w:val="28"/>
        </w:rPr>
        <w:t xml:space="preserve">Договор поставки </w:t>
      </w:r>
    </w:p>
    <w:p w:rsidR="0089325B" w:rsidRPr="0089325B" w:rsidRDefault="0089325B" w:rsidP="0089325B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</w:p>
    <w:p w:rsidR="0089325B" w:rsidRPr="0089325B" w:rsidRDefault="0089325B" w:rsidP="0089325B">
      <w:pPr>
        <w:widowControl w:val="0"/>
        <w:suppressAutoHyphens/>
        <w:ind w:firstLine="567"/>
        <w:jc w:val="center"/>
        <w:rPr>
          <w:b/>
          <w:sz w:val="23"/>
          <w:szCs w:val="23"/>
        </w:rPr>
      </w:pPr>
    </w:p>
    <w:p w:rsidR="0089325B" w:rsidRPr="0089325B" w:rsidRDefault="0089325B" w:rsidP="0089325B">
      <w:pPr>
        <w:widowControl w:val="0"/>
        <w:suppressAutoHyphens/>
        <w:jc w:val="center"/>
      </w:pPr>
      <w:r w:rsidRPr="0089325B">
        <w:t xml:space="preserve">г. Волжский                         </w:t>
      </w:r>
      <w:r w:rsidRPr="0089325B">
        <w:tab/>
        <w:t xml:space="preserve">                     </w:t>
      </w:r>
      <w:r w:rsidRPr="0089325B">
        <w:tab/>
      </w:r>
      <w:r w:rsidRPr="0089325B">
        <w:tab/>
        <w:t xml:space="preserve">              </w:t>
      </w:r>
      <w:proofErr w:type="gramStart"/>
      <w:r w:rsidRPr="0089325B">
        <w:t xml:space="preserve">   «</w:t>
      </w:r>
      <w:proofErr w:type="gramEnd"/>
      <w:r w:rsidRPr="0089325B">
        <w:t>____»  ____________ 20____ г.</w:t>
      </w:r>
    </w:p>
    <w:p w:rsidR="0089325B" w:rsidRPr="0089325B" w:rsidRDefault="0089325B" w:rsidP="0089325B">
      <w:pPr>
        <w:widowControl w:val="0"/>
        <w:suppressAutoHyphens/>
        <w:jc w:val="both"/>
      </w:pPr>
    </w:p>
    <w:p w:rsidR="0089325B" w:rsidRPr="0089325B" w:rsidRDefault="0089325B" w:rsidP="0089325B">
      <w:pPr>
        <w:suppressAutoHyphens/>
        <w:ind w:firstLine="708"/>
        <w:jc w:val="both"/>
      </w:pPr>
    </w:p>
    <w:p w:rsidR="0089325B" w:rsidRPr="0089325B" w:rsidRDefault="0089325B" w:rsidP="0089325B">
      <w:pPr>
        <w:suppressAutoHyphens/>
        <w:ind w:firstLine="708"/>
        <w:jc w:val="both"/>
      </w:pPr>
      <w:r w:rsidRPr="0089325B">
        <w:t>Общество с ограниченной ответственностью «Волжские тепловые сети» (ООО «Волжские тепловые сети»), именуемое в дальнейшем «Покупатель», в лице __________________ действующего на основании ____________________________, с одной стороны, и _____________________________________________ (_________________________), именуемое в дальнейшем «Поставщик», в лице ______________________________________________________, действующего на основании ___________________, с другой стороны, при совместном упоминании именуемые «Стороны», заключили настоящий Договор на условиях документации  о закупке Покупателя и предложения Поставщика. При этом Стороны признают, что если в ходе исполнения Договора будет выявлено, что по каким-либо причинам в предложении Поставщика имеются несоответствия требованиям документации о закупке Покупателя, то определяющими (приоритетными) условиями исполнения настоящего Договора являются требования документации о закупке Покупателя:</w:t>
      </w:r>
    </w:p>
    <w:p w:rsidR="0089325B" w:rsidRPr="0089325B" w:rsidRDefault="0089325B" w:rsidP="0089325B">
      <w:pPr>
        <w:suppressAutoHyphens/>
        <w:jc w:val="both"/>
      </w:pPr>
    </w:p>
    <w:p w:rsidR="0089325B" w:rsidRPr="0089325B" w:rsidRDefault="0089325B" w:rsidP="0089325B">
      <w:pPr>
        <w:suppressAutoHyphens/>
        <w:jc w:val="center"/>
        <w:rPr>
          <w:b/>
        </w:rPr>
      </w:pPr>
    </w:p>
    <w:p w:rsidR="0089325B" w:rsidRPr="0089325B" w:rsidRDefault="0089325B" w:rsidP="005E24E2">
      <w:pPr>
        <w:numPr>
          <w:ilvl w:val="0"/>
          <w:numId w:val="27"/>
        </w:numPr>
        <w:suppressAutoHyphens/>
        <w:jc w:val="center"/>
        <w:rPr>
          <w:b/>
        </w:rPr>
      </w:pPr>
      <w:r w:rsidRPr="0089325B">
        <w:rPr>
          <w:b/>
        </w:rPr>
        <w:t>Предмет Договора</w:t>
      </w:r>
    </w:p>
    <w:p w:rsidR="0089325B" w:rsidRPr="0089325B" w:rsidRDefault="0089325B" w:rsidP="0089325B">
      <w:pPr>
        <w:jc w:val="both"/>
      </w:pPr>
      <w:r w:rsidRPr="0089325B">
        <w:tab/>
        <w:t xml:space="preserve">1.1. Поставщик обязуется поставить, а Покупатель принять и оплатить Товар в порядке и на условиях, предусмотренных настоящим Договором. </w:t>
      </w:r>
    </w:p>
    <w:p w:rsidR="0089325B" w:rsidRPr="0089325B" w:rsidRDefault="0089325B" w:rsidP="0089325B">
      <w:pPr>
        <w:jc w:val="both"/>
      </w:pPr>
      <w:r w:rsidRPr="0089325B">
        <w:tab/>
        <w:t xml:space="preserve">1.2. Перечень Товара, на который распространяется действие настоящего Договора, содержится в Спецификации (Приложение № 1 к настоящему Договору). </w:t>
      </w:r>
    </w:p>
    <w:p w:rsidR="0089325B" w:rsidRPr="0089325B" w:rsidRDefault="0089325B" w:rsidP="0089325B">
      <w:pPr>
        <w:ind w:firstLine="708"/>
        <w:jc w:val="both"/>
      </w:pPr>
      <w:r w:rsidRPr="0089325B">
        <w:t>В случае возникновения у Покупателя конкретной потребности в Товаре, Покупатель вправе направить Поставщику Заявку на номенклатуру и количество Товара, которые окажутся необходимыми Покупателю, а Поставщик обязан принять и исполнить Заявку. При этом количество Товара, подлежащего поставке по Заявке, может отличаться от количества Товара, указанного первоначально в Спецификации.</w:t>
      </w:r>
    </w:p>
    <w:p w:rsidR="0089325B" w:rsidRPr="0089325B" w:rsidRDefault="0089325B" w:rsidP="0089325B">
      <w:pPr>
        <w:jc w:val="both"/>
      </w:pPr>
      <w:r w:rsidRPr="0089325B">
        <w:tab/>
        <w:t xml:space="preserve">1.3. Товар поставляется Поставщиком по Заявкам Покупателя (форма Заявки – Приложение № 2 к настоящему Договору), определяющим наименование (ассортимент), количество, общую стоимость Товара каждой партии поставки, срок, способ и адрес поставки. </w:t>
      </w:r>
    </w:p>
    <w:p w:rsidR="0089325B" w:rsidRPr="0089325B" w:rsidRDefault="0089325B" w:rsidP="0089325B">
      <w:pPr>
        <w:ind w:right="1" w:firstLine="851"/>
        <w:jc w:val="both"/>
      </w:pPr>
      <w:r w:rsidRPr="0089325B">
        <w:t xml:space="preserve">Каждая Заявка Покупателя является Приложением к Договору и его неотъемлемой частью. </w:t>
      </w:r>
    </w:p>
    <w:p w:rsidR="0089325B" w:rsidRPr="0089325B" w:rsidRDefault="0089325B" w:rsidP="0089325B">
      <w:pPr>
        <w:jc w:val="both"/>
      </w:pPr>
      <w:r w:rsidRPr="0089325B">
        <w:tab/>
        <w:t>1.4. Поставщик гарантирует, что поставляемый им Товар является новым, не бывшим в употреблении (в эксплуатации), свободным от любых прав на него третьих лиц, не находящимся в залоге, под арестом, не имеющим других обременений, ограничений.</w:t>
      </w:r>
    </w:p>
    <w:p w:rsidR="0089325B" w:rsidRPr="0089325B" w:rsidRDefault="0089325B" w:rsidP="0089325B">
      <w:pPr>
        <w:jc w:val="both"/>
      </w:pPr>
    </w:p>
    <w:p w:rsidR="0089325B" w:rsidRPr="0089325B" w:rsidRDefault="0089325B" w:rsidP="005E24E2">
      <w:pPr>
        <w:numPr>
          <w:ilvl w:val="0"/>
          <w:numId w:val="27"/>
        </w:numPr>
        <w:contextualSpacing/>
        <w:jc w:val="center"/>
        <w:rPr>
          <w:b/>
        </w:rPr>
      </w:pPr>
      <w:r w:rsidRPr="0089325B">
        <w:rPr>
          <w:b/>
        </w:rPr>
        <w:t>Условия поставки</w:t>
      </w:r>
    </w:p>
    <w:p w:rsidR="0089325B" w:rsidRPr="0089325B" w:rsidRDefault="0089325B" w:rsidP="0089325B">
      <w:pPr>
        <w:jc w:val="both"/>
      </w:pPr>
      <w:r w:rsidRPr="0089325B">
        <w:tab/>
        <w:t xml:space="preserve">2.1. Заявка Покупателя направляется Поставщику по телекоммуникационным каналам связи с обязательным представлением оригинала. Поставщик обязан в течение рабочего дня направить подтверждение получения заявки по телекоммуникационным каналам связи, поставив на ней дату получения и подпись уполномоченного лица, заверенную печатью, с обязательным представлением оригинала подтверждения получения заявки. Непредставление указанных в настоящем пункте оригиналов документов не влечет недействительность копий документов, направленных по телекоммуникационным каналам связи. </w:t>
      </w:r>
    </w:p>
    <w:p w:rsidR="0089325B" w:rsidRPr="0089325B" w:rsidRDefault="0089325B" w:rsidP="0089325B">
      <w:pPr>
        <w:jc w:val="both"/>
      </w:pPr>
      <w:r w:rsidRPr="0089325B">
        <w:tab/>
        <w:t>2.2. Общий срок поставки Товара по настоящему Договору составляет</w:t>
      </w:r>
      <w:r w:rsidRPr="0089325B">
        <w:rPr>
          <w:b/>
        </w:rPr>
        <w:t>: с 01.04.2025г. по 31.03.2026г.</w:t>
      </w:r>
      <w:r w:rsidRPr="0089325B">
        <w:t xml:space="preserve"> Срок поставки отдельной партии Товара определяется в Заявках Покупателя, </w:t>
      </w:r>
      <w:r w:rsidRPr="0089325B">
        <w:lastRenderedPageBreak/>
        <w:t>направляемых Поставщику в рамках настоящего Договора.   В случае, если в Заявке срок поставки не указан, то он считается равным 10 (десяти) рабочим дням.</w:t>
      </w:r>
    </w:p>
    <w:p w:rsidR="0089325B" w:rsidRPr="0089325B" w:rsidRDefault="0089325B" w:rsidP="0089325B">
      <w:pPr>
        <w:jc w:val="both"/>
      </w:pPr>
      <w:r w:rsidRPr="0089325B">
        <w:tab/>
        <w:t>2.3. Доставка товара осуществляется силами Поставщика и за его счет по адресу Покупателя, указанному в Заявке.</w:t>
      </w:r>
    </w:p>
    <w:p w:rsidR="0089325B" w:rsidRPr="0089325B" w:rsidRDefault="0089325B" w:rsidP="0089325B">
      <w:pPr>
        <w:jc w:val="both"/>
      </w:pPr>
      <w:r w:rsidRPr="0089325B">
        <w:tab/>
        <w:t xml:space="preserve">2.4. Досрочная поставка может производиться только с письменного согласия Покупателя. </w:t>
      </w:r>
    </w:p>
    <w:p w:rsidR="0089325B" w:rsidRPr="0089325B" w:rsidRDefault="0089325B" w:rsidP="0089325B">
      <w:pPr>
        <w:ind w:firstLine="708"/>
        <w:jc w:val="both"/>
      </w:pPr>
      <w:r w:rsidRPr="0089325B">
        <w:t>2.5. Поставщик обязан немедленно после отгрузки Товара передать Покупателю по телекоммуникационным каналам связи следующую информацию со ссылкой на дату, номер, название настоящего Договора и соответствующую спецификацию к настоящему Договору: дата отгрузки, номер накладной, номер транспортного средства, наименование и количество Товара.</w:t>
      </w:r>
    </w:p>
    <w:p w:rsidR="0089325B" w:rsidRPr="0089325B" w:rsidRDefault="0089325B" w:rsidP="0089325B">
      <w:pPr>
        <w:ind w:firstLine="708"/>
        <w:jc w:val="both"/>
      </w:pPr>
      <w:r w:rsidRPr="0089325B">
        <w:t>2.6. Поставщик обязан передать Покупателю Товар вместе с товаросопроводительными документами, перечень которых указан в спецификации, а также, в случае если обязанность по доставке Товара возлагается на Поставщика, вместе с товарно-транспортной накладной по форме, установленной действующим законодательством.</w:t>
      </w:r>
    </w:p>
    <w:p w:rsidR="0089325B" w:rsidRPr="0089325B" w:rsidRDefault="0089325B" w:rsidP="0089325B">
      <w:pPr>
        <w:ind w:firstLine="720"/>
        <w:jc w:val="both"/>
      </w:pPr>
      <w:r w:rsidRPr="0089325B">
        <w:t>2.7. Товар поставляется в таре и упаковке, которые должны соответствовать государственным стандартам, техническим условиям и обеспечивать сохранность Товара во время транспортировки. Стоимость тары и упаковки входит в стоимость Товара. На упаковке должны содержаться следующие сведения: наименование Товара, вес брутто, вес нетто.</w:t>
      </w:r>
    </w:p>
    <w:p w:rsidR="0089325B" w:rsidRPr="0089325B" w:rsidRDefault="0089325B" w:rsidP="0089325B">
      <w:pPr>
        <w:jc w:val="both"/>
      </w:pPr>
      <w:r w:rsidRPr="0089325B">
        <w:tab/>
        <w:t xml:space="preserve">2.8. Покупатель или указанный им грузополучатель производит приемку Товара </w:t>
      </w:r>
      <w:proofErr w:type="gramStart"/>
      <w:r w:rsidRPr="0089325B">
        <w:t>по  количеству</w:t>
      </w:r>
      <w:proofErr w:type="gramEnd"/>
      <w:r w:rsidRPr="0089325B">
        <w:t xml:space="preserve"> и качеству в соответствии с обязательными требованиями законов, иных правовых актов, государственных стандартов.</w:t>
      </w:r>
    </w:p>
    <w:p w:rsidR="0089325B" w:rsidRPr="0089325B" w:rsidRDefault="0089325B" w:rsidP="0089325B">
      <w:pPr>
        <w:ind w:firstLine="708"/>
        <w:jc w:val="both"/>
      </w:pPr>
      <w:r w:rsidRPr="0089325B">
        <w:rPr>
          <w:rFonts w:eastAsia="Batang"/>
        </w:rPr>
        <w:t xml:space="preserve">Инструкция о порядке </w:t>
      </w:r>
      <w:r w:rsidRPr="0089325B">
        <w:t xml:space="preserve">приемки продукции </w:t>
      </w:r>
      <w:proofErr w:type="spellStart"/>
      <w:r w:rsidRPr="0089325B">
        <w:t>производственно</w:t>
      </w:r>
      <w:proofErr w:type="spellEnd"/>
      <w:r w:rsidRPr="0089325B">
        <w:t xml:space="preserve"> - технического назначения и товаров народного потребления по количеству, утверждённой Постановлением Госарбитража СССР от 15.06.1965 № П-6,  Инструкция о порядке приемки продукции </w:t>
      </w:r>
      <w:proofErr w:type="spellStart"/>
      <w:r w:rsidRPr="0089325B">
        <w:t>производственно</w:t>
      </w:r>
      <w:proofErr w:type="spellEnd"/>
      <w:r w:rsidRPr="0089325B">
        <w:t xml:space="preserve"> - технического назначения и товаров народного потребления по качеству, утверждённой Постановлением Госарбитража СССР от 25.04.1966 № П-7 подлежат применению Сторонами в части, не противоречащей требованиям законодательства РФ и условиям Договора.</w:t>
      </w:r>
    </w:p>
    <w:p w:rsidR="0089325B" w:rsidRPr="0089325B" w:rsidRDefault="0089325B" w:rsidP="0089325B">
      <w:pPr>
        <w:jc w:val="both"/>
      </w:pPr>
      <w:r w:rsidRPr="0089325B">
        <w:tab/>
        <w:t>2.9. Окончательная приемка Товара по количеству и качеству (в том числе при замене или доукомплектовании Товара) осуществляется на складе Покупателя в течение 20 (двадцати) дней с момента фактической передачи Товара Поставщиком (грузоотправителем). Покупатель вправе осуществлять выборочную (частичную) проверку соответствия Товара требованиям Договора с распространением результатов проверки на всю партию Товара.</w:t>
      </w:r>
    </w:p>
    <w:p w:rsidR="0089325B" w:rsidRPr="0089325B" w:rsidRDefault="0089325B" w:rsidP="0089325B">
      <w:pPr>
        <w:jc w:val="both"/>
      </w:pPr>
      <w:r w:rsidRPr="0089325B">
        <w:tab/>
        <w:t>2.10. Если качество всего или части Товара (партии Товара) окажется не соответствующим стандартам или иным условиям настоящего Договора, Покупатель вправе отказаться от принятия всего или части Товара и потребовать возврата уплаченных сумм впредь до его замены, если при этом невозможно немедленно возвратить Товар Поставщику, Покупатель приостанавливает приемку, незамедлительно уведомляет об этом Поставщика и принимает Товар на ответственное хранение.</w:t>
      </w:r>
    </w:p>
    <w:p w:rsidR="0089325B" w:rsidRPr="0089325B" w:rsidRDefault="0089325B" w:rsidP="0089325B">
      <w:pPr>
        <w:jc w:val="both"/>
      </w:pPr>
      <w:r w:rsidRPr="0089325B">
        <w:tab/>
        <w:t>При обнаружении несоответствия Товара условиям Договора по количеству, качеству и (или) комплектности Покупатель с участием уполномоченного представителя Поставщика (грузоотправителя) составляет акт (форма ТОРГ-2).</w:t>
      </w:r>
    </w:p>
    <w:p w:rsidR="0089325B" w:rsidRPr="0089325B" w:rsidRDefault="0089325B" w:rsidP="0089325B">
      <w:pPr>
        <w:jc w:val="both"/>
      </w:pPr>
      <w:r w:rsidRPr="0089325B">
        <w:tab/>
        <w:t xml:space="preserve">Поставщик обязан в течение 3 (трех) дней с момента получения уведомления сообщить Покупателю о своей готовности за свой счет заменить (доукомплектовать) Товар. Замена (доукомплектование) Товара осуществляется Поставщиком в 15-тидневный срок с момента получения уведомления. </w:t>
      </w:r>
    </w:p>
    <w:p w:rsidR="0089325B" w:rsidRPr="0089325B" w:rsidRDefault="0089325B" w:rsidP="0089325B">
      <w:pPr>
        <w:jc w:val="both"/>
      </w:pPr>
      <w:r w:rsidRPr="0089325B">
        <w:tab/>
        <w:t>При отсутствии в установленный срок сообщения Поставщика о готовности за свой счет заменить (доукомплектовать) Товар Покупатель осуществляет приемку Товара с участием представителя Торгово-Промышленной палаты (ТПП) по месту нахождения Покупателя (грузополучателя). Заключение представителя ТПП признается Сторонами окончательным.  В случае установления заключением ТПП несоответствия Товара требованиям Договора замена (доукомплектование) Товара осуществляется Поставщиком в течение 7 (семи) дней с момента получения заключения ТПП.</w:t>
      </w:r>
    </w:p>
    <w:p w:rsidR="0089325B" w:rsidRPr="0089325B" w:rsidRDefault="0089325B" w:rsidP="0089325B">
      <w:pPr>
        <w:ind w:firstLine="708"/>
        <w:jc w:val="both"/>
      </w:pPr>
      <w:r w:rsidRPr="0089325B">
        <w:t xml:space="preserve">2.11. Покупатель вправе отказаться от принятия Товара (партии Товара) по согласованной спецификации, в случаях: </w:t>
      </w:r>
    </w:p>
    <w:p w:rsidR="0089325B" w:rsidRPr="0089325B" w:rsidRDefault="0089325B" w:rsidP="0089325B">
      <w:pPr>
        <w:jc w:val="both"/>
      </w:pPr>
      <w:r w:rsidRPr="0089325B">
        <w:lastRenderedPageBreak/>
        <w:tab/>
        <w:t>2.11.1. Просрочки Поставщиком поставки Товара, а также просрочки устранения замечаний по качеству и комплектности, замене (доукомплектованию) Товара.</w:t>
      </w:r>
    </w:p>
    <w:p w:rsidR="0089325B" w:rsidRPr="0089325B" w:rsidRDefault="0089325B" w:rsidP="0089325B">
      <w:pPr>
        <w:jc w:val="both"/>
      </w:pPr>
      <w:r w:rsidRPr="0089325B">
        <w:tab/>
        <w:t>2.11.2. Несоответствия поставленного Товара требованиям Договора по ассортименту.</w:t>
      </w:r>
    </w:p>
    <w:p w:rsidR="0089325B" w:rsidRPr="0089325B" w:rsidRDefault="0089325B" w:rsidP="0089325B">
      <w:pPr>
        <w:jc w:val="both"/>
      </w:pPr>
      <w:r w:rsidRPr="0089325B">
        <w:tab/>
        <w:t>2.11.3. Не предоставления Поставщиком полностью или частично товаросопроводительных документов.</w:t>
      </w:r>
    </w:p>
    <w:p w:rsidR="0089325B" w:rsidRPr="0089325B" w:rsidRDefault="0089325B" w:rsidP="0089325B">
      <w:pPr>
        <w:jc w:val="both"/>
      </w:pPr>
      <w:r w:rsidRPr="0089325B">
        <w:tab/>
        <w:t>В случае невозможности устранения недостатков Товара в сроки, установленные Договором, а также неоднократного нарушения Поставщиком сроков поставки Покупатель вправе в одностороннем порядке полностью или частично отказаться от исполнения Договора. Об отказе от передаваемого Поставщиком Товара (исполнения Договора) Покупатель направляет Поставщику соответствующее уведомление с указанием в нем срока, с которого Покупатель отказался от Товара (исполнения Договора).</w:t>
      </w:r>
    </w:p>
    <w:p w:rsidR="0089325B" w:rsidRPr="0089325B" w:rsidRDefault="0089325B" w:rsidP="0089325B">
      <w:pPr>
        <w:jc w:val="both"/>
      </w:pPr>
      <w:r w:rsidRPr="0089325B">
        <w:tab/>
        <w:t xml:space="preserve">2.12. Если Покупатель обоснованно отказался от принятия досрочно поставленного Товара, либо Товара, не соответствующего по качеству стандартам, иной документации или иным условиям настоящего Договора, Поставщик обязан распорядиться этим Товаром в течение 20 </w:t>
      </w:r>
      <w:r w:rsidRPr="0089325B">
        <w:rPr>
          <w:rFonts w:eastAsia="Batang"/>
        </w:rPr>
        <w:t xml:space="preserve">(двадцати) календарных дней с момента получения извещения Покупателя об отказе.  </w:t>
      </w:r>
      <w:r w:rsidRPr="0089325B">
        <w:t>По истечении 20-тидневного срока Покупатель вправе реализовать Товар либо возвратить его Поставщику.</w:t>
      </w:r>
    </w:p>
    <w:p w:rsidR="0089325B" w:rsidRPr="0089325B" w:rsidRDefault="0089325B" w:rsidP="0089325B">
      <w:pPr>
        <w:jc w:val="both"/>
      </w:pPr>
      <w:r w:rsidRPr="0089325B">
        <w:tab/>
        <w:t>Поставщик на основании калькуляции (счета), предоставленных Покупателем, в течение 3 (трех) дней с момента получения калькуляции (счета) обязан оплатить убытки и расходы Покупателя, связанные с:</w:t>
      </w:r>
    </w:p>
    <w:p w:rsidR="0089325B" w:rsidRPr="0089325B" w:rsidRDefault="0089325B" w:rsidP="0089325B">
      <w:pPr>
        <w:jc w:val="both"/>
      </w:pPr>
      <w:r w:rsidRPr="0089325B">
        <w:tab/>
        <w:t xml:space="preserve">- приобретением не поставленного Поставщиком Товара у третьих лиц; </w:t>
      </w:r>
    </w:p>
    <w:p w:rsidR="0089325B" w:rsidRPr="0089325B" w:rsidRDefault="0089325B" w:rsidP="0089325B">
      <w:pPr>
        <w:jc w:val="both"/>
      </w:pPr>
      <w:r w:rsidRPr="0089325B">
        <w:tab/>
        <w:t>- принятием Товара на ответственное хранение (при условии правомерного отказа Покупателя от приемки Товара);</w:t>
      </w:r>
    </w:p>
    <w:p w:rsidR="0089325B" w:rsidRPr="0089325B" w:rsidRDefault="0089325B" w:rsidP="0089325B">
      <w:pPr>
        <w:jc w:val="both"/>
      </w:pPr>
      <w:r w:rsidRPr="0089325B">
        <w:tab/>
        <w:t>- реализацией Товара либо возвратом его Поставщику в порядке, предусмотренном настоящим пунктом Договора;</w:t>
      </w:r>
    </w:p>
    <w:p w:rsidR="0089325B" w:rsidRPr="0089325B" w:rsidRDefault="0089325B" w:rsidP="0089325B">
      <w:pPr>
        <w:jc w:val="both"/>
      </w:pPr>
      <w:r w:rsidRPr="0089325B">
        <w:tab/>
        <w:t>- оплатой Покупателем услуг представителя ТПП, в случае признания Товара не соответствующим требованиям Договора.</w:t>
      </w:r>
    </w:p>
    <w:p w:rsidR="0089325B" w:rsidRPr="0089325B" w:rsidRDefault="0089325B" w:rsidP="0089325B">
      <w:pPr>
        <w:ind w:firstLine="708"/>
        <w:jc w:val="both"/>
      </w:pPr>
      <w:r w:rsidRPr="0089325B">
        <w:rPr>
          <w:bCs/>
        </w:rPr>
        <w:t xml:space="preserve">2.13. </w:t>
      </w:r>
      <w:proofErr w:type="gramStart"/>
      <w:r w:rsidRPr="0089325B">
        <w:rPr>
          <w:bCs/>
        </w:rPr>
        <w:t>Поставщик</w:t>
      </w:r>
      <w:r w:rsidRPr="0089325B">
        <w:t xml:space="preserve">  гарантирует</w:t>
      </w:r>
      <w:proofErr w:type="gramEnd"/>
      <w:r w:rsidRPr="0089325B">
        <w:t xml:space="preserve">  качество и надежность поставляемого Товара в течение срока, установленного нормативно-технической документацией, но не менее 24 (двадцати четырех) месяцев с момента передачи Покупателю Товара (гарантийный срок на передаваемый Товар).</w:t>
      </w:r>
    </w:p>
    <w:p w:rsidR="0089325B" w:rsidRPr="0089325B" w:rsidRDefault="0089325B" w:rsidP="0089325B">
      <w:pPr>
        <w:jc w:val="both"/>
      </w:pPr>
      <w:r w:rsidRPr="0089325B">
        <w:tab/>
        <w:t>При обязательстве Поставщика в соответствии с дополнительно заключенными с Покупателем соглашениями на монтажные, пусконаладочные и иные работы, связанные с вводом поставляемого Товара в эксплуатацию, срок гарантии начинается течением с момента ввода Товара в эксплуатацию.</w:t>
      </w:r>
    </w:p>
    <w:p w:rsidR="0089325B" w:rsidRPr="0089325B" w:rsidRDefault="0089325B" w:rsidP="0089325B">
      <w:pPr>
        <w:jc w:val="both"/>
      </w:pPr>
      <w:r w:rsidRPr="0089325B">
        <w:tab/>
        <w:t>Выявленные Покупателем в течение гарантийного срока скрытые недостатки Товара устраняются на основании претензии Покупателя.</w:t>
      </w:r>
    </w:p>
    <w:p w:rsidR="0089325B" w:rsidRPr="0089325B" w:rsidRDefault="0089325B" w:rsidP="0089325B">
      <w:pPr>
        <w:ind w:firstLine="720"/>
        <w:jc w:val="both"/>
      </w:pPr>
      <w:r w:rsidRPr="0089325B">
        <w:t xml:space="preserve">2.14. Приемка Товара считается оконченной в момент </w:t>
      </w:r>
      <w:proofErr w:type="gramStart"/>
      <w:r w:rsidRPr="0089325B">
        <w:t>получения  Покупателем</w:t>
      </w:r>
      <w:proofErr w:type="gramEnd"/>
      <w:r w:rsidRPr="0089325B">
        <w:t xml:space="preserve"> Товара и подписания Сторонами: </w:t>
      </w:r>
    </w:p>
    <w:p w:rsidR="0089325B" w:rsidRPr="0089325B" w:rsidRDefault="0089325B" w:rsidP="0089325B">
      <w:pPr>
        <w:ind w:firstLine="720"/>
        <w:jc w:val="both"/>
      </w:pPr>
      <w:r w:rsidRPr="0089325B">
        <w:t xml:space="preserve">- товарной накладной (форма ТОРГ-12) без замечаний Покупателя. </w:t>
      </w:r>
    </w:p>
    <w:p w:rsidR="0089325B" w:rsidRPr="0089325B" w:rsidRDefault="0089325B" w:rsidP="0089325B">
      <w:pPr>
        <w:ind w:firstLine="720"/>
        <w:jc w:val="both"/>
      </w:pPr>
      <w:r w:rsidRPr="0089325B">
        <w:t xml:space="preserve">Момент перехода права собственности определяется в </w:t>
      </w:r>
      <w:proofErr w:type="gramStart"/>
      <w:r w:rsidRPr="0089325B">
        <w:t>зависимости  от</w:t>
      </w:r>
      <w:proofErr w:type="gramEnd"/>
      <w:r w:rsidRPr="0089325B">
        <w:t xml:space="preserve"> условий поставки: </w:t>
      </w:r>
    </w:p>
    <w:p w:rsidR="0089325B" w:rsidRPr="0089325B" w:rsidRDefault="0089325B" w:rsidP="0089325B">
      <w:pPr>
        <w:ind w:firstLine="720"/>
        <w:jc w:val="both"/>
      </w:pPr>
      <w:r w:rsidRPr="0089325B">
        <w:t xml:space="preserve">- если поставка производится без участия третьих лиц, то Покупатель </w:t>
      </w:r>
      <w:proofErr w:type="gramStart"/>
      <w:r w:rsidRPr="0089325B">
        <w:t>становится  собственником</w:t>
      </w:r>
      <w:proofErr w:type="gramEnd"/>
      <w:r w:rsidRPr="0089325B">
        <w:t xml:space="preserve"> в момент передачи Поставщиком Товара Покупателю; </w:t>
      </w:r>
    </w:p>
    <w:p w:rsidR="0089325B" w:rsidRPr="0089325B" w:rsidRDefault="0089325B" w:rsidP="0089325B">
      <w:pPr>
        <w:ind w:firstLine="720"/>
        <w:jc w:val="both"/>
      </w:pPr>
      <w:r w:rsidRPr="0089325B">
        <w:t xml:space="preserve">- если поставка осуществляется с участием перевозчика, то Покупатель становится собственником в момент получения Товара от последнего грузоперевозчика </w:t>
      </w:r>
      <w:proofErr w:type="gramStart"/>
      <w:r w:rsidRPr="0089325B">
        <w:t>с даты</w:t>
      </w:r>
      <w:proofErr w:type="gramEnd"/>
      <w:r w:rsidRPr="0089325B">
        <w:t xml:space="preserve"> установленной в товарно-транспортных документах. </w:t>
      </w:r>
      <w:r w:rsidRPr="0089325B">
        <w:tab/>
      </w:r>
    </w:p>
    <w:p w:rsidR="0089325B" w:rsidRPr="0089325B" w:rsidRDefault="0089325B" w:rsidP="0089325B">
      <w:pPr>
        <w:shd w:val="clear" w:color="auto" w:fill="FFFFFF"/>
        <w:ind w:firstLine="720"/>
        <w:jc w:val="both"/>
        <w:rPr>
          <w:color w:val="000000"/>
        </w:rPr>
      </w:pPr>
      <w:r w:rsidRPr="0089325B">
        <w:t>2.15. В течение 5 (пяти) календарных дней с момента поставки Товара Поставщик обязуется представить </w:t>
      </w:r>
      <w:r w:rsidRPr="0089325B">
        <w:rPr>
          <w:color w:val="000000"/>
        </w:rPr>
        <w:t xml:space="preserve">счет-фактуру в </w:t>
      </w:r>
      <w:r w:rsidRPr="0089325B">
        <w:t xml:space="preserve">случаях, предусмотренных законодательством о налогах и сборах, </w:t>
      </w:r>
      <w:proofErr w:type="gramStart"/>
      <w:r w:rsidRPr="0089325B">
        <w:rPr>
          <w:color w:val="000000"/>
        </w:rPr>
        <w:t xml:space="preserve">оформленный  </w:t>
      </w:r>
      <w:r w:rsidRPr="0089325B">
        <w:t>в</w:t>
      </w:r>
      <w:proofErr w:type="gramEnd"/>
      <w:r w:rsidRPr="0089325B">
        <w:t xml:space="preserve"> соответствии с </w:t>
      </w:r>
      <w:r w:rsidRPr="0089325B">
        <w:rPr>
          <w:color w:val="000000"/>
        </w:rPr>
        <w:t>требованиями НК РФ.</w:t>
      </w:r>
    </w:p>
    <w:p w:rsidR="0089325B" w:rsidRPr="0089325B" w:rsidRDefault="0089325B" w:rsidP="0089325B">
      <w:pPr>
        <w:shd w:val="clear" w:color="auto" w:fill="FFFFFF"/>
        <w:ind w:firstLine="708"/>
        <w:jc w:val="both"/>
        <w:rPr>
          <w:color w:val="000000"/>
        </w:rPr>
      </w:pPr>
      <w:r w:rsidRPr="0089325B">
        <w:t xml:space="preserve"> </w:t>
      </w:r>
    </w:p>
    <w:p w:rsidR="0089325B" w:rsidRPr="0089325B" w:rsidRDefault="0089325B" w:rsidP="0089325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89325B">
        <w:rPr>
          <w:b/>
        </w:rPr>
        <w:t>3. Цена Товара и порядок расчетов</w:t>
      </w:r>
    </w:p>
    <w:p w:rsidR="0089325B" w:rsidRPr="0089325B" w:rsidRDefault="0089325B" w:rsidP="0089325B">
      <w:pPr>
        <w:ind w:firstLine="709"/>
        <w:jc w:val="both"/>
      </w:pPr>
      <w:r w:rsidRPr="0089325B">
        <w:t xml:space="preserve">3.1. Оплата поставленных товаров производится Покупателем на основании выставленного Поставщиком счета в течение 7 (семи) рабочих дней с момента приемки Товара по качеству </w:t>
      </w:r>
      <w:r w:rsidRPr="0089325B">
        <w:lastRenderedPageBreak/>
        <w:t>только за качественный Товар, подписания Сторонами без разногласий товарной накладной и предоставления Поставщиком соответствующего счета-фактуры.</w:t>
      </w:r>
    </w:p>
    <w:p w:rsidR="0089325B" w:rsidRPr="0089325B" w:rsidRDefault="0089325B" w:rsidP="0089325B">
      <w:pPr>
        <w:ind w:firstLine="709"/>
        <w:jc w:val="both"/>
      </w:pPr>
      <w:r w:rsidRPr="0089325B">
        <w:t xml:space="preserve">3.2. Оплата производится путем перечисления денежных средств на расчетный счет Поставщика, указанный в настоящем Договоре либо иным способом по согласованию между Сторонами. </w:t>
      </w:r>
    </w:p>
    <w:p w:rsidR="0089325B" w:rsidRPr="0089325B" w:rsidRDefault="0089325B" w:rsidP="0089325B">
      <w:pPr>
        <w:ind w:firstLine="709"/>
        <w:jc w:val="both"/>
      </w:pPr>
      <w:r w:rsidRPr="0089325B">
        <w:t>Обязанность Покупателя по оплате считается исполненной с момента списания денежных средств с расчетного счета Покупателя.</w:t>
      </w:r>
    </w:p>
    <w:p w:rsidR="0089325B" w:rsidRPr="0089325B" w:rsidRDefault="0089325B" w:rsidP="0089325B">
      <w:pPr>
        <w:jc w:val="both"/>
      </w:pPr>
      <w:r w:rsidRPr="0089325B">
        <w:tab/>
        <w:t>3.3. Исполнение обязанности Поставщика по поставке Товара определяется в соответствии с п.2.14 Договора.</w:t>
      </w:r>
    </w:p>
    <w:p w:rsidR="0089325B" w:rsidRPr="0089325B" w:rsidRDefault="0089325B" w:rsidP="0089325B">
      <w:pPr>
        <w:ind w:firstLine="720"/>
        <w:jc w:val="both"/>
      </w:pPr>
      <w:r w:rsidRPr="0089325B">
        <w:t>3</w:t>
      </w:r>
      <w:r w:rsidRPr="0089325B">
        <w:rPr>
          <w:bCs/>
        </w:rPr>
        <w:t>.4.</w:t>
      </w:r>
      <w:r w:rsidRPr="0089325B">
        <w:rPr>
          <w:b/>
          <w:bCs/>
        </w:rPr>
        <w:t xml:space="preserve"> </w:t>
      </w:r>
      <w:r w:rsidRPr="0089325B">
        <w:t xml:space="preserve">Поставщик не вправе изменять цену Товара, согласованную Сторонами в спецификациях. </w:t>
      </w:r>
    </w:p>
    <w:p w:rsidR="0089325B" w:rsidRPr="0089325B" w:rsidRDefault="0089325B" w:rsidP="0089325B">
      <w:pPr>
        <w:ind w:firstLine="720"/>
        <w:jc w:val="both"/>
      </w:pPr>
      <w:r w:rsidRPr="0089325B">
        <w:t>3.5. Общая стоимость Товара, подлежащего поставке по настоящему Договору, составляет ________________() рублей () копеек, кроме того НДС (20 %) в размере ______________() рублей ()копеек, итого с учетом НДС __________________________() рублей () копеек.</w:t>
      </w:r>
    </w:p>
    <w:p w:rsidR="0089325B" w:rsidRPr="0089325B" w:rsidRDefault="0089325B" w:rsidP="0089325B">
      <w:pPr>
        <w:jc w:val="both"/>
      </w:pPr>
      <w:r w:rsidRPr="0089325B">
        <w:tab/>
        <w:t xml:space="preserve">3.6. При производстве расчетов Покупатель без </w:t>
      </w:r>
      <w:proofErr w:type="gramStart"/>
      <w:r w:rsidRPr="0089325B">
        <w:t>согласования  с</w:t>
      </w:r>
      <w:proofErr w:type="gramEnd"/>
      <w:r w:rsidRPr="0089325B">
        <w:t xml:space="preserve"> Поставщиком вправе  засчитать поставленный Товар в счет погашения имеющейся дебиторской задолженности Поставщика перед Покупателем, в том числе по Договорам за предыдущие  периоды времени.</w:t>
      </w:r>
    </w:p>
    <w:p w:rsidR="0089325B" w:rsidRPr="0089325B" w:rsidRDefault="0089325B" w:rsidP="0089325B">
      <w:pPr>
        <w:suppressAutoHyphens/>
        <w:ind w:firstLine="720"/>
        <w:jc w:val="both"/>
        <w:rPr>
          <w:color w:val="000000"/>
        </w:rPr>
      </w:pPr>
      <w:r w:rsidRPr="0089325B">
        <w:rPr>
          <w:color w:val="000000"/>
        </w:rPr>
        <w:t xml:space="preserve">3.7. В счетах, платежных поручениях на оплату, актах сверки взаимных расчетов и </w:t>
      </w:r>
      <w:r w:rsidRPr="0089325B">
        <w:rPr>
          <w:color w:val="000000"/>
          <w:spacing w:val="-1"/>
        </w:rPr>
        <w:t>других документах, подписываемых Сторонами в связи с исполнением настоящего До</w:t>
      </w:r>
      <w:r w:rsidRPr="0089325B">
        <w:rPr>
          <w:color w:val="000000"/>
        </w:rPr>
        <w:t>говора, Стороны должны указывать предмет, номер и дату настоящего Договора.</w:t>
      </w:r>
    </w:p>
    <w:p w:rsidR="0089325B" w:rsidRPr="0089325B" w:rsidRDefault="0089325B" w:rsidP="0089325B">
      <w:pPr>
        <w:suppressAutoHyphens/>
        <w:ind w:firstLine="720"/>
        <w:jc w:val="both"/>
        <w:rPr>
          <w:color w:val="000000"/>
        </w:rPr>
      </w:pPr>
    </w:p>
    <w:p w:rsidR="0089325B" w:rsidRPr="0089325B" w:rsidRDefault="0089325B" w:rsidP="0089325B">
      <w:pPr>
        <w:jc w:val="center"/>
        <w:outlineLvl w:val="0"/>
        <w:rPr>
          <w:b/>
        </w:rPr>
      </w:pPr>
      <w:r w:rsidRPr="0089325B">
        <w:rPr>
          <w:b/>
        </w:rPr>
        <w:t>4. Ответственность Сторон</w:t>
      </w:r>
    </w:p>
    <w:p w:rsidR="0089325B" w:rsidRPr="0089325B" w:rsidRDefault="0089325B" w:rsidP="0089325B">
      <w:pPr>
        <w:jc w:val="both"/>
        <w:outlineLvl w:val="0"/>
      </w:pPr>
      <w:r w:rsidRPr="0089325B">
        <w:tab/>
        <w:t>4.1.  Поставщик уплачивает Покупателю пеню за каждый день просрочки в размере 0,1 (ноль целых одной десятой) %:</w:t>
      </w:r>
    </w:p>
    <w:p w:rsidR="0089325B" w:rsidRPr="0089325B" w:rsidRDefault="0089325B" w:rsidP="0089325B">
      <w:pPr>
        <w:jc w:val="both"/>
        <w:outlineLvl w:val="0"/>
      </w:pPr>
      <w:r w:rsidRPr="0089325B">
        <w:tab/>
        <w:t>- от стоимости Товара – за просрочку исполнения обязательства по поставке Товара;</w:t>
      </w:r>
    </w:p>
    <w:p w:rsidR="0089325B" w:rsidRPr="0089325B" w:rsidRDefault="0089325B" w:rsidP="0089325B">
      <w:pPr>
        <w:jc w:val="both"/>
        <w:outlineLvl w:val="0"/>
      </w:pPr>
      <w:r w:rsidRPr="0089325B">
        <w:tab/>
        <w:t>- от суммы перечисленного Покупателем аванса – за просрочку обязанности по возврату аванса;</w:t>
      </w:r>
    </w:p>
    <w:p w:rsidR="0089325B" w:rsidRPr="0089325B" w:rsidRDefault="0089325B" w:rsidP="0089325B">
      <w:pPr>
        <w:jc w:val="both"/>
        <w:outlineLvl w:val="0"/>
      </w:pPr>
      <w:r w:rsidRPr="0089325B">
        <w:tab/>
        <w:t>- от суммы соответствующих расходов – за просрочку обязательств по оплате расходов Покупателя в соответствии с п. 2.12. Договора.</w:t>
      </w:r>
    </w:p>
    <w:p w:rsidR="0089325B" w:rsidRPr="0089325B" w:rsidRDefault="0089325B" w:rsidP="0089325B">
      <w:pPr>
        <w:ind w:firstLine="720"/>
        <w:jc w:val="both"/>
      </w:pPr>
      <w:r w:rsidRPr="0089325B">
        <w:t>4.2. За односторонний необоснованный отказ от поставки Товара (партии Товара) по настоящему Договору Поставщик по требованию Покупателя уплачивает штраф в размере 20 (двадцати) % стоимости не поставленного Товара.</w:t>
      </w:r>
    </w:p>
    <w:p w:rsidR="0089325B" w:rsidRPr="0089325B" w:rsidRDefault="0089325B" w:rsidP="0089325B">
      <w:pPr>
        <w:ind w:firstLine="720"/>
        <w:jc w:val="both"/>
      </w:pPr>
      <w:r w:rsidRPr="0089325B">
        <w:t xml:space="preserve">4.3.  За несвоевременную оплату поставленного Товара Поставщик </w:t>
      </w:r>
      <w:proofErr w:type="gramStart"/>
      <w:r w:rsidRPr="0089325B">
        <w:t>вправе  потребовать</w:t>
      </w:r>
      <w:proofErr w:type="gramEnd"/>
      <w:r w:rsidRPr="0089325B">
        <w:t xml:space="preserve"> от Покупателя уплаты неустойки в размере 1/360 (одной трехсот шестидесятой) ключевой ставки Банка России от суммы долга за каждый день просрочки.</w:t>
      </w:r>
    </w:p>
    <w:p w:rsidR="0089325B" w:rsidRPr="0089325B" w:rsidRDefault="0089325B" w:rsidP="0089325B">
      <w:pPr>
        <w:ind w:firstLine="708"/>
        <w:jc w:val="both"/>
      </w:pPr>
      <w:r w:rsidRPr="0089325B">
        <w:t>4.4. Уплата штрафных санкций не освобождает виновную Сторону от выполнения своих обязательств по настоящему Договору.</w:t>
      </w:r>
    </w:p>
    <w:p w:rsidR="0089325B" w:rsidRPr="0089325B" w:rsidRDefault="0089325B" w:rsidP="0089325B">
      <w:pPr>
        <w:ind w:firstLine="720"/>
        <w:jc w:val="both"/>
      </w:pPr>
      <w:r w:rsidRPr="0089325B">
        <w:t>4.5. В случае нарушения Поставщиком срока предоставления товарной накладной, счета – фактуры более чем на 1 (один) день, Покупатель вправе потребовать от Поставщика оплаты штрафа в размере 5 (пяти) % от суммы соответствующего документа. Оплата штрафа не исключает необходимость выполнения Поставщиком обязанности по предоставлению вышеуказанных документов.</w:t>
      </w:r>
    </w:p>
    <w:p w:rsidR="0089325B" w:rsidRPr="0089325B" w:rsidRDefault="0089325B" w:rsidP="0089325B">
      <w:pPr>
        <w:jc w:val="both"/>
      </w:pPr>
      <w:r w:rsidRPr="0089325B">
        <w:tab/>
        <w:t>4.6. Пеня начисляется до момента фактического исполнения Сторонами своих обязательств.</w:t>
      </w:r>
    </w:p>
    <w:p w:rsidR="0089325B" w:rsidRPr="0089325B" w:rsidRDefault="0089325B" w:rsidP="0089325B">
      <w:pPr>
        <w:jc w:val="both"/>
        <w:outlineLvl w:val="0"/>
      </w:pPr>
      <w:r w:rsidRPr="0089325B">
        <w:tab/>
        <w:t>4.7. Убытки, причиненные Сторонам в результате неисполнения (ненадлежащего исполнения) одной из Сторон условий Договора, подлежат взысканию в пользу другой Стороны в полном объеме сверх неустойки.</w:t>
      </w:r>
    </w:p>
    <w:p w:rsidR="0089325B" w:rsidRPr="0089325B" w:rsidRDefault="0089325B" w:rsidP="0089325B">
      <w:pPr>
        <w:jc w:val="both"/>
        <w:outlineLvl w:val="0"/>
      </w:pPr>
      <w:r w:rsidRPr="0089325B">
        <w:tab/>
        <w:t xml:space="preserve">4.8. В случае </w:t>
      </w:r>
      <w:proofErr w:type="spellStart"/>
      <w:r w:rsidRPr="0089325B">
        <w:t>непоставки</w:t>
      </w:r>
      <w:proofErr w:type="spellEnd"/>
      <w:r w:rsidRPr="0089325B">
        <w:t xml:space="preserve"> или просрочки поставки всей или части Товара (партии Товара) в </w:t>
      </w:r>
      <w:proofErr w:type="gramStart"/>
      <w:r w:rsidRPr="0089325B">
        <w:t>срок,  либо</w:t>
      </w:r>
      <w:proofErr w:type="gramEnd"/>
      <w:r w:rsidRPr="0089325B">
        <w:t xml:space="preserve"> поставки некачественного Товара Покупатель может потребовать от Поставщика возврата уплаченных денежных средств. В этом случае перечисление денежных средств производится Поставщиком в течение 3 (трех) банковских дней после получения требования Покупателя о возврате.</w:t>
      </w:r>
    </w:p>
    <w:p w:rsidR="0089325B" w:rsidRPr="0089325B" w:rsidRDefault="0089325B" w:rsidP="0089325B">
      <w:pPr>
        <w:ind w:firstLine="708"/>
        <w:jc w:val="both"/>
        <w:outlineLvl w:val="0"/>
      </w:pPr>
      <w:r w:rsidRPr="0089325B">
        <w:t xml:space="preserve">4.9. За </w:t>
      </w:r>
      <w:proofErr w:type="spellStart"/>
      <w:r w:rsidRPr="0089325B">
        <w:t>непоставку</w:t>
      </w:r>
      <w:proofErr w:type="spellEnd"/>
      <w:r w:rsidRPr="0089325B">
        <w:t xml:space="preserve"> (недопоставку), просрочку поставки, нарушение сроков замены некачественного Товара, а также в случае несвоевременного возврата денежных средств </w:t>
      </w:r>
      <w:r w:rsidRPr="0089325B">
        <w:lastRenderedPageBreak/>
        <w:t>Поставщик по требованию Покупателя уплачивает штрафную неустойку в размере 0,1 (ноль целых одной десятой) % от стоимости не поставленного (недопоставленного, замененного не в срок) в срок надлежащего Товара или соответствующей суммы используемых денежных средств за каждый день просрочки. Кроме пени Покупатель вправе взыскать с Поставщика убытки.</w:t>
      </w:r>
    </w:p>
    <w:p w:rsidR="0089325B" w:rsidRPr="0089325B" w:rsidRDefault="0089325B" w:rsidP="0089325B">
      <w:pPr>
        <w:ind w:firstLine="708"/>
        <w:jc w:val="both"/>
        <w:outlineLvl w:val="0"/>
      </w:pPr>
      <w:r w:rsidRPr="0089325B">
        <w:t>4.10. За поставку Товара ненадлежащего качества, то есть с нарушением требований, установленных настоящим Договором к качеству Товара, Поставщик по требованию Покупателя уплачивает штраф в размере 5 (пяти) процентов от стоимости Товара (партии Товара по соответствующей спецификации).</w:t>
      </w:r>
    </w:p>
    <w:p w:rsidR="0089325B" w:rsidRPr="0089325B" w:rsidRDefault="0089325B" w:rsidP="0089325B">
      <w:pPr>
        <w:jc w:val="both"/>
        <w:outlineLvl w:val="0"/>
      </w:pPr>
    </w:p>
    <w:p w:rsidR="0089325B" w:rsidRPr="0089325B" w:rsidRDefault="0089325B" w:rsidP="0089325B">
      <w:pPr>
        <w:jc w:val="center"/>
        <w:rPr>
          <w:b/>
        </w:rPr>
      </w:pPr>
      <w:r w:rsidRPr="0089325B">
        <w:rPr>
          <w:b/>
        </w:rPr>
        <w:t>5. Особые условия. Гарантии и заверения об обстоятельствах.</w:t>
      </w:r>
    </w:p>
    <w:p w:rsidR="0089325B" w:rsidRPr="0089325B" w:rsidRDefault="0089325B" w:rsidP="0089325B">
      <w:pPr>
        <w:ind w:firstLine="708"/>
        <w:jc w:val="both"/>
      </w:pPr>
      <w:r w:rsidRPr="0089325B">
        <w:t>5.1.  Руководствуясь статьей 431.2 Гражданского кодекса Российской Федерации, Поставщик заверяет Покупателя о достоверности следующих обстоятельств:</w:t>
      </w:r>
    </w:p>
    <w:p w:rsidR="0089325B" w:rsidRPr="0089325B" w:rsidRDefault="0089325B" w:rsidP="0089325B">
      <w:pPr>
        <w:jc w:val="both"/>
      </w:pPr>
      <w:r w:rsidRPr="0089325B">
        <w:t xml:space="preserve">           5.1.1. Поставщик является изготовителем товаров, поставляемых по настоящему Договору, либо уполномоченным представителем (дистрибьютором, дилером, импортером и т.п.) такого изготовителя, либо закупает (импортирует) такие товары непосредственно у изготовителя. Поставщик располагает необходимыми ресурсами для исполнения настоящего Договора.</w:t>
      </w:r>
    </w:p>
    <w:p w:rsidR="0089325B" w:rsidRPr="0089325B" w:rsidRDefault="0089325B" w:rsidP="0089325B">
      <w:pPr>
        <w:jc w:val="both"/>
      </w:pPr>
      <w:r w:rsidRPr="0089325B">
        <w:t xml:space="preserve">            5.1.2. Поставщик является надлежащим образом зарегистрированной организацией, все сведения о Поставщике в ЕГРЮЛ достоверны на момент подписания настоящего </w:t>
      </w:r>
      <w:proofErr w:type="gramStart"/>
      <w:r w:rsidRPr="0089325B">
        <w:t>Договора,  Поставщиком</w:t>
      </w:r>
      <w:proofErr w:type="gramEnd"/>
      <w:r w:rsidRPr="0089325B">
        <w:t xml:space="preserve"> предоставлена Покупателю полная и достоверная информация о Поставщике и полномочиях лица, подписавшего настоящий Договор.</w:t>
      </w:r>
    </w:p>
    <w:p w:rsidR="0089325B" w:rsidRPr="0089325B" w:rsidRDefault="0089325B" w:rsidP="0089325B">
      <w:pPr>
        <w:jc w:val="both"/>
      </w:pPr>
      <w:r w:rsidRPr="0089325B">
        <w:t xml:space="preserve">           5.1.3.  Поставщик (его работники), взаимозависимые, аффилированные, юридически, экономически и иным образом подконтрольные лица и лица, входящие с ним в одну группу лиц, а также контрагенты Поставщика, не являются лицами, взаимозависимыми, аффилированными с Покупателем (его работниками), юридически, экономически и иным образом подконтрольными Покупателю (его работникам) и лицами, входящими с Покупателем (его работниками) в одну группу лиц, и не имеют конфликта интересов с Покупателем (его работниками). </w:t>
      </w:r>
    </w:p>
    <w:p w:rsidR="0089325B" w:rsidRPr="0089325B" w:rsidRDefault="0089325B" w:rsidP="0089325B">
      <w:pPr>
        <w:jc w:val="both"/>
      </w:pPr>
      <w:r w:rsidRPr="0089325B">
        <w:t xml:space="preserve">           5.1.4. Все операции Поставщика по приобретению товара у своих поставщиков, поставке товара Покупателю полностью и правильно отражены в счет-фактурах,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Поставщика.</w:t>
      </w:r>
    </w:p>
    <w:p w:rsidR="0089325B" w:rsidRPr="0089325B" w:rsidRDefault="0089325B" w:rsidP="0089325B">
      <w:pPr>
        <w:jc w:val="both"/>
      </w:pPr>
      <w:r w:rsidRPr="0089325B">
        <w:t xml:space="preserve">           5.1.5. Поставщик гарантирует и обязуется отражать в налоговой отчетности НДС, уплаченный Покупателем Поставщику в составе цены товара.</w:t>
      </w:r>
    </w:p>
    <w:p w:rsidR="0089325B" w:rsidRPr="0089325B" w:rsidRDefault="0089325B" w:rsidP="0089325B">
      <w:pPr>
        <w:jc w:val="both"/>
      </w:pPr>
      <w:r w:rsidRPr="0089325B">
        <w:t xml:space="preserve">           5.1.6. Поставщик предоставит Покупателю полностью соответствующие действующему законодательству Российской Федерации первичные документы, которыми оформляется поставка товара по настоящему Договору. </w:t>
      </w:r>
    </w:p>
    <w:p w:rsidR="0089325B" w:rsidRPr="0089325B" w:rsidRDefault="0089325B" w:rsidP="0089325B">
      <w:pPr>
        <w:jc w:val="both"/>
      </w:pPr>
      <w:r w:rsidRPr="0089325B">
        <w:t xml:space="preserve">            5.1.7. Поставщик обязуется по первому требованию Покупателя или налоговых органов  предоставить надлежащим образом заверенные копии документов, относящихся к поставке товара по настоящему Договору, и подтверждающих гарантии и заверения, указанные в настоящем Договоре, в срок, не превышающий 5 (пяти) рабочих дней с момента получения соответствующего запроса от Покупателя или налогового органа.</w:t>
      </w:r>
    </w:p>
    <w:p w:rsidR="0089325B" w:rsidRPr="0089325B" w:rsidRDefault="0089325B" w:rsidP="0089325B">
      <w:pPr>
        <w:jc w:val="both"/>
      </w:pPr>
      <w:r w:rsidRPr="0089325B">
        <w:t xml:space="preserve">            5.1.8. Поставщик является добросовестным налогоплательщиком и исполняет свои налоговые обязательства перед бюджетом в полном объеме. Поставщик не является фирмой-однодневкой, не вступает в хозяйственно-договорные отношения с фирмами-однодневками. Поставщик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 либо налоговой отчетности, в том числе, но не ограничиваясь этим, путем создания схемы «дробления бизнеса», направленной на неправомерное применение специальных режимов налогообложения; совершения действий, направленных на искусственное создание условий по использованию пониженных налоговых ставок, налоговых льгот, освобождения от налогообложения; создания схемы, направленной на неправомерное применение норм международных соглашений об </w:t>
      </w:r>
      <w:proofErr w:type="spellStart"/>
      <w:r w:rsidRPr="0089325B">
        <w:t>избежании</w:t>
      </w:r>
      <w:proofErr w:type="spellEnd"/>
      <w:r w:rsidRPr="0089325B">
        <w:t xml:space="preserve"> двойного налогообложения; нереальности исполнения сделки (операции) Сторонами </w:t>
      </w:r>
      <w:r w:rsidRPr="0089325B">
        <w:lastRenderedPageBreak/>
        <w:t xml:space="preserve">(отсутствие факта ее совершения), не отражения дохода (выручки) от реализации товаров (работ, услуг, имущественных прав), в том числе в связи с вовлечением в предпринимательскую деятельность подконтрольных лиц, а также отражения в регистрах бухгалтерского и налогового учета заведомо недостоверной информации об объектах налогообложения. </w:t>
      </w:r>
    </w:p>
    <w:p w:rsidR="0089325B" w:rsidRPr="0089325B" w:rsidRDefault="0089325B" w:rsidP="0089325B">
      <w:pPr>
        <w:jc w:val="both"/>
      </w:pPr>
      <w:r w:rsidRPr="0089325B">
        <w:t xml:space="preserve">          5.1.9.  Основной целью совершения сделок (операций) по настоящему Договору не являются неуплата (неполная уплата) и (или) зачет (возврат) суммы налога.</w:t>
      </w:r>
    </w:p>
    <w:p w:rsidR="0089325B" w:rsidRPr="0089325B" w:rsidRDefault="0089325B" w:rsidP="0089325B">
      <w:pPr>
        <w:jc w:val="both"/>
      </w:pPr>
      <w:r w:rsidRPr="0089325B">
        <w:t xml:space="preserve">           5.1.10. Обязательства по сделкам (операциям)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сделки (операции) передано по Договору или закону.</w:t>
      </w:r>
    </w:p>
    <w:p w:rsidR="0089325B" w:rsidRPr="0089325B" w:rsidRDefault="0089325B" w:rsidP="0089325B">
      <w:pPr>
        <w:jc w:val="both"/>
      </w:pPr>
      <w:r w:rsidRPr="0089325B">
        <w:t xml:space="preserve">           5.1.11. Для заключения и исполнения настоящего Договора Поставщик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 Поставщика. Внутренние документы, правила и нормы хозяйственной деятельности Поставщика исключают подписание первичных учетных документов неустановленным или неуполномоченным лицом, нарушение контрагентом Поставщика законодательства о налогах и сборах.</w:t>
      </w:r>
    </w:p>
    <w:p w:rsidR="0089325B" w:rsidRPr="0089325B" w:rsidRDefault="0089325B" w:rsidP="0089325B">
      <w:pPr>
        <w:jc w:val="both"/>
      </w:pPr>
      <w:r w:rsidRPr="0089325B">
        <w:t xml:space="preserve">           5.1.12.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Поставщику или ограничивающих его право заключать и исполнять настоящий Договор.</w:t>
      </w:r>
    </w:p>
    <w:p w:rsidR="0089325B" w:rsidRPr="0089325B" w:rsidRDefault="0089325B" w:rsidP="0089325B">
      <w:pPr>
        <w:jc w:val="both"/>
      </w:pPr>
      <w:r w:rsidRPr="0089325B">
        <w:t xml:space="preserve">           5.1.13. Лицо, подписывающее (заключающее) Договор от имени и по поручению Поставщика на день подписания (заключения) имеет все необходимые для такого подписания полномочия и занимает должность, указанную в преамбуле настоящего Договора.</w:t>
      </w:r>
    </w:p>
    <w:p w:rsidR="0089325B" w:rsidRPr="0089325B" w:rsidRDefault="0089325B" w:rsidP="0089325B">
      <w:pPr>
        <w:ind w:firstLine="708"/>
        <w:jc w:val="both"/>
      </w:pPr>
      <w:r w:rsidRPr="0089325B">
        <w:t xml:space="preserve">5.1.14. Поставщик гарантирует легальность оборота Товара (комплектующих, запчастей) поставляемых по настоящему Договору на территории Российской Федерации и обязуется в течение 1 (одного) дня с момента поставки предоставить Покупателю заверенные подписью руководителя и печатью Поставщика копию таможенной декларации, свидетельствующей о том, что таможенными органами принято решение о  выпуске Товара для внутреннего потребления без каких-либо наложенных ограничений по его реализации и использованию, и/или оригинал письменного подтверждения об этом таможенного органа РФ  в порядке, предусмотренном законодательством о таможенном регулировании в Российской Федерации. </w:t>
      </w:r>
    </w:p>
    <w:p w:rsidR="0089325B" w:rsidRPr="0089325B" w:rsidRDefault="0089325B" w:rsidP="0089325B">
      <w:pPr>
        <w:ind w:firstLine="708"/>
        <w:jc w:val="both"/>
      </w:pPr>
      <w:r w:rsidRPr="0089325B">
        <w:t xml:space="preserve">Непредставление Поставщиком таких документов Покупателю дает право последнему отказаться от приемки Товара у Поставщика и (или) перевозчика и исполнения настоящего Договора с применением к Поставщику санкций, предусмотренных настоящим Договором за </w:t>
      </w:r>
      <w:proofErr w:type="spellStart"/>
      <w:r w:rsidRPr="0089325B">
        <w:t>непоставку</w:t>
      </w:r>
      <w:proofErr w:type="spellEnd"/>
      <w:r w:rsidRPr="0089325B">
        <w:t>/несвоевременную поставку Товара.</w:t>
      </w:r>
    </w:p>
    <w:p w:rsidR="0089325B" w:rsidRPr="0089325B" w:rsidRDefault="0089325B" w:rsidP="0089325B">
      <w:pPr>
        <w:ind w:firstLine="708"/>
        <w:jc w:val="both"/>
      </w:pPr>
      <w:r w:rsidRPr="0089325B">
        <w:t>5.2. Ответственность за недостоверность гарантий и заверений, указанных в настоящем разделе Договора:</w:t>
      </w:r>
    </w:p>
    <w:p w:rsidR="0089325B" w:rsidRPr="0089325B" w:rsidRDefault="0089325B" w:rsidP="0089325B">
      <w:pPr>
        <w:ind w:firstLine="708"/>
        <w:jc w:val="both"/>
      </w:pPr>
      <w:r w:rsidRPr="0089325B">
        <w:t>5.2.1. Стороны определили, что вышеизложенные заверения об обстоятельствах имеют существенное значение для Покупателя, и Покупатель при исполнении настоящего Договора будет полагаться на данные заверения об обстоятельствах.</w:t>
      </w:r>
    </w:p>
    <w:p w:rsidR="0089325B" w:rsidRPr="0089325B" w:rsidRDefault="0089325B" w:rsidP="0089325B">
      <w:pPr>
        <w:ind w:firstLine="708"/>
        <w:jc w:val="both"/>
        <w:rPr>
          <w:b/>
        </w:rPr>
      </w:pPr>
      <w:r w:rsidRPr="0089325B">
        <w:t>5.2.2. Если какое-либо из заверений об обстоятельствах окажется недостоверным, неполным или несоответствующим действительности, а равно при ненадлежащем исполнении Поставщиком требований действующего таможенного законодательства в части прохождения таможенной процедуры выпуска товаров для внутреннего потребления, налогового законодательства РФ, декларирования и уплаты налогов, представления достоверной налоговой отчетности, совершения иных предусмотренных таможенным и налоговым законодательством обязанностей, Поставщик обязан в полном объеме возместить Покупателю убытки, причиненные недостоверностью заверений, в том числе, но не ограничиваясь этим, возникшие  в результате отказа Покупателю в возмещении причитающихся ему сумм налогов, доначислении налогов, возложения обязанности по уплате таможенной пошлины, НДС, начислений пеней, наложении штрафов.</w:t>
      </w:r>
    </w:p>
    <w:p w:rsidR="0089325B" w:rsidRPr="0089325B" w:rsidRDefault="0089325B" w:rsidP="0089325B">
      <w:pPr>
        <w:ind w:firstLine="708"/>
        <w:jc w:val="both"/>
      </w:pPr>
      <w:r w:rsidRPr="0089325B">
        <w:t xml:space="preserve">5.2.3. Покупатель, полагавшийся на недостоверные заверения Поставщика, имеющие для Покупателя существенное значение, наряду с требованием о возмещении убытков, также вправе </w:t>
      </w:r>
      <w:r w:rsidRPr="0089325B">
        <w:lastRenderedPageBreak/>
        <w:t>отказаться от настоящего Договора в уведомительном (внесудебном) порядке или потребовать признания настоящего Договора недействительным.</w:t>
      </w:r>
    </w:p>
    <w:p w:rsidR="0089325B" w:rsidRPr="0089325B" w:rsidRDefault="0089325B" w:rsidP="0089325B">
      <w:pPr>
        <w:ind w:firstLine="708"/>
        <w:jc w:val="both"/>
      </w:pPr>
      <w:r w:rsidRPr="0089325B">
        <w:t>5.3. Товары иностранного производства, поставляемые по настоящему Договору, должны иметь статус «товар Евразийского экономического союза», в терминах, установленных Таможенным законодательством Евразийского экономического союза и законодательством Российской Федерации о таможенном деле, а также не должны быть обременены каким бы то ни было способом перед третьими лицами, находиться в споре и/или под арестом.</w:t>
      </w:r>
    </w:p>
    <w:p w:rsidR="0089325B" w:rsidRPr="0089325B" w:rsidRDefault="0089325B" w:rsidP="0089325B">
      <w:pPr>
        <w:ind w:firstLine="709"/>
        <w:jc w:val="both"/>
      </w:pPr>
      <w:r w:rsidRPr="0089325B">
        <w:t xml:space="preserve">5.4. Помимо документов, указанных в разделе 5 настоящего Договора, при поставке Товара, произведенного за пределами Евразийского экономического союза,  до момента отгрузки такого Товара Поставщик направляет Покупателю копию таможенной декларации и/или оригинал письменного подтверждения таможенного органа Российской Федерации, оформленного в порядке, установленном законодательством Российской Федерации о таможенном деле, свидетельствующие о приобретении таким Товаром статуса товара Евразийского экономического союза, в терминах, установленных Таможенным законодательством Евразийского экономического союза и законодательством Российской Федерации о таможенном деле. </w:t>
      </w:r>
    </w:p>
    <w:p w:rsidR="0089325B" w:rsidRPr="0089325B" w:rsidRDefault="0089325B" w:rsidP="0089325B">
      <w:pPr>
        <w:ind w:firstLine="709"/>
        <w:jc w:val="both"/>
      </w:pPr>
      <w:r w:rsidRPr="0089325B">
        <w:t xml:space="preserve">Непредставление Поставщиком таких документов Покупателю, дает последнему право отказаться от приемки Товара у перевозчика и исполнения настоящего Договора с применением к Поставщику санкций, предусмотренных настоящим Договором за </w:t>
      </w:r>
      <w:proofErr w:type="spellStart"/>
      <w:r w:rsidRPr="0089325B">
        <w:t>непоставку</w:t>
      </w:r>
      <w:proofErr w:type="spellEnd"/>
      <w:r w:rsidRPr="0089325B">
        <w:t>/несвоевременную поставку Товара.</w:t>
      </w:r>
    </w:p>
    <w:p w:rsidR="0089325B" w:rsidRPr="0089325B" w:rsidRDefault="0089325B" w:rsidP="0089325B">
      <w:pPr>
        <w:jc w:val="center"/>
        <w:rPr>
          <w:b/>
        </w:rPr>
      </w:pPr>
    </w:p>
    <w:p w:rsidR="0089325B" w:rsidRPr="0089325B" w:rsidRDefault="0089325B" w:rsidP="0089325B">
      <w:pPr>
        <w:jc w:val="center"/>
        <w:rPr>
          <w:b/>
        </w:rPr>
      </w:pPr>
      <w:r w:rsidRPr="0089325B">
        <w:rPr>
          <w:b/>
        </w:rPr>
        <w:t>6. Обстоятельства непреодолимой силы</w:t>
      </w:r>
    </w:p>
    <w:p w:rsidR="0089325B" w:rsidRPr="0089325B" w:rsidRDefault="0089325B" w:rsidP="0089325B">
      <w:pPr>
        <w:ind w:firstLine="720"/>
        <w:jc w:val="both"/>
      </w:pPr>
      <w:r w:rsidRPr="0089325B">
        <w:t>6.1. 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 также мятеж, гражданские беспорядки, принятие нормативных актов запрещающего характера, военные действия любого характера, препятствующие выполнению настоящего Договора.</w:t>
      </w:r>
    </w:p>
    <w:p w:rsidR="0089325B" w:rsidRPr="0089325B" w:rsidRDefault="0089325B" w:rsidP="0089325B">
      <w:pPr>
        <w:ind w:firstLine="720"/>
        <w:jc w:val="both"/>
      </w:pPr>
      <w:r w:rsidRPr="0089325B">
        <w:t>6.2. При наступлении обстоятельств, указанных в п. 6.1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89325B" w:rsidRPr="0089325B" w:rsidRDefault="0089325B" w:rsidP="0089325B">
      <w:pPr>
        <w:ind w:firstLine="720"/>
        <w:jc w:val="both"/>
      </w:pPr>
      <w:r w:rsidRPr="0089325B">
        <w:t>6.3. Если Сторона не направит или несвоевременно направит извещение, предусмотренное в п. 6.2 настоящего Договора, то она обязана возместить второй Стороне понесенные второй Стороной убытки.</w:t>
      </w:r>
    </w:p>
    <w:p w:rsidR="0089325B" w:rsidRPr="0089325B" w:rsidRDefault="0089325B" w:rsidP="0089325B">
      <w:pPr>
        <w:ind w:firstLine="720"/>
        <w:jc w:val="both"/>
      </w:pPr>
      <w:r w:rsidRPr="0089325B">
        <w:t>6.4. Если наступившие обстоятельства, перечисленные в п. 6.1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89325B" w:rsidRPr="0089325B" w:rsidRDefault="0089325B" w:rsidP="0089325B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89325B" w:rsidRPr="0089325B" w:rsidRDefault="0089325B" w:rsidP="0089325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9325B">
        <w:rPr>
          <w:b/>
          <w:color w:val="000000"/>
        </w:rPr>
        <w:t>7. Конфиденциальность</w:t>
      </w:r>
    </w:p>
    <w:p w:rsidR="0089325B" w:rsidRPr="0089325B" w:rsidRDefault="0089325B" w:rsidP="0089325B">
      <w:pPr>
        <w:ind w:firstLine="709"/>
        <w:jc w:val="both"/>
      </w:pPr>
      <w:r w:rsidRPr="0089325B">
        <w:rPr>
          <w:color w:val="000000"/>
        </w:rPr>
        <w:t xml:space="preserve">7.1. </w:t>
      </w:r>
      <w:r w:rsidRPr="0089325B">
        <w:t>Конфиденциальной информацией является документированная информация, зафиксированная на материальном носителе, полученная или приобретенная в ходе исполнения Договора, доступ к которой ограничивается в соответствии с законодательством РФ и в отношении которой установлен режим коммерческой тайны.</w:t>
      </w:r>
    </w:p>
    <w:p w:rsidR="0089325B" w:rsidRPr="0089325B" w:rsidRDefault="0089325B" w:rsidP="0089325B">
      <w:pPr>
        <w:ind w:firstLine="709"/>
        <w:jc w:val="both"/>
      </w:pPr>
      <w:r w:rsidRPr="0089325B">
        <w:rPr>
          <w:color w:val="000000"/>
        </w:rPr>
        <w:t xml:space="preserve">7.2. </w:t>
      </w:r>
      <w:r w:rsidRPr="0089325B">
        <w:t xml:space="preserve">Каждая Сторона хранит в тайне конфиденциальную информацию, полученную от другой Стороны, не раскрывает такую конфиденциальную информацию кому-либо, а также не использует ее для целей, не связанных с выполнением обязательств по настоящему Договору, без предварительного письменного согласия соответствующей Стороны, передающей такую информацию (за исключением случаев, когда доступ к такой информации необходим для </w:t>
      </w:r>
      <w:r w:rsidRPr="0089325B">
        <w:lastRenderedPageBreak/>
        <w:t xml:space="preserve">выполнения обязанностей по настоящему Договору постоянными подрядчиками одной из Сторон, связанными  письменными обязательствами о сохранении тайны). </w:t>
      </w:r>
    </w:p>
    <w:p w:rsidR="0089325B" w:rsidRPr="0089325B" w:rsidRDefault="0089325B" w:rsidP="0089325B">
      <w:pPr>
        <w:ind w:firstLine="709"/>
        <w:jc w:val="both"/>
      </w:pPr>
      <w:r w:rsidRPr="0089325B">
        <w:t>Настоящие обязательства остаются в силе в течение 3 (трех) лет после окончания срока действия, расторжения по любой причине или аннулирования настоящего Договора.</w:t>
      </w:r>
    </w:p>
    <w:p w:rsidR="0089325B" w:rsidRPr="0089325B" w:rsidRDefault="0089325B" w:rsidP="0089325B">
      <w:pPr>
        <w:ind w:firstLine="709"/>
        <w:jc w:val="both"/>
      </w:pPr>
      <w:r w:rsidRPr="0089325B">
        <w:t xml:space="preserve">Любая Сторона, раскрывшая информацию в нарушение данного обязательства, обязана возместить прямой ущерб, нанесенный другой Стороне, и компенсировать упущенную выгоду. </w:t>
      </w:r>
    </w:p>
    <w:p w:rsidR="0089325B" w:rsidRPr="0089325B" w:rsidRDefault="0089325B" w:rsidP="0089325B">
      <w:pPr>
        <w:suppressAutoHyphens/>
        <w:ind w:firstLine="567"/>
        <w:jc w:val="center"/>
        <w:rPr>
          <w:b/>
          <w:color w:val="000000"/>
        </w:rPr>
      </w:pPr>
    </w:p>
    <w:p w:rsidR="0089325B" w:rsidRPr="0089325B" w:rsidRDefault="0089325B" w:rsidP="0089325B">
      <w:pPr>
        <w:suppressAutoHyphens/>
        <w:jc w:val="center"/>
        <w:rPr>
          <w:b/>
          <w:color w:val="000000"/>
        </w:rPr>
      </w:pPr>
      <w:r w:rsidRPr="0089325B">
        <w:rPr>
          <w:b/>
          <w:color w:val="000000"/>
        </w:rPr>
        <w:t>8. Срок действия Договора</w:t>
      </w:r>
    </w:p>
    <w:p w:rsidR="0089325B" w:rsidRPr="0089325B" w:rsidRDefault="0089325B" w:rsidP="0089325B">
      <w:pPr>
        <w:suppressAutoHyphens/>
        <w:ind w:firstLine="720"/>
        <w:jc w:val="both"/>
        <w:rPr>
          <w:color w:val="0000FF"/>
        </w:rPr>
      </w:pPr>
      <w:r w:rsidRPr="0089325B">
        <w:t xml:space="preserve">8.1. Настоящий Договор вступает в силу с момента его подписания обеими Сторонами и действует </w:t>
      </w:r>
      <w:r w:rsidRPr="0089325B">
        <w:rPr>
          <w:b/>
        </w:rPr>
        <w:t>по 31.03.2026г.</w:t>
      </w:r>
      <w:r w:rsidRPr="0089325B">
        <w:t>, а в части взаиморасчетов - до полного исполнения Сторонами своих обязательств.</w:t>
      </w:r>
      <w:r w:rsidRPr="0089325B">
        <w:rPr>
          <w:rFonts w:ascii="Arial" w:hAnsi="Arial"/>
        </w:rPr>
        <w:t xml:space="preserve"> </w:t>
      </w:r>
    </w:p>
    <w:p w:rsidR="0089325B" w:rsidRPr="0089325B" w:rsidRDefault="0089325B" w:rsidP="0089325B">
      <w:pPr>
        <w:ind w:firstLine="720"/>
        <w:jc w:val="both"/>
        <w:rPr>
          <w:color w:val="0000FF"/>
        </w:rPr>
      </w:pPr>
      <w:r w:rsidRPr="0089325B">
        <w:t>8.2. Покупатель имеет право расторгнуть настоящий Договор в одностороннем порядке при существенном нарушении Поставщиком условий настоящего Договора:</w:t>
      </w:r>
    </w:p>
    <w:p w:rsidR="0089325B" w:rsidRPr="0089325B" w:rsidRDefault="0089325B" w:rsidP="0089325B">
      <w:pPr>
        <w:ind w:firstLine="720"/>
        <w:jc w:val="both"/>
      </w:pPr>
      <w:r w:rsidRPr="0089325B">
        <w:t>- поставки Товара ненадлежащего качества, с дефектами, которые не могут быть устранены в приемлемый для Покупателя срок;</w:t>
      </w:r>
    </w:p>
    <w:p w:rsidR="0089325B" w:rsidRPr="0089325B" w:rsidRDefault="0089325B" w:rsidP="0089325B">
      <w:pPr>
        <w:ind w:firstLine="720"/>
        <w:jc w:val="both"/>
      </w:pPr>
      <w:r w:rsidRPr="0089325B">
        <w:t>- неоднократного нарушения сроков поставки Товара;</w:t>
      </w:r>
    </w:p>
    <w:p w:rsidR="0089325B" w:rsidRPr="0089325B" w:rsidRDefault="0089325B" w:rsidP="0089325B">
      <w:pPr>
        <w:ind w:firstLine="720"/>
        <w:jc w:val="both"/>
      </w:pPr>
      <w:r w:rsidRPr="0089325B">
        <w:t>- неоднократной поставки некачественного и некомплектного Товара.</w:t>
      </w:r>
    </w:p>
    <w:p w:rsidR="0089325B" w:rsidRPr="0089325B" w:rsidRDefault="0089325B" w:rsidP="0089325B">
      <w:pPr>
        <w:ind w:firstLine="720"/>
        <w:jc w:val="both"/>
      </w:pPr>
      <w:r w:rsidRPr="0089325B">
        <w:t>8.3. В случае расторжения Покупателем настоящего Договора в соответствии с п. 8.2 настоящего Договора Поставщик не имеет права требовать от Покупателя возмещения причиненных ему расторжением настоящего Договора убытков.</w:t>
      </w:r>
    </w:p>
    <w:p w:rsidR="0089325B" w:rsidRPr="0089325B" w:rsidRDefault="0089325B" w:rsidP="0089325B">
      <w:pPr>
        <w:ind w:firstLine="720"/>
        <w:jc w:val="both"/>
      </w:pPr>
      <w:r w:rsidRPr="0089325B">
        <w:t xml:space="preserve"> Настоящий Договор считается расторгнутым с момента получения Поставщиком уведомления Покупателя об одностороннем отказе от исполнения настоящего Договора, если иной срок расторжения Договора не предусмотрен в уведомлении. Расторжение настоящего Договора не освобождает </w:t>
      </w:r>
      <w:r w:rsidRPr="0089325B">
        <w:rPr>
          <w:bCs/>
        </w:rPr>
        <w:t>Поставщик</w:t>
      </w:r>
      <w:r w:rsidRPr="0089325B">
        <w:t>а от обязанности уплатить предусмотренную Договором неустойку и возместить причиненные убытки.</w:t>
      </w:r>
    </w:p>
    <w:p w:rsidR="0089325B" w:rsidRPr="0089325B" w:rsidRDefault="0089325B" w:rsidP="0089325B">
      <w:pPr>
        <w:jc w:val="center"/>
        <w:rPr>
          <w:b/>
        </w:rPr>
      </w:pPr>
    </w:p>
    <w:p w:rsidR="0089325B" w:rsidRPr="0089325B" w:rsidRDefault="0089325B" w:rsidP="0089325B">
      <w:pPr>
        <w:jc w:val="center"/>
        <w:rPr>
          <w:b/>
        </w:rPr>
      </w:pPr>
      <w:r w:rsidRPr="0089325B">
        <w:rPr>
          <w:b/>
        </w:rPr>
        <w:t>9. Прочие условия</w:t>
      </w:r>
    </w:p>
    <w:p w:rsidR="0089325B" w:rsidRPr="0089325B" w:rsidRDefault="0089325B" w:rsidP="0089325B">
      <w:pPr>
        <w:jc w:val="both"/>
      </w:pPr>
      <w:r w:rsidRPr="0089325B">
        <w:tab/>
        <w:t>9.1. После подписания настоящего Договора все предыдущие письменные и устные договоренности, переговоры и переписка между Сторонами, относящиеся к настоящему Договору, теряют силу.</w:t>
      </w:r>
    </w:p>
    <w:p w:rsidR="0089325B" w:rsidRPr="0089325B" w:rsidRDefault="0089325B" w:rsidP="0089325B">
      <w:pPr>
        <w:ind w:firstLine="709"/>
        <w:jc w:val="both"/>
      </w:pPr>
      <w:r w:rsidRPr="0089325B">
        <w:t xml:space="preserve">9.2. Любые изменения и дополнения к настоящему Договору, за исключением изменений, перечисленных в п. 9.4 настоящего </w:t>
      </w:r>
      <w:proofErr w:type="gramStart"/>
      <w:r w:rsidRPr="0089325B">
        <w:t>Договора,  действительны</w:t>
      </w:r>
      <w:proofErr w:type="gramEnd"/>
      <w:r w:rsidRPr="0089325B">
        <w:t xml:space="preserve">  лишь в том случае, если они совершены в письменной форме и подписаны  обеими Сторонами.</w:t>
      </w:r>
    </w:p>
    <w:p w:rsidR="0089325B" w:rsidRPr="0089325B" w:rsidRDefault="0089325B" w:rsidP="0089325B">
      <w:pPr>
        <w:ind w:firstLine="708"/>
        <w:jc w:val="both"/>
      </w:pPr>
      <w:r w:rsidRPr="0089325B">
        <w:t xml:space="preserve">9.3. Документы, направленные по телекоммуникационным каналам связи признаются Сторонами, как имеющие юридическую силу и признаются обязательными при предоставлении направляющей Стороной документов в подлинной форме. В случае возникновения спора по поводу достоверности сведений, переданных по телекоммуникационным каналам связи, бремя доказывания соответствующих фактов и достоверности </w:t>
      </w:r>
      <w:proofErr w:type="gramStart"/>
      <w:r w:rsidRPr="0089325B">
        <w:t>подписи  возлагается</w:t>
      </w:r>
      <w:proofErr w:type="gramEnd"/>
      <w:r w:rsidRPr="0089325B">
        <w:t xml:space="preserve"> на Сторону, прибегнувшую к помощи телекоммуникационных каналов связи.    </w:t>
      </w:r>
    </w:p>
    <w:p w:rsidR="0089325B" w:rsidRPr="0089325B" w:rsidRDefault="0089325B" w:rsidP="0089325B">
      <w:pPr>
        <w:ind w:firstLine="720"/>
        <w:jc w:val="both"/>
      </w:pPr>
      <w:r w:rsidRPr="0089325B">
        <w:t xml:space="preserve">9.4. В случае изменения у какой-либо из Сторон юридического статуса, адресов, наименования, банковских и других реквизитов, перечисленных в разделе 10 настоящего Договора, она обязана в течение 5 (пяти) рабочих дней со дня возникновения таких изменений письменно известить другую Сторону способом, обеспечивающим получение уведомления. Неблагоприятные последствия, возникшие в связи с ненадлежащим извещением, возлагаются на </w:t>
      </w:r>
      <w:proofErr w:type="gramStart"/>
      <w:r w:rsidRPr="0089325B">
        <w:t>Сторону,  не</w:t>
      </w:r>
      <w:proofErr w:type="gramEnd"/>
      <w:r w:rsidRPr="0089325B">
        <w:t xml:space="preserve"> выполнившую данного обязательства. </w:t>
      </w:r>
    </w:p>
    <w:p w:rsidR="0089325B" w:rsidRPr="0089325B" w:rsidRDefault="0089325B" w:rsidP="0089325B">
      <w:pPr>
        <w:ind w:firstLine="720"/>
        <w:jc w:val="both"/>
      </w:pPr>
      <w:r w:rsidRPr="0089325B">
        <w:t>9.5.  Стороны признают, что документы, связанные с исполнением обязательств по настоящему Договору и направленные по почтовому адресу, указанному в разделе 10 настоящего Договора, считаются направленными надлежащим образом. Отказ Стороны от получения документов, направленных надлежащим образом, или отсутствие Стороны по почтовому адресу, указанному в разделе 10 настоящего Договора, не является основанием для последующего заявления Стороной о неполучении направленных документов.</w:t>
      </w:r>
    </w:p>
    <w:p w:rsidR="0089325B" w:rsidRPr="0089325B" w:rsidRDefault="0089325B" w:rsidP="0089325B">
      <w:pPr>
        <w:ind w:firstLine="708"/>
        <w:jc w:val="both"/>
      </w:pPr>
      <w:r w:rsidRPr="0089325B">
        <w:t xml:space="preserve">9.6. Поставщик не вправе без согласия </w:t>
      </w:r>
      <w:proofErr w:type="gramStart"/>
      <w:r w:rsidRPr="0089325B">
        <w:t>Покупателя  переуступать</w:t>
      </w:r>
      <w:proofErr w:type="gramEnd"/>
      <w:r w:rsidRPr="0089325B">
        <w:t xml:space="preserve"> свои права и обязанности по настоящему Договору.</w:t>
      </w:r>
    </w:p>
    <w:p w:rsidR="0089325B" w:rsidRPr="0089325B" w:rsidRDefault="0089325B" w:rsidP="0089325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9325B">
        <w:lastRenderedPageBreak/>
        <w:t xml:space="preserve">9.7. Любые споры или разногласия по настоящему Договору разрешаются с соблюдением обязательного претензионного порядка. Срок обязательного ответа на предъявленную претензию составляет 10 (десять) календарных дней с момента получения ее Стороной, к которой предъявлена претензия. </w:t>
      </w:r>
    </w:p>
    <w:p w:rsidR="0089325B" w:rsidRPr="0089325B" w:rsidRDefault="0089325B" w:rsidP="0089325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9325B">
        <w:t>Споры, разногласия, требования, возникающие из настоящего Договора или в связи с ним, не урегулированные в претензионном порядке, подлежат разрешению в Арбитражном суде Волгоградской области</w:t>
      </w:r>
    </w:p>
    <w:p w:rsidR="0089325B" w:rsidRPr="0089325B" w:rsidRDefault="0089325B" w:rsidP="0089325B">
      <w:pPr>
        <w:ind w:firstLine="708"/>
        <w:jc w:val="both"/>
      </w:pPr>
      <w:r w:rsidRPr="0089325B">
        <w:t xml:space="preserve">9.8. Каждая Сторона обязуется подписывать Акт сверки взаиморасчетов за месяц, предоставленный другой Стороной, в случае несогласия с Актом, эта Сторона обязуется  в течение  2 (двух) дней  с момента  его получения направить в адрес другой Стороны  Акт сверки со своими замечаниями. </w:t>
      </w:r>
    </w:p>
    <w:p w:rsidR="0089325B" w:rsidRPr="0089325B" w:rsidRDefault="0089325B" w:rsidP="0089325B">
      <w:pPr>
        <w:ind w:firstLine="708"/>
        <w:jc w:val="both"/>
      </w:pPr>
      <w:r w:rsidRPr="0089325B">
        <w:t xml:space="preserve">9.9. К настоящему Договору прилагаются и являются его неотъемлемой частью: </w:t>
      </w:r>
    </w:p>
    <w:p w:rsidR="0089325B" w:rsidRPr="0089325B" w:rsidRDefault="0089325B" w:rsidP="0089325B">
      <w:pPr>
        <w:ind w:firstLine="708"/>
        <w:jc w:val="both"/>
      </w:pPr>
      <w:r w:rsidRPr="0089325B">
        <w:t>9.9.1. Спецификация (Приложение № 1);</w:t>
      </w:r>
    </w:p>
    <w:p w:rsidR="0089325B" w:rsidRPr="0089325B" w:rsidRDefault="0089325B" w:rsidP="0089325B">
      <w:pPr>
        <w:rPr>
          <w:rFonts w:ascii="Arial" w:hAnsi="Arial"/>
        </w:rPr>
      </w:pPr>
      <w:r w:rsidRPr="0089325B">
        <w:t xml:space="preserve">            9.9.2. Заявка – форма (Приложение № 2);</w:t>
      </w:r>
      <w:r w:rsidRPr="0089325B">
        <w:rPr>
          <w:rFonts w:ascii="Arial" w:hAnsi="Arial"/>
        </w:rPr>
        <w:t xml:space="preserve"> </w:t>
      </w:r>
    </w:p>
    <w:p w:rsidR="0089325B" w:rsidRPr="0089325B" w:rsidRDefault="0089325B" w:rsidP="0089325B">
      <w:r w:rsidRPr="0089325B">
        <w:t xml:space="preserve">            9.9.3. Согласие на обработку персональных данных (Приложение № 3).</w:t>
      </w:r>
    </w:p>
    <w:p w:rsidR="0089325B" w:rsidRPr="0089325B" w:rsidRDefault="0089325B" w:rsidP="0089325B">
      <w:pPr>
        <w:ind w:firstLine="708"/>
        <w:jc w:val="both"/>
      </w:pPr>
    </w:p>
    <w:p w:rsidR="0089325B" w:rsidRPr="0089325B" w:rsidRDefault="0089325B" w:rsidP="0089325B">
      <w:pPr>
        <w:keepLines/>
        <w:suppressAutoHyphens/>
        <w:contextualSpacing/>
        <w:jc w:val="center"/>
        <w:rPr>
          <w:b/>
          <w:color w:val="000000"/>
        </w:rPr>
      </w:pPr>
      <w:r w:rsidRPr="0089325B">
        <w:rPr>
          <w:b/>
          <w:color w:val="000000"/>
        </w:rPr>
        <w:t>10. Адреса, реквизиты и подписи Сторон</w:t>
      </w:r>
    </w:p>
    <w:tbl>
      <w:tblPr>
        <w:tblW w:w="10536" w:type="dxa"/>
        <w:tblInd w:w="-426" w:type="dxa"/>
        <w:tblLook w:val="01E0" w:firstRow="1" w:lastRow="1" w:firstColumn="1" w:lastColumn="1" w:noHBand="0" w:noVBand="0"/>
      </w:tblPr>
      <w:tblGrid>
        <w:gridCol w:w="5514"/>
        <w:gridCol w:w="254"/>
        <w:gridCol w:w="4768"/>
      </w:tblGrid>
      <w:tr w:rsidR="0089325B" w:rsidRPr="0089325B" w:rsidTr="009F3667">
        <w:trPr>
          <w:trHeight w:val="101"/>
        </w:trPr>
        <w:tc>
          <w:tcPr>
            <w:tcW w:w="5556" w:type="dxa"/>
          </w:tcPr>
          <w:p w:rsidR="0089325B" w:rsidRPr="0089325B" w:rsidRDefault="0089325B" w:rsidP="0089325B">
            <w:pPr>
              <w:keepLines/>
              <w:ind w:firstLine="34"/>
              <w:contextualSpacing/>
              <w:jc w:val="both"/>
            </w:pPr>
            <w:r w:rsidRPr="0089325B">
              <w:rPr>
                <w:b/>
              </w:rPr>
              <w:t>Покупатель:</w:t>
            </w:r>
            <w:r w:rsidRPr="0089325B">
              <w:t xml:space="preserve"> ________________________________________ </w:t>
            </w:r>
          </w:p>
          <w:p w:rsidR="0089325B" w:rsidRPr="0089325B" w:rsidRDefault="0089325B" w:rsidP="0089325B">
            <w:pPr>
              <w:keepLines/>
              <w:ind w:firstLine="34"/>
              <w:contextualSpacing/>
              <w:jc w:val="both"/>
            </w:pPr>
            <w:r w:rsidRPr="0089325B">
              <w:t xml:space="preserve">Адрес местонахождения: __________________ </w:t>
            </w:r>
          </w:p>
          <w:p w:rsidR="0089325B" w:rsidRPr="0089325B" w:rsidRDefault="0089325B" w:rsidP="0089325B">
            <w:pPr>
              <w:keepLines/>
              <w:ind w:firstLine="34"/>
              <w:contextualSpacing/>
              <w:jc w:val="both"/>
            </w:pPr>
            <w:r w:rsidRPr="0089325B">
              <w:t xml:space="preserve">Почтовый адрес: _________________________ </w:t>
            </w:r>
          </w:p>
          <w:p w:rsidR="0089325B" w:rsidRPr="0089325B" w:rsidRDefault="0089325B" w:rsidP="0089325B">
            <w:pPr>
              <w:keepLines/>
              <w:ind w:firstLine="34"/>
              <w:contextualSpacing/>
              <w:jc w:val="both"/>
            </w:pPr>
            <w:r w:rsidRPr="0089325B">
              <w:t xml:space="preserve">ИНН/КПП __________/___________________ </w:t>
            </w:r>
          </w:p>
          <w:p w:rsidR="0089325B" w:rsidRPr="0089325B" w:rsidRDefault="0089325B" w:rsidP="0089325B">
            <w:pPr>
              <w:keepLines/>
              <w:ind w:firstLine="34"/>
              <w:contextualSpacing/>
              <w:jc w:val="both"/>
            </w:pPr>
            <w:r w:rsidRPr="0089325B">
              <w:t>ОГРН __________________________________</w:t>
            </w:r>
          </w:p>
          <w:p w:rsidR="0089325B" w:rsidRPr="0089325B" w:rsidRDefault="0089325B" w:rsidP="0089325B">
            <w:pPr>
              <w:keepLines/>
              <w:ind w:firstLine="34"/>
              <w:contextualSpacing/>
              <w:jc w:val="both"/>
            </w:pPr>
            <w:r w:rsidRPr="0089325B">
              <w:t>Банк: __________________________________</w:t>
            </w:r>
          </w:p>
          <w:p w:rsidR="0089325B" w:rsidRPr="0089325B" w:rsidRDefault="0089325B" w:rsidP="0089325B">
            <w:pPr>
              <w:keepLines/>
              <w:ind w:firstLine="34"/>
              <w:contextualSpacing/>
              <w:jc w:val="both"/>
            </w:pPr>
            <w:r w:rsidRPr="0089325B">
              <w:t xml:space="preserve">Р/с ____________________________________ </w:t>
            </w:r>
          </w:p>
          <w:p w:rsidR="0089325B" w:rsidRPr="0089325B" w:rsidRDefault="0089325B" w:rsidP="0089325B">
            <w:pPr>
              <w:keepLines/>
              <w:ind w:firstLine="34"/>
              <w:contextualSpacing/>
              <w:jc w:val="both"/>
            </w:pPr>
            <w:r w:rsidRPr="0089325B">
              <w:t>К/с ____________________________________</w:t>
            </w:r>
          </w:p>
          <w:p w:rsidR="0089325B" w:rsidRPr="0089325B" w:rsidRDefault="0089325B" w:rsidP="0089325B">
            <w:pPr>
              <w:keepLines/>
              <w:ind w:firstLine="34"/>
              <w:contextualSpacing/>
              <w:jc w:val="both"/>
            </w:pPr>
            <w:r w:rsidRPr="0089325B">
              <w:t xml:space="preserve">БИК ___________________________________ </w:t>
            </w:r>
          </w:p>
          <w:p w:rsidR="0089325B" w:rsidRPr="0089325B" w:rsidRDefault="0089325B" w:rsidP="0089325B">
            <w:pPr>
              <w:keepLines/>
              <w:ind w:firstLine="34"/>
              <w:contextualSpacing/>
              <w:jc w:val="both"/>
            </w:pPr>
            <w:r w:rsidRPr="0089325B">
              <w:t>Тел: ___________________________________</w:t>
            </w:r>
          </w:p>
          <w:p w:rsidR="0089325B" w:rsidRPr="005E24E2" w:rsidRDefault="0089325B" w:rsidP="0089325B">
            <w:pPr>
              <w:keepLines/>
              <w:ind w:firstLine="34"/>
              <w:contextualSpacing/>
              <w:jc w:val="both"/>
            </w:pPr>
            <w:proofErr w:type="gramStart"/>
            <w:r w:rsidRPr="0089325B">
              <w:rPr>
                <w:lang w:val="en-US"/>
              </w:rPr>
              <w:t>e</w:t>
            </w:r>
            <w:r w:rsidRPr="0089325B">
              <w:t>-</w:t>
            </w:r>
            <w:r w:rsidRPr="0089325B">
              <w:rPr>
                <w:lang w:val="en-US"/>
              </w:rPr>
              <w:t>mail</w:t>
            </w:r>
            <w:r w:rsidRPr="0089325B">
              <w:t>:_</w:t>
            </w:r>
            <w:proofErr w:type="gramEnd"/>
            <w:r w:rsidRPr="0089325B">
              <w:t xml:space="preserve">________________________________ ______________________________ </w:t>
            </w:r>
          </w:p>
        </w:tc>
        <w:tc>
          <w:tcPr>
            <w:tcW w:w="257" w:type="dxa"/>
          </w:tcPr>
          <w:p w:rsidR="0089325B" w:rsidRPr="005E24E2" w:rsidRDefault="0089325B" w:rsidP="0089325B">
            <w:pPr>
              <w:keepLines/>
              <w:ind w:firstLine="567"/>
              <w:contextualSpacing/>
              <w:jc w:val="both"/>
            </w:pPr>
          </w:p>
        </w:tc>
        <w:tc>
          <w:tcPr>
            <w:tcW w:w="4723" w:type="dxa"/>
          </w:tcPr>
          <w:p w:rsidR="0089325B" w:rsidRPr="0089325B" w:rsidRDefault="0089325B" w:rsidP="0089325B">
            <w:pPr>
              <w:keepLines/>
              <w:ind w:firstLine="51"/>
              <w:contextualSpacing/>
              <w:jc w:val="both"/>
            </w:pPr>
            <w:r w:rsidRPr="0089325B">
              <w:rPr>
                <w:b/>
              </w:rPr>
              <w:t xml:space="preserve"> Поставщик:</w:t>
            </w:r>
            <w:r w:rsidRPr="0089325B">
              <w:t xml:space="preserve"> _____________________________________ Адрес местонахождения: _______________</w:t>
            </w:r>
          </w:p>
          <w:p w:rsidR="0089325B" w:rsidRPr="0089325B" w:rsidRDefault="0089325B" w:rsidP="0089325B">
            <w:pPr>
              <w:keepLines/>
              <w:ind w:firstLine="51"/>
              <w:contextualSpacing/>
              <w:jc w:val="both"/>
            </w:pPr>
            <w:r w:rsidRPr="0089325B">
              <w:t xml:space="preserve">Почтовый адрес: ______________________ </w:t>
            </w:r>
          </w:p>
          <w:p w:rsidR="0089325B" w:rsidRPr="0089325B" w:rsidRDefault="0089325B" w:rsidP="0089325B">
            <w:pPr>
              <w:keepLines/>
              <w:ind w:firstLine="51"/>
              <w:contextualSpacing/>
              <w:jc w:val="both"/>
            </w:pPr>
            <w:r w:rsidRPr="0089325B">
              <w:t xml:space="preserve">ИНН/КПП __________/_________________ </w:t>
            </w:r>
          </w:p>
          <w:p w:rsidR="0089325B" w:rsidRPr="0089325B" w:rsidRDefault="0089325B" w:rsidP="0089325B">
            <w:pPr>
              <w:keepLines/>
              <w:ind w:firstLine="51"/>
              <w:contextualSpacing/>
              <w:jc w:val="both"/>
            </w:pPr>
            <w:r w:rsidRPr="0089325B">
              <w:t xml:space="preserve">ОГРН________________________________ </w:t>
            </w:r>
          </w:p>
          <w:p w:rsidR="0089325B" w:rsidRPr="0089325B" w:rsidRDefault="0089325B" w:rsidP="0089325B">
            <w:pPr>
              <w:keepLines/>
              <w:ind w:firstLine="51"/>
              <w:contextualSpacing/>
              <w:jc w:val="both"/>
            </w:pPr>
            <w:r w:rsidRPr="0089325B">
              <w:t>Банк: ________________________________</w:t>
            </w:r>
          </w:p>
          <w:p w:rsidR="0089325B" w:rsidRPr="0089325B" w:rsidRDefault="0089325B" w:rsidP="0089325B">
            <w:pPr>
              <w:keepLines/>
              <w:ind w:firstLine="51"/>
              <w:contextualSpacing/>
              <w:jc w:val="both"/>
            </w:pPr>
            <w:r w:rsidRPr="0089325B">
              <w:t>Р/с___________________________________</w:t>
            </w:r>
          </w:p>
          <w:p w:rsidR="0089325B" w:rsidRPr="0089325B" w:rsidRDefault="0089325B" w:rsidP="0089325B">
            <w:pPr>
              <w:keepLines/>
              <w:ind w:firstLine="51"/>
              <w:contextualSpacing/>
              <w:jc w:val="both"/>
            </w:pPr>
            <w:r w:rsidRPr="0089325B">
              <w:t>К/с __________________________________</w:t>
            </w:r>
          </w:p>
          <w:p w:rsidR="0089325B" w:rsidRPr="0089325B" w:rsidRDefault="0089325B" w:rsidP="0089325B">
            <w:pPr>
              <w:keepLines/>
              <w:ind w:firstLine="51"/>
              <w:contextualSpacing/>
              <w:jc w:val="both"/>
            </w:pPr>
            <w:r w:rsidRPr="0089325B">
              <w:t>БИК__________________________________</w:t>
            </w:r>
          </w:p>
          <w:p w:rsidR="0089325B" w:rsidRPr="0089325B" w:rsidRDefault="0089325B" w:rsidP="0089325B">
            <w:pPr>
              <w:keepLines/>
              <w:ind w:firstLine="51"/>
              <w:contextualSpacing/>
              <w:jc w:val="both"/>
            </w:pPr>
            <w:r w:rsidRPr="0089325B">
              <w:t>Тел: _________________________________</w:t>
            </w:r>
          </w:p>
          <w:p w:rsidR="0089325B" w:rsidRPr="005E24E2" w:rsidRDefault="0089325B" w:rsidP="0089325B">
            <w:pPr>
              <w:keepLines/>
              <w:ind w:firstLine="51"/>
              <w:contextualSpacing/>
              <w:jc w:val="both"/>
            </w:pPr>
            <w:proofErr w:type="gramStart"/>
            <w:r w:rsidRPr="0089325B">
              <w:rPr>
                <w:lang w:val="en-US"/>
              </w:rPr>
              <w:t>e</w:t>
            </w:r>
            <w:r w:rsidRPr="0089325B">
              <w:t>-</w:t>
            </w:r>
            <w:r w:rsidRPr="0089325B">
              <w:rPr>
                <w:lang w:val="en-US"/>
              </w:rPr>
              <w:t>mail</w:t>
            </w:r>
            <w:r w:rsidRPr="0089325B">
              <w:t>:_</w:t>
            </w:r>
            <w:proofErr w:type="gramEnd"/>
            <w:r w:rsidRPr="0089325B">
              <w:t xml:space="preserve">_______________________________ ______________________________ </w:t>
            </w:r>
          </w:p>
          <w:p w:rsidR="0089325B" w:rsidRPr="005E24E2" w:rsidRDefault="0089325B" w:rsidP="0089325B">
            <w:pPr>
              <w:keepLines/>
              <w:ind w:firstLine="51"/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XSpec="center" w:tblpY="15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4678"/>
      </w:tblGrid>
      <w:tr w:rsidR="0089325B" w:rsidRPr="0089325B" w:rsidTr="009F3667">
        <w:trPr>
          <w:trHeight w:val="127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89325B" w:rsidRPr="0089325B" w:rsidRDefault="0089325B" w:rsidP="0089325B">
            <w:pPr>
              <w:jc w:val="both"/>
              <w:rPr>
                <w:b/>
              </w:rPr>
            </w:pPr>
            <w:r w:rsidRPr="0089325B">
              <w:rPr>
                <w:b/>
              </w:rPr>
              <w:t xml:space="preserve">Покупатель </w:t>
            </w:r>
          </w:p>
          <w:p w:rsidR="0089325B" w:rsidRPr="0089325B" w:rsidRDefault="0089325B" w:rsidP="0089325B">
            <w:pPr>
              <w:jc w:val="both"/>
            </w:pPr>
            <w:r w:rsidRPr="0089325B">
              <w:t xml:space="preserve">___________/________________/   </w:t>
            </w:r>
          </w:p>
          <w:p w:rsidR="0089325B" w:rsidRPr="0089325B" w:rsidRDefault="0089325B" w:rsidP="0089325B">
            <w:pPr>
              <w:jc w:val="both"/>
            </w:pPr>
          </w:p>
          <w:p w:rsidR="0089325B" w:rsidRPr="0089325B" w:rsidRDefault="0089325B" w:rsidP="0089325B">
            <w:pPr>
              <w:jc w:val="both"/>
            </w:pPr>
            <w:r w:rsidRPr="0089325B">
              <w:t>«___</w:t>
            </w:r>
            <w:proofErr w:type="gramStart"/>
            <w:r w:rsidRPr="0089325B">
              <w:t>_»_</w:t>
            </w:r>
            <w:proofErr w:type="gramEnd"/>
            <w:r w:rsidRPr="0089325B">
              <w:t xml:space="preserve">______________20__г.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9325B" w:rsidRPr="0089325B" w:rsidRDefault="0089325B" w:rsidP="0089325B">
            <w:pPr>
              <w:spacing w:after="120"/>
              <w:jc w:val="both"/>
              <w:rPr>
                <w:b/>
              </w:rPr>
            </w:pPr>
            <w:r w:rsidRPr="0089325B">
              <w:rPr>
                <w:b/>
              </w:rPr>
              <w:t>Поставщик</w:t>
            </w:r>
          </w:p>
          <w:p w:rsidR="0089325B" w:rsidRPr="0089325B" w:rsidRDefault="0089325B" w:rsidP="0089325B">
            <w:pPr>
              <w:spacing w:after="120"/>
              <w:jc w:val="both"/>
            </w:pPr>
            <w:r w:rsidRPr="0089325B">
              <w:t>___________/</w:t>
            </w:r>
            <w:r w:rsidRPr="0089325B">
              <w:rPr>
                <w:rFonts w:ascii="Arial" w:hAnsi="Arial"/>
              </w:rPr>
              <w:t xml:space="preserve"> </w:t>
            </w:r>
            <w:r w:rsidRPr="0089325B">
              <w:t xml:space="preserve">___________________/                              </w:t>
            </w:r>
          </w:p>
          <w:p w:rsidR="0089325B" w:rsidRPr="0089325B" w:rsidRDefault="0089325B" w:rsidP="0089325B">
            <w:pPr>
              <w:spacing w:after="120"/>
              <w:jc w:val="both"/>
            </w:pPr>
            <w:r w:rsidRPr="0089325B">
              <w:t>«___</w:t>
            </w:r>
            <w:proofErr w:type="gramStart"/>
            <w:r w:rsidRPr="0089325B">
              <w:t>_»_</w:t>
            </w:r>
            <w:proofErr w:type="gramEnd"/>
            <w:r w:rsidRPr="0089325B">
              <w:t xml:space="preserve">______________20__г.                                </w:t>
            </w:r>
          </w:p>
        </w:tc>
      </w:tr>
    </w:tbl>
    <w:p w:rsidR="0089325B" w:rsidRPr="0089325B" w:rsidRDefault="0089325B" w:rsidP="0089325B">
      <w:pPr>
        <w:rPr>
          <w:sz w:val="23"/>
          <w:szCs w:val="23"/>
        </w:rPr>
      </w:pPr>
      <w:proofErr w:type="spellStart"/>
      <w:r w:rsidRPr="0089325B">
        <w:t>М.п</w:t>
      </w:r>
      <w:proofErr w:type="spellEnd"/>
      <w:r w:rsidRPr="0089325B">
        <w:t xml:space="preserve">.                                                                                      </w:t>
      </w:r>
      <w:proofErr w:type="spellStart"/>
      <w:r w:rsidRPr="0089325B">
        <w:t>М.п</w:t>
      </w:r>
      <w:proofErr w:type="spellEnd"/>
      <w:r w:rsidRPr="0089325B">
        <w:t xml:space="preserve">.   </w:t>
      </w:r>
    </w:p>
    <w:p w:rsidR="0089325B" w:rsidRPr="0089325B" w:rsidRDefault="0089325B" w:rsidP="0089325B">
      <w:pPr>
        <w:spacing w:after="200" w:line="276" w:lineRule="auto"/>
        <w:rPr>
          <w:sz w:val="23"/>
          <w:szCs w:val="23"/>
        </w:rPr>
      </w:pPr>
      <w:r w:rsidRPr="0089325B">
        <w:rPr>
          <w:sz w:val="23"/>
          <w:szCs w:val="23"/>
        </w:rPr>
        <w:br w:type="page"/>
      </w:r>
    </w:p>
    <w:p w:rsidR="0089325B" w:rsidRPr="0089325B" w:rsidRDefault="0089325B" w:rsidP="0089325B">
      <w:pPr>
        <w:ind w:left="5664" w:firstLine="6"/>
        <w:rPr>
          <w:sz w:val="23"/>
          <w:szCs w:val="23"/>
        </w:rPr>
      </w:pPr>
      <w:r w:rsidRPr="0089325B">
        <w:rPr>
          <w:sz w:val="23"/>
          <w:szCs w:val="23"/>
        </w:rPr>
        <w:lastRenderedPageBreak/>
        <w:t>Приложение № 1</w:t>
      </w:r>
    </w:p>
    <w:p w:rsidR="0089325B" w:rsidRPr="0089325B" w:rsidRDefault="0089325B" w:rsidP="0089325B">
      <w:pPr>
        <w:ind w:left="5664" w:firstLine="6"/>
        <w:rPr>
          <w:sz w:val="23"/>
          <w:szCs w:val="23"/>
        </w:rPr>
      </w:pPr>
      <w:r w:rsidRPr="0089325B">
        <w:rPr>
          <w:sz w:val="23"/>
          <w:szCs w:val="23"/>
        </w:rPr>
        <w:t>к Договору поставки   № _____________</w:t>
      </w:r>
    </w:p>
    <w:p w:rsidR="0089325B" w:rsidRPr="0089325B" w:rsidRDefault="0089325B" w:rsidP="0089325B">
      <w:pPr>
        <w:ind w:left="5664" w:firstLine="6"/>
        <w:rPr>
          <w:sz w:val="23"/>
          <w:szCs w:val="23"/>
        </w:rPr>
      </w:pPr>
      <w:r w:rsidRPr="0089325B">
        <w:rPr>
          <w:sz w:val="23"/>
          <w:szCs w:val="23"/>
        </w:rPr>
        <w:t>от «___» _________ 20__г.</w:t>
      </w:r>
    </w:p>
    <w:p w:rsidR="0089325B" w:rsidRPr="0089325B" w:rsidRDefault="0089325B" w:rsidP="0089325B">
      <w:pPr>
        <w:jc w:val="right"/>
        <w:rPr>
          <w:sz w:val="23"/>
          <w:szCs w:val="23"/>
        </w:rPr>
      </w:pPr>
    </w:p>
    <w:p w:rsidR="0089325B" w:rsidRPr="0089325B" w:rsidRDefault="0089325B" w:rsidP="0089325B">
      <w:pPr>
        <w:jc w:val="right"/>
        <w:rPr>
          <w:sz w:val="23"/>
          <w:szCs w:val="23"/>
        </w:rPr>
      </w:pPr>
    </w:p>
    <w:p w:rsidR="0089325B" w:rsidRPr="0089325B" w:rsidRDefault="0089325B" w:rsidP="0089325B">
      <w:pPr>
        <w:jc w:val="center"/>
        <w:rPr>
          <w:sz w:val="23"/>
          <w:szCs w:val="23"/>
        </w:rPr>
      </w:pPr>
    </w:p>
    <w:p w:rsidR="0089325B" w:rsidRPr="0089325B" w:rsidRDefault="0089325B" w:rsidP="0089325B">
      <w:pPr>
        <w:jc w:val="center"/>
        <w:outlineLvl w:val="0"/>
        <w:rPr>
          <w:sz w:val="23"/>
          <w:szCs w:val="23"/>
        </w:rPr>
      </w:pPr>
      <w:r w:rsidRPr="0089325B">
        <w:rPr>
          <w:sz w:val="23"/>
          <w:szCs w:val="23"/>
        </w:rPr>
        <w:t>Спецификация № 1</w:t>
      </w:r>
    </w:p>
    <w:p w:rsidR="0089325B" w:rsidRPr="0089325B" w:rsidRDefault="0089325B" w:rsidP="0089325B">
      <w:pPr>
        <w:tabs>
          <w:tab w:val="left" w:pos="1635"/>
        </w:tabs>
        <w:jc w:val="center"/>
        <w:rPr>
          <w:sz w:val="23"/>
          <w:szCs w:val="23"/>
        </w:rPr>
      </w:pPr>
      <w:r w:rsidRPr="0089325B">
        <w:rPr>
          <w:sz w:val="23"/>
          <w:szCs w:val="23"/>
        </w:rPr>
        <w:t>к Договору поставки № ___________ от «___» _________ 20____г.</w:t>
      </w:r>
    </w:p>
    <w:p w:rsidR="0089325B" w:rsidRPr="0089325B" w:rsidRDefault="0089325B" w:rsidP="0089325B">
      <w:pPr>
        <w:rPr>
          <w:sz w:val="23"/>
          <w:szCs w:val="23"/>
        </w:rPr>
      </w:pPr>
    </w:p>
    <w:p w:rsidR="0089325B" w:rsidRPr="0089325B" w:rsidRDefault="0089325B" w:rsidP="0089325B">
      <w:pPr>
        <w:jc w:val="center"/>
        <w:rPr>
          <w:sz w:val="23"/>
          <w:szCs w:val="23"/>
        </w:rPr>
      </w:pPr>
      <w:r w:rsidRPr="0089325B">
        <w:rPr>
          <w:sz w:val="23"/>
          <w:szCs w:val="23"/>
        </w:rPr>
        <w:t xml:space="preserve">г. Волжский                                                                                             </w:t>
      </w:r>
      <w:proofErr w:type="gramStart"/>
      <w:r w:rsidRPr="0089325B">
        <w:rPr>
          <w:sz w:val="23"/>
          <w:szCs w:val="23"/>
        </w:rPr>
        <w:t xml:space="preserve">   «</w:t>
      </w:r>
      <w:proofErr w:type="gramEnd"/>
      <w:r w:rsidRPr="0089325B">
        <w:rPr>
          <w:sz w:val="23"/>
          <w:szCs w:val="23"/>
        </w:rPr>
        <w:t>___» _________ 20__г.</w:t>
      </w:r>
    </w:p>
    <w:p w:rsidR="0089325B" w:rsidRPr="0089325B" w:rsidRDefault="0089325B" w:rsidP="0089325B">
      <w:pPr>
        <w:rPr>
          <w:sz w:val="23"/>
          <w:szCs w:val="23"/>
        </w:rPr>
      </w:pPr>
      <w:r w:rsidRPr="0089325B">
        <w:rPr>
          <w:sz w:val="23"/>
          <w:szCs w:val="23"/>
        </w:rPr>
        <w:t xml:space="preserve"> </w:t>
      </w:r>
    </w:p>
    <w:p w:rsidR="0089325B" w:rsidRPr="0089325B" w:rsidRDefault="0089325B" w:rsidP="0089325B">
      <w:pPr>
        <w:ind w:firstLine="708"/>
        <w:jc w:val="both"/>
        <w:rPr>
          <w:sz w:val="23"/>
          <w:szCs w:val="23"/>
        </w:rPr>
      </w:pPr>
      <w:r w:rsidRPr="0089325B">
        <w:rPr>
          <w:sz w:val="23"/>
          <w:szCs w:val="23"/>
        </w:rPr>
        <w:t>Общество с ограниченной ответственностью «Волжские тепловые сети» (ООО «Волжские тепловые сети»), именуемое в дальнейшем «</w:t>
      </w:r>
      <w:r w:rsidRPr="0089325B">
        <w:rPr>
          <w:b/>
          <w:sz w:val="23"/>
          <w:szCs w:val="23"/>
        </w:rPr>
        <w:t>Покупатель</w:t>
      </w:r>
      <w:r w:rsidRPr="0089325B">
        <w:rPr>
          <w:sz w:val="23"/>
          <w:szCs w:val="23"/>
        </w:rPr>
        <w:t>», в лице_____________________________________________</w:t>
      </w:r>
      <w:r w:rsidRPr="0089325B">
        <w:rPr>
          <w:color w:val="000000"/>
          <w:spacing w:val="1"/>
          <w:sz w:val="23"/>
          <w:szCs w:val="23"/>
        </w:rPr>
        <w:t>,</w:t>
      </w:r>
      <w:r w:rsidRPr="0089325B">
        <w:rPr>
          <w:color w:val="000000"/>
          <w:spacing w:val="-1"/>
          <w:sz w:val="23"/>
          <w:szCs w:val="23"/>
        </w:rPr>
        <w:t xml:space="preserve"> </w:t>
      </w:r>
      <w:r w:rsidRPr="0089325B">
        <w:rPr>
          <w:sz w:val="23"/>
          <w:szCs w:val="23"/>
        </w:rPr>
        <w:t>действующего на основании</w:t>
      </w:r>
      <w:r w:rsidRPr="0089325B">
        <w:rPr>
          <w:color w:val="000000"/>
          <w:spacing w:val="-1"/>
          <w:sz w:val="23"/>
          <w:szCs w:val="23"/>
        </w:rPr>
        <w:t xml:space="preserve"> ____________________________,</w:t>
      </w:r>
      <w:r w:rsidRPr="0089325B">
        <w:rPr>
          <w:sz w:val="23"/>
          <w:szCs w:val="23"/>
        </w:rPr>
        <w:t xml:space="preserve"> с одной стороны, и </w:t>
      </w:r>
      <w:r w:rsidRPr="0089325B">
        <w:rPr>
          <w:color w:val="000000"/>
          <w:spacing w:val="-1"/>
          <w:sz w:val="23"/>
          <w:szCs w:val="23"/>
        </w:rPr>
        <w:t xml:space="preserve"> ______________________________________________, именуемое в дальнейшем «</w:t>
      </w:r>
      <w:r w:rsidRPr="0089325B">
        <w:rPr>
          <w:b/>
          <w:bCs/>
          <w:color w:val="000000"/>
          <w:sz w:val="23"/>
          <w:szCs w:val="23"/>
        </w:rPr>
        <w:t xml:space="preserve">Поставщик», </w:t>
      </w:r>
      <w:r w:rsidRPr="0089325B">
        <w:rPr>
          <w:color w:val="000000"/>
          <w:sz w:val="23"/>
          <w:szCs w:val="23"/>
        </w:rPr>
        <w:t>в лице____________________________________________, действующего на основании________________________________________,</w:t>
      </w:r>
      <w:r w:rsidRPr="0089325B">
        <w:rPr>
          <w:sz w:val="23"/>
          <w:szCs w:val="23"/>
        </w:rPr>
        <w:t xml:space="preserve"> с другой стороны, при совместном упоминании именуемые «Стороны», подписали настоящую спецификацию о нижеследующем:</w:t>
      </w:r>
    </w:p>
    <w:p w:rsidR="0089325B" w:rsidRPr="0089325B" w:rsidRDefault="0089325B" w:rsidP="0089325B">
      <w:pPr>
        <w:ind w:firstLine="708"/>
        <w:jc w:val="both"/>
        <w:rPr>
          <w:sz w:val="23"/>
          <w:szCs w:val="23"/>
        </w:rPr>
      </w:pPr>
    </w:p>
    <w:p w:rsidR="0089325B" w:rsidRPr="0089325B" w:rsidRDefault="0089325B" w:rsidP="0089325B">
      <w:pPr>
        <w:ind w:firstLine="708"/>
        <w:jc w:val="both"/>
        <w:rPr>
          <w:sz w:val="23"/>
          <w:szCs w:val="23"/>
        </w:rPr>
      </w:pPr>
    </w:p>
    <w:p w:rsidR="0089325B" w:rsidRPr="0089325B" w:rsidRDefault="0089325B" w:rsidP="0089325B">
      <w:pPr>
        <w:ind w:firstLine="708"/>
        <w:rPr>
          <w:sz w:val="23"/>
          <w:szCs w:val="23"/>
        </w:rPr>
      </w:pPr>
      <w:r w:rsidRPr="0089325B">
        <w:rPr>
          <w:sz w:val="23"/>
          <w:szCs w:val="23"/>
        </w:rPr>
        <w:t>По настоящей спецификации поставляется следующий Товар:</w:t>
      </w:r>
    </w:p>
    <w:p w:rsidR="0089325B" w:rsidRPr="0089325B" w:rsidRDefault="0089325B" w:rsidP="0089325B">
      <w:pPr>
        <w:ind w:firstLine="708"/>
        <w:rPr>
          <w:sz w:val="23"/>
          <w:szCs w:val="23"/>
        </w:rPr>
      </w:pPr>
    </w:p>
    <w:tbl>
      <w:tblPr>
        <w:tblW w:w="9724" w:type="dxa"/>
        <w:tblLook w:val="04A0" w:firstRow="1" w:lastRow="0" w:firstColumn="1" w:lastColumn="0" w:noHBand="0" w:noVBand="1"/>
      </w:tblPr>
      <w:tblGrid>
        <w:gridCol w:w="513"/>
        <w:gridCol w:w="3451"/>
        <w:gridCol w:w="1688"/>
        <w:gridCol w:w="1101"/>
        <w:gridCol w:w="988"/>
        <w:gridCol w:w="1134"/>
        <w:gridCol w:w="849"/>
      </w:tblGrid>
      <w:tr w:rsidR="0089325B" w:rsidRPr="0089325B" w:rsidTr="009F3667">
        <w:trPr>
          <w:trHeight w:val="12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Кол-во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 xml:space="preserve">Цена без НДС, </w:t>
            </w:r>
            <w:proofErr w:type="spellStart"/>
            <w:r w:rsidRPr="0089325B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Сумма без НДС, руб.</w:t>
            </w:r>
          </w:p>
        </w:tc>
      </w:tr>
      <w:tr w:rsidR="0089325B" w:rsidRPr="0089325B" w:rsidTr="009F3667">
        <w:trPr>
          <w:trHeight w:val="8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Костюм зимний мужской для ИТР М06-01 ИТР (а)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rPr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Костюм летний мужской для ИТР М05-01 ИТР «а»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Костюм сварщика летний ЛМ09-01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Костюм сварщика зимний ЗМ09-01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25B" w:rsidRPr="0089325B" w:rsidRDefault="0089325B" w:rsidP="0089325B">
            <w:pPr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Костюм летний мужской для рабочих ОПЗ М05-01 «б»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bCs/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Костюм зимний мужской для рабочих ОПЗ М06-01 (6)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Куртка зимняя мужская для ИТР М06-01 ИТР (а)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9325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Куртка летняя мужская для ИТР М05-01 ИТР «б»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9325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color w:val="000000"/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Куртка летняя для руководителей ЛМ05-02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9325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Куртка демисезонная для руководителей ДМ05-02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9325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Куртка зимняя для руководителей ЗМ05-02</w:t>
            </w:r>
            <w:r w:rsidRPr="0089325B">
              <w:rPr>
                <w:bCs/>
                <w:sz w:val="22"/>
                <w:szCs w:val="22"/>
              </w:rPr>
              <w:t>ГОСТ 12.4.281.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9325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Куртка зимняя женская для ИТР М08-01 ИТР (б)</w:t>
            </w:r>
          </w:p>
          <w:p w:rsidR="0089325B" w:rsidRPr="0089325B" w:rsidRDefault="0089325B" w:rsidP="008932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9325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rPr>
                <w:color w:val="FF0000"/>
                <w:sz w:val="22"/>
                <w:szCs w:val="22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Костюм зимний женский для ИТР М08-01 ИТР (б)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rPr>
                <w:b/>
                <w:color w:val="000000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Костюм летний женский М07-01 (ИТР)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rPr>
                <w:b/>
                <w:color w:val="000000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 xml:space="preserve">Костюм летний женский ОПЗ М07-01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rPr>
                <w:b/>
                <w:color w:val="000000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Комплект мужской для защиты от электрической дуги зимний ЗМ10-01В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rPr>
                <w:b/>
                <w:color w:val="000000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Комплект мужской для защиты от электрической дуги летний ЛМ10-01В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rPr>
                <w:b/>
                <w:color w:val="000000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Сорочка-поло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9325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rPr>
                <w:b/>
                <w:color w:val="000000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Комплект женский летний ВПФ ЛМ12-01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rPr>
                <w:b/>
                <w:color w:val="000000"/>
              </w:rPr>
            </w:pPr>
            <w:r w:rsidRPr="0089325B">
              <w:rPr>
                <w:rFonts w:ascii="Arial" w:hAnsi="Arial"/>
                <w:sz w:val="18"/>
                <w:szCs w:val="18"/>
              </w:rPr>
              <w:t>Плащ термостойкий для защиты от воды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9325B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  <w:r w:rsidRPr="008932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rPr>
                <w:b/>
                <w:color w:val="000000"/>
              </w:rPr>
            </w:pPr>
            <w:r w:rsidRPr="0089325B">
              <w:rPr>
                <w:b/>
                <w:color w:val="000000"/>
              </w:rPr>
              <w:t>ИТОГО: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rPr>
                <w:b/>
                <w:color w:val="000000"/>
              </w:rPr>
            </w:pPr>
            <w:r w:rsidRPr="0089325B">
              <w:rPr>
                <w:b/>
                <w:color w:val="000000"/>
              </w:rPr>
              <w:t>с НДС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5B" w:rsidRPr="0089325B" w:rsidRDefault="0089325B" w:rsidP="0089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325B" w:rsidRPr="0089325B" w:rsidTr="009F366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5B" w:rsidRPr="0089325B" w:rsidRDefault="0089325B" w:rsidP="008932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2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5B" w:rsidRPr="0089325B" w:rsidRDefault="0089325B" w:rsidP="0089325B">
            <w:pPr>
              <w:rPr>
                <w:b/>
                <w:bCs/>
                <w:color w:val="000000"/>
              </w:rPr>
            </w:pPr>
            <w:r w:rsidRPr="0089325B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5B" w:rsidRPr="0089325B" w:rsidRDefault="0089325B" w:rsidP="008932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2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5B" w:rsidRPr="0089325B" w:rsidRDefault="0089325B" w:rsidP="008932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2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5B" w:rsidRPr="0089325B" w:rsidRDefault="0089325B" w:rsidP="008932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2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5B" w:rsidRPr="0089325B" w:rsidRDefault="0089325B" w:rsidP="008932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325B"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25B" w:rsidRPr="0089325B" w:rsidRDefault="0089325B" w:rsidP="008932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9325B" w:rsidRPr="0089325B" w:rsidRDefault="0089325B" w:rsidP="0089325B">
      <w:pPr>
        <w:ind w:firstLine="708"/>
        <w:rPr>
          <w:sz w:val="23"/>
          <w:szCs w:val="23"/>
        </w:rPr>
      </w:pPr>
    </w:p>
    <w:p w:rsidR="0089325B" w:rsidRPr="0089325B" w:rsidRDefault="0089325B" w:rsidP="0089325B">
      <w:pPr>
        <w:rPr>
          <w:sz w:val="23"/>
          <w:szCs w:val="23"/>
        </w:rPr>
      </w:pPr>
    </w:p>
    <w:p w:rsidR="0089325B" w:rsidRPr="0089325B" w:rsidRDefault="0089325B" w:rsidP="0089325B">
      <w:pPr>
        <w:rPr>
          <w:vanish/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509"/>
        <w:gridCol w:w="4416"/>
      </w:tblGrid>
      <w:tr w:rsidR="0089325B" w:rsidRPr="0089325B" w:rsidTr="009F3667">
        <w:tc>
          <w:tcPr>
            <w:tcW w:w="4608" w:type="dxa"/>
          </w:tcPr>
          <w:p w:rsidR="0089325B" w:rsidRPr="0089325B" w:rsidRDefault="0089325B" w:rsidP="0089325B">
            <w:pPr>
              <w:rPr>
                <w:b/>
              </w:rPr>
            </w:pPr>
          </w:p>
          <w:p w:rsidR="0089325B" w:rsidRPr="0089325B" w:rsidRDefault="0089325B" w:rsidP="0089325B">
            <w:pPr>
              <w:rPr>
                <w:b/>
              </w:rPr>
            </w:pPr>
          </w:p>
          <w:p w:rsidR="0089325B" w:rsidRPr="0089325B" w:rsidRDefault="0089325B" w:rsidP="0089325B">
            <w:pPr>
              <w:rPr>
                <w:b/>
              </w:rPr>
            </w:pPr>
            <w:r w:rsidRPr="0089325B">
              <w:rPr>
                <w:b/>
              </w:rPr>
              <w:t>Покупатель:</w:t>
            </w:r>
          </w:p>
          <w:p w:rsidR="0089325B" w:rsidRPr="0089325B" w:rsidRDefault="0089325B" w:rsidP="0089325B"/>
        </w:tc>
        <w:tc>
          <w:tcPr>
            <w:tcW w:w="509" w:type="dxa"/>
          </w:tcPr>
          <w:p w:rsidR="0089325B" w:rsidRPr="0089325B" w:rsidRDefault="0089325B" w:rsidP="0089325B"/>
        </w:tc>
        <w:tc>
          <w:tcPr>
            <w:tcW w:w="4416" w:type="dxa"/>
          </w:tcPr>
          <w:p w:rsidR="0089325B" w:rsidRPr="0089325B" w:rsidRDefault="0089325B" w:rsidP="0089325B">
            <w:pPr>
              <w:rPr>
                <w:b/>
              </w:rPr>
            </w:pPr>
          </w:p>
          <w:p w:rsidR="0089325B" w:rsidRPr="0089325B" w:rsidRDefault="0089325B" w:rsidP="0089325B">
            <w:pPr>
              <w:rPr>
                <w:b/>
              </w:rPr>
            </w:pPr>
          </w:p>
          <w:p w:rsidR="0089325B" w:rsidRPr="0089325B" w:rsidRDefault="0089325B" w:rsidP="0089325B">
            <w:pPr>
              <w:rPr>
                <w:b/>
              </w:rPr>
            </w:pPr>
            <w:r w:rsidRPr="0089325B">
              <w:rPr>
                <w:b/>
              </w:rPr>
              <w:t>Поставщик:</w:t>
            </w:r>
          </w:p>
          <w:p w:rsidR="0089325B" w:rsidRPr="0089325B" w:rsidRDefault="0089325B" w:rsidP="0089325B"/>
          <w:p w:rsidR="0089325B" w:rsidRPr="0089325B" w:rsidRDefault="0089325B" w:rsidP="0089325B"/>
        </w:tc>
      </w:tr>
    </w:tbl>
    <w:p w:rsidR="0089325B" w:rsidRPr="0089325B" w:rsidRDefault="0089325B" w:rsidP="0089325B">
      <w:pPr>
        <w:rPr>
          <w:vanish/>
          <w:sz w:val="23"/>
          <w:szCs w:val="23"/>
        </w:rPr>
      </w:pPr>
    </w:p>
    <w:p w:rsidR="0089325B" w:rsidRPr="0089325B" w:rsidRDefault="0089325B" w:rsidP="0089325B">
      <w:pPr>
        <w:rPr>
          <w:vanish/>
          <w:sz w:val="23"/>
          <w:szCs w:val="23"/>
        </w:rPr>
      </w:pPr>
    </w:p>
    <w:tbl>
      <w:tblPr>
        <w:tblpPr w:leftFromText="180" w:rightFromText="180" w:vertAnchor="text" w:horzAnchor="margin" w:tblpXSpec="center" w:tblpY="15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36"/>
        <w:gridCol w:w="5116"/>
      </w:tblGrid>
      <w:tr w:rsidR="0089325B" w:rsidRPr="0089325B" w:rsidTr="009F3667">
        <w:trPr>
          <w:trHeight w:val="66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  <w:r w:rsidRPr="0089325B">
              <w:rPr>
                <w:sz w:val="23"/>
                <w:szCs w:val="23"/>
              </w:rPr>
              <w:t>ООО «Волжские тепловые сети»</w:t>
            </w:r>
          </w:p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</w:p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  <w:r w:rsidRPr="0089325B">
              <w:rPr>
                <w:sz w:val="23"/>
                <w:szCs w:val="23"/>
              </w:rPr>
              <w:t xml:space="preserve">___________/_____________________ /                              </w:t>
            </w:r>
          </w:p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  <w:proofErr w:type="spellStart"/>
            <w:r w:rsidRPr="0089325B">
              <w:rPr>
                <w:sz w:val="23"/>
                <w:szCs w:val="23"/>
              </w:rPr>
              <w:t>М.п</w:t>
            </w:r>
            <w:proofErr w:type="spellEnd"/>
            <w:r w:rsidRPr="0089325B">
              <w:rPr>
                <w:sz w:val="23"/>
                <w:szCs w:val="23"/>
              </w:rPr>
              <w:t>.</w:t>
            </w:r>
          </w:p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  <w:r w:rsidRPr="0089325B">
              <w:rPr>
                <w:sz w:val="23"/>
                <w:szCs w:val="23"/>
              </w:rPr>
              <w:t>«___</w:t>
            </w:r>
            <w:proofErr w:type="gramStart"/>
            <w:r w:rsidRPr="0089325B">
              <w:rPr>
                <w:sz w:val="23"/>
                <w:szCs w:val="23"/>
              </w:rPr>
              <w:t>_»_</w:t>
            </w:r>
            <w:proofErr w:type="gramEnd"/>
            <w:r w:rsidRPr="0089325B">
              <w:rPr>
                <w:sz w:val="23"/>
                <w:szCs w:val="23"/>
              </w:rPr>
              <w:t xml:space="preserve">______________20__г.                                </w:t>
            </w:r>
          </w:p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  <w:r w:rsidRPr="0089325B">
              <w:rPr>
                <w:sz w:val="23"/>
                <w:szCs w:val="23"/>
              </w:rPr>
              <w:t xml:space="preserve">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  <w:r w:rsidRPr="0089325B">
              <w:rPr>
                <w:sz w:val="23"/>
                <w:szCs w:val="23"/>
              </w:rPr>
              <w:t>__________________________</w:t>
            </w:r>
          </w:p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</w:p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  <w:r w:rsidRPr="0089325B">
              <w:rPr>
                <w:sz w:val="23"/>
                <w:szCs w:val="23"/>
              </w:rPr>
              <w:t xml:space="preserve">__________/______________ /                                     </w:t>
            </w:r>
          </w:p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  <w:proofErr w:type="spellStart"/>
            <w:r w:rsidRPr="0089325B">
              <w:rPr>
                <w:sz w:val="23"/>
                <w:szCs w:val="23"/>
              </w:rPr>
              <w:t>М.п</w:t>
            </w:r>
            <w:proofErr w:type="spellEnd"/>
            <w:r w:rsidRPr="0089325B">
              <w:rPr>
                <w:sz w:val="23"/>
                <w:szCs w:val="23"/>
              </w:rPr>
              <w:t>.                                   «___</w:t>
            </w:r>
            <w:proofErr w:type="gramStart"/>
            <w:r w:rsidRPr="0089325B">
              <w:rPr>
                <w:sz w:val="23"/>
                <w:szCs w:val="23"/>
              </w:rPr>
              <w:t>_»_</w:t>
            </w:r>
            <w:proofErr w:type="gramEnd"/>
            <w:r w:rsidRPr="0089325B">
              <w:rPr>
                <w:sz w:val="23"/>
                <w:szCs w:val="23"/>
              </w:rPr>
              <w:t xml:space="preserve">______________20__г.                                </w:t>
            </w:r>
          </w:p>
          <w:p w:rsidR="0089325B" w:rsidRPr="0089325B" w:rsidRDefault="0089325B" w:rsidP="0089325B">
            <w:pPr>
              <w:spacing w:after="120"/>
              <w:jc w:val="both"/>
              <w:rPr>
                <w:sz w:val="23"/>
                <w:szCs w:val="23"/>
              </w:rPr>
            </w:pPr>
          </w:p>
        </w:tc>
      </w:tr>
    </w:tbl>
    <w:p w:rsidR="00F6440F" w:rsidRDefault="00F6440F" w:rsidP="00F6440F">
      <w:pPr>
        <w:pStyle w:val="30"/>
        <w:ind w:right="-88"/>
        <w:rPr>
          <w:b/>
          <w:i/>
          <w:iCs/>
          <w:sz w:val="23"/>
          <w:szCs w:val="23"/>
        </w:rPr>
      </w:pPr>
    </w:p>
    <w:p w:rsidR="00E32269" w:rsidRPr="00E32269" w:rsidRDefault="00E32269" w:rsidP="00E32269">
      <w:pPr>
        <w:jc w:val="both"/>
        <w:sectPr w:rsidR="00E32269" w:rsidRPr="00E32269" w:rsidSect="0089325B">
          <w:footerReference w:type="default" r:id="rId11"/>
          <w:pgSz w:w="11906" w:h="16838"/>
          <w:pgMar w:top="851" w:right="567" w:bottom="567" w:left="1134" w:header="567" w:footer="567" w:gutter="0"/>
          <w:cols w:space="708"/>
          <w:docGrid w:linePitch="360"/>
        </w:sectPr>
      </w:pPr>
    </w:p>
    <w:p w:rsidR="00F6440F" w:rsidRPr="009E0A24" w:rsidRDefault="00F6440F" w:rsidP="00F6440F">
      <w:pPr>
        <w:pStyle w:val="30"/>
        <w:ind w:right="-88"/>
        <w:rPr>
          <w:b/>
          <w:i/>
          <w:iCs/>
          <w:sz w:val="22"/>
          <w:szCs w:val="22"/>
        </w:rPr>
      </w:pPr>
      <w:r w:rsidRPr="009E0A24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9E0A24">
        <w:rPr>
          <w:sz w:val="22"/>
          <w:szCs w:val="22"/>
        </w:rPr>
        <w:t>Приложение №2</w:t>
      </w:r>
    </w:p>
    <w:p w:rsidR="00F6440F" w:rsidRPr="009E0A24" w:rsidRDefault="00F6440F" w:rsidP="00F6440F">
      <w:pPr>
        <w:pStyle w:val="af0"/>
        <w:ind w:firstLine="6804"/>
        <w:rPr>
          <w:sz w:val="22"/>
          <w:szCs w:val="22"/>
        </w:rPr>
      </w:pPr>
      <w:r w:rsidRPr="009E0A24">
        <w:rPr>
          <w:sz w:val="22"/>
          <w:szCs w:val="22"/>
        </w:rPr>
        <w:t xml:space="preserve">                                                            </w:t>
      </w:r>
      <w:r w:rsidRPr="009E0A24">
        <w:rPr>
          <w:sz w:val="22"/>
          <w:szCs w:val="22"/>
        </w:rPr>
        <w:tab/>
      </w:r>
      <w:r w:rsidRPr="009E0A24">
        <w:rPr>
          <w:sz w:val="22"/>
          <w:szCs w:val="22"/>
        </w:rPr>
        <w:tab/>
      </w:r>
      <w:r w:rsidRPr="009E0A24">
        <w:rPr>
          <w:sz w:val="22"/>
          <w:szCs w:val="22"/>
        </w:rPr>
        <w:tab/>
        <w:t xml:space="preserve">к договору поставки № ____________ </w:t>
      </w:r>
    </w:p>
    <w:p w:rsidR="00F6440F" w:rsidRPr="009E0A24" w:rsidRDefault="00F6440F" w:rsidP="00F6440F">
      <w:pPr>
        <w:pStyle w:val="af0"/>
        <w:ind w:firstLine="6804"/>
        <w:rPr>
          <w:i/>
          <w:iCs/>
          <w:sz w:val="22"/>
          <w:szCs w:val="22"/>
        </w:rPr>
      </w:pPr>
      <w:r w:rsidRPr="009E0A24">
        <w:rPr>
          <w:sz w:val="22"/>
          <w:szCs w:val="22"/>
        </w:rPr>
        <w:t xml:space="preserve">                                                                                </w:t>
      </w:r>
      <w:r w:rsidRPr="009E0A24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9E0A24">
        <w:rPr>
          <w:sz w:val="22"/>
          <w:szCs w:val="22"/>
        </w:rPr>
        <w:t>от «___» _________ 20__г.</w:t>
      </w:r>
    </w:p>
    <w:p w:rsidR="00F6440F" w:rsidRPr="009E0A24" w:rsidRDefault="00F6440F" w:rsidP="00F6440F">
      <w:pPr>
        <w:tabs>
          <w:tab w:val="left" w:pos="0"/>
        </w:tabs>
        <w:rPr>
          <w:rFonts w:eastAsia="Calibri"/>
          <w:b/>
          <w:i/>
          <w:sz w:val="22"/>
          <w:szCs w:val="22"/>
          <w:lang w:eastAsia="en-US"/>
        </w:rPr>
      </w:pPr>
      <w:r w:rsidRPr="009E0A24">
        <w:rPr>
          <w:rFonts w:eastAsia="Calibri"/>
          <w:b/>
          <w:i/>
          <w:sz w:val="22"/>
          <w:szCs w:val="22"/>
          <w:lang w:eastAsia="en-US"/>
        </w:rPr>
        <w:t>Форма документа</w:t>
      </w:r>
    </w:p>
    <w:p w:rsidR="00F6440F" w:rsidRPr="009E0A24" w:rsidRDefault="00F6440F" w:rsidP="00F6440F">
      <w:pPr>
        <w:rPr>
          <w:rFonts w:eastAsia="Calibri"/>
          <w:i/>
          <w:sz w:val="22"/>
          <w:szCs w:val="22"/>
          <w:lang w:eastAsia="en-US"/>
        </w:rPr>
      </w:pPr>
      <w:r w:rsidRPr="009E0A24">
        <w:rPr>
          <w:rFonts w:eastAsia="Calibri"/>
          <w:i/>
          <w:sz w:val="22"/>
          <w:szCs w:val="22"/>
          <w:lang w:eastAsia="en-US"/>
        </w:rPr>
        <w:t>-----------------------------------------------------------------------------------------------------Начало формы----------------------------------------------------------------------------------------------</w:t>
      </w:r>
    </w:p>
    <w:p w:rsidR="00F6440F" w:rsidRPr="009E0A24" w:rsidRDefault="00F6440F" w:rsidP="00F6440F">
      <w:pPr>
        <w:pStyle w:val="30"/>
        <w:ind w:right="-88"/>
        <w:jc w:val="center"/>
        <w:rPr>
          <w:i/>
          <w:iCs/>
          <w:sz w:val="22"/>
          <w:szCs w:val="22"/>
        </w:rPr>
      </w:pPr>
      <w:r w:rsidRPr="009E0A24">
        <w:rPr>
          <w:sz w:val="22"/>
          <w:szCs w:val="22"/>
        </w:rPr>
        <w:t>ЗАЯВКА    № _____</w:t>
      </w:r>
    </w:p>
    <w:p w:rsidR="00F6440F" w:rsidRPr="009E0A24" w:rsidRDefault="00F6440F" w:rsidP="00F6440F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 w:rsidRPr="009E0A24">
        <w:rPr>
          <w:rFonts w:ascii="Times New Roman" w:hAnsi="Times New Roman" w:cs="Times New Roman"/>
          <w:sz w:val="22"/>
          <w:szCs w:val="22"/>
        </w:rPr>
        <w:t xml:space="preserve">к Договору </w:t>
      </w:r>
      <w:proofErr w:type="gramStart"/>
      <w:r w:rsidRPr="009E0A24">
        <w:rPr>
          <w:rFonts w:ascii="Times New Roman" w:hAnsi="Times New Roman" w:cs="Times New Roman"/>
          <w:sz w:val="22"/>
          <w:szCs w:val="22"/>
        </w:rPr>
        <w:t>поставки  №</w:t>
      </w:r>
      <w:proofErr w:type="gramEnd"/>
      <w:r w:rsidRPr="009E0A24">
        <w:rPr>
          <w:rFonts w:ascii="Times New Roman" w:hAnsi="Times New Roman" w:cs="Times New Roman"/>
          <w:sz w:val="22"/>
          <w:szCs w:val="22"/>
        </w:rPr>
        <w:t xml:space="preserve"> _____   от «_____»_______________20___ </w:t>
      </w:r>
    </w:p>
    <w:p w:rsidR="00F6440F" w:rsidRPr="009E0A24" w:rsidRDefault="00F6440F" w:rsidP="00F6440F">
      <w:pPr>
        <w:pStyle w:val="con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6440F" w:rsidRPr="009E0A24" w:rsidRDefault="00F6440F" w:rsidP="00F6440F">
      <w:pPr>
        <w:pStyle w:val="consnormal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E0A24">
        <w:rPr>
          <w:rFonts w:ascii="Times New Roman" w:hAnsi="Times New Roman" w:cs="Times New Roman"/>
          <w:sz w:val="22"/>
          <w:szCs w:val="22"/>
        </w:rPr>
        <w:t>г. _____________________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9E0A24">
        <w:rPr>
          <w:rFonts w:ascii="Times New Roman" w:hAnsi="Times New Roman" w:cs="Times New Roman"/>
          <w:sz w:val="22"/>
          <w:szCs w:val="22"/>
        </w:rPr>
        <w:t>   «</w:t>
      </w:r>
      <w:proofErr w:type="gramEnd"/>
      <w:r w:rsidRPr="009E0A24">
        <w:rPr>
          <w:rFonts w:ascii="Times New Roman" w:hAnsi="Times New Roman" w:cs="Times New Roman"/>
          <w:sz w:val="22"/>
          <w:szCs w:val="22"/>
        </w:rPr>
        <w:t>____»___________20__ г.</w:t>
      </w:r>
    </w:p>
    <w:p w:rsidR="00F6440F" w:rsidRPr="009E0A24" w:rsidRDefault="00F6440F" w:rsidP="00F6440F">
      <w:pPr>
        <w:pStyle w:val="ae"/>
        <w:ind w:left="142" w:firstLine="540"/>
        <w:jc w:val="both"/>
        <w:rPr>
          <w:sz w:val="22"/>
          <w:szCs w:val="22"/>
          <w:shd w:val="clear" w:color="auto" w:fill="00FFFF"/>
        </w:rPr>
      </w:pPr>
      <w:r w:rsidRPr="009E0A24">
        <w:rPr>
          <w:sz w:val="22"/>
          <w:szCs w:val="22"/>
        </w:rPr>
        <w:t>Настоящая заявка составлена в соответствии с п. 1.2. указанного Договора поставки Товара.</w:t>
      </w:r>
    </w:p>
    <w:p w:rsidR="00F6440F" w:rsidRPr="009E0A24" w:rsidRDefault="00F6440F" w:rsidP="00F6440F">
      <w:pPr>
        <w:pStyle w:val="ae"/>
        <w:ind w:left="142" w:firstLine="540"/>
        <w:jc w:val="both"/>
        <w:rPr>
          <w:sz w:val="22"/>
          <w:szCs w:val="22"/>
        </w:rPr>
      </w:pPr>
      <w:r w:rsidRPr="009E0A24">
        <w:rPr>
          <w:b/>
          <w:bCs/>
          <w:sz w:val="22"/>
          <w:szCs w:val="22"/>
        </w:rPr>
        <w:softHyphen/>
        <w:t xml:space="preserve">ООО «Волжские тепловые сети» </w:t>
      </w:r>
      <w:r w:rsidRPr="009E0A24">
        <w:rPr>
          <w:sz w:val="22"/>
          <w:szCs w:val="22"/>
        </w:rPr>
        <w:t>(«Покупатель»), в лице ________________________, действующего на основании _____________, подает настоящую заявку ______________________________________________________________ («Поставщик»), на поставку следующей Товара:</w:t>
      </w:r>
    </w:p>
    <w:p w:rsidR="00F6440F" w:rsidRPr="009E0A24" w:rsidRDefault="00F6440F" w:rsidP="00F6440F">
      <w:pPr>
        <w:pStyle w:val="ae"/>
        <w:ind w:firstLine="540"/>
        <w:jc w:val="both"/>
        <w:rPr>
          <w:sz w:val="22"/>
          <w:szCs w:val="22"/>
        </w:rPr>
      </w:pPr>
    </w:p>
    <w:tbl>
      <w:tblPr>
        <w:tblW w:w="14486" w:type="dxa"/>
        <w:tblInd w:w="6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791"/>
        <w:gridCol w:w="797"/>
        <w:gridCol w:w="1039"/>
        <w:gridCol w:w="1626"/>
        <w:gridCol w:w="1144"/>
        <w:gridCol w:w="1211"/>
        <w:gridCol w:w="2181"/>
        <w:gridCol w:w="1843"/>
        <w:gridCol w:w="1701"/>
        <w:gridCol w:w="1559"/>
      </w:tblGrid>
      <w:tr w:rsidR="00F6440F" w:rsidRPr="009E0A24" w:rsidTr="00F02D22">
        <w:trPr>
          <w:trHeight w:val="1505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0F" w:rsidRPr="009E0A24" w:rsidRDefault="00F6440F" w:rsidP="00F02D22">
            <w:pPr>
              <w:rPr>
                <w:sz w:val="22"/>
                <w:szCs w:val="22"/>
              </w:rPr>
            </w:pP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№</w:t>
            </w:r>
          </w:p>
          <w:p w:rsidR="00F6440F" w:rsidRPr="009E0A24" w:rsidRDefault="00F6440F" w:rsidP="00F02D22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ГОСТ/</w:t>
            </w: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ТУ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Единица</w:t>
            </w: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измерения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Количество</w:t>
            </w: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Цена за единицу Товара   без НДС</w:t>
            </w: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(руб.)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Общая стоимость каждого наименования</w:t>
            </w: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 xml:space="preserve">   Товара без НДС</w:t>
            </w: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Сумма</w:t>
            </w: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НДС (20 %) от общей стоимости каждого наименования Товара</w:t>
            </w: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Общая стоимость каждого наименования Товара с НДС (20 %)</w:t>
            </w:r>
          </w:p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(руб.)</w:t>
            </w:r>
          </w:p>
        </w:tc>
      </w:tr>
      <w:tr w:rsidR="00F6440F" w:rsidRPr="009E0A24" w:rsidTr="00F02D22">
        <w:trPr>
          <w:trHeight w:val="272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0F" w:rsidRPr="009E0A24" w:rsidRDefault="00F6440F" w:rsidP="00F02D22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0F" w:rsidRPr="009E0A24" w:rsidRDefault="00F6440F" w:rsidP="00F02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0F" w:rsidRPr="009E0A24" w:rsidRDefault="00F6440F" w:rsidP="00F02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6440F" w:rsidRPr="009E0A24" w:rsidRDefault="00F6440F" w:rsidP="00F02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0F" w:rsidRPr="009E0A24" w:rsidRDefault="00F6440F" w:rsidP="00F02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0F" w:rsidRPr="009E0A24" w:rsidRDefault="00F6440F" w:rsidP="00F02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0F" w:rsidRPr="009E0A24" w:rsidRDefault="00F6440F" w:rsidP="00F02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0F" w:rsidRPr="009E0A24" w:rsidRDefault="00F6440F" w:rsidP="00F02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0F" w:rsidRPr="009E0A24" w:rsidRDefault="00F6440F" w:rsidP="00F02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0F" w:rsidRPr="009E0A24" w:rsidRDefault="00F6440F" w:rsidP="00F02D2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6440F" w:rsidRPr="009E0A24" w:rsidTr="00F02D22">
        <w:trPr>
          <w:cantSplit/>
          <w:trHeight w:val="132"/>
        </w:trPr>
        <w:tc>
          <w:tcPr>
            <w:tcW w:w="13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40F" w:rsidRPr="009E0A24" w:rsidRDefault="00F6440F" w:rsidP="00F02D22">
            <w:pPr>
              <w:rPr>
                <w:sz w:val="22"/>
                <w:szCs w:val="22"/>
              </w:rPr>
            </w:pPr>
          </w:p>
        </w:tc>
        <w:tc>
          <w:tcPr>
            <w:tcW w:w="79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40F" w:rsidRPr="009E0A24" w:rsidRDefault="00F6440F" w:rsidP="00F02D22">
            <w:pPr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                    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0F" w:rsidRPr="009E0A24" w:rsidRDefault="00F6440F" w:rsidP="00F02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0F" w:rsidRPr="009E0A24" w:rsidRDefault="00F6440F" w:rsidP="00F02D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0F" w:rsidRPr="009E0A24" w:rsidRDefault="00F6440F" w:rsidP="00F02D22">
            <w:pPr>
              <w:rPr>
                <w:sz w:val="22"/>
                <w:szCs w:val="22"/>
              </w:rPr>
            </w:pPr>
          </w:p>
        </w:tc>
      </w:tr>
    </w:tbl>
    <w:p w:rsidR="00F6440F" w:rsidRPr="009E0A24" w:rsidRDefault="00F6440F" w:rsidP="00F6440F">
      <w:pPr>
        <w:suppressAutoHyphens/>
        <w:ind w:left="360"/>
        <w:jc w:val="both"/>
        <w:rPr>
          <w:sz w:val="22"/>
          <w:szCs w:val="22"/>
        </w:rPr>
      </w:pPr>
      <w:r w:rsidRPr="009E0A24">
        <w:rPr>
          <w:i/>
          <w:iCs/>
          <w:sz w:val="22"/>
          <w:szCs w:val="22"/>
        </w:rPr>
        <w:tab/>
        <w:t> </w:t>
      </w:r>
      <w:r w:rsidRPr="009E0A24">
        <w:rPr>
          <w:sz w:val="22"/>
          <w:szCs w:val="22"/>
        </w:rPr>
        <w:t xml:space="preserve">Сумма заявки: </w:t>
      </w:r>
      <w:r w:rsidRPr="009E0A24">
        <w:rPr>
          <w:bCs/>
          <w:color w:val="000000"/>
          <w:sz w:val="22"/>
          <w:szCs w:val="22"/>
        </w:rPr>
        <w:t>__________________________________</w:t>
      </w:r>
      <w:r w:rsidRPr="009E0A24">
        <w:rPr>
          <w:sz w:val="22"/>
          <w:szCs w:val="22"/>
        </w:rPr>
        <w:t xml:space="preserve"> </w:t>
      </w:r>
    </w:p>
    <w:p w:rsidR="00F6440F" w:rsidRPr="009E0A24" w:rsidRDefault="00F6440F" w:rsidP="00F6440F">
      <w:pPr>
        <w:pStyle w:val="afff9"/>
        <w:suppressAutoHyphens/>
        <w:jc w:val="both"/>
        <w:rPr>
          <w:rFonts w:ascii="Times New Roman" w:hAnsi="Times New Roman"/>
          <w:sz w:val="22"/>
          <w:szCs w:val="22"/>
        </w:rPr>
      </w:pPr>
      <w:r w:rsidRPr="009E0A24">
        <w:rPr>
          <w:rFonts w:ascii="Times New Roman" w:hAnsi="Times New Roman"/>
          <w:b/>
          <w:sz w:val="22"/>
          <w:szCs w:val="22"/>
        </w:rPr>
        <w:tab/>
        <w:t>1.</w:t>
      </w:r>
      <w:r w:rsidRPr="009E0A24">
        <w:rPr>
          <w:rFonts w:ascii="Times New Roman" w:hAnsi="Times New Roman"/>
          <w:sz w:val="22"/>
          <w:szCs w:val="22"/>
        </w:rPr>
        <w:t xml:space="preserve"> </w:t>
      </w:r>
      <w:r w:rsidRPr="009E0A24">
        <w:rPr>
          <w:rFonts w:ascii="Times New Roman" w:hAnsi="Times New Roman"/>
          <w:b/>
          <w:sz w:val="22"/>
          <w:szCs w:val="22"/>
        </w:rPr>
        <w:t>Срок поставки:</w:t>
      </w:r>
      <w:r w:rsidRPr="009E0A24">
        <w:rPr>
          <w:rFonts w:ascii="Times New Roman" w:hAnsi="Times New Roman"/>
          <w:sz w:val="22"/>
          <w:szCs w:val="22"/>
        </w:rPr>
        <w:t xml:space="preserve"> _____________________в течение 10 (десяти) рабочих дней с момента получения </w:t>
      </w:r>
      <w:r>
        <w:rPr>
          <w:rFonts w:ascii="Times New Roman" w:hAnsi="Times New Roman"/>
          <w:sz w:val="22"/>
          <w:szCs w:val="22"/>
        </w:rPr>
        <w:t>настоящей Заявки.</w:t>
      </w:r>
    </w:p>
    <w:p w:rsidR="00F6440F" w:rsidRPr="009E0A24" w:rsidRDefault="00F6440F" w:rsidP="00F6440F">
      <w:pPr>
        <w:rPr>
          <w:b/>
          <w:sz w:val="22"/>
          <w:szCs w:val="22"/>
        </w:rPr>
      </w:pPr>
      <w:r w:rsidRPr="009E0A24">
        <w:rPr>
          <w:b/>
          <w:sz w:val="22"/>
          <w:szCs w:val="22"/>
        </w:rPr>
        <w:tab/>
        <w:t>2.Способ поставки (автотранспортом, ж-д. транспортом и т.д.</w:t>
      </w:r>
      <w:proofErr w:type="gramStart"/>
      <w:r w:rsidRPr="009E0A24">
        <w:rPr>
          <w:b/>
          <w:sz w:val="22"/>
          <w:szCs w:val="22"/>
        </w:rPr>
        <w:t>):_</w:t>
      </w:r>
      <w:proofErr w:type="gramEnd"/>
      <w:r w:rsidRPr="009E0A24">
        <w:rPr>
          <w:b/>
          <w:sz w:val="22"/>
          <w:szCs w:val="22"/>
        </w:rPr>
        <w:t xml:space="preserve">___________________  </w:t>
      </w:r>
    </w:p>
    <w:p w:rsidR="00F6440F" w:rsidRPr="009E0A24" w:rsidRDefault="00F6440F" w:rsidP="00F6440F">
      <w:pPr>
        <w:rPr>
          <w:sz w:val="22"/>
          <w:szCs w:val="22"/>
        </w:rPr>
      </w:pPr>
      <w:r w:rsidRPr="009E0A24">
        <w:rPr>
          <w:b/>
          <w:sz w:val="22"/>
          <w:szCs w:val="22"/>
        </w:rPr>
        <w:tab/>
        <w:t xml:space="preserve">3. Адрес, по которому должна быть осуществлена поставка </w:t>
      </w:r>
      <w:proofErr w:type="gramStart"/>
      <w:r w:rsidRPr="009E0A24">
        <w:rPr>
          <w:b/>
          <w:sz w:val="22"/>
          <w:szCs w:val="22"/>
        </w:rPr>
        <w:t>Товара:_</w:t>
      </w:r>
      <w:proofErr w:type="gramEnd"/>
      <w:r w:rsidRPr="009E0A24">
        <w:rPr>
          <w:b/>
          <w:sz w:val="22"/>
          <w:szCs w:val="22"/>
        </w:rPr>
        <w:t xml:space="preserve">_______________ </w:t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</w:p>
    <w:p w:rsidR="00F6440F" w:rsidRPr="009E0A24" w:rsidRDefault="00F6440F" w:rsidP="00F6440F">
      <w:pPr>
        <w:rPr>
          <w:b/>
          <w:sz w:val="22"/>
          <w:szCs w:val="22"/>
        </w:rPr>
      </w:pPr>
      <w:r w:rsidRPr="009E0A24">
        <w:rPr>
          <w:b/>
          <w:sz w:val="22"/>
          <w:szCs w:val="22"/>
        </w:rPr>
        <w:tab/>
        <w:t xml:space="preserve">4. Перечень товаросопроводительной </w:t>
      </w:r>
      <w:proofErr w:type="gramStart"/>
      <w:r w:rsidRPr="009E0A24">
        <w:rPr>
          <w:b/>
          <w:sz w:val="22"/>
          <w:szCs w:val="22"/>
        </w:rPr>
        <w:t>документации:_</w:t>
      </w:r>
      <w:proofErr w:type="gramEnd"/>
      <w:r w:rsidRPr="009E0A24">
        <w:rPr>
          <w:b/>
          <w:sz w:val="22"/>
          <w:szCs w:val="22"/>
        </w:rPr>
        <w:t>____________________________</w:t>
      </w:r>
    </w:p>
    <w:p w:rsidR="00F6440F" w:rsidRPr="009E0A24" w:rsidRDefault="00F6440F" w:rsidP="00F6440F">
      <w:pPr>
        <w:jc w:val="both"/>
        <w:rPr>
          <w:sz w:val="22"/>
          <w:szCs w:val="22"/>
        </w:rPr>
      </w:pPr>
      <w:r w:rsidRPr="009E0A24">
        <w:rPr>
          <w:b/>
          <w:sz w:val="22"/>
          <w:szCs w:val="22"/>
        </w:rPr>
        <w:tab/>
        <w:t xml:space="preserve">5. Дополнительные требования к Товару и условиям </w:t>
      </w:r>
      <w:proofErr w:type="gramStart"/>
      <w:r w:rsidRPr="009E0A24">
        <w:rPr>
          <w:b/>
          <w:sz w:val="22"/>
          <w:szCs w:val="22"/>
        </w:rPr>
        <w:t>поставки:_</w:t>
      </w:r>
      <w:proofErr w:type="gramEnd"/>
      <w:r w:rsidRPr="009E0A24">
        <w:rPr>
          <w:b/>
          <w:sz w:val="22"/>
          <w:szCs w:val="22"/>
        </w:rPr>
        <w:t>___________________</w:t>
      </w:r>
    </w:p>
    <w:tbl>
      <w:tblPr>
        <w:tblpPr w:leftFromText="180" w:rightFromText="180" w:vertAnchor="text" w:horzAnchor="margin" w:tblpXSpec="center" w:tblpY="167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2"/>
        <w:gridCol w:w="1328"/>
        <w:gridCol w:w="7235"/>
      </w:tblGrid>
      <w:tr w:rsidR="00F6440F" w:rsidRPr="009E0A24" w:rsidTr="00F6440F">
        <w:trPr>
          <w:trHeight w:val="709"/>
        </w:trPr>
        <w:tc>
          <w:tcPr>
            <w:tcW w:w="6462" w:type="dxa"/>
            <w:tcBorders>
              <w:top w:val="nil"/>
              <w:left w:val="nil"/>
              <w:bottom w:val="nil"/>
              <w:right w:val="nil"/>
            </w:tcBorders>
          </w:tcPr>
          <w:p w:rsidR="00F6440F" w:rsidRPr="009E0A24" w:rsidRDefault="00F6440F" w:rsidP="00F6440F">
            <w:pPr>
              <w:jc w:val="both"/>
              <w:rPr>
                <w:b/>
                <w:sz w:val="22"/>
                <w:szCs w:val="22"/>
              </w:rPr>
            </w:pPr>
            <w:r w:rsidRPr="009E0A24">
              <w:rPr>
                <w:b/>
                <w:sz w:val="22"/>
                <w:szCs w:val="22"/>
              </w:rPr>
              <w:t>Покупатель:</w:t>
            </w:r>
          </w:p>
          <w:p w:rsidR="00F6440F" w:rsidRPr="009E0A24" w:rsidRDefault="00F6440F" w:rsidP="00F6440F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______________________________</w:t>
            </w:r>
          </w:p>
          <w:p w:rsidR="00F6440F" w:rsidRPr="009E0A24" w:rsidRDefault="00F6440F" w:rsidP="00F6440F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 xml:space="preserve">___________/__________________/                              </w:t>
            </w:r>
          </w:p>
          <w:p w:rsidR="00F6440F" w:rsidRPr="009E0A24" w:rsidRDefault="00F6440F" w:rsidP="00F6440F">
            <w:pPr>
              <w:jc w:val="both"/>
              <w:rPr>
                <w:sz w:val="22"/>
                <w:szCs w:val="22"/>
              </w:rPr>
            </w:pPr>
            <w:proofErr w:type="spellStart"/>
            <w:r w:rsidRPr="009E0A24">
              <w:rPr>
                <w:sz w:val="22"/>
                <w:szCs w:val="22"/>
              </w:rPr>
              <w:t>М.п</w:t>
            </w:r>
            <w:proofErr w:type="spellEnd"/>
            <w:r w:rsidRPr="009E0A24">
              <w:rPr>
                <w:sz w:val="22"/>
                <w:szCs w:val="22"/>
              </w:rPr>
              <w:t>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F6440F" w:rsidRPr="009E0A24" w:rsidRDefault="00F6440F" w:rsidP="00F644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</w:tcPr>
          <w:p w:rsidR="00F6440F" w:rsidRPr="009E0A24" w:rsidRDefault="00F6440F" w:rsidP="00F6440F">
            <w:pPr>
              <w:jc w:val="both"/>
              <w:rPr>
                <w:b/>
                <w:sz w:val="22"/>
                <w:szCs w:val="22"/>
              </w:rPr>
            </w:pPr>
            <w:r w:rsidRPr="009E0A24">
              <w:rPr>
                <w:b/>
                <w:sz w:val="22"/>
                <w:szCs w:val="22"/>
              </w:rPr>
              <w:t>Поставщик:</w:t>
            </w:r>
          </w:p>
          <w:p w:rsidR="00F6440F" w:rsidRPr="009E0A24" w:rsidRDefault="00F6440F" w:rsidP="00F6440F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______________________________</w:t>
            </w:r>
          </w:p>
          <w:p w:rsidR="00F6440F" w:rsidRPr="009E0A24" w:rsidRDefault="00F6440F" w:rsidP="00F6440F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 xml:space="preserve">___________/__________________/                              </w:t>
            </w:r>
          </w:p>
          <w:p w:rsidR="00F6440F" w:rsidRPr="009E0A24" w:rsidRDefault="00F6440F" w:rsidP="00F6440F">
            <w:pPr>
              <w:jc w:val="both"/>
              <w:rPr>
                <w:sz w:val="22"/>
                <w:szCs w:val="22"/>
              </w:rPr>
            </w:pPr>
            <w:proofErr w:type="spellStart"/>
            <w:r w:rsidRPr="009E0A24">
              <w:rPr>
                <w:sz w:val="22"/>
                <w:szCs w:val="22"/>
              </w:rPr>
              <w:t>М.п</w:t>
            </w:r>
            <w:proofErr w:type="spellEnd"/>
            <w:r w:rsidRPr="009E0A24">
              <w:rPr>
                <w:sz w:val="22"/>
                <w:szCs w:val="22"/>
              </w:rPr>
              <w:t xml:space="preserve">.                               </w:t>
            </w:r>
          </w:p>
        </w:tc>
      </w:tr>
    </w:tbl>
    <w:p w:rsidR="00F6440F" w:rsidRPr="00F6440F" w:rsidRDefault="00F6440F" w:rsidP="00F6440F">
      <w:pPr>
        <w:rPr>
          <w:rFonts w:eastAsia="Calibri"/>
          <w:i/>
          <w:sz w:val="22"/>
          <w:szCs w:val="22"/>
          <w:lang w:eastAsia="en-US"/>
        </w:rPr>
      </w:pPr>
      <w:r w:rsidRPr="009E0A24">
        <w:rPr>
          <w:rFonts w:eastAsia="Calibri"/>
          <w:i/>
          <w:sz w:val="22"/>
          <w:szCs w:val="22"/>
          <w:lang w:eastAsia="en-US"/>
        </w:rPr>
        <w:t>-------------------------------------------------------------------------------------------------Конец формы---------------------------------------------------------------------------------------------------</w:t>
      </w:r>
    </w:p>
    <w:tbl>
      <w:tblPr>
        <w:tblpPr w:leftFromText="180" w:rightFromText="180" w:vertAnchor="text" w:horzAnchor="page" w:tblpX="1993" w:tblpY="152"/>
        <w:tblW w:w="14567" w:type="dxa"/>
        <w:tblLayout w:type="fixed"/>
        <w:tblLook w:val="01E0" w:firstRow="1" w:lastRow="1" w:firstColumn="1" w:lastColumn="1" w:noHBand="0" w:noVBand="0"/>
      </w:tblPr>
      <w:tblGrid>
        <w:gridCol w:w="6204"/>
        <w:gridCol w:w="1275"/>
        <w:gridCol w:w="7088"/>
      </w:tblGrid>
      <w:tr w:rsidR="00F6440F" w:rsidRPr="009E0A24" w:rsidTr="00F02D22">
        <w:trPr>
          <w:trHeight w:val="669"/>
        </w:trPr>
        <w:tc>
          <w:tcPr>
            <w:tcW w:w="6204" w:type="dxa"/>
          </w:tcPr>
          <w:p w:rsidR="00F6440F" w:rsidRPr="009E0A24" w:rsidRDefault="00F6440F" w:rsidP="00F02D22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Покупатель:</w:t>
            </w:r>
          </w:p>
          <w:p w:rsidR="00F6440F" w:rsidRPr="009E0A24" w:rsidRDefault="00F6440F" w:rsidP="00F02D22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______________________________</w:t>
            </w:r>
          </w:p>
          <w:p w:rsidR="00F6440F" w:rsidRPr="009E0A24" w:rsidRDefault="00F6440F" w:rsidP="00F02D22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 xml:space="preserve">___________/__________________/                              </w:t>
            </w:r>
          </w:p>
          <w:p w:rsidR="00F6440F" w:rsidRPr="009E0A24" w:rsidRDefault="00F6440F" w:rsidP="00F02D22">
            <w:pPr>
              <w:jc w:val="both"/>
              <w:rPr>
                <w:sz w:val="22"/>
                <w:szCs w:val="22"/>
              </w:rPr>
            </w:pPr>
            <w:proofErr w:type="spellStart"/>
            <w:r w:rsidRPr="009E0A24">
              <w:rPr>
                <w:sz w:val="22"/>
                <w:szCs w:val="22"/>
              </w:rPr>
              <w:t>М.п</w:t>
            </w:r>
            <w:proofErr w:type="spellEnd"/>
            <w:r w:rsidRPr="009E0A24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F6440F" w:rsidRPr="009E0A24" w:rsidRDefault="00F6440F" w:rsidP="00F02D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F6440F" w:rsidRPr="009E0A24" w:rsidRDefault="00F6440F" w:rsidP="00F02D22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Поставщик:</w:t>
            </w:r>
          </w:p>
          <w:p w:rsidR="00F6440F" w:rsidRPr="009E0A24" w:rsidRDefault="00F6440F" w:rsidP="00F02D22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______________________________</w:t>
            </w:r>
          </w:p>
          <w:p w:rsidR="00F6440F" w:rsidRPr="009E0A24" w:rsidRDefault="00F6440F" w:rsidP="00F02D22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 xml:space="preserve">___________/__________________/                              </w:t>
            </w:r>
          </w:p>
          <w:p w:rsidR="00F6440F" w:rsidRPr="009E0A24" w:rsidRDefault="00F6440F" w:rsidP="00F02D22">
            <w:pPr>
              <w:jc w:val="both"/>
              <w:rPr>
                <w:sz w:val="22"/>
                <w:szCs w:val="22"/>
              </w:rPr>
            </w:pPr>
            <w:proofErr w:type="spellStart"/>
            <w:r w:rsidRPr="009E0A24">
              <w:rPr>
                <w:sz w:val="22"/>
                <w:szCs w:val="22"/>
              </w:rPr>
              <w:t>М.п</w:t>
            </w:r>
            <w:proofErr w:type="spellEnd"/>
            <w:r w:rsidRPr="009E0A24">
              <w:rPr>
                <w:sz w:val="22"/>
                <w:szCs w:val="22"/>
              </w:rPr>
              <w:t>.</w:t>
            </w:r>
          </w:p>
        </w:tc>
      </w:tr>
    </w:tbl>
    <w:p w:rsidR="00F6440F" w:rsidRDefault="00F6440F" w:rsidP="00F6440F">
      <w:pPr>
        <w:rPr>
          <w:sz w:val="23"/>
          <w:szCs w:val="23"/>
        </w:rPr>
      </w:pPr>
    </w:p>
    <w:p w:rsidR="00F6440F" w:rsidRDefault="00F6440F" w:rsidP="00F6440F">
      <w:pPr>
        <w:rPr>
          <w:sz w:val="23"/>
          <w:szCs w:val="23"/>
        </w:rPr>
      </w:pPr>
    </w:p>
    <w:p w:rsidR="00F6440F" w:rsidRDefault="00F6440F" w:rsidP="00F6440F">
      <w:pPr>
        <w:rPr>
          <w:sz w:val="23"/>
          <w:szCs w:val="23"/>
        </w:rPr>
      </w:pPr>
    </w:p>
    <w:p w:rsidR="00F6440F" w:rsidRDefault="00F6440F" w:rsidP="00F6440F">
      <w:pPr>
        <w:rPr>
          <w:sz w:val="23"/>
          <w:szCs w:val="23"/>
        </w:rPr>
      </w:pPr>
    </w:p>
    <w:p w:rsidR="00F6440F" w:rsidRDefault="00F6440F" w:rsidP="00F6440F">
      <w:pPr>
        <w:rPr>
          <w:sz w:val="23"/>
          <w:szCs w:val="23"/>
        </w:rPr>
      </w:pPr>
    </w:p>
    <w:p w:rsidR="00F6440F" w:rsidRDefault="00F6440F" w:rsidP="00F6440F">
      <w:pPr>
        <w:jc w:val="both"/>
        <w:rPr>
          <w:bCs/>
          <w:color w:val="000000"/>
          <w:sz w:val="22"/>
          <w:szCs w:val="22"/>
        </w:rPr>
        <w:sectPr w:rsidR="00F6440F" w:rsidSect="00F02D22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F6440F" w:rsidRPr="00E03725" w:rsidRDefault="00F6440F" w:rsidP="00F02D22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</w:t>
      </w:r>
      <w:r w:rsidRPr="00E03725">
        <w:rPr>
          <w:bCs/>
          <w:color w:val="000000"/>
          <w:sz w:val="22"/>
          <w:szCs w:val="22"/>
        </w:rPr>
        <w:t>Приложение № 3</w:t>
      </w:r>
    </w:p>
    <w:p w:rsidR="00F6440F" w:rsidRPr="00E03725" w:rsidRDefault="00F6440F" w:rsidP="00F02D22">
      <w:pPr>
        <w:jc w:val="right"/>
        <w:rPr>
          <w:bCs/>
          <w:color w:val="000000"/>
          <w:sz w:val="22"/>
          <w:szCs w:val="22"/>
        </w:rPr>
      </w:pPr>
      <w:r w:rsidRPr="00E03725"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к Договору </w:t>
      </w:r>
      <w:r>
        <w:rPr>
          <w:bCs/>
          <w:color w:val="000000"/>
          <w:sz w:val="22"/>
          <w:szCs w:val="22"/>
        </w:rPr>
        <w:t xml:space="preserve">поставки </w:t>
      </w:r>
      <w:r w:rsidRPr="00E03725">
        <w:rPr>
          <w:bCs/>
          <w:color w:val="000000"/>
          <w:sz w:val="22"/>
          <w:szCs w:val="22"/>
        </w:rPr>
        <w:t>№ ___________</w:t>
      </w:r>
    </w:p>
    <w:p w:rsidR="00F6440F" w:rsidRPr="00E03725" w:rsidRDefault="00F6440F" w:rsidP="00F02D22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E03725">
        <w:rPr>
          <w:bCs/>
          <w:color w:val="000000"/>
          <w:sz w:val="22"/>
          <w:szCs w:val="22"/>
        </w:rPr>
        <w:t>от «___» ___________20___г.</w:t>
      </w:r>
    </w:p>
    <w:p w:rsidR="00F6440F" w:rsidRPr="00E03725" w:rsidRDefault="00F6440F" w:rsidP="00F02D22">
      <w:pPr>
        <w:jc w:val="both"/>
        <w:rPr>
          <w:bCs/>
          <w:color w:val="000000"/>
          <w:sz w:val="22"/>
          <w:szCs w:val="22"/>
        </w:rPr>
      </w:pPr>
    </w:p>
    <w:p w:rsidR="00F6440F" w:rsidRPr="00E03725" w:rsidRDefault="00F6440F" w:rsidP="00F02D22">
      <w:pPr>
        <w:jc w:val="center"/>
      </w:pPr>
      <w:r w:rsidRPr="00E03725">
        <w:rPr>
          <w:b/>
          <w:bCs/>
          <w:color w:val="000000"/>
        </w:rPr>
        <w:t>СОГЛАСИЕ</w:t>
      </w:r>
    </w:p>
    <w:p w:rsidR="00F6440F" w:rsidRPr="00E03725" w:rsidRDefault="00F6440F" w:rsidP="00F02D22">
      <w:pPr>
        <w:jc w:val="center"/>
        <w:rPr>
          <w:b/>
          <w:bCs/>
          <w:color w:val="000000"/>
        </w:rPr>
      </w:pPr>
      <w:r w:rsidRPr="00E03725">
        <w:rPr>
          <w:b/>
          <w:bCs/>
          <w:color w:val="000000"/>
        </w:rPr>
        <w:t>на обработку персональных данных</w:t>
      </w:r>
    </w:p>
    <w:p w:rsidR="00F6440F" w:rsidRPr="00E03725" w:rsidRDefault="00F6440F" w:rsidP="00F02D22">
      <w:pPr>
        <w:jc w:val="center"/>
        <w:rPr>
          <w:b/>
          <w:bCs/>
          <w:color w:val="000000"/>
        </w:rPr>
      </w:pPr>
    </w:p>
    <w:p w:rsidR="00F6440F" w:rsidRPr="00E03725" w:rsidRDefault="00F6440F" w:rsidP="00F02D22">
      <w:pPr>
        <w:pBdr>
          <w:bottom w:val="single" w:sz="12" w:space="1" w:color="auto"/>
        </w:pBdr>
        <w:tabs>
          <w:tab w:val="left" w:pos="426"/>
        </w:tabs>
        <w:ind w:firstLine="708"/>
        <w:jc w:val="both"/>
        <w:rPr>
          <w:color w:val="000000"/>
        </w:rPr>
      </w:pPr>
      <w:r w:rsidRPr="00E03725">
        <w:rPr>
          <w:color w:val="000000"/>
        </w:rPr>
        <w:t>Я, ______________________________________________________________________, зарегистрированный (-</w:t>
      </w:r>
      <w:proofErr w:type="spellStart"/>
      <w:r w:rsidRPr="00E03725">
        <w:rPr>
          <w:color w:val="000000"/>
        </w:rPr>
        <w:t>ая</w:t>
      </w:r>
      <w:proofErr w:type="spellEnd"/>
      <w:r w:rsidRPr="00E03725">
        <w:rPr>
          <w:color w:val="000000"/>
        </w:rPr>
        <w:t>) по адресу_____________________________________________ _____________________________________________________________________, паспорт серия____________№______________,выдан__________________________________________________________________________________________________________________________________________________, в соответствии с требованиями ст. 9 Федерального закона от 27.07.2006 № 152-ФЗ «О персональных данных», даю свое согласие ООО «Волжские тепловые сети» на автоматизированную, а также без использования средств автоматизации, обработку моих персональных данных, включающих фамилию, имя, отчество, должность, сведения о месте работы, адрес электронной почты, контактный(е) телефон(ы), страховой номер индивидуального лицевого счета в Пенсионном фонде России (СНИЛС), в целях исполнения обязательств по договору № ____________________ от ________________. Предоставляю указанному Обществу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использование, передачу третьим лицам в целях исполнения договора № __________________ от ____________________________ .</w:t>
      </w:r>
    </w:p>
    <w:p w:rsidR="00F6440F" w:rsidRPr="00E03725" w:rsidRDefault="00F6440F" w:rsidP="00F02D22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E03725">
        <w:rPr>
          <w:color w:val="000000"/>
        </w:rPr>
        <w:t>Срок действия настоящего согласия - до момента исполнения сторонами обязательств по договору № _______________ от _______________.</w:t>
      </w:r>
    </w:p>
    <w:p w:rsidR="00F6440F" w:rsidRPr="00E03725" w:rsidRDefault="00F6440F" w:rsidP="00F02D22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E03725">
        <w:rPr>
          <w:color w:val="00000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Общества по почте заказным письмом с уведомлением о вручении либо вручен лично под расписку представителю Общества. </w:t>
      </w:r>
    </w:p>
    <w:p w:rsidR="00F6440F" w:rsidRPr="00E03725" w:rsidRDefault="00F6440F" w:rsidP="00F02D22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E03725">
        <w:rPr>
          <w:color w:val="000000"/>
        </w:rPr>
        <w:t>В случае получения моего письменного заявления об отзыве настоящего согласия на обработку персональных данных Общество обязано прекратить их обработку в течение периода времени, необходимого для завершения правоотношений, связывающих меня с Обществ</w:t>
      </w:r>
      <w:r>
        <w:rPr>
          <w:color w:val="000000"/>
        </w:rPr>
        <w:t>ом</w:t>
      </w:r>
      <w:r w:rsidRPr="00E03725">
        <w:rPr>
          <w:color w:val="000000"/>
        </w:rPr>
        <w:t xml:space="preserve">. </w:t>
      </w:r>
    </w:p>
    <w:p w:rsidR="00F6440F" w:rsidRPr="00E03725" w:rsidRDefault="00F6440F" w:rsidP="00F02D22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E03725"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F6440F" w:rsidRPr="00E03725" w:rsidRDefault="00F6440F" w:rsidP="00F02D22">
      <w:pPr>
        <w:pBdr>
          <w:bottom w:val="single" w:sz="12" w:space="1" w:color="auto"/>
        </w:pBdr>
        <w:ind w:firstLine="708"/>
        <w:jc w:val="both"/>
      </w:pPr>
    </w:p>
    <w:p w:rsidR="00F6440F" w:rsidRPr="00E03725" w:rsidRDefault="00F6440F" w:rsidP="00F02D22">
      <w:pPr>
        <w:pBdr>
          <w:bottom w:val="single" w:sz="12" w:space="1" w:color="auto"/>
        </w:pBdr>
        <w:ind w:firstLine="708"/>
        <w:jc w:val="both"/>
      </w:pPr>
    </w:p>
    <w:p w:rsidR="00F6440F" w:rsidRPr="00E03725" w:rsidRDefault="00F6440F" w:rsidP="00F02D22">
      <w:pPr>
        <w:pBdr>
          <w:bottom w:val="single" w:sz="12" w:space="1" w:color="auto"/>
        </w:pBdr>
        <w:ind w:firstLine="708"/>
        <w:jc w:val="both"/>
      </w:pPr>
    </w:p>
    <w:p w:rsidR="00F6440F" w:rsidRPr="00E03725" w:rsidRDefault="00F6440F" w:rsidP="00F02D22">
      <w:pPr>
        <w:pBdr>
          <w:bottom w:val="single" w:sz="12" w:space="1" w:color="auto"/>
        </w:pBdr>
        <w:ind w:firstLine="708"/>
        <w:jc w:val="both"/>
      </w:pPr>
    </w:p>
    <w:p w:rsidR="00F6440F" w:rsidRPr="00E03725" w:rsidRDefault="00F6440F" w:rsidP="00F02D22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E03725">
        <w:t>Подпись___________ /_________________________________/ Дата______________</w:t>
      </w:r>
    </w:p>
    <w:p w:rsidR="00F6440F" w:rsidRPr="00E03725" w:rsidRDefault="00F6440F" w:rsidP="00F02D22">
      <w:pPr>
        <w:keepNext/>
        <w:overflowPunct w:val="0"/>
        <w:autoSpaceDE w:val="0"/>
        <w:autoSpaceDN w:val="0"/>
        <w:jc w:val="both"/>
        <w:outlineLvl w:val="2"/>
        <w:rPr>
          <w:bCs/>
          <w:sz w:val="23"/>
          <w:szCs w:val="23"/>
        </w:rPr>
      </w:pPr>
    </w:p>
    <w:p w:rsidR="00F6440F" w:rsidRPr="00E03725" w:rsidRDefault="00F6440F" w:rsidP="00F02D22">
      <w:pPr>
        <w:keepNext/>
        <w:overflowPunct w:val="0"/>
        <w:autoSpaceDE w:val="0"/>
        <w:autoSpaceDN w:val="0"/>
        <w:ind w:right="-88"/>
        <w:jc w:val="both"/>
        <w:outlineLvl w:val="2"/>
        <w:rPr>
          <w:bCs/>
          <w:sz w:val="23"/>
          <w:szCs w:val="23"/>
        </w:rPr>
      </w:pPr>
    </w:p>
    <w:p w:rsidR="00F6440F" w:rsidRPr="00DE0E0E" w:rsidRDefault="00F6440F" w:rsidP="00F6440F">
      <w:pPr>
        <w:rPr>
          <w:sz w:val="23"/>
          <w:szCs w:val="23"/>
        </w:rPr>
      </w:pPr>
    </w:p>
    <w:p w:rsidR="00445C60" w:rsidRDefault="00445C60" w:rsidP="00445C60">
      <w:pPr>
        <w:pStyle w:val="afff9"/>
        <w:widowControl w:val="0"/>
        <w:suppressAutoHyphens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F6440F" w:rsidRDefault="00F6440F" w:rsidP="00445C60">
      <w:pPr>
        <w:pStyle w:val="afff9"/>
        <w:widowControl w:val="0"/>
        <w:suppressAutoHyphens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F6440F" w:rsidRDefault="00F6440F" w:rsidP="00445C60">
      <w:pPr>
        <w:pStyle w:val="afff9"/>
        <w:widowControl w:val="0"/>
        <w:suppressAutoHyphens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F6440F" w:rsidRDefault="00F6440F" w:rsidP="00445C60">
      <w:pPr>
        <w:pStyle w:val="afff9"/>
        <w:widowControl w:val="0"/>
        <w:suppressAutoHyphens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F6440F" w:rsidRDefault="00F6440F" w:rsidP="00445C60">
      <w:pPr>
        <w:pStyle w:val="afff9"/>
        <w:widowControl w:val="0"/>
        <w:suppressAutoHyphens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F6440F" w:rsidRDefault="00F6440F" w:rsidP="00445C60">
      <w:pPr>
        <w:pStyle w:val="afff9"/>
        <w:widowControl w:val="0"/>
        <w:suppressAutoHyphens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F6440F" w:rsidRDefault="00F6440F" w:rsidP="00445C60">
      <w:pPr>
        <w:pStyle w:val="afff9"/>
        <w:widowControl w:val="0"/>
        <w:suppressAutoHyphens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F6440F" w:rsidRDefault="00F6440F" w:rsidP="00445C60">
      <w:pPr>
        <w:pStyle w:val="afff9"/>
        <w:widowControl w:val="0"/>
        <w:suppressAutoHyphens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F6440F" w:rsidRDefault="00F6440F" w:rsidP="00445C60">
      <w:pPr>
        <w:pStyle w:val="afff9"/>
        <w:widowControl w:val="0"/>
        <w:suppressAutoHyphens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D671B4" w:rsidRPr="00AF30DC" w:rsidRDefault="00D671B4" w:rsidP="00AF30DC">
      <w:pPr>
        <w:pStyle w:val="10"/>
        <w:rPr>
          <w:b/>
        </w:rPr>
      </w:pPr>
      <w:bookmarkStart w:id="12" w:name="_Toc188259503"/>
      <w:r w:rsidRPr="00AF30DC">
        <w:rPr>
          <w:b/>
          <w:lang w:val="en-US"/>
        </w:rPr>
        <w:lastRenderedPageBreak/>
        <w:t>IV</w:t>
      </w:r>
      <w:r w:rsidRPr="00AF30DC">
        <w:rPr>
          <w:b/>
        </w:rPr>
        <w:t xml:space="preserve">. </w:t>
      </w:r>
      <w:bookmarkEnd w:id="10"/>
      <w:r w:rsidRPr="00AF30DC">
        <w:rPr>
          <w:b/>
        </w:rPr>
        <w:t>Инструкция участнику закупки</w:t>
      </w:r>
      <w:bookmarkEnd w:id="11"/>
      <w:bookmarkEnd w:id="12"/>
    </w:p>
    <w:p w:rsidR="009F6359" w:rsidRPr="00AF30DC" w:rsidRDefault="009F6359" w:rsidP="00AF30DC">
      <w:pPr>
        <w:pStyle w:val="10"/>
        <w:rPr>
          <w:b/>
          <w:bCs/>
          <w:sz w:val="36"/>
          <w:szCs w:val="36"/>
        </w:rPr>
      </w:pPr>
    </w:p>
    <w:p w:rsidR="009F6359" w:rsidRPr="00017D27" w:rsidRDefault="009F6359" w:rsidP="005E24E2">
      <w:pPr>
        <w:numPr>
          <w:ilvl w:val="0"/>
          <w:numId w:val="18"/>
        </w:numPr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017D27">
        <w:rPr>
          <w:kern w:val="3"/>
        </w:rPr>
        <w:t>«Инструкция участнику закупки» является составной частью документации о закупке и может изменяться в зависимости от предмета и объекта закупки.</w:t>
      </w:r>
    </w:p>
    <w:p w:rsidR="009F6359" w:rsidRPr="00017D27" w:rsidRDefault="009F6359" w:rsidP="005E24E2">
      <w:pPr>
        <w:numPr>
          <w:ilvl w:val="0"/>
          <w:numId w:val="18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</w:pPr>
      <w:r w:rsidRPr="00017D27">
        <w:t xml:space="preserve">Участниками данной закупки могут быть только субъекты малого и среднего предпринимательства. </w:t>
      </w:r>
    </w:p>
    <w:p w:rsidR="009F6359" w:rsidRPr="00017D27" w:rsidRDefault="009F6359" w:rsidP="005E24E2">
      <w:pPr>
        <w:numPr>
          <w:ilvl w:val="0"/>
          <w:numId w:val="18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bookmarkStart w:id="13" w:name="_Ref315693557"/>
      <w:r w:rsidRPr="00017D27">
        <w:rPr>
          <w:kern w:val="3"/>
        </w:rPr>
        <w:t>Участник закупки несет все расходы, связанные с подготовкой и подачей своего предложения на участие в закупке.</w:t>
      </w:r>
      <w:bookmarkEnd w:id="13"/>
    </w:p>
    <w:p w:rsidR="009F6359" w:rsidRPr="00017D27" w:rsidRDefault="009F6359" w:rsidP="005E24E2">
      <w:pPr>
        <w:numPr>
          <w:ilvl w:val="0"/>
          <w:numId w:val="18"/>
        </w:numPr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017D27">
        <w:rPr>
          <w:kern w:val="3"/>
          <w:shd w:val="clear" w:color="auto" w:fill="FFFFFF"/>
        </w:rPr>
        <w:t>Организатор (Заказчик) закупки не отвечает и не несет обязательств по расходам, указанным в п. 3 настоящей Инструкции в случае отказа от ее проведения в сроки, определенные в Извещении о закупке.</w:t>
      </w:r>
    </w:p>
    <w:p w:rsidR="009F6359" w:rsidRPr="00017D27" w:rsidRDefault="009F6359" w:rsidP="005E24E2">
      <w:pPr>
        <w:numPr>
          <w:ilvl w:val="0"/>
          <w:numId w:val="18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017D27">
        <w:rPr>
          <w:kern w:val="3"/>
        </w:rPr>
        <w:t>Организатор закупки предоставляет участнику закупки настоящую инструкцию, требования которой участник закупки обязан изучить и подготовить предложение на участие в закупке в соответствии с данными требованиям. Предложение участника закупки, не отвечающее требованиям документации о закупке, а именно:</w:t>
      </w:r>
    </w:p>
    <w:p w:rsidR="009F6359" w:rsidRPr="00017D27" w:rsidRDefault="009F6359" w:rsidP="009F6359">
      <w:pPr>
        <w:tabs>
          <w:tab w:val="left" w:pos="567"/>
        </w:tabs>
        <w:suppressAutoHyphens/>
        <w:autoSpaceDN w:val="0"/>
        <w:ind w:left="284"/>
        <w:jc w:val="both"/>
        <w:textAlignment w:val="baseline"/>
        <w:rPr>
          <w:kern w:val="3"/>
        </w:rPr>
      </w:pPr>
      <w:r w:rsidRPr="00017D27">
        <w:rPr>
          <w:kern w:val="3"/>
        </w:rPr>
        <w:t>- не предоставление требуемых документов и сведений;</w:t>
      </w:r>
    </w:p>
    <w:p w:rsidR="009F6359" w:rsidRPr="00017D27" w:rsidRDefault="009F6359" w:rsidP="009F6359">
      <w:pPr>
        <w:tabs>
          <w:tab w:val="left" w:pos="567"/>
        </w:tabs>
        <w:suppressAutoHyphens/>
        <w:autoSpaceDN w:val="0"/>
        <w:ind w:left="284"/>
        <w:jc w:val="both"/>
        <w:textAlignment w:val="baseline"/>
        <w:rPr>
          <w:kern w:val="3"/>
        </w:rPr>
      </w:pPr>
      <w:r w:rsidRPr="00017D27">
        <w:rPr>
          <w:kern w:val="3"/>
        </w:rPr>
        <w:t xml:space="preserve">- если представленные сведения не соответствуют требованиям технического задания; </w:t>
      </w:r>
    </w:p>
    <w:p w:rsidR="009F6359" w:rsidRPr="00017D27" w:rsidRDefault="009F6359" w:rsidP="009F6359">
      <w:pPr>
        <w:tabs>
          <w:tab w:val="left" w:pos="567"/>
        </w:tabs>
        <w:suppressAutoHyphens/>
        <w:autoSpaceDN w:val="0"/>
        <w:ind w:left="284"/>
        <w:jc w:val="both"/>
        <w:textAlignment w:val="baseline"/>
        <w:rPr>
          <w:kern w:val="3"/>
        </w:rPr>
      </w:pPr>
      <w:r w:rsidRPr="00017D27">
        <w:rPr>
          <w:kern w:val="3"/>
        </w:rPr>
        <w:t>- в случаях, предусмотренны</w:t>
      </w:r>
      <w:r w:rsidRPr="00112762">
        <w:rPr>
          <w:kern w:val="3"/>
        </w:rPr>
        <w:t>ми п.</w:t>
      </w:r>
      <w:r w:rsidR="00112762" w:rsidRPr="00112762">
        <w:rPr>
          <w:kern w:val="3"/>
        </w:rPr>
        <w:t>8</w:t>
      </w:r>
      <w:r w:rsidRPr="00112762">
        <w:rPr>
          <w:kern w:val="3"/>
        </w:rPr>
        <w:t xml:space="preserve"> настоящей</w:t>
      </w:r>
      <w:r w:rsidRPr="00017D27">
        <w:rPr>
          <w:kern w:val="3"/>
        </w:rPr>
        <w:t xml:space="preserve"> Инструкции</w:t>
      </w:r>
    </w:p>
    <w:p w:rsidR="009F6359" w:rsidRPr="00017D27" w:rsidRDefault="009F6359" w:rsidP="009F6359">
      <w:pPr>
        <w:tabs>
          <w:tab w:val="left" w:pos="567"/>
        </w:tabs>
        <w:suppressAutoHyphens/>
        <w:autoSpaceDN w:val="0"/>
        <w:ind w:left="284"/>
        <w:jc w:val="both"/>
        <w:textAlignment w:val="baseline"/>
        <w:rPr>
          <w:kern w:val="3"/>
        </w:rPr>
      </w:pPr>
      <w:r w:rsidRPr="00017D27">
        <w:rPr>
          <w:kern w:val="3"/>
        </w:rPr>
        <w:t>может быть отклонено решением Закупочной комиссии.</w:t>
      </w:r>
    </w:p>
    <w:p w:rsidR="00112762" w:rsidRDefault="009F6359" w:rsidP="005E24E2">
      <w:pPr>
        <w:numPr>
          <w:ilvl w:val="0"/>
          <w:numId w:val="18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112762">
        <w:rPr>
          <w:kern w:val="3"/>
        </w:rPr>
        <w:t xml:space="preserve">Организатор </w:t>
      </w:r>
      <w:r w:rsidR="006B2379" w:rsidRPr="00112762">
        <w:rPr>
          <w:kern w:val="3"/>
        </w:rPr>
        <w:t xml:space="preserve">закупки до окончательного срока представления предложений участников закупки может внести изменения в документацию о закупке. </w:t>
      </w:r>
    </w:p>
    <w:p w:rsidR="006B2379" w:rsidRPr="00112762" w:rsidRDefault="006B2379" w:rsidP="005E24E2">
      <w:pPr>
        <w:numPr>
          <w:ilvl w:val="0"/>
          <w:numId w:val="18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112762">
        <w:rPr>
          <w:kern w:val="3"/>
        </w:rPr>
        <w:t>Организатор закупки может внести изменения в извещение о закупке на продление срока приема заявок, если не предоставлено ни одного предложения.</w:t>
      </w:r>
    </w:p>
    <w:p w:rsidR="009F6359" w:rsidRPr="006B2379" w:rsidRDefault="009F6359" w:rsidP="005E24E2">
      <w:pPr>
        <w:numPr>
          <w:ilvl w:val="0"/>
          <w:numId w:val="18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6B2379">
        <w:rPr>
          <w:kern w:val="3"/>
        </w:rPr>
        <w:t xml:space="preserve">К </w:t>
      </w:r>
      <w:r w:rsidRPr="006B2379">
        <w:rPr>
          <w:bCs/>
          <w:kern w:val="3"/>
        </w:rPr>
        <w:t>участию в процедурах закупки по решению закупочной комиссии не допускаются лица:</w:t>
      </w:r>
    </w:p>
    <w:p w:rsidR="009F6359" w:rsidRPr="00017D27" w:rsidRDefault="009F6359" w:rsidP="005E24E2">
      <w:pPr>
        <w:numPr>
          <w:ilvl w:val="0"/>
          <w:numId w:val="28"/>
        </w:numPr>
        <w:tabs>
          <w:tab w:val="left" w:pos="644"/>
          <w:tab w:val="left" w:pos="709"/>
        </w:tabs>
        <w:ind w:left="0" w:right="23" w:firstLine="284"/>
        <w:jc w:val="both"/>
        <w:rPr>
          <w:kern w:val="3"/>
        </w:rPr>
      </w:pPr>
      <w:r w:rsidRPr="00017D27">
        <w:rPr>
          <w:kern w:val="3"/>
        </w:rPr>
        <w:t xml:space="preserve">находящиеся в процессе ликвидации, реорганизации (за исключением реорганизации юридического лица в форме присоединения к нему другого юридического лица), либо признанные банкротом и/или участники, являющиеся официальными представителями таких хозяйствующих субъектов (дилеры, дистрибьюторы, иные юридические лица, индивидуальные предприниматели, имеющие договорные отношения, доверенности на представление интересов таких хозяйствующих субъектов); </w:t>
      </w:r>
    </w:p>
    <w:p w:rsidR="009F6359" w:rsidRPr="00017D27" w:rsidRDefault="009F6359" w:rsidP="005E24E2">
      <w:pPr>
        <w:numPr>
          <w:ilvl w:val="0"/>
          <w:numId w:val="28"/>
        </w:numPr>
        <w:tabs>
          <w:tab w:val="left" w:pos="644"/>
          <w:tab w:val="left" w:pos="709"/>
        </w:tabs>
        <w:ind w:left="0" w:right="23" w:firstLine="284"/>
        <w:jc w:val="both"/>
        <w:rPr>
          <w:kern w:val="3"/>
        </w:rPr>
      </w:pPr>
      <w:r w:rsidRPr="00017D27">
        <w:rPr>
          <w:kern w:val="3"/>
        </w:rPr>
        <w:t>не соответствующие измеряемым требованиям Заказчика в области промышленной безопасности, охраны труда и окружающей среды;</w:t>
      </w:r>
    </w:p>
    <w:p w:rsidR="009F6359" w:rsidRPr="00017D27" w:rsidRDefault="009F6359" w:rsidP="005E24E2">
      <w:pPr>
        <w:numPr>
          <w:ilvl w:val="0"/>
          <w:numId w:val="28"/>
        </w:numPr>
        <w:tabs>
          <w:tab w:val="left" w:pos="644"/>
          <w:tab w:val="left" w:pos="709"/>
        </w:tabs>
        <w:ind w:left="0" w:right="23" w:firstLine="284"/>
        <w:jc w:val="both"/>
        <w:rPr>
          <w:kern w:val="3"/>
        </w:rPr>
      </w:pPr>
      <w:r w:rsidRPr="00017D27">
        <w:rPr>
          <w:kern w:val="3"/>
        </w:rPr>
        <w:t>входящие в соответствии со ст. 9 Федерального</w:t>
      </w:r>
      <w:r w:rsidR="00380BD9" w:rsidRPr="00017D27">
        <w:rPr>
          <w:kern w:val="3"/>
        </w:rPr>
        <w:t xml:space="preserve"> закона от 26.07.2006 </w:t>
      </w:r>
      <w:r w:rsidRPr="00017D27">
        <w:rPr>
          <w:kern w:val="3"/>
        </w:rPr>
        <w:t>№ 135-ФЗ «О защите конкуренции» в одну группу лиц;</w:t>
      </w:r>
    </w:p>
    <w:p w:rsidR="009F6359" w:rsidRPr="00017D27" w:rsidRDefault="009F6359" w:rsidP="005E24E2">
      <w:pPr>
        <w:numPr>
          <w:ilvl w:val="0"/>
          <w:numId w:val="28"/>
        </w:numPr>
        <w:tabs>
          <w:tab w:val="left" w:pos="644"/>
          <w:tab w:val="left" w:pos="709"/>
        </w:tabs>
        <w:ind w:left="0" w:right="23" w:firstLine="284"/>
        <w:jc w:val="both"/>
        <w:rPr>
          <w:kern w:val="3"/>
        </w:rPr>
      </w:pPr>
      <w:r w:rsidRPr="00017D27">
        <w:rPr>
          <w:kern w:val="3"/>
        </w:rPr>
        <w:t>лица, на имущество которых наложен арест;</w:t>
      </w:r>
    </w:p>
    <w:p w:rsidR="009F6359" w:rsidRPr="00017D27" w:rsidRDefault="009F6359" w:rsidP="005E24E2">
      <w:pPr>
        <w:numPr>
          <w:ilvl w:val="0"/>
          <w:numId w:val="28"/>
        </w:numPr>
        <w:tabs>
          <w:tab w:val="left" w:pos="644"/>
          <w:tab w:val="left" w:pos="709"/>
        </w:tabs>
        <w:ind w:left="0" w:right="23" w:firstLine="284"/>
        <w:jc w:val="both"/>
        <w:rPr>
          <w:kern w:val="3"/>
        </w:rPr>
      </w:pPr>
      <w:r w:rsidRPr="00017D27">
        <w:rPr>
          <w:kern w:val="3"/>
        </w:rPr>
        <w:t>допустившие нарушение обязательств по каким-либо договорам, ранее заключенным с Заказчиком или другими организациями Группы «ЛУКОЙЛ», подтвержденные документально;</w:t>
      </w:r>
    </w:p>
    <w:p w:rsidR="009F6359" w:rsidRPr="00017D27" w:rsidRDefault="00D958D6" w:rsidP="005E24E2">
      <w:pPr>
        <w:numPr>
          <w:ilvl w:val="0"/>
          <w:numId w:val="28"/>
        </w:numPr>
        <w:tabs>
          <w:tab w:val="left" w:pos="644"/>
          <w:tab w:val="left" w:pos="709"/>
        </w:tabs>
        <w:ind w:left="0" w:right="23" w:firstLine="284"/>
        <w:jc w:val="both"/>
        <w:rPr>
          <w:kern w:val="3"/>
        </w:rPr>
      </w:pPr>
      <w:r w:rsidRPr="00017D27">
        <w:rPr>
          <w:kern w:val="3"/>
        </w:rPr>
        <w:t>сведения,</w:t>
      </w:r>
      <w:r w:rsidR="009F6359" w:rsidRPr="00017D27">
        <w:rPr>
          <w:kern w:val="3"/>
        </w:rPr>
        <w:t xml:space="preserve"> о которых</w:t>
      </w:r>
      <w:bookmarkStart w:id="14" w:name="_GoBack"/>
      <w:bookmarkEnd w:id="14"/>
      <w:r w:rsidR="009F6359" w:rsidRPr="00017D27">
        <w:rPr>
          <w:kern w:val="3"/>
        </w:rPr>
        <w:t xml:space="preserve"> содержатся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лиц», и (или) в реестре недобросовестных поставщиков, предусмотренном Федеральным </w:t>
      </w:r>
      <w:hyperlink r:id="rId12" w:history="1">
        <w:r w:rsidR="009F6359" w:rsidRPr="00017D27">
          <w:rPr>
            <w:kern w:val="3"/>
          </w:rPr>
          <w:t>законом</w:t>
        </w:r>
      </w:hyperlink>
      <w:r w:rsidR="009F6359" w:rsidRPr="00017D27">
        <w:rPr>
          <w:kern w:val="3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9F6359" w:rsidRPr="00017D27" w:rsidRDefault="009F6359" w:rsidP="005E24E2">
      <w:pPr>
        <w:numPr>
          <w:ilvl w:val="0"/>
          <w:numId w:val="28"/>
        </w:numPr>
        <w:tabs>
          <w:tab w:val="left" w:pos="644"/>
          <w:tab w:val="left" w:pos="709"/>
        </w:tabs>
        <w:ind w:left="0" w:right="23" w:firstLine="284"/>
        <w:jc w:val="both"/>
        <w:rPr>
          <w:kern w:val="3"/>
        </w:rPr>
      </w:pPr>
      <w:r w:rsidRPr="00017D27">
        <w:rPr>
          <w:kern w:val="3"/>
        </w:rPr>
        <w:t>предоставившие заведомо ложные сведения в составе своего предложения по проводимой закупке, выявленные отделом корпоративной безопасности или обнаруженные в процессе проведения технического аудита;</w:t>
      </w:r>
    </w:p>
    <w:p w:rsidR="009F6359" w:rsidRPr="00017D27" w:rsidRDefault="00D958D6" w:rsidP="005E24E2">
      <w:pPr>
        <w:numPr>
          <w:ilvl w:val="0"/>
          <w:numId w:val="28"/>
        </w:numPr>
        <w:tabs>
          <w:tab w:val="left" w:pos="644"/>
          <w:tab w:val="left" w:pos="709"/>
        </w:tabs>
        <w:ind w:left="0" w:right="23" w:firstLine="284"/>
        <w:jc w:val="both"/>
        <w:rPr>
          <w:kern w:val="3"/>
        </w:rPr>
      </w:pPr>
      <w:r w:rsidRPr="00017D27">
        <w:rPr>
          <w:kern w:val="3"/>
        </w:rPr>
        <w:t>предложения,</w:t>
      </w:r>
      <w:r w:rsidR="009F6359" w:rsidRPr="00017D27">
        <w:rPr>
          <w:kern w:val="3"/>
        </w:rPr>
        <w:t xml:space="preserve"> которых не соответствует требованиям документации о закупке;</w:t>
      </w:r>
    </w:p>
    <w:p w:rsidR="009F6359" w:rsidRPr="00017D27" w:rsidRDefault="00D958D6" w:rsidP="005E24E2">
      <w:pPr>
        <w:numPr>
          <w:ilvl w:val="0"/>
          <w:numId w:val="28"/>
        </w:numPr>
        <w:tabs>
          <w:tab w:val="left" w:pos="644"/>
          <w:tab w:val="left" w:pos="709"/>
        </w:tabs>
        <w:ind w:left="0" w:right="23" w:firstLine="284"/>
        <w:jc w:val="both"/>
        <w:rPr>
          <w:kern w:val="3"/>
        </w:rPr>
      </w:pPr>
      <w:r w:rsidRPr="00017D27">
        <w:rPr>
          <w:kern w:val="3"/>
        </w:rPr>
        <w:t>деятельность,</w:t>
      </w:r>
      <w:r w:rsidR="009F6359" w:rsidRPr="00017D27">
        <w:rPr>
          <w:kern w:val="3"/>
        </w:rPr>
        <w:t xml:space="preserve"> которых на день подачи заявки или конверта с заявкой приостановлена в порядке, предусмотренном Кодексом Российской Федерации об административных правонарушениях;</w:t>
      </w:r>
    </w:p>
    <w:p w:rsidR="009F6359" w:rsidRPr="00017D27" w:rsidRDefault="009F6359" w:rsidP="005E24E2">
      <w:pPr>
        <w:numPr>
          <w:ilvl w:val="0"/>
          <w:numId w:val="28"/>
        </w:numPr>
        <w:tabs>
          <w:tab w:val="left" w:pos="644"/>
          <w:tab w:val="left" w:pos="709"/>
        </w:tabs>
        <w:ind w:left="0" w:right="23" w:firstLine="284"/>
        <w:jc w:val="both"/>
        <w:rPr>
          <w:kern w:val="3"/>
        </w:rPr>
      </w:pPr>
      <w:r w:rsidRPr="00017D27">
        <w:rPr>
          <w:kern w:val="3"/>
        </w:rPr>
        <w:t xml:space="preserve">имеющие недоимки по налогам, сборам, задолженность по иным обязательным платежам в бюджеты бюджетной системы Российской Федерации за прошедший календарный </w:t>
      </w:r>
      <w:r w:rsidRPr="00017D27">
        <w:rPr>
          <w:kern w:val="3"/>
        </w:rPr>
        <w:lastRenderedPageBreak/>
        <w:t>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</w:t>
      </w:r>
    </w:p>
    <w:p w:rsidR="009F6359" w:rsidRPr="00017D27" w:rsidRDefault="009F6359" w:rsidP="005E24E2">
      <w:pPr>
        <w:numPr>
          <w:ilvl w:val="0"/>
          <w:numId w:val="28"/>
        </w:numPr>
        <w:tabs>
          <w:tab w:val="left" w:pos="644"/>
          <w:tab w:val="left" w:pos="709"/>
        </w:tabs>
        <w:ind w:left="0" w:right="23" w:firstLine="284"/>
        <w:jc w:val="both"/>
        <w:rPr>
          <w:kern w:val="3"/>
        </w:rPr>
      </w:pPr>
      <w:r w:rsidRPr="00017D27">
        <w:rPr>
          <w:kern w:val="3"/>
        </w:rPr>
        <w:t>в случае если они не обладают исключительными правами на интеллектуальную собственность либо правами на использование интеллектуальной собственности в объеме, достаточном для исполнения договора. Данное требование предъявляется,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использование.</w:t>
      </w:r>
    </w:p>
    <w:p w:rsidR="009F6359" w:rsidRPr="00017D27" w:rsidRDefault="009F6359" w:rsidP="005E24E2">
      <w:pPr>
        <w:numPr>
          <w:ilvl w:val="0"/>
          <w:numId w:val="18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017D27">
        <w:rPr>
          <w:kern w:val="3"/>
        </w:rPr>
        <w:t>Организатор закупки обеспечивает разумную конфиденциальность относительно всех полученных от Участников закупки сведений, в том числе содержащихся в их предложениях (за исключением сведений, указываемых в формируемых в ходе закупки протоколах). Предоставление этой информации другим Участникам закупки или третьим лицам возможно только в случаях, прямо предусмотренных действующим законодательством Российской Федерации или настоящей документацией о закупке.</w:t>
      </w:r>
    </w:p>
    <w:p w:rsidR="001A64B2" w:rsidRPr="001A64B2" w:rsidRDefault="009F6359" w:rsidP="005E24E2">
      <w:pPr>
        <w:numPr>
          <w:ilvl w:val="0"/>
          <w:numId w:val="18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1A64B2">
        <w:rPr>
          <w:kern w:val="3"/>
        </w:rPr>
        <w:t>Языком предложения участника закупки, а также переписки в рамках проведения закупки является русский язык.</w:t>
      </w:r>
      <w:r w:rsidR="0052425B" w:rsidRPr="00017D27">
        <w:t xml:space="preserve"> </w:t>
      </w:r>
    </w:p>
    <w:p w:rsidR="009F6359" w:rsidRPr="001A64B2" w:rsidRDefault="009F6359" w:rsidP="005E24E2">
      <w:pPr>
        <w:numPr>
          <w:ilvl w:val="0"/>
          <w:numId w:val="18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1A64B2">
        <w:rPr>
          <w:kern w:val="3"/>
        </w:rPr>
        <w:t>Организатор закупки, объявивший закупку, имеет право:</w:t>
      </w:r>
    </w:p>
    <w:p w:rsidR="009F6359" w:rsidRPr="00017D27" w:rsidRDefault="009F6359" w:rsidP="005E24E2">
      <w:pPr>
        <w:numPr>
          <w:ilvl w:val="0"/>
          <w:numId w:val="19"/>
        </w:numPr>
        <w:tabs>
          <w:tab w:val="left" w:pos="709"/>
        </w:tabs>
        <w:suppressAutoHyphens/>
        <w:autoSpaceDN w:val="0"/>
        <w:ind w:left="709"/>
        <w:jc w:val="both"/>
        <w:textAlignment w:val="baseline"/>
        <w:rPr>
          <w:kern w:val="3"/>
        </w:rPr>
      </w:pPr>
      <w:r w:rsidRPr="00017D27">
        <w:rPr>
          <w:kern w:val="3"/>
        </w:rPr>
        <w:t>отклонить предложение участника закупки, в случае его несоответствия требованиям документации и (или) извещения о закупке;</w:t>
      </w:r>
    </w:p>
    <w:p w:rsidR="00BA7A36" w:rsidRPr="006B2379" w:rsidRDefault="009F6359" w:rsidP="005E24E2">
      <w:pPr>
        <w:numPr>
          <w:ilvl w:val="0"/>
          <w:numId w:val="19"/>
        </w:numPr>
        <w:tabs>
          <w:tab w:val="left" w:pos="709"/>
        </w:tabs>
        <w:suppressAutoHyphens/>
        <w:autoSpaceDN w:val="0"/>
        <w:ind w:left="709"/>
        <w:jc w:val="both"/>
        <w:textAlignment w:val="baseline"/>
        <w:rPr>
          <w:kern w:val="3"/>
        </w:rPr>
      </w:pPr>
      <w:r w:rsidRPr="00017D27">
        <w:rPr>
          <w:kern w:val="3"/>
        </w:rPr>
        <w:t xml:space="preserve">в целях </w:t>
      </w:r>
      <w:r w:rsidR="006B2379" w:rsidRPr="00017D27">
        <w:rPr>
          <w:kern w:val="3"/>
        </w:rPr>
        <w:t>проверки,</w:t>
      </w:r>
      <w:r w:rsidRPr="00017D27">
        <w:rPr>
          <w:kern w:val="3"/>
        </w:rPr>
        <w:t xml:space="preserve"> заявленных участником закупки в своем предложении сведений осуществлять необходимые запросы в соответствующие государственные и иные органы и организации, посещать предприятия, учреждения и производственные объекты участника закупки.</w:t>
      </w:r>
      <w:r w:rsidR="00BA7A36" w:rsidRPr="006B2379">
        <w:rPr>
          <w:kern w:val="3"/>
        </w:rPr>
        <w:tab/>
      </w:r>
    </w:p>
    <w:p w:rsidR="00BA7A36" w:rsidRPr="00017D27" w:rsidRDefault="00BA7A36" w:rsidP="00BA7A36">
      <w:pPr>
        <w:suppressAutoHyphens/>
        <w:autoSpaceDN w:val="0"/>
        <w:ind w:firstLine="284"/>
        <w:jc w:val="both"/>
        <w:textAlignment w:val="baseline"/>
        <w:rPr>
          <w:b/>
          <w:kern w:val="3"/>
        </w:rPr>
      </w:pPr>
      <w:r w:rsidRPr="00017D27">
        <w:rPr>
          <w:b/>
          <w:kern w:val="3"/>
        </w:rPr>
        <w:t>1</w:t>
      </w:r>
      <w:r w:rsidR="003F298B">
        <w:rPr>
          <w:b/>
          <w:kern w:val="3"/>
        </w:rPr>
        <w:t>2</w:t>
      </w:r>
      <w:r w:rsidRPr="00017D27">
        <w:rPr>
          <w:b/>
          <w:kern w:val="3"/>
        </w:rPr>
        <w:t>. Перечень обязательных документов, которые должны входить в состав предложения участника закупки:</w:t>
      </w:r>
    </w:p>
    <w:p w:rsidR="00706B8E" w:rsidRDefault="00BA7A36" w:rsidP="00BA7A3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 xml:space="preserve">В качестве документального подтверждения своего желания участвовать в закупке и возможностей выполнить требования Заказчика по предмету закупки, участник закупки в составе своего предложения должен предоставить свидетельства своего технического потенциала, необходимой квалификации, экономического и финансового положения. </w:t>
      </w:r>
    </w:p>
    <w:p w:rsidR="00706B8E" w:rsidRDefault="00706B8E" w:rsidP="00BA7A3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  <w:u w:val="single"/>
        </w:rPr>
      </w:pPr>
    </w:p>
    <w:p w:rsidR="00BA7A36" w:rsidRPr="00706B8E" w:rsidRDefault="00706B8E" w:rsidP="00706B8E">
      <w:pPr>
        <w:tabs>
          <w:tab w:val="left" w:pos="582"/>
        </w:tabs>
        <w:suppressAutoHyphens/>
        <w:autoSpaceDN w:val="0"/>
        <w:jc w:val="both"/>
        <w:textAlignment w:val="baseline"/>
        <w:rPr>
          <w:b/>
          <w:kern w:val="3"/>
        </w:rPr>
      </w:pPr>
      <w:r w:rsidRPr="00706B8E">
        <w:rPr>
          <w:b/>
          <w:kern w:val="3"/>
          <w:u w:val="single"/>
        </w:rPr>
        <w:t>1</w:t>
      </w:r>
      <w:r w:rsidR="003F298B">
        <w:rPr>
          <w:b/>
          <w:kern w:val="3"/>
          <w:u w:val="single"/>
        </w:rPr>
        <w:t>3</w:t>
      </w:r>
      <w:r w:rsidRPr="00706B8E">
        <w:rPr>
          <w:b/>
          <w:kern w:val="3"/>
          <w:u w:val="single"/>
        </w:rPr>
        <w:t xml:space="preserve">. </w:t>
      </w:r>
      <w:r w:rsidR="00BA7A36" w:rsidRPr="00706B8E">
        <w:rPr>
          <w:b/>
          <w:kern w:val="3"/>
          <w:u w:val="single"/>
        </w:rPr>
        <w:t>Предложение должно состоять из 2 частей: технической и коммерческой:</w:t>
      </w:r>
    </w:p>
    <w:p w:rsidR="00BA7A36" w:rsidRPr="00017D27" w:rsidRDefault="00BA7A36" w:rsidP="00BA7A36">
      <w:pPr>
        <w:tabs>
          <w:tab w:val="left" w:pos="582"/>
        </w:tabs>
        <w:suppressAutoHyphens/>
        <w:autoSpaceDN w:val="0"/>
        <w:textAlignment w:val="baseline"/>
        <w:rPr>
          <w:b/>
          <w:kern w:val="3"/>
        </w:rPr>
      </w:pPr>
      <w:r w:rsidRPr="00017D27">
        <w:rPr>
          <w:b/>
          <w:kern w:val="3"/>
        </w:rPr>
        <w:t>1</w:t>
      </w:r>
      <w:r w:rsidR="003F298B">
        <w:rPr>
          <w:b/>
          <w:kern w:val="3"/>
        </w:rPr>
        <w:t>3</w:t>
      </w:r>
      <w:r w:rsidRPr="00017D27">
        <w:rPr>
          <w:b/>
          <w:kern w:val="3"/>
        </w:rPr>
        <w:t>.1. ТЕХНИЧЕСКАЯ ЧАСТЬ:</w:t>
      </w:r>
    </w:p>
    <w:p w:rsidR="00BA7A36" w:rsidRPr="00017D27" w:rsidRDefault="00BA7A36" w:rsidP="00BA7A36">
      <w:pPr>
        <w:tabs>
          <w:tab w:val="left" w:pos="582"/>
        </w:tabs>
        <w:suppressAutoHyphens/>
        <w:autoSpaceDN w:val="0"/>
        <w:textAlignment w:val="baseline"/>
        <w:rPr>
          <w:b/>
          <w:kern w:val="3"/>
        </w:rPr>
      </w:pPr>
      <w:r w:rsidRPr="00017D27">
        <w:rPr>
          <w:b/>
          <w:kern w:val="3"/>
        </w:rPr>
        <w:t>Предоставляются документы с описью, входящие в состав технической части:</w:t>
      </w:r>
    </w:p>
    <w:p w:rsidR="00BA7A36" w:rsidRPr="00017D27" w:rsidRDefault="00BA7A36" w:rsidP="00BA7A36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 xml:space="preserve">.1.1. «Анкета участника закупки» </w:t>
      </w:r>
      <w:r w:rsidRPr="00017D27">
        <w:rPr>
          <w:i/>
          <w:kern w:val="3"/>
        </w:rPr>
        <w:t>по форме 1 согласно приложению к настоящей Инструкции.</w:t>
      </w:r>
    </w:p>
    <w:p w:rsidR="00BA7A36" w:rsidRPr="00017D27" w:rsidRDefault="00BA7A36" w:rsidP="00BA7A36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2</w:t>
      </w:r>
      <w:r w:rsidRPr="00017D27">
        <w:rPr>
          <w:kern w:val="3"/>
        </w:rPr>
        <w:t>.  Устав</w:t>
      </w:r>
      <w:r w:rsidR="002D5F5F" w:rsidRPr="00017D27">
        <w:t xml:space="preserve"> </w:t>
      </w:r>
      <w:r w:rsidR="002D5F5F" w:rsidRPr="00017D27">
        <w:rPr>
          <w:kern w:val="3"/>
        </w:rPr>
        <w:t>в действующей редакции с учетом его изменений и дополнений</w:t>
      </w:r>
      <w:r w:rsidRPr="00017D27">
        <w:rPr>
          <w:kern w:val="3"/>
        </w:rPr>
        <w:t>.</w:t>
      </w:r>
    </w:p>
    <w:p w:rsidR="00685937" w:rsidRDefault="00BA7A36" w:rsidP="00685937">
      <w:pPr>
        <w:pStyle w:val="Standard"/>
        <w:jc w:val="both"/>
      </w:pPr>
      <w:r w:rsidRPr="00017D27">
        <w:t>1</w:t>
      </w:r>
      <w:r w:rsidR="003F298B">
        <w:t>3</w:t>
      </w:r>
      <w:r w:rsidRPr="00017D27">
        <w:t>.1.</w:t>
      </w:r>
      <w:r w:rsidR="003F298B">
        <w:t>3</w:t>
      </w:r>
      <w:r w:rsidRPr="00017D27">
        <w:t xml:space="preserve">. </w:t>
      </w:r>
      <w:r w:rsidR="00685937">
        <w:t xml:space="preserve"> </w:t>
      </w:r>
      <w:r w:rsidRPr="00017D27">
        <w:t>Свидетельств</w:t>
      </w:r>
      <w:r w:rsidR="00685937">
        <w:t>о</w:t>
      </w:r>
      <w:r w:rsidRPr="00017D27">
        <w:t xml:space="preserve"> о </w:t>
      </w:r>
      <w:r w:rsidR="00685937" w:rsidRPr="00685937">
        <w:t>государственной регистрации или копия листа записи в Единый государственный реестр юридических лиц или Единый государственный реестр индивидуальных предпринимателей или выписка со штампом, содержащим информацию о сертификате ЭЦП.</w:t>
      </w:r>
    </w:p>
    <w:p w:rsidR="00BA7A36" w:rsidRPr="00017D27" w:rsidRDefault="00BA7A36" w:rsidP="00BA7A36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4</w:t>
      </w:r>
      <w:r w:rsidRPr="00017D27">
        <w:rPr>
          <w:kern w:val="3"/>
        </w:rPr>
        <w:t>.   Свидетельств</w:t>
      </w:r>
      <w:r w:rsidR="00685937">
        <w:rPr>
          <w:kern w:val="3"/>
        </w:rPr>
        <w:t>о</w:t>
      </w:r>
      <w:r w:rsidRPr="00017D27">
        <w:rPr>
          <w:kern w:val="3"/>
        </w:rPr>
        <w:t xml:space="preserve"> о постановке на учет в налоговом органе.</w:t>
      </w:r>
    </w:p>
    <w:p w:rsidR="00BA7A36" w:rsidRPr="00017D27" w:rsidRDefault="00BA7A36" w:rsidP="00BA7A36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5</w:t>
      </w:r>
      <w:r w:rsidRPr="00017D27">
        <w:rPr>
          <w:kern w:val="3"/>
        </w:rPr>
        <w:t>. Документ о назначении директора (руководителя) организации и</w:t>
      </w:r>
      <w:r w:rsidR="00685937">
        <w:rPr>
          <w:kern w:val="3"/>
        </w:rPr>
        <w:t>ли</w:t>
      </w:r>
      <w:r w:rsidRPr="00017D27">
        <w:rPr>
          <w:kern w:val="3"/>
        </w:rPr>
        <w:t xml:space="preserve"> Доверенност</w:t>
      </w:r>
      <w:r w:rsidR="00685937">
        <w:rPr>
          <w:kern w:val="3"/>
        </w:rPr>
        <w:t>ь</w:t>
      </w:r>
      <w:r w:rsidRPr="00017D27">
        <w:rPr>
          <w:kern w:val="3"/>
        </w:rPr>
        <w:t xml:space="preserve"> на право подписи (если документы подписывает не руководитель).</w:t>
      </w:r>
    </w:p>
    <w:p w:rsidR="00BA7A36" w:rsidRPr="00685937" w:rsidRDefault="00BA7A36" w:rsidP="00685937">
      <w:pPr>
        <w:suppressAutoHyphens/>
        <w:autoSpaceDN w:val="0"/>
        <w:jc w:val="both"/>
        <w:textAlignment w:val="baseline"/>
        <w:rPr>
          <w:i/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6</w:t>
      </w:r>
      <w:r w:rsidRPr="00017D27">
        <w:rPr>
          <w:kern w:val="3"/>
        </w:rPr>
        <w:t xml:space="preserve">. </w:t>
      </w:r>
      <w:r w:rsidR="00685937">
        <w:rPr>
          <w:kern w:val="3"/>
        </w:rPr>
        <w:t>С</w:t>
      </w:r>
      <w:r w:rsidRPr="00017D27">
        <w:rPr>
          <w:kern w:val="3"/>
        </w:rPr>
        <w:t>видетельств</w:t>
      </w:r>
      <w:r w:rsidR="00685937">
        <w:rPr>
          <w:kern w:val="3"/>
        </w:rPr>
        <w:t>о</w:t>
      </w:r>
      <w:r w:rsidRPr="00017D27">
        <w:rPr>
          <w:kern w:val="3"/>
        </w:rPr>
        <w:t xml:space="preserve"> о дилерских полномочиях</w:t>
      </w:r>
      <w:r w:rsidRPr="00017D27">
        <w:rPr>
          <w:i/>
          <w:kern w:val="3"/>
        </w:rPr>
        <w:t>;</w:t>
      </w:r>
    </w:p>
    <w:p w:rsidR="00BA7A36" w:rsidRPr="00017D27" w:rsidRDefault="00685937" w:rsidP="00BA7A36">
      <w:pPr>
        <w:suppressAutoHyphens/>
        <w:autoSpaceDN w:val="0"/>
        <w:ind w:left="-15" w:hanging="30"/>
        <w:jc w:val="both"/>
        <w:textAlignment w:val="baseline"/>
        <w:rPr>
          <w:kern w:val="3"/>
        </w:rPr>
      </w:pPr>
      <w:r>
        <w:rPr>
          <w:kern w:val="3"/>
        </w:rPr>
        <w:t xml:space="preserve"> </w:t>
      </w:r>
      <w:r w:rsidR="00BA7A36" w:rsidRPr="00017D27">
        <w:rPr>
          <w:kern w:val="3"/>
        </w:rPr>
        <w:t>1</w:t>
      </w:r>
      <w:r w:rsidR="003F298B">
        <w:rPr>
          <w:kern w:val="3"/>
        </w:rPr>
        <w:t>3</w:t>
      </w:r>
      <w:r w:rsidR="00BA7A36" w:rsidRPr="00017D27">
        <w:rPr>
          <w:kern w:val="3"/>
        </w:rPr>
        <w:t>.1.</w:t>
      </w:r>
      <w:r w:rsidR="003F298B">
        <w:rPr>
          <w:kern w:val="3"/>
        </w:rPr>
        <w:t>7</w:t>
      </w:r>
      <w:r w:rsidR="00BA7A36" w:rsidRPr="00017D27">
        <w:rPr>
          <w:kern w:val="3"/>
        </w:rPr>
        <w:t>. Выписка из ЕГРЮЛ</w:t>
      </w:r>
      <w:r w:rsidR="002D5F5F" w:rsidRPr="00017D27">
        <w:rPr>
          <w:kern w:val="3"/>
        </w:rPr>
        <w:t xml:space="preserve"> </w:t>
      </w:r>
      <w:bookmarkStart w:id="15" w:name="_Hlk82011066"/>
      <w:r w:rsidR="002D5F5F" w:rsidRPr="00017D27">
        <w:rPr>
          <w:kern w:val="3"/>
        </w:rPr>
        <w:t>(ЕГРИП)</w:t>
      </w:r>
      <w:r w:rsidR="00BA7A36" w:rsidRPr="00017D27">
        <w:rPr>
          <w:kern w:val="3"/>
        </w:rPr>
        <w:t xml:space="preserve">, </w:t>
      </w:r>
      <w:bookmarkEnd w:id="15"/>
      <w:r w:rsidR="00BA7A36" w:rsidRPr="00017D27">
        <w:rPr>
          <w:kern w:val="3"/>
        </w:rPr>
        <w:t>подписанная усиленной квалифицированной электронной подписью, выданная ФНС не ранее 1 месяца со дня подачи оферты.</w:t>
      </w:r>
    </w:p>
    <w:p w:rsidR="00BA7A36" w:rsidRPr="00017D27" w:rsidRDefault="00BA7A36" w:rsidP="00BA7A36">
      <w:pPr>
        <w:tabs>
          <w:tab w:val="left" w:pos="567"/>
          <w:tab w:val="left" w:pos="1211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8</w:t>
      </w:r>
      <w:r w:rsidRPr="00017D27">
        <w:rPr>
          <w:kern w:val="3"/>
        </w:rPr>
        <w:t xml:space="preserve">. Подробные сведения об аналогичных по характеру и сложности договорах, заключенных за последние 12 месяцев, с обязательным указанием общей итоговой суммы всех аналогичных договоров (фактор </w:t>
      </w:r>
      <w:r w:rsidR="00782BF8" w:rsidRPr="00017D27">
        <w:rPr>
          <w:kern w:val="3"/>
        </w:rPr>
        <w:t>технической оценки</w:t>
      </w:r>
      <w:r w:rsidRPr="00017D27">
        <w:rPr>
          <w:kern w:val="3"/>
        </w:rPr>
        <w:t>) по указанной форме:</w:t>
      </w:r>
    </w:p>
    <w:tbl>
      <w:tblPr>
        <w:tblW w:w="955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983"/>
      </w:tblGrid>
      <w:tr w:rsidR="00BA7A36" w:rsidRPr="00017D27" w:rsidTr="00BA7A36">
        <w:trPr>
          <w:trHeight w:val="7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1.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Номер Договора</w:t>
            </w:r>
          </w:p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Наименование Договора</w:t>
            </w:r>
          </w:p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Страна</w:t>
            </w:r>
          </w:p>
        </w:tc>
      </w:tr>
      <w:tr w:rsidR="00BA7A36" w:rsidRPr="00017D27" w:rsidTr="00BA7A36">
        <w:trPr>
          <w:trHeight w:val="20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2.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Наименование заказчика</w:t>
            </w:r>
          </w:p>
        </w:tc>
      </w:tr>
      <w:tr w:rsidR="00BA7A36" w:rsidRPr="00017D27" w:rsidTr="00BA7A36">
        <w:trPr>
          <w:trHeight w:val="3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lastRenderedPageBreak/>
              <w:t>3.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Адрес заказчика</w:t>
            </w:r>
          </w:p>
        </w:tc>
      </w:tr>
      <w:tr w:rsidR="00BA7A36" w:rsidRPr="00017D27" w:rsidTr="00BA7A36">
        <w:trPr>
          <w:trHeight w:val="1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4.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 xml:space="preserve">Характер работы и особые условия </w:t>
            </w:r>
            <w:r w:rsidR="002E1D85" w:rsidRPr="00017D27">
              <w:rPr>
                <w:kern w:val="3"/>
              </w:rPr>
              <w:t xml:space="preserve">(наименование </w:t>
            </w:r>
            <w:r w:rsidRPr="00017D27">
              <w:rPr>
                <w:kern w:val="3"/>
              </w:rPr>
              <w:t>Договора</w:t>
            </w:r>
            <w:r w:rsidR="002E1D85" w:rsidRPr="00017D27">
              <w:rPr>
                <w:kern w:val="3"/>
              </w:rPr>
              <w:t>)</w:t>
            </w:r>
          </w:p>
        </w:tc>
      </w:tr>
      <w:tr w:rsidR="00BA7A36" w:rsidRPr="00017D27" w:rsidTr="00BA7A36">
        <w:trPr>
          <w:trHeight w:val="36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5.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Роль в осуществлении Договора (отметить один из двух пунктов)</w:t>
            </w:r>
          </w:p>
          <w:p w:rsidR="00BA7A36" w:rsidRPr="00017D27" w:rsidRDefault="00BA7A36" w:rsidP="005E24E2">
            <w:pPr>
              <w:numPr>
                <w:ilvl w:val="0"/>
                <w:numId w:val="10"/>
              </w:numPr>
              <w:tabs>
                <w:tab w:val="left" w:pos="567"/>
              </w:tabs>
              <w:suppressAutoHyphens/>
              <w:autoSpaceDN w:val="0"/>
              <w:ind w:left="0" w:firstLine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Единственный подрядчик</w:t>
            </w:r>
          </w:p>
          <w:p w:rsidR="00BA7A36" w:rsidRPr="00017D27" w:rsidRDefault="00BA7A36" w:rsidP="005E24E2">
            <w:pPr>
              <w:numPr>
                <w:ilvl w:val="0"/>
                <w:numId w:val="10"/>
              </w:numPr>
              <w:tabs>
                <w:tab w:val="left" w:pos="567"/>
              </w:tabs>
              <w:suppressAutoHyphens/>
              <w:autoSpaceDN w:val="0"/>
              <w:ind w:left="0" w:firstLine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Субподрядчик</w:t>
            </w:r>
          </w:p>
        </w:tc>
      </w:tr>
      <w:tr w:rsidR="00BA7A36" w:rsidRPr="00017D27" w:rsidTr="00BA7A36">
        <w:trPr>
          <w:trHeight w:val="4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6.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Общая стоимость Договора (в конкретной валюте на дату завершения; по текущим Договорам – на дату присуждения)</w:t>
            </w:r>
          </w:p>
        </w:tc>
      </w:tr>
      <w:tr w:rsidR="00BA7A36" w:rsidRPr="00017D27" w:rsidTr="00BA7A36">
        <w:trPr>
          <w:trHeight w:val="2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7.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Эквивалент в рублях и долларах США</w:t>
            </w:r>
          </w:p>
        </w:tc>
      </w:tr>
      <w:tr w:rsidR="00BA7A36" w:rsidRPr="00017D27" w:rsidTr="00BA7A36">
        <w:trPr>
          <w:trHeight w:val="16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8.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Дата заключения Договора</w:t>
            </w:r>
          </w:p>
        </w:tc>
      </w:tr>
      <w:tr w:rsidR="00BA7A36" w:rsidRPr="00017D27" w:rsidTr="00BA7A36">
        <w:trPr>
          <w:trHeight w:val="17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9.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Дата окончания Договора</w:t>
            </w:r>
          </w:p>
        </w:tc>
      </w:tr>
      <w:tr w:rsidR="00BA7A36" w:rsidRPr="00017D27" w:rsidTr="00BA7A36">
        <w:trPr>
          <w:trHeight w:val="13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10.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Срок выполнения Договора (лет, месяцев)</w:t>
            </w:r>
          </w:p>
        </w:tc>
      </w:tr>
      <w:tr w:rsidR="00BA7A36" w:rsidRPr="00017D27" w:rsidTr="00BA7A36">
        <w:trPr>
          <w:trHeight w:val="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11.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Особые требования</w:t>
            </w:r>
          </w:p>
        </w:tc>
      </w:tr>
    </w:tbl>
    <w:p w:rsidR="00BA7A36" w:rsidRPr="00017D27" w:rsidRDefault="00BA7A36" w:rsidP="00BA7A3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b/>
          <w:kern w:val="3"/>
        </w:rPr>
        <w:t>Примечание:</w:t>
      </w:r>
      <w:r w:rsidRPr="00017D27">
        <w:rPr>
          <w:kern w:val="3"/>
          <w:lang w:val="en-US"/>
        </w:rPr>
        <w:t> </w:t>
      </w:r>
      <w:r w:rsidRPr="00017D27">
        <w:rPr>
          <w:kern w:val="3"/>
        </w:rPr>
        <w:t>на каждый договор заполняется отдельная форма. По текущим договорам цена договора определяется на дату его заключения, а по исполненным договорам – на дату их завершения.</w:t>
      </w:r>
    </w:p>
    <w:p w:rsidR="00BA7A36" w:rsidRPr="00017D27" w:rsidRDefault="00BA7A36" w:rsidP="00BA7A36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9</w:t>
      </w:r>
      <w:r w:rsidRPr="00017D27">
        <w:rPr>
          <w:kern w:val="3"/>
        </w:rPr>
        <w:t xml:space="preserve">. Перечень всех договоров за последние 3 (три) года, аналогичных по характеру и степени сложности согласно предмету закупки, с обязательным указанием общей итоговой суммы всех аналогичных </w:t>
      </w:r>
      <w:r w:rsidR="00835858" w:rsidRPr="00017D27">
        <w:rPr>
          <w:kern w:val="3"/>
        </w:rPr>
        <w:t>договоров по</w:t>
      </w:r>
      <w:r w:rsidR="00F91039" w:rsidRPr="00017D27">
        <w:t xml:space="preserve"> указанной форме: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495"/>
        <w:gridCol w:w="1715"/>
        <w:gridCol w:w="1662"/>
        <w:gridCol w:w="1630"/>
        <w:gridCol w:w="1731"/>
        <w:gridCol w:w="1328"/>
      </w:tblGrid>
      <w:tr w:rsidR="00F91039" w:rsidRPr="00017D27" w:rsidTr="00F91039">
        <w:trPr>
          <w:tblHeader/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№ п/п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Дата заключения/ Дата окончания договора</w:t>
            </w: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Наименование заказчика</w:t>
            </w: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Предмет Договора (аналогичный предмету закупки)</w:t>
            </w: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Регион деятельности (выполнения работ)</w:t>
            </w: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 xml:space="preserve">Период выполнения работ (в формате </w:t>
            </w:r>
            <w:proofErr w:type="spellStart"/>
            <w:proofErr w:type="gramStart"/>
            <w:r w:rsidRPr="00017D27">
              <w:t>мм.гг</w:t>
            </w:r>
            <w:proofErr w:type="spellEnd"/>
            <w:proofErr w:type="gramEnd"/>
            <w:r w:rsidRPr="00017D27">
              <w:t>)</w:t>
            </w: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Стоимость Договора,</w:t>
            </w:r>
          </w:p>
          <w:p w:rsidR="00F91039" w:rsidRPr="00017D27" w:rsidRDefault="00F91039" w:rsidP="002E1D85">
            <w:pPr>
              <w:jc w:val="center"/>
            </w:pPr>
            <w:r w:rsidRPr="00017D27">
              <w:t>руб. без учёта НДС</w:t>
            </w:r>
          </w:p>
        </w:tc>
      </w:tr>
      <w:tr w:rsidR="00F91039" w:rsidRPr="00017D27" w:rsidTr="00F91039">
        <w:trPr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1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2</w:t>
            </w: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3</w:t>
            </w: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4</w:t>
            </w: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5</w:t>
            </w: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6</w:t>
            </w: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7</w:t>
            </w:r>
          </w:p>
        </w:tc>
      </w:tr>
      <w:tr w:rsidR="00F91039" w:rsidRPr="00017D27" w:rsidTr="00F91039">
        <w:trPr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1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</w:tr>
      <w:tr w:rsidR="00F91039" w:rsidRPr="00017D27" w:rsidTr="00F91039">
        <w:trPr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2…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</w:tr>
      <w:tr w:rsidR="00F91039" w:rsidRPr="00017D27" w:rsidTr="002E1D85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ИТОГО за 20</w:t>
            </w:r>
            <w:r w:rsidR="00AF30DC">
              <w:t>2</w:t>
            </w:r>
            <w:r w:rsidR="00526324">
              <w:t>2</w:t>
            </w:r>
            <w:r w:rsidRPr="00017D27">
              <w:t xml:space="preserve"> год: </w:t>
            </w:r>
          </w:p>
        </w:tc>
      </w:tr>
      <w:tr w:rsidR="00F91039" w:rsidRPr="00017D27" w:rsidTr="00F91039">
        <w:trPr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1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</w:tr>
      <w:tr w:rsidR="00F91039" w:rsidRPr="00017D27" w:rsidTr="002E1D85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ИТОГО за 20</w:t>
            </w:r>
            <w:r w:rsidR="00D752B4">
              <w:t>2</w:t>
            </w:r>
            <w:r w:rsidR="00526324">
              <w:t>3</w:t>
            </w:r>
            <w:r w:rsidRPr="00017D27">
              <w:t xml:space="preserve"> год:</w:t>
            </w:r>
          </w:p>
        </w:tc>
      </w:tr>
      <w:tr w:rsidR="00F91039" w:rsidRPr="00017D27" w:rsidTr="00F91039">
        <w:trPr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1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</w:tr>
      <w:tr w:rsidR="00F91039" w:rsidRPr="00017D27" w:rsidTr="002E1D85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ИТОГО за 20</w:t>
            </w:r>
            <w:r w:rsidR="002E1D85" w:rsidRPr="00017D27">
              <w:t>2</w:t>
            </w:r>
            <w:r w:rsidR="00526324">
              <w:t>4</w:t>
            </w:r>
            <w:r w:rsidRPr="00017D27">
              <w:t xml:space="preserve"> год:</w:t>
            </w:r>
          </w:p>
        </w:tc>
      </w:tr>
    </w:tbl>
    <w:p w:rsidR="00F91039" w:rsidRPr="00017D27" w:rsidRDefault="00F91039" w:rsidP="00F91039">
      <w:pPr>
        <w:ind w:firstLine="284"/>
        <w:jc w:val="both"/>
        <w:rPr>
          <w:sz w:val="22"/>
        </w:rPr>
      </w:pPr>
      <w:r w:rsidRPr="00017D27">
        <w:rPr>
          <w:b/>
          <w:sz w:val="22"/>
        </w:rPr>
        <w:t>Примечание:</w:t>
      </w:r>
      <w:r w:rsidRPr="00017D27">
        <w:rPr>
          <w:sz w:val="22"/>
          <w:lang w:val="en-US"/>
        </w:rPr>
        <w:t> </w:t>
      </w:r>
      <w:r w:rsidRPr="00017D27">
        <w:rPr>
          <w:sz w:val="22"/>
        </w:rPr>
        <w:t>По текущим договорам цена договора определяется на дату его заключения, а по исполненным договорам – на дату их завершения.</w:t>
      </w:r>
    </w:p>
    <w:p w:rsidR="00F91039" w:rsidRPr="00017D27" w:rsidRDefault="00F91039" w:rsidP="00BA7A36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</w:p>
    <w:p w:rsidR="00BA7A36" w:rsidRPr="00706B8E" w:rsidRDefault="00BA7A36" w:rsidP="00BA7A36">
      <w:pPr>
        <w:tabs>
          <w:tab w:val="left" w:pos="567"/>
          <w:tab w:val="left" w:pos="1211"/>
          <w:tab w:val="left" w:pos="1620"/>
        </w:tabs>
        <w:suppressAutoHyphens/>
        <w:autoSpaceDN w:val="0"/>
        <w:jc w:val="both"/>
        <w:textAlignment w:val="baseline"/>
        <w:rPr>
          <w:b/>
          <w:kern w:val="3"/>
          <w:u w:val="single"/>
        </w:rPr>
      </w:pPr>
      <w:r w:rsidRPr="00706B8E">
        <w:rPr>
          <w:b/>
          <w:kern w:val="3"/>
          <w:u w:val="single"/>
        </w:rPr>
        <w:t>1</w:t>
      </w:r>
      <w:r w:rsidR="003F298B">
        <w:rPr>
          <w:b/>
          <w:kern w:val="3"/>
          <w:u w:val="single"/>
        </w:rPr>
        <w:t>3</w:t>
      </w:r>
      <w:r w:rsidRPr="00706B8E">
        <w:rPr>
          <w:b/>
          <w:kern w:val="3"/>
          <w:u w:val="single"/>
        </w:rPr>
        <w:t>.1.1</w:t>
      </w:r>
      <w:r w:rsidR="003F298B">
        <w:rPr>
          <w:b/>
          <w:kern w:val="3"/>
          <w:u w:val="single"/>
        </w:rPr>
        <w:t>0</w:t>
      </w:r>
      <w:r w:rsidRPr="00706B8E">
        <w:rPr>
          <w:b/>
          <w:kern w:val="3"/>
          <w:u w:val="single"/>
        </w:rPr>
        <w:t>. Пояснительная записка со следующими сведениями:</w:t>
      </w:r>
    </w:p>
    <w:p w:rsidR="00BA7A36" w:rsidRPr="00017D27" w:rsidRDefault="00BA7A36" w:rsidP="005E24E2">
      <w:pPr>
        <w:numPr>
          <w:ilvl w:val="0"/>
          <w:numId w:val="7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017D27">
        <w:rPr>
          <w:kern w:val="3"/>
        </w:rPr>
        <w:t>календарного плана (графика)</w:t>
      </w:r>
      <w:r w:rsidR="00685937">
        <w:rPr>
          <w:kern w:val="3"/>
        </w:rPr>
        <w:t xml:space="preserve"> поставки</w:t>
      </w:r>
      <w:r w:rsidR="00782BF8" w:rsidRPr="00017D27">
        <w:rPr>
          <w:kern w:val="3"/>
        </w:rPr>
        <w:t>;</w:t>
      </w:r>
    </w:p>
    <w:p w:rsidR="00BA7A36" w:rsidRPr="00017D27" w:rsidRDefault="00BA7A36" w:rsidP="005E24E2">
      <w:pPr>
        <w:numPr>
          <w:ilvl w:val="0"/>
          <w:numId w:val="7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017D27">
        <w:rPr>
          <w:kern w:val="3"/>
        </w:rPr>
        <w:t xml:space="preserve">спецификация поставляемых товаров без цен </w:t>
      </w:r>
      <w:r w:rsidRPr="00017D27">
        <w:rPr>
          <w:b/>
          <w:kern w:val="3"/>
        </w:rPr>
        <w:t>с обязательным указанием</w:t>
      </w:r>
      <w:r w:rsidRPr="00017D27">
        <w:rPr>
          <w:kern w:val="3"/>
        </w:rPr>
        <w:t xml:space="preserve"> </w:t>
      </w:r>
      <w:r w:rsidRPr="00017D27">
        <w:rPr>
          <w:b/>
        </w:rPr>
        <w:t>наименовани</w:t>
      </w:r>
      <w:r w:rsidRPr="00017D27">
        <w:rPr>
          <w:b/>
          <w:kern w:val="3"/>
        </w:rPr>
        <w:t>я</w:t>
      </w:r>
      <w:r w:rsidRPr="00017D27">
        <w:rPr>
          <w:b/>
        </w:rPr>
        <w:t xml:space="preserve"> страны происхождения поставляемых товаров</w:t>
      </w:r>
      <w:r w:rsidR="00782BF8" w:rsidRPr="00017D27">
        <w:rPr>
          <w:kern w:val="3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374"/>
        <w:gridCol w:w="925"/>
        <w:gridCol w:w="1289"/>
        <w:gridCol w:w="1895"/>
        <w:gridCol w:w="3008"/>
      </w:tblGrid>
      <w:tr w:rsidR="004C5ACC" w:rsidRPr="00017D27" w:rsidTr="00F6440F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6" w:name="_Hlk82011137"/>
            <w:r w:rsidRPr="00017D27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Наименование поставляемых товаров (материалов)</w:t>
            </w:r>
          </w:p>
        </w:tc>
        <w:tc>
          <w:tcPr>
            <w:tcW w:w="925" w:type="dxa"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17D27">
              <w:rPr>
                <w:b/>
                <w:bCs/>
                <w:sz w:val="22"/>
                <w:szCs w:val="22"/>
              </w:rPr>
              <w:t>Ед.изм</w:t>
            </w:r>
            <w:proofErr w:type="spellEnd"/>
            <w:r w:rsidRPr="00017D2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89" w:type="dxa"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895" w:type="dxa"/>
          </w:tcPr>
          <w:p w:rsidR="004C5ACC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Характеристики,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ГОСТ,ТУ</w:t>
            </w:r>
            <w:proofErr w:type="gramEnd"/>
            <w:r>
              <w:rPr>
                <w:b/>
                <w:bCs/>
                <w:sz w:val="22"/>
                <w:szCs w:val="22"/>
              </w:rPr>
              <w:t>,марка</w:t>
            </w:r>
            <w:proofErr w:type="spellEnd"/>
            <w:r>
              <w:rPr>
                <w:b/>
                <w:bCs/>
                <w:sz w:val="22"/>
                <w:szCs w:val="22"/>
              </w:rPr>
              <w:t>,</w:t>
            </w:r>
          </w:p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модель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Страна происхождения</w:t>
            </w:r>
            <w:r w:rsidR="00F6440F">
              <w:rPr>
                <w:b/>
                <w:bCs/>
                <w:sz w:val="22"/>
                <w:szCs w:val="22"/>
              </w:rPr>
              <w:t xml:space="preserve"> товара</w:t>
            </w:r>
          </w:p>
        </w:tc>
      </w:tr>
      <w:tr w:rsidR="004C5ACC" w:rsidRPr="00017D27" w:rsidTr="00F6440F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C5ACC" w:rsidRPr="00017D27" w:rsidTr="00F6440F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C5ACC" w:rsidRPr="00017D27" w:rsidTr="00F6440F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3…</w:t>
            </w: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ACC" w:rsidRPr="00017D27" w:rsidRDefault="004C5ACC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bookmarkEnd w:id="16"/>
    <w:p w:rsidR="00BA7A36" w:rsidRPr="00017D27" w:rsidRDefault="00BA7A36" w:rsidP="005E24E2">
      <w:pPr>
        <w:numPr>
          <w:ilvl w:val="0"/>
          <w:numId w:val="7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017D27">
        <w:rPr>
          <w:kern w:val="3"/>
        </w:rPr>
        <w:t>сведениях об аналогичных поставках с Заказчиком и с Организациями Группы «ЛУКОЙЛ» за последние 3 года.</w:t>
      </w:r>
    </w:p>
    <w:p w:rsidR="00BA7A36" w:rsidRPr="00017D27" w:rsidRDefault="00BA7A36" w:rsidP="005E24E2">
      <w:pPr>
        <w:numPr>
          <w:ilvl w:val="0"/>
          <w:numId w:val="7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017D27">
        <w:rPr>
          <w:kern w:val="3"/>
        </w:rPr>
        <w:t>при необходимости привлечение специализированных субподрядных организаций, транспортных организаций, поставщиков, с описанием их технических и финансовых возможностей аналогично требованиям к описанию технических и финансовых возможностей самого участника закупки (при необходимости привлечения);</w:t>
      </w:r>
    </w:p>
    <w:p w:rsidR="00BA7A36" w:rsidRPr="00017D27" w:rsidRDefault="00BA7A36" w:rsidP="005E24E2">
      <w:pPr>
        <w:numPr>
          <w:ilvl w:val="0"/>
          <w:numId w:val="7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017D27">
        <w:rPr>
          <w:kern w:val="3"/>
        </w:rPr>
        <w:t>информация об участии в судебных разбирательствах (репутация) по указанной форме:</w:t>
      </w:r>
    </w:p>
    <w:tbl>
      <w:tblPr>
        <w:tblW w:w="94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2829"/>
        <w:gridCol w:w="3098"/>
        <w:gridCol w:w="2706"/>
      </w:tblGrid>
      <w:tr w:rsidR="00BA7A36" w:rsidRPr="00017D27" w:rsidTr="002E1D85">
        <w:trPr>
          <w:trHeight w:val="501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lastRenderedPageBreak/>
              <w:t>Год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Решение в ПОЛЬЗУ или ПРОТИВ участника закупки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Наименование противоположной стороны, основание и предмет спора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Оспариваемая сумма (текущая стоимость, млн. рублей)</w:t>
            </w:r>
          </w:p>
        </w:tc>
      </w:tr>
      <w:tr w:rsidR="00BA7A36" w:rsidRPr="00017D27" w:rsidTr="002E1D85">
        <w:trPr>
          <w:trHeight w:val="178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</w:tr>
    </w:tbl>
    <w:p w:rsidR="00BA7A36" w:rsidRDefault="00BA7A36" w:rsidP="00BA7A36">
      <w:pPr>
        <w:tabs>
          <w:tab w:val="left" w:pos="0"/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b/>
          <w:kern w:val="3"/>
        </w:rPr>
        <w:t>Примечание:</w:t>
      </w:r>
      <w:r w:rsidRPr="00017D27">
        <w:rPr>
          <w:kern w:val="3"/>
          <w:lang w:val="en-US"/>
        </w:rPr>
        <w:t> </w:t>
      </w:r>
      <w:r w:rsidRPr="00017D27">
        <w:rPr>
          <w:kern w:val="3"/>
        </w:rPr>
        <w:t>участник закупки представляет данные о своем участии в судебных разбирательствах за последние 3 (три) года, связанные с исполнением обязательств по договорам.</w:t>
      </w:r>
    </w:p>
    <w:p w:rsidR="00BA7A36" w:rsidRPr="00017D27" w:rsidRDefault="00BA7A36" w:rsidP="00BA7A36">
      <w:pPr>
        <w:tabs>
          <w:tab w:val="left" w:pos="851"/>
        </w:tabs>
        <w:suppressAutoHyphens/>
        <w:autoSpaceDN w:val="0"/>
        <w:jc w:val="both"/>
        <w:textAlignment w:val="baseline"/>
        <w:rPr>
          <w:color w:val="000000"/>
          <w:kern w:val="3"/>
        </w:rPr>
      </w:pPr>
      <w:bookmarkStart w:id="17" w:name="_Hlk82011461"/>
    </w:p>
    <w:bookmarkEnd w:id="17"/>
    <w:p w:rsidR="00B414C2" w:rsidRPr="00B414C2" w:rsidRDefault="00BA7A36" w:rsidP="00B414C2">
      <w:pPr>
        <w:tabs>
          <w:tab w:val="left" w:pos="851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.1.1</w:t>
      </w:r>
      <w:r w:rsidR="00C5407F">
        <w:rPr>
          <w:kern w:val="3"/>
        </w:rPr>
        <w:t>1</w:t>
      </w:r>
      <w:r w:rsidRPr="00017D27">
        <w:rPr>
          <w:kern w:val="3"/>
        </w:rPr>
        <w:t xml:space="preserve">. </w:t>
      </w:r>
      <w:r w:rsidR="00706B8E" w:rsidRPr="00706B8E">
        <w:rPr>
          <w:kern w:val="3"/>
        </w:rPr>
        <w:t>Оригинальная или со штампом, содержащим информацию о сертификате ЭЦП ИФНС Справка из ИФНС об исполнении обязанности по уплате налогов и обязательных платежей</w:t>
      </w:r>
      <w:r w:rsidR="00953F3D">
        <w:rPr>
          <w:kern w:val="3"/>
        </w:rPr>
        <w:t xml:space="preserve"> (Код по КНД 1120101)</w:t>
      </w:r>
      <w:r w:rsidR="00706B8E" w:rsidRPr="00706B8E">
        <w:rPr>
          <w:kern w:val="3"/>
        </w:rPr>
        <w:t>, штрафов не ранее 1 месяца до дня подачи документов.</w:t>
      </w:r>
    </w:p>
    <w:p w:rsidR="00BA7A36" w:rsidRPr="00017D27" w:rsidRDefault="00B414C2" w:rsidP="00B414C2">
      <w:pPr>
        <w:tabs>
          <w:tab w:val="left" w:pos="851"/>
        </w:tabs>
        <w:suppressAutoHyphens/>
        <w:autoSpaceDN w:val="0"/>
        <w:jc w:val="both"/>
        <w:textAlignment w:val="baseline"/>
        <w:rPr>
          <w:kern w:val="3"/>
        </w:rPr>
      </w:pPr>
      <w:r w:rsidRPr="00B414C2">
        <w:rPr>
          <w:kern w:val="3"/>
        </w:rPr>
        <w:t xml:space="preserve">В случае если срок окончания подачи документов менее 20 дней с момента объявления закупки, то Справка из ИФНС об исполнении обязанности по уплате налогов и обязательных платежей, штрафов должна быть не ранее 4 месяцев до дня подачи документов, оригинальная или </w:t>
      </w:r>
      <w:r w:rsidR="00706B8E" w:rsidRPr="00706B8E">
        <w:rPr>
          <w:kern w:val="3"/>
        </w:rPr>
        <w:t>со штампом, содержащим информацию о сертификате ЭЦП ИФНС.</w:t>
      </w:r>
    </w:p>
    <w:p w:rsidR="00BA7A36" w:rsidRPr="00897169" w:rsidRDefault="00BA7A36" w:rsidP="00BA7A3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C1617B" w:rsidRPr="00C27F6B">
        <w:rPr>
          <w:kern w:val="3"/>
        </w:rPr>
        <w:t>3</w:t>
      </w:r>
      <w:r w:rsidRPr="00017D27">
        <w:rPr>
          <w:kern w:val="3"/>
        </w:rPr>
        <w:t>.1.1</w:t>
      </w:r>
      <w:r w:rsidR="00C5407F">
        <w:rPr>
          <w:kern w:val="3"/>
        </w:rPr>
        <w:t>2</w:t>
      </w:r>
      <w:r w:rsidRPr="00017D27">
        <w:rPr>
          <w:kern w:val="3"/>
        </w:rPr>
        <w:t xml:space="preserve">. «Сведения о контрагенте-резиденте» по форме Заказчика </w:t>
      </w:r>
      <w:r w:rsidRPr="00897169">
        <w:rPr>
          <w:kern w:val="3"/>
        </w:rPr>
        <w:t>(</w:t>
      </w:r>
      <w:r w:rsidRPr="00897169">
        <w:rPr>
          <w:i/>
          <w:kern w:val="3"/>
        </w:rPr>
        <w:t xml:space="preserve">по форме </w:t>
      </w:r>
      <w:r w:rsidR="005140B0" w:rsidRPr="00897169">
        <w:rPr>
          <w:i/>
          <w:kern w:val="3"/>
        </w:rPr>
        <w:t>2</w:t>
      </w:r>
      <w:r w:rsidRPr="00897169">
        <w:rPr>
          <w:i/>
          <w:kern w:val="3"/>
        </w:rPr>
        <w:t xml:space="preserve"> согласно приложению к настоящей Инструкции</w:t>
      </w:r>
      <w:r w:rsidRPr="00897169">
        <w:rPr>
          <w:kern w:val="3"/>
        </w:rPr>
        <w:t>).</w:t>
      </w:r>
    </w:p>
    <w:p w:rsidR="00AF30DC" w:rsidRPr="00BA7F7E" w:rsidRDefault="00AF30DC" w:rsidP="00AF30DC">
      <w:pPr>
        <w:tabs>
          <w:tab w:val="left" w:pos="567"/>
        </w:tabs>
        <w:suppressAutoHyphens/>
        <w:autoSpaceDN w:val="0"/>
        <w:jc w:val="both"/>
        <w:textAlignment w:val="baseline"/>
        <w:rPr>
          <w:i/>
          <w:kern w:val="3"/>
        </w:rPr>
      </w:pPr>
      <w:r w:rsidRPr="00296565">
        <w:rPr>
          <w:kern w:val="3"/>
        </w:rPr>
        <w:t>1</w:t>
      </w:r>
      <w:r w:rsidR="00897169" w:rsidRPr="00296565">
        <w:rPr>
          <w:kern w:val="3"/>
        </w:rPr>
        <w:t>3</w:t>
      </w:r>
      <w:r w:rsidRPr="00296565">
        <w:rPr>
          <w:kern w:val="3"/>
        </w:rPr>
        <w:t>.1.1</w:t>
      </w:r>
      <w:r w:rsidR="00C5407F">
        <w:rPr>
          <w:kern w:val="3"/>
        </w:rPr>
        <w:t>3</w:t>
      </w:r>
      <w:r w:rsidRPr="00296565">
        <w:rPr>
          <w:kern w:val="3"/>
        </w:rPr>
        <w:t xml:space="preserve">. Согласие на передачу персональных данных третьему лицу, в качестве которого в согласии указывается непосредственно Заказчик, по </w:t>
      </w:r>
      <w:r w:rsidRPr="00296565">
        <w:rPr>
          <w:i/>
          <w:kern w:val="3"/>
        </w:rPr>
        <w:t xml:space="preserve">Форме </w:t>
      </w:r>
      <w:r w:rsidR="00296565" w:rsidRPr="00296565">
        <w:rPr>
          <w:i/>
          <w:kern w:val="3"/>
        </w:rPr>
        <w:t>4</w:t>
      </w:r>
      <w:r w:rsidRPr="00296565">
        <w:rPr>
          <w:i/>
          <w:kern w:val="3"/>
        </w:rPr>
        <w:t xml:space="preserve"> Приложения к настоящей инструкции участника закупки.</w:t>
      </w:r>
    </w:p>
    <w:p w:rsidR="00AF30DC" w:rsidRPr="00017D27" w:rsidRDefault="00AF30DC" w:rsidP="00BA7A3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</w:p>
    <w:p w:rsidR="00BA7A36" w:rsidRPr="00706B8E" w:rsidRDefault="00BA7A36" w:rsidP="00706B8E">
      <w:pPr>
        <w:tabs>
          <w:tab w:val="left" w:pos="851"/>
        </w:tabs>
        <w:suppressAutoHyphens/>
        <w:autoSpaceDN w:val="0"/>
        <w:jc w:val="both"/>
        <w:textAlignment w:val="baseline"/>
        <w:rPr>
          <w:spacing w:val="-2"/>
          <w:kern w:val="3"/>
        </w:rPr>
      </w:pPr>
      <w:r w:rsidRPr="00017D27">
        <w:rPr>
          <w:kern w:val="3"/>
        </w:rPr>
        <w:t> </w:t>
      </w:r>
    </w:p>
    <w:p w:rsidR="00BA7A36" w:rsidRPr="00017D27" w:rsidRDefault="00BA7A36" w:rsidP="00BA7A36">
      <w:pPr>
        <w:tabs>
          <w:tab w:val="left" w:pos="567"/>
          <w:tab w:val="left" w:pos="1620"/>
        </w:tabs>
        <w:suppressAutoHyphens/>
        <w:autoSpaceDN w:val="0"/>
        <w:jc w:val="both"/>
        <w:textAlignment w:val="baseline"/>
        <w:rPr>
          <w:b/>
          <w:kern w:val="3"/>
        </w:rPr>
      </w:pPr>
      <w:r w:rsidRPr="00017D27">
        <w:rPr>
          <w:b/>
          <w:kern w:val="3"/>
        </w:rPr>
        <w:t>1</w:t>
      </w:r>
      <w:r w:rsidR="00897169" w:rsidRPr="00C27F6B">
        <w:rPr>
          <w:b/>
          <w:kern w:val="3"/>
        </w:rPr>
        <w:t>3</w:t>
      </w:r>
      <w:r w:rsidRPr="00017D27">
        <w:rPr>
          <w:b/>
          <w:kern w:val="3"/>
        </w:rPr>
        <w:t>.2. КОММЕРЧЕСКАЯ ЧАСТЬ:</w:t>
      </w:r>
    </w:p>
    <w:p w:rsidR="00BA7A36" w:rsidRPr="00017D27" w:rsidRDefault="00BA7A36" w:rsidP="00BA7A36">
      <w:pPr>
        <w:tabs>
          <w:tab w:val="left" w:pos="851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897169" w:rsidRPr="00C27F6B">
        <w:rPr>
          <w:kern w:val="3"/>
        </w:rPr>
        <w:t>3</w:t>
      </w:r>
      <w:r w:rsidRPr="00017D27">
        <w:rPr>
          <w:kern w:val="3"/>
        </w:rPr>
        <w:t xml:space="preserve">.2.1. «Титульный лист предложения для участия в закупке» </w:t>
      </w:r>
      <w:r w:rsidRPr="00017D27">
        <w:rPr>
          <w:i/>
          <w:kern w:val="3"/>
        </w:rPr>
        <w:t xml:space="preserve">по форме </w:t>
      </w:r>
      <w:r w:rsidR="00B53572">
        <w:rPr>
          <w:i/>
          <w:kern w:val="3"/>
        </w:rPr>
        <w:t>3</w:t>
      </w:r>
      <w:r w:rsidRPr="00017D27">
        <w:rPr>
          <w:i/>
          <w:kern w:val="3"/>
        </w:rPr>
        <w:t xml:space="preserve"> согласно приложению к настоящей Инструкции</w:t>
      </w:r>
      <w:r w:rsidRPr="00017D27">
        <w:rPr>
          <w:kern w:val="3"/>
        </w:rPr>
        <w:t>.</w:t>
      </w:r>
    </w:p>
    <w:p w:rsidR="00BA7A36" w:rsidRPr="00017D27" w:rsidRDefault="00BA7A36" w:rsidP="00BA7A36">
      <w:pPr>
        <w:tabs>
          <w:tab w:val="left" w:pos="851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897169" w:rsidRPr="00C27F6B">
        <w:rPr>
          <w:kern w:val="3"/>
        </w:rPr>
        <w:t>3</w:t>
      </w:r>
      <w:r w:rsidRPr="00017D27">
        <w:rPr>
          <w:kern w:val="3"/>
        </w:rPr>
        <w:t xml:space="preserve">.2.2. </w:t>
      </w:r>
      <w:r w:rsidR="007B759F" w:rsidRPr="00017D27">
        <w:rPr>
          <w:kern w:val="3"/>
        </w:rPr>
        <w:t>Расчет цены предмета закупки с указанием цены за единицу товар</w:t>
      </w:r>
      <w:r w:rsidR="00706B8E">
        <w:rPr>
          <w:kern w:val="3"/>
        </w:rPr>
        <w:t>а</w:t>
      </w:r>
      <w:r w:rsidR="007B759F" w:rsidRPr="00017D27">
        <w:rPr>
          <w:kern w:val="3"/>
        </w:rPr>
        <w:t xml:space="preserve">, </w:t>
      </w:r>
      <w:r w:rsidRPr="00017D27">
        <w:rPr>
          <w:kern w:val="3"/>
        </w:rPr>
        <w:t>порядка ее исчисления, с распределением по основным видам товаров и с указанием примененной при расчетах нормативной базы</w:t>
      </w:r>
      <w:r w:rsidR="00706B8E">
        <w:rPr>
          <w:kern w:val="3"/>
        </w:rPr>
        <w:t>.</w:t>
      </w:r>
    </w:p>
    <w:p w:rsidR="00BA7A36" w:rsidRPr="00017D27" w:rsidRDefault="00BA7A36" w:rsidP="00BA7A36">
      <w:pPr>
        <w:suppressAutoHyphens/>
        <w:autoSpaceDN w:val="0"/>
        <w:ind w:firstLine="284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897169" w:rsidRPr="00897169">
        <w:rPr>
          <w:kern w:val="3"/>
        </w:rPr>
        <w:t>4</w:t>
      </w:r>
      <w:r w:rsidRPr="00017D27">
        <w:rPr>
          <w:kern w:val="3"/>
        </w:rPr>
        <w:t>. Указанные в документации о закупке (помимо указанных в настоящих Требованиях) формы: поручительств, таблиц, схем, чертежей, других документов и порядок их заполнения является обязательным для предоставления. Отсутствие в составе предложения участника закупки каких-либо документов, предусмотренных документацией о закупке и извещением, о закупке, может являться основанием для отклонения предложения участника закупки.</w:t>
      </w:r>
    </w:p>
    <w:p w:rsidR="00BA7A36" w:rsidRPr="00017D27" w:rsidRDefault="00BA7A36" w:rsidP="00BA7A36">
      <w:pPr>
        <w:suppressAutoHyphens/>
        <w:autoSpaceDN w:val="0"/>
        <w:ind w:firstLine="284"/>
        <w:jc w:val="both"/>
        <w:textAlignment w:val="baseline"/>
        <w:rPr>
          <w:kern w:val="3"/>
        </w:rPr>
      </w:pPr>
    </w:p>
    <w:p w:rsidR="00BA7A36" w:rsidRPr="00017D27" w:rsidRDefault="00BA7A36" w:rsidP="00BA7A36">
      <w:pPr>
        <w:tabs>
          <w:tab w:val="left" w:pos="0"/>
          <w:tab w:val="left" w:pos="142"/>
          <w:tab w:val="left" w:pos="360"/>
          <w:tab w:val="left" w:pos="567"/>
        </w:tabs>
        <w:suppressAutoHyphens/>
        <w:autoSpaceDN w:val="0"/>
        <w:ind w:firstLine="284"/>
        <w:jc w:val="center"/>
        <w:textAlignment w:val="baseline"/>
        <w:rPr>
          <w:b/>
          <w:kern w:val="3"/>
          <w:sz w:val="40"/>
          <w:szCs w:val="40"/>
        </w:rPr>
      </w:pPr>
      <w:r w:rsidRPr="00017D27">
        <w:rPr>
          <w:b/>
          <w:kern w:val="3"/>
          <w:sz w:val="40"/>
          <w:szCs w:val="40"/>
        </w:rPr>
        <w:t>Особому вниманию участника закупки!</w:t>
      </w:r>
    </w:p>
    <w:p w:rsidR="00BA7A36" w:rsidRPr="00017D27" w:rsidRDefault="00BA7A36" w:rsidP="00BA7A36">
      <w:pPr>
        <w:tabs>
          <w:tab w:val="left" w:pos="1134"/>
        </w:tabs>
        <w:spacing w:before="120"/>
        <w:ind w:right="23" w:firstLine="284"/>
        <w:jc w:val="both"/>
        <w:rPr>
          <w:b/>
          <w:u w:val="single"/>
        </w:rPr>
      </w:pPr>
      <w:r w:rsidRPr="00017D27">
        <w:rPr>
          <w:b/>
          <w:u w:val="single"/>
        </w:rPr>
        <w:t>1</w:t>
      </w:r>
      <w:r w:rsidR="00897169" w:rsidRPr="00897169">
        <w:rPr>
          <w:b/>
          <w:u w:val="single"/>
        </w:rPr>
        <w:t>5</w:t>
      </w:r>
      <w:r w:rsidRPr="00017D27">
        <w:rPr>
          <w:b/>
          <w:u w:val="single"/>
        </w:rPr>
        <w:t>. Требования к оформлению заявки участника и его доставке:</w:t>
      </w:r>
    </w:p>
    <w:p w:rsidR="00706B8E" w:rsidRDefault="00706B8E" w:rsidP="00BA7A36">
      <w:pPr>
        <w:pStyle w:val="aff2"/>
        <w:jc w:val="both"/>
      </w:pPr>
    </w:p>
    <w:p w:rsidR="00706B8E" w:rsidRPr="004F7BB2" w:rsidRDefault="00706B8E" w:rsidP="00706B8E">
      <w:pPr>
        <w:pStyle w:val="Standard"/>
        <w:tabs>
          <w:tab w:val="left" w:pos="709"/>
        </w:tabs>
        <w:jc w:val="both"/>
      </w:pPr>
      <w:bookmarkStart w:id="18" w:name="_Ref315688934"/>
      <w:r>
        <w:rPr>
          <w:spacing w:val="-2"/>
        </w:rPr>
        <w:t>1</w:t>
      </w:r>
      <w:r w:rsidR="00897169" w:rsidRPr="00897169">
        <w:rPr>
          <w:spacing w:val="-2"/>
        </w:rPr>
        <w:t>5</w:t>
      </w:r>
      <w:r>
        <w:rPr>
          <w:spacing w:val="-2"/>
        </w:rPr>
        <w:t xml:space="preserve">.1 </w:t>
      </w:r>
      <w:r w:rsidRPr="004F7BB2">
        <w:rPr>
          <w:spacing w:val="-2"/>
        </w:rPr>
        <w:t>Предложение участника закупки должно быть подготовлено и предоставлено Организатору закупки в соответствии с требованиями и условиями настоящих Требований. В случае обнаружения в предложении арифметических ошибок, либо недостатков, не меняющих, по сути, предложение, Организатор закупки в течение суток уведомляет об этом участника закупки и устанавливает срок для приведения предложения в соответствие с требованиями Организатора закупки. За отказ или несвоевременное исполнение требований Организатора закупки Закупочная комиссия вправе отклонить предложение данного участника закупки. Также Закупочная комиссия вправе отклонить предложение участника закупки, если оно в существенной мере не соответствует требованиям документации о закупке.</w:t>
      </w:r>
      <w:bookmarkEnd w:id="18"/>
    </w:p>
    <w:p w:rsidR="00706B8E" w:rsidRPr="00C124E4" w:rsidRDefault="00897169" w:rsidP="008971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080"/>
          <w:tab w:val="left" w:pos="1276"/>
          <w:tab w:val="left" w:pos="1636"/>
        </w:tabs>
        <w:ind w:right="23"/>
        <w:jc w:val="both"/>
        <w:rPr>
          <w:spacing w:val="-2"/>
          <w:kern w:val="3"/>
        </w:rPr>
      </w:pPr>
      <w:r w:rsidRPr="00897169">
        <w:rPr>
          <w:spacing w:val="-2"/>
          <w:kern w:val="3"/>
        </w:rPr>
        <w:t>15</w:t>
      </w:r>
      <w:r>
        <w:rPr>
          <w:spacing w:val="-2"/>
          <w:kern w:val="3"/>
        </w:rPr>
        <w:t xml:space="preserve">.2 </w:t>
      </w:r>
      <w:r w:rsidR="00706B8E" w:rsidRPr="00C124E4">
        <w:rPr>
          <w:spacing w:val="-2"/>
          <w:kern w:val="3"/>
        </w:rPr>
        <w:t xml:space="preserve">Заявка на участие в закупке вместе с прилагаемыми к ней документами подписывается усиленной электронной подписью лица, имеющего право действовать от имени участника закупки, и подается посредством функционала электронной площадки в соответствии с регламентами, правилами, действующими на электронной площадке, в виде файлов с </w:t>
      </w:r>
      <w:r w:rsidR="00706B8E" w:rsidRPr="00C124E4">
        <w:rPr>
          <w:spacing w:val="-2"/>
          <w:kern w:val="3"/>
        </w:rPr>
        <w:lastRenderedPageBreak/>
        <w:t>графическими образами оригиналов документов, составляющих заявку на участие в закупке (далее - графический вид).</w:t>
      </w:r>
    </w:p>
    <w:p w:rsidR="00706B8E" w:rsidRPr="00C124E4" w:rsidRDefault="00897169" w:rsidP="008971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080"/>
          <w:tab w:val="left" w:pos="1276"/>
          <w:tab w:val="left" w:pos="1636"/>
        </w:tabs>
        <w:ind w:right="23"/>
        <w:jc w:val="both"/>
        <w:rPr>
          <w:spacing w:val="-2"/>
          <w:kern w:val="3"/>
        </w:rPr>
      </w:pPr>
      <w:r>
        <w:rPr>
          <w:spacing w:val="-2"/>
          <w:kern w:val="3"/>
        </w:rPr>
        <w:t xml:space="preserve">15.3 </w:t>
      </w:r>
      <w:r w:rsidR="00706B8E" w:rsidRPr="00C124E4">
        <w:rPr>
          <w:spacing w:val="-2"/>
          <w:kern w:val="3"/>
        </w:rPr>
        <w:t>Представление документов и сведений, не предусмотренных формами, образцами и (или) шаблонами документации о закупке, осуществляется в свободной форме. Данное требование не распространяется на документы, полученные из уполномоченных официальных органов - представляются графические образы таких документов в том виде, в котором они были получены.</w:t>
      </w:r>
    </w:p>
    <w:p w:rsidR="00706B8E" w:rsidRPr="00C124E4" w:rsidRDefault="00897169" w:rsidP="008971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276"/>
          <w:tab w:val="left" w:pos="1636"/>
        </w:tabs>
        <w:ind w:right="23"/>
        <w:jc w:val="both"/>
        <w:rPr>
          <w:spacing w:val="-2"/>
          <w:kern w:val="3"/>
        </w:rPr>
      </w:pPr>
      <w:r>
        <w:rPr>
          <w:spacing w:val="-2"/>
          <w:kern w:val="3"/>
        </w:rPr>
        <w:t xml:space="preserve">15.4 </w:t>
      </w:r>
      <w:r w:rsidR="00706B8E" w:rsidRPr="00C124E4">
        <w:rPr>
          <w:spacing w:val="-2"/>
          <w:kern w:val="3"/>
        </w:rPr>
        <w:t>Представляемый комплект документов с заявкой на участие в закупке должен быть оформлен следующим образом:</w:t>
      </w:r>
    </w:p>
    <w:p w:rsidR="00706B8E" w:rsidRPr="00C124E4" w:rsidRDefault="00706B8E" w:rsidP="00706B8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представляемые в графическом виде документы должны быть составлены на листах формата А4. Если формат А4 не позволяет прочесть документы в табличном виде без вспомогательных средств, такие документы должны быть составлены в формате А3;</w:t>
      </w:r>
    </w:p>
    <w:p w:rsidR="00706B8E" w:rsidRPr="00C124E4" w:rsidRDefault="00706B8E" w:rsidP="00706B8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не допускается потоковое сканирование всего комплекта документов заявки на участие в закупке: количество файлов с графическими образами оригиналов документов должно соответствовать количеству документов, описанных и представляемых участником закупки в составе заявки на участие в закупке (один документ – один файл), предпочтительный формат файлов многостраничный PDF;</w:t>
      </w:r>
    </w:p>
    <w:p w:rsidR="00706B8E" w:rsidRPr="00C124E4" w:rsidRDefault="00706B8E" w:rsidP="00706B8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наименование файлов должно соответствовать наименованиям форм и документов, указанных в п. 1</w:t>
      </w:r>
      <w:r w:rsidR="00897169">
        <w:rPr>
          <w:spacing w:val="-2"/>
          <w:kern w:val="3"/>
        </w:rPr>
        <w:t>3</w:t>
      </w:r>
      <w:r w:rsidRPr="00C124E4">
        <w:rPr>
          <w:spacing w:val="-2"/>
          <w:kern w:val="3"/>
        </w:rPr>
        <w:t xml:space="preserve"> настоящей инструкции;</w:t>
      </w:r>
    </w:p>
    <w:p w:rsidR="00706B8E" w:rsidRPr="00C124E4" w:rsidRDefault="00706B8E" w:rsidP="00706B8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если формой или документом, указанным в п. 1</w:t>
      </w:r>
      <w:r w:rsidR="00897169">
        <w:rPr>
          <w:spacing w:val="-2"/>
          <w:kern w:val="3"/>
        </w:rPr>
        <w:t>3</w:t>
      </w:r>
      <w:r w:rsidRPr="00C124E4">
        <w:rPr>
          <w:spacing w:val="-2"/>
          <w:kern w:val="3"/>
        </w:rPr>
        <w:t xml:space="preserve"> настоящей инструкции предусмотрено предоставление приложений к требуемой форме или нескольких документов – все документы (форма и приложения) упаковываются в архив (.</w:t>
      </w:r>
      <w:proofErr w:type="spellStart"/>
      <w:r w:rsidRPr="00C124E4">
        <w:rPr>
          <w:spacing w:val="-2"/>
          <w:kern w:val="3"/>
        </w:rPr>
        <w:t>zip</w:t>
      </w:r>
      <w:proofErr w:type="spellEnd"/>
      <w:r w:rsidRPr="00C124E4">
        <w:rPr>
          <w:spacing w:val="-2"/>
          <w:kern w:val="3"/>
        </w:rPr>
        <w:t xml:space="preserve">, </w:t>
      </w:r>
      <w:proofErr w:type="spellStart"/>
      <w:r w:rsidRPr="00C124E4">
        <w:rPr>
          <w:spacing w:val="-2"/>
          <w:kern w:val="3"/>
        </w:rPr>
        <w:t>rar</w:t>
      </w:r>
      <w:proofErr w:type="spellEnd"/>
      <w:r w:rsidRPr="00C124E4">
        <w:rPr>
          <w:spacing w:val="-2"/>
          <w:kern w:val="3"/>
        </w:rPr>
        <w:t>, .7z) с наименованием, соответствующим наименованию формы (подпункта п. 1</w:t>
      </w:r>
      <w:r w:rsidR="00897169">
        <w:rPr>
          <w:spacing w:val="-2"/>
          <w:kern w:val="3"/>
        </w:rPr>
        <w:t>3</w:t>
      </w:r>
      <w:r w:rsidRPr="00C124E4">
        <w:rPr>
          <w:spacing w:val="-2"/>
          <w:kern w:val="3"/>
        </w:rPr>
        <w:t xml:space="preserve"> настоящей инструкции);</w:t>
      </w:r>
    </w:p>
    <w:p w:rsidR="00706B8E" w:rsidRPr="00C124E4" w:rsidRDefault="00706B8E" w:rsidP="00706B8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не допускается, чтобы текст размещался на листе с перекосом строк, со смещением границ и разделителей таблиц, а также содержал в себе нечеткие границы букв и неровные символы с дефектами, не позволяющие однозначно интерпретировать представленную информацию.</w:t>
      </w:r>
    </w:p>
    <w:p w:rsidR="00706B8E" w:rsidRPr="00C124E4" w:rsidRDefault="00897169" w:rsidP="008971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276"/>
          <w:tab w:val="left" w:pos="1636"/>
        </w:tabs>
        <w:ind w:right="23"/>
        <w:jc w:val="both"/>
        <w:rPr>
          <w:spacing w:val="-2"/>
          <w:kern w:val="3"/>
        </w:rPr>
      </w:pPr>
      <w:r>
        <w:rPr>
          <w:spacing w:val="-2"/>
          <w:kern w:val="3"/>
        </w:rPr>
        <w:t xml:space="preserve">15.5 </w:t>
      </w:r>
      <w:r w:rsidR="00706B8E" w:rsidRPr="00C124E4">
        <w:rPr>
          <w:spacing w:val="-2"/>
          <w:kern w:val="3"/>
        </w:rPr>
        <w:t xml:space="preserve">Заявки на участие в закупке, оформленные с нарушением требований </w:t>
      </w:r>
      <w:r w:rsidR="00706B8E">
        <w:rPr>
          <w:spacing w:val="-2"/>
          <w:kern w:val="3"/>
        </w:rPr>
        <w:t>п. 1</w:t>
      </w:r>
      <w:r>
        <w:rPr>
          <w:spacing w:val="-2"/>
          <w:kern w:val="3"/>
        </w:rPr>
        <w:t>5</w:t>
      </w:r>
      <w:r w:rsidR="00706B8E" w:rsidRPr="00C124E4">
        <w:rPr>
          <w:spacing w:val="-2"/>
          <w:kern w:val="3"/>
        </w:rPr>
        <w:t>.</w:t>
      </w:r>
      <w:r w:rsidR="00706B8E">
        <w:rPr>
          <w:spacing w:val="-2"/>
          <w:kern w:val="3"/>
        </w:rPr>
        <w:t>4</w:t>
      </w:r>
      <w:r w:rsidR="00706B8E" w:rsidRPr="00C124E4">
        <w:rPr>
          <w:spacing w:val="-2"/>
          <w:kern w:val="3"/>
        </w:rPr>
        <w:t>. настоящего раздела, по решению Закупочной комиссии могут быть не допущены к дальнейшему участию в закупке.</w:t>
      </w:r>
    </w:p>
    <w:p w:rsidR="00706B8E" w:rsidRPr="004F7BB2" w:rsidRDefault="00897169" w:rsidP="00897169">
      <w:pPr>
        <w:pStyle w:val="Standard"/>
        <w:tabs>
          <w:tab w:val="left" w:pos="709"/>
        </w:tabs>
        <w:jc w:val="both"/>
      </w:pPr>
      <w:r>
        <w:t xml:space="preserve">15.6 </w:t>
      </w:r>
      <w:r w:rsidR="00706B8E" w:rsidRPr="004F7BB2">
        <w:t>Организатор закупки устанавливает для участников закупки единый срок действия предложения – не менее 90 календарных дней, начиная с даты проведения закупки. Предложения, содержащие меньший срок действия, могут быть не допущены к дальнейшему участию в закупке.</w:t>
      </w:r>
    </w:p>
    <w:p w:rsidR="00706B8E" w:rsidRPr="004F7BB2" w:rsidRDefault="00897169" w:rsidP="00897169">
      <w:pPr>
        <w:pStyle w:val="Standard"/>
        <w:tabs>
          <w:tab w:val="left" w:pos="709"/>
        </w:tabs>
        <w:jc w:val="both"/>
      </w:pPr>
      <w:r>
        <w:t xml:space="preserve">15.7 </w:t>
      </w:r>
      <w:r w:rsidR="00706B8E" w:rsidRPr="004F7BB2">
        <w:t xml:space="preserve">Участник закупки может изменить или отозвать </w:t>
      </w:r>
      <w:r w:rsidR="00706B8E">
        <w:t xml:space="preserve">свое </w:t>
      </w:r>
      <w:r w:rsidR="00706B8E" w:rsidRPr="004F7BB2">
        <w:t xml:space="preserve">предложение после его подачи </w:t>
      </w:r>
      <w:r w:rsidR="00706B8E">
        <w:t>не позднее</w:t>
      </w:r>
      <w:r w:rsidR="00706B8E" w:rsidRPr="004F7BB2">
        <w:t xml:space="preserve"> окончательного срока представления предложений, указанного в документации о закупке. </w:t>
      </w:r>
    </w:p>
    <w:p w:rsidR="00706B8E" w:rsidRPr="004F7BB2" w:rsidRDefault="00897169" w:rsidP="00897169">
      <w:pPr>
        <w:pStyle w:val="Standard"/>
        <w:tabs>
          <w:tab w:val="left" w:pos="645"/>
          <w:tab w:val="left" w:pos="709"/>
          <w:tab w:val="left" w:pos="1620"/>
        </w:tabs>
        <w:jc w:val="both"/>
      </w:pPr>
      <w:r>
        <w:t xml:space="preserve">15.8 </w:t>
      </w:r>
      <w:r w:rsidR="00706B8E" w:rsidRPr="004F7BB2">
        <w:t>Никакие изменения не могут быть внесены в предложение участника закупки после окончательного срока его представления, указанного в закупочной документации.</w:t>
      </w:r>
    </w:p>
    <w:p w:rsidR="00706B8E" w:rsidRPr="004F7BB2" w:rsidRDefault="00897169" w:rsidP="00897169">
      <w:pPr>
        <w:pStyle w:val="Standard"/>
        <w:tabs>
          <w:tab w:val="left" w:pos="709"/>
          <w:tab w:val="left" w:pos="1620"/>
        </w:tabs>
        <w:jc w:val="both"/>
      </w:pPr>
      <w:r>
        <w:t xml:space="preserve">15.9 </w:t>
      </w:r>
      <w:r w:rsidR="00706B8E" w:rsidRPr="004F7BB2">
        <w:t>Организатор закупки имеет право обратиться к участнику закупки, а участник закупки имеет право принять обращение о продлении сроков действия своего предложения на участие в закупке.</w:t>
      </w:r>
    </w:p>
    <w:p w:rsidR="00897169" w:rsidRDefault="00897169" w:rsidP="00897169">
      <w:pPr>
        <w:pStyle w:val="Standard"/>
        <w:tabs>
          <w:tab w:val="left" w:pos="709"/>
          <w:tab w:val="left" w:pos="1620"/>
        </w:tabs>
        <w:ind w:right="23"/>
        <w:jc w:val="both"/>
      </w:pPr>
      <w:r>
        <w:t xml:space="preserve">15.10 </w:t>
      </w:r>
      <w:r w:rsidR="00706B8E" w:rsidRPr="004F7BB2">
        <w:t>Победитель закупки имеет право на заключение договора с Заказчиком на условиях своего предложения и документации о закупке.</w:t>
      </w:r>
      <w:r w:rsidR="00706B8E">
        <w:t xml:space="preserve"> </w:t>
      </w:r>
    </w:p>
    <w:p w:rsidR="00706B8E" w:rsidRPr="004F7BB2" w:rsidRDefault="00897169" w:rsidP="00897169">
      <w:pPr>
        <w:pStyle w:val="Standard"/>
        <w:tabs>
          <w:tab w:val="left" w:pos="709"/>
          <w:tab w:val="left" w:pos="1620"/>
        </w:tabs>
        <w:ind w:right="23"/>
        <w:jc w:val="both"/>
      </w:pPr>
      <w:r>
        <w:t xml:space="preserve">15.11 </w:t>
      </w:r>
      <w:r w:rsidR="00706B8E" w:rsidRPr="004F7BB2">
        <w:t>Условия проекта договора, содержащегося в составе документации о закупке и подлежащего заключению по результатам закупки, не подлежат изменению участником закупки.</w:t>
      </w:r>
    </w:p>
    <w:p w:rsidR="00706B8E" w:rsidRPr="005140B0" w:rsidRDefault="00897169" w:rsidP="00897169">
      <w:pPr>
        <w:pStyle w:val="Standard"/>
        <w:tabs>
          <w:tab w:val="left" w:pos="709"/>
          <w:tab w:val="left" w:pos="1620"/>
        </w:tabs>
        <w:jc w:val="both"/>
      </w:pPr>
      <w:r>
        <w:t xml:space="preserve">15.12 </w:t>
      </w:r>
      <w:r w:rsidR="00706B8E" w:rsidRPr="005140B0">
        <w:t>После получения информации о признании его Победителем и получения подписанного со стороны Заказчика договора участник закупки обязан, в срок не более 10 календарных дней, подписать со своей стороны договор и один экземпляр вернуть Заказчику.</w:t>
      </w:r>
    </w:p>
    <w:p w:rsidR="00706B8E" w:rsidRDefault="00897169" w:rsidP="00897169">
      <w:pPr>
        <w:pStyle w:val="Standard"/>
        <w:tabs>
          <w:tab w:val="left" w:pos="709"/>
          <w:tab w:val="left" w:pos="1620"/>
        </w:tabs>
        <w:jc w:val="both"/>
      </w:pPr>
      <w:bookmarkStart w:id="19" w:name="_Ref325024599"/>
      <w:r>
        <w:t xml:space="preserve">15.13 </w:t>
      </w:r>
      <w:r w:rsidR="00706B8E" w:rsidRPr="004F7BB2">
        <w:t>Участник закупки вправе обжаловать необоснованные действия (бездействие) Организатора закупки, нарушающие права участника закупки и процедуры проведения закупки в соответствии с действующим законодательством Российской Федерации.</w:t>
      </w:r>
      <w:bookmarkEnd w:id="19"/>
    </w:p>
    <w:p w:rsidR="00C5407F" w:rsidRDefault="00C5407F" w:rsidP="00897169">
      <w:pPr>
        <w:pStyle w:val="Standard"/>
        <w:tabs>
          <w:tab w:val="left" w:pos="709"/>
          <w:tab w:val="left" w:pos="1620"/>
        </w:tabs>
        <w:jc w:val="both"/>
      </w:pPr>
      <w:r>
        <w:rPr>
          <w:spacing w:val="-4"/>
        </w:rPr>
        <w:lastRenderedPageBreak/>
        <w:t xml:space="preserve">15.14. </w:t>
      </w:r>
      <w:r w:rsidRPr="00ED6D35">
        <w:rPr>
          <w:spacing w:val="-4"/>
        </w:rPr>
        <w:t>Договор по результатам закупки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участника.</w:t>
      </w: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9F6359" w:rsidRPr="00017D27" w:rsidRDefault="009E41B6" w:rsidP="00FA3A93">
      <w:pPr>
        <w:pageBreakBefore/>
        <w:suppressAutoHyphens/>
        <w:autoSpaceDN w:val="0"/>
        <w:jc w:val="right"/>
        <w:textAlignment w:val="baseline"/>
        <w:rPr>
          <w:bCs/>
          <w:kern w:val="3"/>
        </w:rPr>
      </w:pPr>
      <w:r>
        <w:rPr>
          <w:bCs/>
          <w:kern w:val="3"/>
        </w:rPr>
        <w:lastRenderedPageBreak/>
        <w:t>Пр</w:t>
      </w:r>
      <w:r w:rsidR="009F6359" w:rsidRPr="00017D27">
        <w:rPr>
          <w:bCs/>
          <w:kern w:val="3"/>
        </w:rPr>
        <w:t>иложение к инструкции участнику закупки</w:t>
      </w:r>
    </w:p>
    <w:p w:rsidR="009F6359" w:rsidRPr="00017D27" w:rsidRDefault="009F6359" w:rsidP="009F6359">
      <w:pPr>
        <w:suppressAutoHyphens/>
        <w:autoSpaceDN w:val="0"/>
        <w:jc w:val="right"/>
        <w:textAlignment w:val="baseline"/>
        <w:rPr>
          <w:bCs/>
          <w:kern w:val="3"/>
        </w:rPr>
      </w:pPr>
      <w:r w:rsidRPr="00017D27">
        <w:rPr>
          <w:bCs/>
          <w:kern w:val="3"/>
        </w:rPr>
        <w:t>Форма 1</w:t>
      </w: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</w:p>
    <w:p w:rsidR="009F6359" w:rsidRPr="00017D27" w:rsidRDefault="009F6359" w:rsidP="009F6359">
      <w:pPr>
        <w:suppressAutoHyphens/>
        <w:autoSpaceDN w:val="0"/>
        <w:jc w:val="center"/>
        <w:textAlignment w:val="baseline"/>
        <w:rPr>
          <w:kern w:val="3"/>
        </w:rPr>
      </w:pPr>
      <w:r w:rsidRPr="00017D27">
        <w:rPr>
          <w:kern w:val="3"/>
        </w:rPr>
        <w:t>Анкета участника закупки</w:t>
      </w:r>
    </w:p>
    <w:p w:rsidR="009F6359" w:rsidRPr="00017D27" w:rsidRDefault="009F6359" w:rsidP="009F6359">
      <w:pPr>
        <w:suppressAutoHyphens/>
        <w:autoSpaceDN w:val="0"/>
        <w:textAlignment w:val="baseline"/>
        <w:rPr>
          <w:kern w:val="3"/>
        </w:rPr>
      </w:pPr>
    </w:p>
    <w:tbl>
      <w:tblPr>
        <w:tblW w:w="10065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226"/>
        <w:gridCol w:w="3273"/>
      </w:tblGrid>
      <w:tr w:rsidR="009F6359" w:rsidRPr="00017D27" w:rsidTr="002551C5">
        <w:trPr>
          <w:cantSplit/>
          <w:trHeight w:val="24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59" w:rsidRPr="00017D27" w:rsidRDefault="009F6359" w:rsidP="002551C5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№</w:t>
            </w:r>
            <w:r w:rsidRPr="00017D27">
              <w:rPr>
                <w:kern w:val="3"/>
              </w:rPr>
              <w:br/>
              <w:t>п/п</w:t>
            </w: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59" w:rsidRPr="00017D27" w:rsidRDefault="009F6359" w:rsidP="002551C5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Наименование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59" w:rsidRPr="00017D27" w:rsidRDefault="009F6359" w:rsidP="002551C5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 xml:space="preserve">Сведения об Участнике </w:t>
            </w:r>
            <w:r w:rsidRPr="00017D27">
              <w:rPr>
                <w:kern w:val="3"/>
              </w:rPr>
              <w:br/>
              <w:t>(заполняется Участником)</w:t>
            </w: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11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Организационно-правовая форма, наименование, дата регистрации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Адрес места нахождения (в соответствии с учредительными документами)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Почтовый адрес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Адрес фактического места нахождения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Телефоны (с указанием кодов страны, города)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Факс (с указанием кодов страны, города)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Факс, работающий в автоматическом режиме приема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Адрес электронной почты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  <w:lang w:val="en-US"/>
              </w:rPr>
              <w:t>Web-</w:t>
            </w:r>
            <w:r w:rsidRPr="00017D27">
              <w:rPr>
                <w:kern w:val="3"/>
              </w:rPr>
              <w:t>сайт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ОГ</w:t>
            </w:r>
            <w:r w:rsidR="00B414C2">
              <w:rPr>
                <w:kern w:val="3"/>
              </w:rPr>
              <w:t>Р</w:t>
            </w:r>
            <w:r w:rsidRPr="00017D27">
              <w:rPr>
                <w:kern w:val="3"/>
              </w:rPr>
              <w:t>Н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ОКПО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ОКТМО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ОКОПФ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ИНН/КПП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D752B4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B4" w:rsidRPr="00017D27" w:rsidRDefault="00D752B4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B4" w:rsidRPr="00D752B4" w:rsidRDefault="00D752B4" w:rsidP="00D752B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752B4">
              <w:rPr>
                <w:kern w:val="3"/>
              </w:rPr>
              <w:t>Категория субъекта малого или среднего</w:t>
            </w:r>
          </w:p>
          <w:p w:rsidR="00D752B4" w:rsidRPr="00017D27" w:rsidRDefault="00D752B4" w:rsidP="00D752B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752B4">
              <w:rPr>
                <w:kern w:val="3"/>
              </w:rPr>
              <w:t>предпринимательства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B4" w:rsidRPr="00017D27" w:rsidRDefault="00D752B4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Муниципальный район, городской округ, внутригородская территория в составе субъекта РФ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Банковские реквизиты</w:t>
            </w:r>
          </w:p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Филиалы</w:t>
            </w:r>
          </w:p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(наименования, адреса местонахождения)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Свидетельство о внесении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Фамилия, Имя и Отчество, должность, телефон контактного лица, уполномоченного по взаимодействию с Организатором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5E24E2">
            <w:pPr>
              <w:numPr>
                <w:ilvl w:val="0"/>
                <w:numId w:val="5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Адрес электронной почты контактного лица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</w:tbl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____________________</w:t>
      </w:r>
    </w:p>
    <w:p w:rsidR="009F6359" w:rsidRPr="00017D27" w:rsidRDefault="009F6359" w:rsidP="009F6359">
      <w:pPr>
        <w:suppressAutoHyphens/>
        <w:autoSpaceDN w:val="0"/>
        <w:ind w:firstLine="708"/>
        <w:jc w:val="both"/>
        <w:textAlignment w:val="baseline"/>
        <w:rPr>
          <w:kern w:val="3"/>
        </w:rPr>
      </w:pPr>
      <w:r w:rsidRPr="00017D27">
        <w:rPr>
          <w:kern w:val="3"/>
        </w:rPr>
        <w:t xml:space="preserve">(должность) </w:t>
      </w:r>
      <w:r w:rsidRPr="00017D27">
        <w:rPr>
          <w:kern w:val="3"/>
        </w:rPr>
        <w:tab/>
      </w: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ab/>
      </w:r>
      <w:r w:rsidRPr="00017D27">
        <w:rPr>
          <w:kern w:val="3"/>
        </w:rPr>
        <w:tab/>
      </w:r>
      <w:r w:rsidRPr="00017D27">
        <w:rPr>
          <w:kern w:val="3"/>
        </w:rPr>
        <w:tab/>
      </w:r>
      <w:r w:rsidRPr="00017D27">
        <w:rPr>
          <w:kern w:val="3"/>
        </w:rPr>
        <w:tab/>
      </w:r>
      <w:r w:rsidRPr="00017D27">
        <w:rPr>
          <w:kern w:val="3"/>
        </w:rPr>
        <w:tab/>
      </w:r>
      <w:r w:rsidRPr="00017D27">
        <w:rPr>
          <w:kern w:val="3"/>
        </w:rPr>
        <w:tab/>
      </w:r>
      <w:r w:rsidRPr="00017D27">
        <w:rPr>
          <w:i/>
          <w:iCs/>
          <w:kern w:val="3"/>
        </w:rPr>
        <w:t>Печать</w:t>
      </w:r>
      <w:r w:rsidRPr="00017D27">
        <w:rPr>
          <w:i/>
          <w:iCs/>
          <w:kern w:val="3"/>
        </w:rPr>
        <w:tab/>
      </w:r>
      <w:r w:rsidRPr="00017D27">
        <w:rPr>
          <w:i/>
          <w:iCs/>
          <w:kern w:val="3"/>
        </w:rPr>
        <w:tab/>
      </w:r>
      <w:r w:rsidRPr="00017D27">
        <w:rPr>
          <w:i/>
          <w:iCs/>
          <w:kern w:val="3"/>
        </w:rPr>
        <w:tab/>
      </w:r>
      <w:r w:rsidRPr="00017D27">
        <w:rPr>
          <w:kern w:val="3"/>
        </w:rPr>
        <w:t>И.О. Фамилия</w:t>
      </w: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________________________</w:t>
      </w:r>
    </w:p>
    <w:p w:rsidR="009E41B6" w:rsidRDefault="009E41B6" w:rsidP="009E41B6">
      <w:pPr>
        <w:pStyle w:val="aff2"/>
        <w:jc w:val="right"/>
      </w:pPr>
    </w:p>
    <w:p w:rsidR="009E41B6" w:rsidRDefault="009F6359" w:rsidP="009E41B6">
      <w:pPr>
        <w:pStyle w:val="aff2"/>
        <w:jc w:val="right"/>
      </w:pPr>
      <w:r w:rsidRPr="00017D27">
        <w:lastRenderedPageBreak/>
        <w:t>Приложение к инструкции участнику закупки</w:t>
      </w:r>
    </w:p>
    <w:p w:rsidR="009F6359" w:rsidRDefault="009F6359" w:rsidP="009E41B6">
      <w:pPr>
        <w:pStyle w:val="aff2"/>
        <w:jc w:val="right"/>
      </w:pPr>
      <w:r w:rsidRPr="005140B0">
        <w:t xml:space="preserve">Форма </w:t>
      </w:r>
      <w:r w:rsidR="005140B0" w:rsidRPr="005140B0">
        <w:t>2</w:t>
      </w:r>
    </w:p>
    <w:p w:rsidR="00D9108A" w:rsidRDefault="00D9108A" w:rsidP="009E41B6">
      <w:pPr>
        <w:pStyle w:val="aff2"/>
        <w:jc w:val="right"/>
      </w:pPr>
    </w:p>
    <w:p w:rsidR="00D9108A" w:rsidRPr="00017D27" w:rsidRDefault="00D9108A" w:rsidP="00D9108A">
      <w:pPr>
        <w:overflowPunct w:val="0"/>
        <w:autoSpaceDE w:val="0"/>
        <w:autoSpaceDN w:val="0"/>
        <w:adjustRightInd w:val="0"/>
        <w:jc w:val="center"/>
        <w:textAlignment w:val="baseline"/>
      </w:pPr>
      <w:r w:rsidRPr="00017D27">
        <w:t>СВЕДЕНИЯ О КОНТРАГЕНТЕ-РЕЗИДЕНТЕ</w:t>
      </w:r>
    </w:p>
    <w:p w:rsidR="00D9108A" w:rsidRPr="00017D27" w:rsidRDefault="00D9108A" w:rsidP="00D9108A">
      <w:pPr>
        <w:overflowPunct w:val="0"/>
        <w:autoSpaceDE w:val="0"/>
        <w:autoSpaceDN w:val="0"/>
        <w:adjustRightInd w:val="0"/>
        <w:jc w:val="center"/>
        <w:textAlignment w:val="baseline"/>
      </w:pPr>
      <w:r w:rsidRPr="00017D27">
        <w:t>(заполняется контрагентом)</w:t>
      </w:r>
    </w:p>
    <w:p w:rsidR="00D9108A" w:rsidRPr="005959AE" w:rsidRDefault="00D9108A" w:rsidP="00D9108A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1. Полное наименование (или Ф.И.О.) контрагента: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2. Сведения о регистрации юридического лица/индивидуального предпринимателя:</w:t>
      </w:r>
    </w:p>
    <w:p w:rsidR="00D9108A" w:rsidRPr="005959AE" w:rsidRDefault="00D9108A" w:rsidP="00D9108A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ОГРН для юридического лица; ОГРНИП – для индивидуального предпринимателя, дата регистрации 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Орган, зарегистрировавший юридическое лицо/индивидуального предпринимателя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(если </w:t>
      </w:r>
      <w:proofErr w:type="gramStart"/>
      <w:r w:rsidRPr="005959AE">
        <w:rPr>
          <w:sz w:val="22"/>
          <w:szCs w:val="22"/>
        </w:rPr>
        <w:t>контрагент  физическое</w:t>
      </w:r>
      <w:proofErr w:type="gramEnd"/>
      <w:r w:rsidRPr="005959AE">
        <w:rPr>
          <w:sz w:val="22"/>
          <w:szCs w:val="22"/>
        </w:rPr>
        <w:t xml:space="preserve">  лицо, в том  числе  индивидуальный  предприниматель,  – паспортные  данные физического лица)*</w:t>
      </w:r>
      <w:r w:rsidRPr="005959AE">
        <w:rPr>
          <w:sz w:val="22"/>
          <w:szCs w:val="22"/>
          <w:vertAlign w:val="superscript"/>
        </w:rPr>
        <w:footnoteReference w:id="1"/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Место нахождения юридического </w:t>
      </w:r>
      <w:proofErr w:type="gramStart"/>
      <w:r w:rsidRPr="005959AE">
        <w:rPr>
          <w:sz w:val="22"/>
          <w:szCs w:val="22"/>
        </w:rPr>
        <w:t>лица,  адрес</w:t>
      </w:r>
      <w:proofErr w:type="gramEnd"/>
      <w:r w:rsidRPr="005959AE">
        <w:rPr>
          <w:sz w:val="22"/>
          <w:szCs w:val="22"/>
        </w:rPr>
        <w:t>, указанный в ЕГРЮЛ: 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_____________________________________________________________________________________</w:t>
      </w:r>
    </w:p>
    <w:p w:rsidR="00D9108A" w:rsidRPr="005959AE" w:rsidRDefault="00D9108A" w:rsidP="00D9108A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Место жительства (адрес) для физического лица, в том числе индивидуального предпринимателя:_____________________________________________________________________</w:t>
      </w:r>
    </w:p>
    <w:p w:rsidR="00D9108A" w:rsidRPr="005959AE" w:rsidRDefault="00D9108A" w:rsidP="00D9108A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_____________________________________________________________________________________</w:t>
      </w:r>
    </w:p>
    <w:p w:rsidR="00D9108A" w:rsidRPr="005959AE" w:rsidRDefault="00D9108A" w:rsidP="00D9108A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Телефон, факс: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3. Субъект Российской Федерации, в котором зарегистрирован контрагент: _____________________________________________________________________________________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4. 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_____________________________________________________________________________________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(да/нет)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5. Наличие обособленных подразделений за пределами Российской Федерации  с точки зрения Налогового кодекса  Российской Федерации _____________________________________________________________________________________</w:t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  <w:t>(да/нет)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6. Уплачивает ли контрагент налог на прибыль в бюджеты субъектов Российской Федерации, отличных от субъекта, в котором он зарегистрирован_______________________________________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   </w:t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  <w:t>(да/нет)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7. Имеет ли контрагент убытки, принимаемые при исчислении налога на прибыль_____________________________________________________________________________</w:t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  <w:t xml:space="preserve">                      (да/нет)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8. 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 ___________________________________________________________________________________ 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(да/нет)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9. Является ли контрагент налогоплательщиком, применяющим систему налогообложения для сельскохозяйственных товаропроизводителей (ЕСХН)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_____________________________________________________________________________________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(да/нет)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10. Освобожден ли контрагент от обязанностей налогоплательщика по налогу на </w:t>
      </w:r>
      <w:proofErr w:type="gramStart"/>
      <w:r w:rsidRPr="005959AE">
        <w:rPr>
          <w:sz w:val="22"/>
          <w:szCs w:val="22"/>
        </w:rPr>
        <w:t>прибыль  организаций</w:t>
      </w:r>
      <w:proofErr w:type="gramEnd"/>
      <w:r w:rsidRPr="005959AE">
        <w:rPr>
          <w:sz w:val="22"/>
          <w:szCs w:val="22"/>
        </w:rPr>
        <w:t xml:space="preserve"> 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_____________________________________________________________________________________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(да/нет)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11. Является ли контрагент налогоплательщиком по налогу на дополнительный доход от добычи углеводородного сырья 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_____________________________________________________________________________________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lastRenderedPageBreak/>
        <w:t>(да/нет)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12. </w:t>
      </w:r>
      <w:proofErr w:type="gramStart"/>
      <w:r w:rsidRPr="005959AE">
        <w:rPr>
          <w:sz w:val="22"/>
          <w:szCs w:val="22"/>
        </w:rPr>
        <w:t>Осуществляет  ли</w:t>
      </w:r>
      <w:proofErr w:type="gramEnd"/>
      <w:r w:rsidRPr="005959AE">
        <w:rPr>
          <w:sz w:val="22"/>
          <w:szCs w:val="22"/>
        </w:rPr>
        <w:t xml:space="preserve">  контрагент   деятельность, связанную   с   добычей   углеводородного   сырья   на   новом  морском месторождении,  в соответствии   с положениями  статьи 275.2 НК РФ   (если «да» - указать наименование месторождения)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_____________________________________________________________________________________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                                                                               (да/нет)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13. Применяет ли контрагент инвестиционный налоговый вычет по налогу на прибыль организаций, предусмотренный статьей 286.1 НК </w:t>
      </w:r>
      <w:proofErr w:type="gramStart"/>
      <w:r w:rsidRPr="005959AE">
        <w:rPr>
          <w:sz w:val="22"/>
          <w:szCs w:val="22"/>
        </w:rPr>
        <w:t>РФ:_</w:t>
      </w:r>
      <w:proofErr w:type="gramEnd"/>
      <w:r w:rsidRPr="005959AE">
        <w:rPr>
          <w:sz w:val="22"/>
          <w:szCs w:val="22"/>
        </w:rPr>
        <w:t>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                    </w:t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  <w:t xml:space="preserve">    (да/нет)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14. Лицо,  являющееся  контролирующим     лицом  контрагента  (лицо,  имеющее право  прямо  или   косвенно  (через подконтрольных ему лиц) распоряжаться в силу участия в контрагенте и (или) на основании договоров доверительного управления имуществом, и (или) простого товарищества, и (или) поручения, и (или) акционерного соглашения, и  (или) иного соглашения, предметом которого является осуществление прав, удостоверенных акциями (долями)   контрагента,  более 50    процентами голосов  в  высшем   органе    управления контрагента либо право назначать (избирать) единоличный исполнительный орган и (или) более 50 процентов состава коллегиального органа управления контрагента)    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                                                      </w:t>
      </w:r>
    </w:p>
    <w:p w:rsidR="00D9108A" w:rsidRPr="005959AE" w:rsidRDefault="00D9108A" w:rsidP="00D9108A">
      <w:pPr>
        <w:pBdr>
          <w:top w:val="single" w:sz="6" w:space="1" w:color="auto"/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ab/>
      </w:r>
      <w:r w:rsidRPr="005959AE">
        <w:rPr>
          <w:sz w:val="22"/>
          <w:szCs w:val="22"/>
        </w:rPr>
        <w:tab/>
        <w:t>(при наличии перечислить, при отсутствии – проставить прочерк)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14.1. Лицо, имеющее право давать контрагенту обязательные для него указания: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ab/>
        <w:t xml:space="preserve">              (при наличии перечислить, при отсутствии – проставить прочерк)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15. Лица, участвующие прямо и/или косвенно в уставном капитале контрагента c долей участия более 25%  __________________________________________________________________________________________________________________________________________________________________________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(при наличии перечислить, при отсутствии – проставить прочерк)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16. Организации в случае, если доля прямого участия каждого предыдущего лица в каждой последующей организации составляет более 50% 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                            (при наличии перечислить, при отсутствии – проставить прочерк)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17. Количественный состав и Ф.И.О. членов Совета директоров/Наблюдательного совета (если имеется):</w:t>
      </w:r>
    </w:p>
    <w:p w:rsidR="00D9108A" w:rsidRPr="005959AE" w:rsidRDefault="00D9108A" w:rsidP="00D9108A">
      <w:pPr>
        <w:pBdr>
          <w:top w:val="single" w:sz="6" w:space="1" w:color="auto"/>
          <w:bottom w:val="single" w:sz="6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pBdr>
          <w:bottom w:val="single" w:sz="12" w:space="5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18. Ф.И.О. Генерального директора (президента, директора, управляющего, наименование управляющей организации):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19. Количественный состав и Ф.И.О. членов Правления/иного коллегиального исполнительного органа (если имеется):</w:t>
      </w:r>
    </w:p>
    <w:p w:rsidR="00D9108A" w:rsidRPr="005959AE" w:rsidRDefault="00D9108A" w:rsidP="00D9108A">
      <w:pPr>
        <w:pBdr>
          <w:top w:val="single" w:sz="6" w:space="1" w:color="auto"/>
          <w:bottom w:val="single" w:sz="6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20. Лицо (физическое лицо  совместно  с  его  взаимозависимыми  лицами), имеющее  право  по  назначению  или избранию единоличного исполнительного органа контрагента либо  не менее 50% состава коллегиального исполнительного органа или Совета   директоров/ Наблюдательного  совета 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(при наличии перечислить, при отсутствии – проставить прочерк)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21. Балансовая стоимость активов (всего) в соответствии с последним утверждённым </w:t>
      </w:r>
      <w:proofErr w:type="gramStart"/>
      <w:r w:rsidRPr="005959AE">
        <w:rPr>
          <w:sz w:val="22"/>
          <w:szCs w:val="22"/>
        </w:rPr>
        <w:t>балансом:_</w:t>
      </w:r>
      <w:proofErr w:type="gramEnd"/>
      <w:r w:rsidRPr="005959AE">
        <w:rPr>
          <w:sz w:val="22"/>
          <w:szCs w:val="22"/>
        </w:rPr>
        <w:t>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22. Балансовая стоимость основных производственных средств и нематериальных активов в соответствии с последним утверждённым балансом: _____________________________________________________________________________________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23. Размер чистых активов на последнюю отчетную дату 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24. Размер уставного капитала 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25. Является ли контрагент исследовательским корпоративным центром, указанным в Федеральном законе от 28.09.2010 №244-ФЗ «Об инновационном центре «Сколково», применяющим освобождение от исполнения обязанностей налогоплательщика по НДС в соответствии со </w:t>
      </w:r>
      <w:hyperlink r:id="rId13" w:history="1">
        <w:r w:rsidRPr="005959AE">
          <w:rPr>
            <w:sz w:val="22"/>
            <w:szCs w:val="22"/>
          </w:rPr>
          <w:t>статьей 145.1</w:t>
        </w:r>
      </w:hyperlink>
      <w:r w:rsidRPr="005959AE">
        <w:rPr>
          <w:sz w:val="22"/>
          <w:szCs w:val="22"/>
        </w:rPr>
        <w:t xml:space="preserve"> НК РФ: _____________________________________________________________________________________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lastRenderedPageBreak/>
        <w:t>(да/нет)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26. Размер налоговой ставки (налоговых ставок) по налогу на прибыль организаций, применяемых </w:t>
      </w:r>
      <w:proofErr w:type="gramStart"/>
      <w:r w:rsidRPr="005959AE">
        <w:rPr>
          <w:sz w:val="22"/>
          <w:szCs w:val="22"/>
        </w:rPr>
        <w:t>контрагентом  к</w:t>
      </w:r>
      <w:proofErr w:type="gramEnd"/>
      <w:r w:rsidRPr="005959AE">
        <w:rPr>
          <w:sz w:val="22"/>
          <w:szCs w:val="22"/>
        </w:rPr>
        <w:t xml:space="preserve"> прибыли от деятельности, в рамках которой заключена сделка (указать величину налоговых ставок):</w:t>
      </w:r>
    </w:p>
    <w:p w:rsidR="00D9108A" w:rsidRPr="005959AE" w:rsidRDefault="00D9108A" w:rsidP="00D9108A">
      <w:pPr>
        <w:pBdr>
          <w:top w:val="single" w:sz="6" w:space="1" w:color="auto"/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_____________________________________________________________________________________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                                                      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 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Настоящим подтверждается, что вышеуказанные сведения являются достоверными и действительными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Подпись уполномоченного лица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>Дата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5959AE">
        <w:rPr>
          <w:b/>
          <w:sz w:val="22"/>
          <w:szCs w:val="22"/>
        </w:rPr>
        <w:t>Общая информация о договоре/дополнительном соглашении*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Дата и </w:t>
      </w:r>
      <w:proofErr w:type="gramStart"/>
      <w:r w:rsidRPr="005959AE">
        <w:rPr>
          <w:sz w:val="22"/>
          <w:szCs w:val="22"/>
        </w:rPr>
        <w:t>№  договора</w:t>
      </w:r>
      <w:proofErr w:type="gramEnd"/>
      <w:r w:rsidRPr="005959AE">
        <w:rPr>
          <w:sz w:val="22"/>
          <w:szCs w:val="22"/>
        </w:rPr>
        <w:t>:_____________________________________________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959AE">
        <w:rPr>
          <w:sz w:val="22"/>
          <w:szCs w:val="22"/>
        </w:rPr>
        <w:t xml:space="preserve">Дата и № дополнительного </w:t>
      </w:r>
      <w:proofErr w:type="gramStart"/>
      <w:r w:rsidRPr="005959AE">
        <w:rPr>
          <w:sz w:val="22"/>
          <w:szCs w:val="22"/>
        </w:rPr>
        <w:t>соглашения:_</w:t>
      </w:r>
      <w:proofErr w:type="gramEnd"/>
      <w:r w:rsidRPr="005959AE">
        <w:rPr>
          <w:sz w:val="22"/>
          <w:szCs w:val="22"/>
        </w:rPr>
        <w:t>___________________________</w:t>
      </w: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D9108A" w:rsidRPr="005959AE" w:rsidRDefault="00D9108A" w:rsidP="00D9108A">
      <w:pPr>
        <w:tabs>
          <w:tab w:val="right" w:pos="9921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sz w:val="22"/>
          <w:szCs w:val="22"/>
          <w:lang w:eastAsia="en-US"/>
        </w:rPr>
      </w:pPr>
      <w:r w:rsidRPr="005959AE">
        <w:rPr>
          <w:sz w:val="22"/>
          <w:szCs w:val="22"/>
        </w:rPr>
        <w:t xml:space="preserve">* </w:t>
      </w:r>
      <w:r w:rsidRPr="005959AE">
        <w:rPr>
          <w:rFonts w:eastAsia="Calibri"/>
          <w:sz w:val="22"/>
          <w:szCs w:val="22"/>
          <w:lang w:eastAsia="en-US"/>
        </w:rPr>
        <w:t>заполняется в ООО «Волжские тепловые сети»</w:t>
      </w:r>
    </w:p>
    <w:p w:rsidR="00D9108A" w:rsidRPr="00017D27" w:rsidRDefault="00D9108A" w:rsidP="009E41B6">
      <w:pPr>
        <w:pStyle w:val="aff2"/>
        <w:jc w:val="right"/>
      </w:pPr>
    </w:p>
    <w:p w:rsidR="009F6359" w:rsidRPr="00017D27" w:rsidRDefault="009F6359" w:rsidP="009F6359">
      <w:pPr>
        <w:pageBreakBefore/>
        <w:suppressAutoHyphens/>
        <w:autoSpaceDN w:val="0"/>
        <w:jc w:val="right"/>
        <w:textAlignment w:val="baseline"/>
        <w:rPr>
          <w:bCs/>
          <w:kern w:val="3"/>
        </w:rPr>
      </w:pPr>
      <w:r w:rsidRPr="00017D27">
        <w:rPr>
          <w:bCs/>
          <w:kern w:val="3"/>
        </w:rPr>
        <w:lastRenderedPageBreak/>
        <w:t>Приложение к инструкции участнику закупки</w:t>
      </w:r>
    </w:p>
    <w:p w:rsidR="009F6359" w:rsidRPr="00017D27" w:rsidRDefault="009F6359" w:rsidP="009F6359">
      <w:pPr>
        <w:suppressAutoHyphens/>
        <w:autoSpaceDN w:val="0"/>
        <w:jc w:val="right"/>
        <w:textAlignment w:val="baseline"/>
        <w:rPr>
          <w:bCs/>
          <w:kern w:val="3"/>
        </w:rPr>
      </w:pPr>
      <w:r w:rsidRPr="00017D27">
        <w:rPr>
          <w:bCs/>
          <w:kern w:val="3"/>
        </w:rPr>
        <w:t xml:space="preserve">Форма </w:t>
      </w:r>
      <w:r w:rsidR="00B53572">
        <w:rPr>
          <w:bCs/>
          <w:kern w:val="3"/>
        </w:rPr>
        <w:t>3</w:t>
      </w:r>
    </w:p>
    <w:p w:rsidR="009F6359" w:rsidRPr="00017D27" w:rsidRDefault="009F6359" w:rsidP="009F6359">
      <w:pPr>
        <w:suppressAutoHyphens/>
        <w:autoSpaceDN w:val="0"/>
        <w:ind w:left="4860"/>
        <w:textAlignment w:val="baseline"/>
        <w:rPr>
          <w:kern w:val="3"/>
        </w:rPr>
      </w:pPr>
      <w:r w:rsidRPr="00017D27">
        <w:rPr>
          <w:kern w:val="3"/>
        </w:rPr>
        <w:t>_____________________________________</w:t>
      </w:r>
    </w:p>
    <w:p w:rsidR="009F6359" w:rsidRPr="00017D27" w:rsidRDefault="009F6359" w:rsidP="009F6359">
      <w:pPr>
        <w:suppressAutoHyphens/>
        <w:autoSpaceDN w:val="0"/>
        <w:ind w:left="4860"/>
        <w:jc w:val="center"/>
        <w:textAlignment w:val="baseline"/>
        <w:rPr>
          <w:kern w:val="3"/>
          <w:sz w:val="16"/>
          <w:szCs w:val="16"/>
        </w:rPr>
      </w:pPr>
      <w:r w:rsidRPr="00017D27">
        <w:rPr>
          <w:kern w:val="3"/>
          <w:sz w:val="16"/>
          <w:szCs w:val="16"/>
        </w:rPr>
        <w:t>(наименование Заказчика)</w:t>
      </w:r>
    </w:p>
    <w:p w:rsidR="009F6359" w:rsidRPr="00017D27" w:rsidRDefault="009F6359" w:rsidP="009F6359">
      <w:pPr>
        <w:suppressAutoHyphens/>
        <w:autoSpaceDN w:val="0"/>
        <w:ind w:left="4860"/>
        <w:textAlignment w:val="baseline"/>
        <w:rPr>
          <w:kern w:val="3"/>
        </w:rPr>
      </w:pPr>
      <w:r w:rsidRPr="00017D27">
        <w:rPr>
          <w:kern w:val="3"/>
        </w:rPr>
        <w:t>_______________________________________</w:t>
      </w:r>
    </w:p>
    <w:p w:rsidR="009F6359" w:rsidRPr="00017D27" w:rsidRDefault="009F6359" w:rsidP="009F6359">
      <w:pPr>
        <w:suppressAutoHyphens/>
        <w:autoSpaceDN w:val="0"/>
        <w:ind w:left="4860"/>
        <w:jc w:val="center"/>
        <w:textAlignment w:val="baseline"/>
        <w:rPr>
          <w:kern w:val="3"/>
          <w:sz w:val="16"/>
          <w:szCs w:val="16"/>
        </w:rPr>
      </w:pPr>
      <w:r w:rsidRPr="00017D27">
        <w:rPr>
          <w:kern w:val="3"/>
          <w:sz w:val="16"/>
          <w:szCs w:val="16"/>
        </w:rPr>
        <w:t>(Ф.И.О. руководителя)</w:t>
      </w:r>
    </w:p>
    <w:p w:rsidR="009F6359" w:rsidRPr="00017D27" w:rsidRDefault="009F6359" w:rsidP="009F6359">
      <w:pPr>
        <w:suppressAutoHyphens/>
        <w:autoSpaceDN w:val="0"/>
        <w:ind w:left="4680"/>
        <w:textAlignment w:val="baseline"/>
        <w:rPr>
          <w:kern w:val="3"/>
          <w:sz w:val="20"/>
          <w:szCs w:val="20"/>
        </w:rPr>
      </w:pPr>
      <w:r w:rsidRPr="00017D27">
        <w:rPr>
          <w:kern w:val="3"/>
          <w:sz w:val="20"/>
          <w:szCs w:val="20"/>
        </w:rPr>
        <w:t xml:space="preserve">    «_____</w:t>
      </w:r>
      <w:proofErr w:type="gramStart"/>
      <w:r w:rsidRPr="00017D27">
        <w:rPr>
          <w:kern w:val="3"/>
          <w:sz w:val="20"/>
          <w:szCs w:val="20"/>
        </w:rPr>
        <w:t>_»_</w:t>
      </w:r>
      <w:proofErr w:type="gramEnd"/>
      <w:r w:rsidRPr="00017D27">
        <w:rPr>
          <w:kern w:val="3"/>
          <w:sz w:val="20"/>
          <w:szCs w:val="20"/>
        </w:rPr>
        <w:t>______________20___г.</w:t>
      </w:r>
    </w:p>
    <w:p w:rsidR="009F6359" w:rsidRPr="00017D27" w:rsidRDefault="009F6359" w:rsidP="009F6359">
      <w:pPr>
        <w:suppressAutoHyphens/>
        <w:autoSpaceDN w:val="0"/>
        <w:jc w:val="right"/>
        <w:textAlignment w:val="baseline"/>
        <w:rPr>
          <w:kern w:val="3"/>
          <w:sz w:val="28"/>
          <w:u w:val="single"/>
        </w:rPr>
      </w:pPr>
    </w:p>
    <w:p w:rsidR="009F6359" w:rsidRPr="00017D27" w:rsidRDefault="009F6359" w:rsidP="009F6359">
      <w:pPr>
        <w:suppressAutoHyphens/>
        <w:autoSpaceDN w:val="0"/>
        <w:jc w:val="center"/>
        <w:textAlignment w:val="baseline"/>
        <w:rPr>
          <w:kern w:val="3"/>
          <w:szCs w:val="28"/>
        </w:rPr>
      </w:pPr>
    </w:p>
    <w:p w:rsidR="009F6359" w:rsidRPr="00017D27" w:rsidRDefault="009F6359" w:rsidP="009F6359">
      <w:pPr>
        <w:suppressAutoHyphens/>
        <w:autoSpaceDN w:val="0"/>
        <w:jc w:val="center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>ТИТУЛЬНЫЙ ЛИСТ ПРЕДЛОЖЕНИЯ</w:t>
      </w:r>
    </w:p>
    <w:p w:rsidR="009F6359" w:rsidRPr="00017D27" w:rsidRDefault="009F6359" w:rsidP="009F6359">
      <w:pPr>
        <w:suppressAutoHyphens/>
        <w:autoSpaceDN w:val="0"/>
        <w:jc w:val="center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>для участия в закупке</w:t>
      </w: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_____________________________________________________</w:t>
      </w:r>
      <w:r w:rsidR="000C2C18" w:rsidRPr="00017D27">
        <w:rPr>
          <w:kern w:val="3"/>
        </w:rPr>
        <w:t>_____________</w:t>
      </w:r>
      <w:r w:rsidRPr="00017D27">
        <w:rPr>
          <w:kern w:val="3"/>
        </w:rPr>
        <w:t>_______________</w:t>
      </w:r>
    </w:p>
    <w:p w:rsidR="009F6359" w:rsidRPr="00017D27" w:rsidRDefault="009F6359" w:rsidP="009F6359">
      <w:pPr>
        <w:suppressAutoHyphens/>
        <w:autoSpaceDN w:val="0"/>
        <w:jc w:val="center"/>
        <w:textAlignment w:val="baseline"/>
        <w:rPr>
          <w:kern w:val="3"/>
          <w:sz w:val="18"/>
          <w:szCs w:val="20"/>
        </w:rPr>
      </w:pPr>
      <w:r w:rsidRPr="00017D27">
        <w:rPr>
          <w:kern w:val="3"/>
          <w:sz w:val="18"/>
          <w:szCs w:val="20"/>
        </w:rPr>
        <w:t>(наименование предмета и объекта закупки в соответствии с извещением о закупке и документации о закупке)</w:t>
      </w: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</w:p>
    <w:p w:rsidR="009F6359" w:rsidRPr="00017D27" w:rsidRDefault="004A3CB5" w:rsidP="004A3CB5">
      <w:pPr>
        <w:suppressAutoHyphens/>
        <w:autoSpaceDN w:val="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1. </w:t>
      </w:r>
      <w:r w:rsidR="009F6359" w:rsidRPr="00017D27">
        <w:rPr>
          <w:kern w:val="3"/>
          <w:szCs w:val="28"/>
        </w:rPr>
        <w:t>Изучив условия и порядок проведения закупки, отраженные в документации о закупке, предоставленной нам для участия в закупке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_______________________________________________________________________________</w:t>
      </w:r>
    </w:p>
    <w:p w:rsidR="009F6359" w:rsidRPr="00017D27" w:rsidRDefault="009F6359" w:rsidP="004A3CB5">
      <w:pPr>
        <w:suppressAutoHyphens/>
        <w:autoSpaceDN w:val="0"/>
        <w:jc w:val="center"/>
        <w:textAlignment w:val="baseline"/>
        <w:rPr>
          <w:kern w:val="3"/>
          <w:sz w:val="16"/>
          <w:szCs w:val="16"/>
        </w:rPr>
      </w:pPr>
      <w:r w:rsidRPr="00017D27">
        <w:rPr>
          <w:kern w:val="3"/>
          <w:sz w:val="16"/>
          <w:szCs w:val="16"/>
        </w:rPr>
        <w:t>(наименование предмета и объекта закупки)</w:t>
      </w:r>
    </w:p>
    <w:p w:rsidR="009F6359" w:rsidRPr="00017D27" w:rsidRDefault="009F6359" w:rsidP="004A3CB5">
      <w:pPr>
        <w:suppressAutoHyphens/>
        <w:autoSpaceDN w:val="0"/>
        <w:textAlignment w:val="baseline"/>
        <w:rPr>
          <w:kern w:val="3"/>
        </w:rPr>
      </w:pPr>
      <w:r w:rsidRPr="00017D27">
        <w:rPr>
          <w:kern w:val="3"/>
        </w:rPr>
        <w:t>_______________________________________________________________________________</w:t>
      </w:r>
    </w:p>
    <w:p w:rsidR="009F6359" w:rsidRPr="00017D27" w:rsidRDefault="009F6359" w:rsidP="004A3CB5">
      <w:pPr>
        <w:suppressAutoHyphens/>
        <w:autoSpaceDN w:val="0"/>
        <w:jc w:val="center"/>
        <w:textAlignment w:val="baseline"/>
        <w:rPr>
          <w:kern w:val="3"/>
          <w:sz w:val="20"/>
        </w:rPr>
      </w:pPr>
      <w:r w:rsidRPr="00017D27">
        <w:rPr>
          <w:kern w:val="3"/>
          <w:sz w:val="16"/>
          <w:szCs w:val="16"/>
        </w:rPr>
        <w:t>(наименование организации-участника</w:t>
      </w:r>
      <w:r w:rsidRPr="00017D27">
        <w:rPr>
          <w:kern w:val="3"/>
          <w:sz w:val="20"/>
        </w:rPr>
        <w:t>)</w:t>
      </w:r>
    </w:p>
    <w:p w:rsidR="009F6359" w:rsidRPr="00017D27" w:rsidRDefault="009F6359" w:rsidP="004A3CB5">
      <w:pPr>
        <w:suppressAutoHyphens/>
        <w:autoSpaceDN w:val="0"/>
        <w:textAlignment w:val="baseline"/>
        <w:rPr>
          <w:kern w:val="3"/>
        </w:rPr>
      </w:pPr>
      <w:r w:rsidRPr="00017D27">
        <w:rPr>
          <w:kern w:val="3"/>
          <w:szCs w:val="28"/>
        </w:rPr>
        <w:t>в лице</w:t>
      </w:r>
      <w:r w:rsidRPr="00017D27">
        <w:rPr>
          <w:kern w:val="3"/>
        </w:rPr>
        <w:t xml:space="preserve"> __________________________________________________________________________</w:t>
      </w:r>
    </w:p>
    <w:p w:rsidR="009F6359" w:rsidRPr="00017D27" w:rsidRDefault="009F6359" w:rsidP="004A3CB5">
      <w:pPr>
        <w:suppressAutoHyphens/>
        <w:autoSpaceDN w:val="0"/>
        <w:jc w:val="center"/>
        <w:textAlignment w:val="baseline"/>
        <w:rPr>
          <w:kern w:val="3"/>
          <w:sz w:val="16"/>
          <w:szCs w:val="16"/>
        </w:rPr>
      </w:pPr>
      <w:r w:rsidRPr="00017D27">
        <w:rPr>
          <w:kern w:val="3"/>
          <w:sz w:val="16"/>
          <w:szCs w:val="16"/>
        </w:rPr>
        <w:t>(должность руководителя, И.О. Фамилия)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sz w:val="22"/>
          <w:szCs w:val="22"/>
        </w:rPr>
      </w:pPr>
      <w:r w:rsidRPr="00017D27">
        <w:rPr>
          <w:kern w:val="3"/>
          <w:sz w:val="22"/>
          <w:szCs w:val="22"/>
        </w:rPr>
        <w:t>сообщает о согласии участвовать в закупке на условиях, установленных в вышеуказанных документах и, в случае признания нас победителями закупки, подписать договор на выполнение работ (услуг, поставку) по предмету закупки в соответствии с известными нам требованиями документации о закупке и на условиях, которые мы назвали в настоящем предложении.</w:t>
      </w:r>
    </w:p>
    <w:p w:rsidR="009F6359" w:rsidRPr="00017D27" w:rsidRDefault="004A3CB5" w:rsidP="004A3CB5">
      <w:pPr>
        <w:suppressAutoHyphens/>
        <w:autoSpaceDN w:val="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2. </w:t>
      </w:r>
      <w:r w:rsidR="009F6359" w:rsidRPr="00017D27">
        <w:rPr>
          <w:kern w:val="3"/>
          <w:szCs w:val="28"/>
        </w:rPr>
        <w:t>Цена нашего предложения составляет (сумма цифрами и прописью) рублей, без учета НДС: ______________________________________________________________</w:t>
      </w:r>
      <w:r w:rsidR="000C2C18" w:rsidRPr="00017D27">
        <w:rPr>
          <w:kern w:val="3"/>
          <w:szCs w:val="28"/>
        </w:rPr>
        <w:t>_________</w:t>
      </w:r>
      <w:r w:rsidR="009F6359" w:rsidRPr="00017D27">
        <w:rPr>
          <w:kern w:val="3"/>
          <w:szCs w:val="28"/>
        </w:rPr>
        <w:t xml:space="preserve">______ </w:t>
      </w:r>
    </w:p>
    <w:p w:rsidR="009F6359" w:rsidRPr="00017D27" w:rsidRDefault="004A3CB5" w:rsidP="004A3CB5">
      <w:pPr>
        <w:suppressAutoHyphens/>
        <w:autoSpaceDN w:val="0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3. </w:t>
      </w:r>
      <w:r w:rsidR="009F6359" w:rsidRPr="00017D27">
        <w:rPr>
          <w:kern w:val="3"/>
          <w:szCs w:val="28"/>
        </w:rPr>
        <w:t>Условия оплаты: __________________________________________________</w:t>
      </w:r>
      <w:r w:rsidR="000C2C18" w:rsidRPr="00017D27">
        <w:rPr>
          <w:kern w:val="3"/>
          <w:szCs w:val="28"/>
        </w:rPr>
        <w:t>____</w:t>
      </w:r>
      <w:r w:rsidR="009F6359" w:rsidRPr="00017D27">
        <w:rPr>
          <w:kern w:val="3"/>
          <w:szCs w:val="28"/>
        </w:rPr>
        <w:t>_____.</w:t>
      </w:r>
    </w:p>
    <w:p w:rsidR="009F6359" w:rsidRPr="00017D27" w:rsidRDefault="009F6359" w:rsidP="004A3CB5">
      <w:pPr>
        <w:suppressAutoHyphens/>
        <w:autoSpaceDN w:val="0"/>
        <w:ind w:left="1416"/>
        <w:textAlignment w:val="baseline"/>
        <w:rPr>
          <w:kern w:val="3"/>
          <w:sz w:val="18"/>
          <w:szCs w:val="20"/>
        </w:rPr>
      </w:pPr>
      <w:r w:rsidRPr="00017D27">
        <w:rPr>
          <w:kern w:val="3"/>
          <w:sz w:val="18"/>
          <w:szCs w:val="20"/>
        </w:rPr>
        <w:t xml:space="preserve">                                           (согласно документации о закупке, иные – указать какие)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>Цена указана на условиях документации о закупке Заказчика.</w:t>
      </w:r>
    </w:p>
    <w:p w:rsidR="009F6359" w:rsidRPr="00017D27" w:rsidRDefault="004A3CB5" w:rsidP="004A3CB5">
      <w:pPr>
        <w:suppressAutoHyphens/>
        <w:autoSpaceDN w:val="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4. </w:t>
      </w:r>
      <w:r w:rsidR="009F6359" w:rsidRPr="00017D27">
        <w:rPr>
          <w:kern w:val="3"/>
          <w:szCs w:val="28"/>
        </w:rPr>
        <w:t>Сроки работ (услуг, поставки), предлагаемые нами:</w:t>
      </w:r>
    </w:p>
    <w:p w:rsidR="009F6359" w:rsidRPr="00017D27" w:rsidRDefault="009F6359" w:rsidP="004A3CB5">
      <w:pPr>
        <w:suppressAutoHyphens/>
        <w:autoSpaceDN w:val="0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дата начала работ (услуг, </w:t>
      </w:r>
      <w:proofErr w:type="gramStart"/>
      <w:r w:rsidRPr="00017D27">
        <w:rPr>
          <w:kern w:val="3"/>
          <w:szCs w:val="28"/>
        </w:rPr>
        <w:t xml:space="preserve">поставки)   </w:t>
      </w:r>
      <w:proofErr w:type="gramEnd"/>
      <w:r w:rsidRPr="00017D27">
        <w:rPr>
          <w:kern w:val="3"/>
          <w:szCs w:val="28"/>
        </w:rPr>
        <w:t xml:space="preserve">       _______________</w:t>
      </w:r>
    </w:p>
    <w:p w:rsidR="009F6359" w:rsidRPr="00017D27" w:rsidRDefault="009F6359" w:rsidP="004A3CB5">
      <w:pPr>
        <w:suppressAutoHyphens/>
        <w:autoSpaceDN w:val="0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дата окончания работ (услуг, </w:t>
      </w:r>
      <w:proofErr w:type="gramStart"/>
      <w:r w:rsidRPr="00017D27">
        <w:rPr>
          <w:kern w:val="3"/>
          <w:szCs w:val="28"/>
        </w:rPr>
        <w:t xml:space="preserve">поставки)   </w:t>
      </w:r>
      <w:proofErr w:type="gramEnd"/>
      <w:r w:rsidRPr="00017D27">
        <w:rPr>
          <w:kern w:val="3"/>
          <w:szCs w:val="28"/>
        </w:rPr>
        <w:t xml:space="preserve"> _______________</w:t>
      </w:r>
    </w:p>
    <w:p w:rsidR="009F6359" w:rsidRPr="00017D27" w:rsidRDefault="004A3CB5" w:rsidP="004A3CB5">
      <w:pPr>
        <w:suppressAutoHyphens/>
        <w:autoSpaceDN w:val="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5. </w:t>
      </w:r>
      <w:r w:rsidR="009F6359" w:rsidRPr="00017D27">
        <w:rPr>
          <w:kern w:val="3"/>
          <w:szCs w:val="28"/>
        </w:rPr>
        <w:t>______________________________________________________</w:t>
      </w:r>
      <w:r w:rsidR="000C2C18" w:rsidRPr="00017D27">
        <w:rPr>
          <w:kern w:val="3"/>
          <w:szCs w:val="28"/>
        </w:rPr>
        <w:t>____________</w:t>
      </w:r>
      <w:r w:rsidRPr="00017D27">
        <w:rPr>
          <w:kern w:val="3"/>
          <w:szCs w:val="28"/>
        </w:rPr>
        <w:t>______</w:t>
      </w:r>
      <w:r w:rsidR="000C2C18" w:rsidRPr="00017D27">
        <w:rPr>
          <w:kern w:val="3"/>
          <w:szCs w:val="28"/>
        </w:rPr>
        <w:t>_</w:t>
      </w:r>
      <w:r w:rsidR="009F6359" w:rsidRPr="00017D27">
        <w:rPr>
          <w:kern w:val="3"/>
          <w:szCs w:val="28"/>
        </w:rPr>
        <w:t>___.</w:t>
      </w:r>
    </w:p>
    <w:p w:rsidR="009F6359" w:rsidRPr="00017D27" w:rsidRDefault="009F6359" w:rsidP="004A3CB5">
      <w:pPr>
        <w:suppressAutoHyphens/>
        <w:autoSpaceDN w:val="0"/>
        <w:ind w:left="1080"/>
        <w:jc w:val="center"/>
        <w:textAlignment w:val="baseline"/>
        <w:rPr>
          <w:kern w:val="3"/>
          <w:sz w:val="20"/>
        </w:rPr>
      </w:pPr>
      <w:r w:rsidRPr="00017D27">
        <w:rPr>
          <w:kern w:val="3"/>
          <w:sz w:val="20"/>
        </w:rPr>
        <w:t>(предложения участника по другим условиям, определенным в документации о закупке)</w:t>
      </w:r>
    </w:p>
    <w:p w:rsidR="009F6359" w:rsidRPr="00017D27" w:rsidRDefault="004A3CB5" w:rsidP="004A3CB5">
      <w:pPr>
        <w:suppressAutoHyphens/>
        <w:autoSpaceDN w:val="0"/>
        <w:spacing w:before="60"/>
        <w:jc w:val="both"/>
        <w:textAlignment w:val="baseline"/>
        <w:rPr>
          <w:kern w:val="3"/>
          <w:sz w:val="22"/>
          <w:szCs w:val="22"/>
        </w:rPr>
      </w:pPr>
      <w:r w:rsidRPr="00017D27">
        <w:rPr>
          <w:kern w:val="3"/>
          <w:sz w:val="22"/>
          <w:szCs w:val="22"/>
        </w:rPr>
        <w:t xml:space="preserve">6. </w:t>
      </w:r>
      <w:r w:rsidR="009F6359" w:rsidRPr="00017D27">
        <w:rPr>
          <w:kern w:val="3"/>
          <w:sz w:val="22"/>
          <w:szCs w:val="22"/>
        </w:rPr>
        <w:t xml:space="preserve">Если наши предложения, изложенные выше, будут приняты, мы берем на себя обязательство выполнить работы (услуги, обеспечить поставку) по предмету закупки на условиях, изложенных в документации о закупке и нашем предложении и согласны заключить договор </w:t>
      </w:r>
      <w:r w:rsidR="00E3711A" w:rsidRPr="00017D27">
        <w:rPr>
          <w:kern w:val="3"/>
          <w:sz w:val="22"/>
          <w:szCs w:val="22"/>
        </w:rPr>
        <w:t>право,</w:t>
      </w:r>
      <w:r w:rsidR="009F6359" w:rsidRPr="00017D27">
        <w:rPr>
          <w:kern w:val="3"/>
          <w:sz w:val="22"/>
          <w:szCs w:val="22"/>
        </w:rPr>
        <w:t xml:space="preserve"> на заключение </w:t>
      </w:r>
      <w:r w:rsidR="00E3711A" w:rsidRPr="00017D27">
        <w:rPr>
          <w:kern w:val="3"/>
          <w:sz w:val="22"/>
          <w:szCs w:val="22"/>
        </w:rPr>
        <w:t>которого,</w:t>
      </w:r>
      <w:r w:rsidR="009F6359" w:rsidRPr="00017D27">
        <w:rPr>
          <w:kern w:val="3"/>
          <w:sz w:val="22"/>
          <w:szCs w:val="22"/>
        </w:rPr>
        <w:t xml:space="preserve"> являлось предметом закупки.</w:t>
      </w:r>
    </w:p>
    <w:p w:rsidR="009F6359" w:rsidRPr="00017D27" w:rsidRDefault="004A3CB5" w:rsidP="004A3CB5">
      <w:pPr>
        <w:suppressAutoHyphens/>
        <w:autoSpaceDN w:val="0"/>
        <w:spacing w:before="60"/>
        <w:jc w:val="both"/>
        <w:textAlignment w:val="baseline"/>
        <w:rPr>
          <w:kern w:val="3"/>
          <w:sz w:val="22"/>
          <w:szCs w:val="22"/>
        </w:rPr>
      </w:pPr>
      <w:r w:rsidRPr="00017D27">
        <w:rPr>
          <w:kern w:val="3"/>
          <w:sz w:val="22"/>
          <w:szCs w:val="22"/>
        </w:rPr>
        <w:t xml:space="preserve">7. </w:t>
      </w:r>
      <w:r w:rsidR="009F6359" w:rsidRPr="00017D27">
        <w:rPr>
          <w:kern w:val="3"/>
          <w:sz w:val="22"/>
          <w:szCs w:val="22"/>
        </w:rPr>
        <w:t>Все условия настоящего предложения остаются в силе и являются для нас обязательными в течение ______ дней (но не менее 90 календарных дней), начиная с даты проведения закупки.</w:t>
      </w:r>
    </w:p>
    <w:p w:rsidR="009F6359" w:rsidRPr="00017D27" w:rsidRDefault="004A3CB5" w:rsidP="004A3CB5">
      <w:pPr>
        <w:suppressAutoHyphens/>
        <w:autoSpaceDN w:val="0"/>
        <w:spacing w:before="6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8. </w:t>
      </w:r>
      <w:r w:rsidR="009F6359" w:rsidRPr="00017D27">
        <w:rPr>
          <w:kern w:val="3"/>
          <w:szCs w:val="28"/>
        </w:rPr>
        <w:t>Мы понимаем, что Вы вправе отклонить наше предложение в случае его несоответствия требованиям документации о закупке, а также отказаться от проведения закупки в сроки, определенные в извещении о закупке. Указанное Ваше право обязуемся нигде и никогда не оспаривать.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sz w:val="22"/>
          <w:szCs w:val="22"/>
        </w:rPr>
      </w:pPr>
      <w:r w:rsidRPr="00017D27">
        <w:rPr>
          <w:kern w:val="3"/>
          <w:sz w:val="22"/>
          <w:szCs w:val="22"/>
        </w:rPr>
        <w:t xml:space="preserve">Приложения: </w:t>
      </w:r>
      <w:r w:rsidRPr="00017D27">
        <w:rPr>
          <w:kern w:val="3"/>
          <w:sz w:val="22"/>
          <w:szCs w:val="22"/>
        </w:rPr>
        <w:tab/>
        <w:t>1.</w:t>
      </w:r>
      <w:r w:rsidR="00C5407F">
        <w:rPr>
          <w:kern w:val="3"/>
          <w:sz w:val="22"/>
          <w:szCs w:val="22"/>
        </w:rPr>
        <w:t xml:space="preserve"> Расчёт цены</w:t>
      </w:r>
    </w:p>
    <w:p w:rsidR="009F6359" w:rsidRPr="00017D27" w:rsidRDefault="000C2C18" w:rsidP="004A3CB5">
      <w:pPr>
        <w:suppressAutoHyphens/>
        <w:autoSpaceDN w:val="0"/>
        <w:textAlignment w:val="baseline"/>
        <w:rPr>
          <w:kern w:val="3"/>
          <w:sz w:val="22"/>
          <w:szCs w:val="22"/>
        </w:rPr>
      </w:pPr>
      <w:r w:rsidRPr="00017D27">
        <w:rPr>
          <w:kern w:val="3"/>
          <w:sz w:val="22"/>
          <w:szCs w:val="22"/>
        </w:rPr>
        <w:t xml:space="preserve">                          </w:t>
      </w:r>
      <w:r w:rsidR="009F6359" w:rsidRPr="00017D27">
        <w:rPr>
          <w:kern w:val="3"/>
          <w:sz w:val="22"/>
          <w:szCs w:val="22"/>
        </w:rPr>
        <w:t>2.</w:t>
      </w:r>
    </w:p>
    <w:p w:rsidR="009F6359" w:rsidRPr="00017D27" w:rsidRDefault="009F6359" w:rsidP="004A3CB5">
      <w:pPr>
        <w:suppressAutoHyphens/>
        <w:autoSpaceDN w:val="0"/>
        <w:spacing w:before="120"/>
        <w:jc w:val="both"/>
        <w:textAlignment w:val="baseline"/>
        <w:rPr>
          <w:kern w:val="3"/>
          <w:sz w:val="22"/>
          <w:szCs w:val="22"/>
        </w:rPr>
      </w:pPr>
      <w:r w:rsidRPr="00017D27">
        <w:rPr>
          <w:b/>
          <w:kern w:val="3"/>
          <w:sz w:val="22"/>
          <w:szCs w:val="22"/>
        </w:rPr>
        <w:t>Примечание:</w:t>
      </w:r>
      <w:r w:rsidRPr="00017D27">
        <w:rPr>
          <w:kern w:val="3"/>
          <w:sz w:val="22"/>
          <w:szCs w:val="22"/>
        </w:rPr>
        <w:t> в приложение входят документы предложения, составленные в соответствии с требованиями документации о закупке.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lang w:eastAsia="en-US"/>
        </w:rPr>
      </w:pPr>
      <w:r w:rsidRPr="00017D27">
        <w:rPr>
          <w:kern w:val="3"/>
          <w:lang w:eastAsia="en-US"/>
        </w:rPr>
        <w:t xml:space="preserve">______________________________________ </w:t>
      </w:r>
      <w:r w:rsidRPr="00017D27">
        <w:rPr>
          <w:kern w:val="3"/>
          <w:lang w:eastAsia="en-US"/>
        </w:rPr>
        <w:tab/>
      </w:r>
      <w:r w:rsidRPr="00017D27">
        <w:rPr>
          <w:kern w:val="3"/>
          <w:lang w:eastAsia="en-US"/>
        </w:rPr>
        <w:tab/>
        <w:t>_______________________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sz w:val="18"/>
          <w:szCs w:val="20"/>
          <w:lang w:eastAsia="en-US"/>
        </w:rPr>
      </w:pPr>
      <w:r w:rsidRPr="00017D27">
        <w:rPr>
          <w:kern w:val="3"/>
          <w:sz w:val="18"/>
          <w:szCs w:val="20"/>
          <w:lang w:eastAsia="en-US"/>
        </w:rPr>
        <w:t>(полное наименов</w:t>
      </w:r>
      <w:r w:rsidR="000C2C18" w:rsidRPr="00017D27">
        <w:rPr>
          <w:kern w:val="3"/>
          <w:sz w:val="18"/>
          <w:szCs w:val="20"/>
          <w:lang w:eastAsia="en-US"/>
        </w:rPr>
        <w:t>ание должности руководителя)</w:t>
      </w:r>
      <w:r w:rsidR="000C2C18" w:rsidRPr="00017D27">
        <w:rPr>
          <w:kern w:val="3"/>
          <w:sz w:val="18"/>
          <w:szCs w:val="20"/>
          <w:lang w:eastAsia="en-US"/>
        </w:rPr>
        <w:tab/>
      </w:r>
      <w:r w:rsidR="000C2C18" w:rsidRPr="00017D27">
        <w:rPr>
          <w:kern w:val="3"/>
          <w:sz w:val="18"/>
          <w:szCs w:val="20"/>
          <w:lang w:eastAsia="en-US"/>
        </w:rPr>
        <w:tab/>
        <w:t xml:space="preserve">         </w:t>
      </w:r>
      <w:proofErr w:type="gramStart"/>
      <w:r w:rsidR="000C2C18" w:rsidRPr="00017D27">
        <w:rPr>
          <w:kern w:val="3"/>
          <w:sz w:val="18"/>
          <w:szCs w:val="20"/>
          <w:lang w:eastAsia="en-US"/>
        </w:rPr>
        <w:t xml:space="preserve">   </w:t>
      </w:r>
      <w:r w:rsidRPr="00017D27">
        <w:rPr>
          <w:kern w:val="3"/>
          <w:sz w:val="18"/>
          <w:szCs w:val="20"/>
          <w:lang w:eastAsia="en-US"/>
        </w:rPr>
        <w:t>(</w:t>
      </w:r>
      <w:proofErr w:type="gramEnd"/>
      <w:r w:rsidRPr="00017D27">
        <w:rPr>
          <w:kern w:val="3"/>
          <w:sz w:val="18"/>
          <w:szCs w:val="20"/>
          <w:lang w:eastAsia="en-US"/>
        </w:rPr>
        <w:t>подпись) (И.О. Фамилия)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lang w:eastAsia="en-US"/>
        </w:rPr>
      </w:pPr>
      <w:r w:rsidRPr="00017D27">
        <w:rPr>
          <w:kern w:val="3"/>
          <w:lang w:eastAsia="en-US"/>
        </w:rPr>
        <w:t>______________________________________</w:t>
      </w:r>
      <w:r w:rsidRPr="00017D27">
        <w:rPr>
          <w:kern w:val="3"/>
          <w:lang w:eastAsia="en-US"/>
        </w:rPr>
        <w:tab/>
      </w:r>
      <w:r w:rsidRPr="00017D27">
        <w:rPr>
          <w:kern w:val="3"/>
          <w:lang w:eastAsia="en-US"/>
        </w:rPr>
        <w:tab/>
        <w:t xml:space="preserve"> ______________________</w:t>
      </w:r>
    </w:p>
    <w:p w:rsidR="009F6359" w:rsidRPr="00017D27" w:rsidRDefault="000C2C18" w:rsidP="004A3CB5">
      <w:pPr>
        <w:suppressAutoHyphens/>
        <w:autoSpaceDN w:val="0"/>
        <w:ind w:left="1416"/>
        <w:jc w:val="both"/>
        <w:textAlignment w:val="baseline"/>
        <w:rPr>
          <w:kern w:val="3"/>
          <w:sz w:val="18"/>
          <w:szCs w:val="20"/>
          <w:lang w:eastAsia="en-US"/>
        </w:rPr>
      </w:pPr>
      <w:r w:rsidRPr="00017D27">
        <w:rPr>
          <w:kern w:val="3"/>
          <w:sz w:val="18"/>
          <w:szCs w:val="20"/>
          <w:lang w:eastAsia="en-US"/>
        </w:rPr>
        <w:t>(главный бухгалтер)</w:t>
      </w:r>
      <w:r w:rsidRPr="00017D27">
        <w:rPr>
          <w:kern w:val="3"/>
          <w:sz w:val="18"/>
          <w:szCs w:val="20"/>
          <w:lang w:eastAsia="en-US"/>
        </w:rPr>
        <w:tab/>
      </w:r>
      <w:r w:rsidRPr="00017D27">
        <w:rPr>
          <w:kern w:val="3"/>
          <w:sz w:val="18"/>
          <w:szCs w:val="20"/>
          <w:lang w:eastAsia="en-US"/>
        </w:rPr>
        <w:tab/>
      </w:r>
      <w:r w:rsidRPr="00017D27">
        <w:rPr>
          <w:kern w:val="3"/>
          <w:sz w:val="18"/>
          <w:szCs w:val="20"/>
          <w:lang w:eastAsia="en-US"/>
        </w:rPr>
        <w:tab/>
      </w:r>
      <w:r w:rsidRPr="00017D27">
        <w:rPr>
          <w:kern w:val="3"/>
          <w:sz w:val="18"/>
          <w:szCs w:val="20"/>
          <w:lang w:eastAsia="en-US"/>
        </w:rPr>
        <w:tab/>
      </w:r>
      <w:r w:rsidR="009F6359" w:rsidRPr="00017D27">
        <w:rPr>
          <w:kern w:val="3"/>
          <w:sz w:val="18"/>
          <w:szCs w:val="20"/>
          <w:lang w:eastAsia="en-US"/>
        </w:rPr>
        <w:t>(подпись) (И.О. Фамилия)</w:t>
      </w:r>
    </w:p>
    <w:p w:rsidR="00AF30DC" w:rsidRPr="00296565" w:rsidRDefault="009F6359" w:rsidP="00296565">
      <w:pPr>
        <w:suppressAutoHyphens/>
        <w:autoSpaceDN w:val="0"/>
        <w:ind w:left="3540" w:firstLine="708"/>
        <w:jc w:val="both"/>
        <w:textAlignment w:val="baseline"/>
        <w:rPr>
          <w:kern w:val="3"/>
        </w:rPr>
      </w:pPr>
      <w:r w:rsidRPr="00017D27">
        <w:rPr>
          <w:kern w:val="3"/>
          <w:lang w:eastAsia="en-US"/>
        </w:rPr>
        <w:tab/>
      </w:r>
      <w:r w:rsidRPr="00017D27">
        <w:rPr>
          <w:i/>
          <w:kern w:val="3"/>
          <w:lang w:eastAsia="en-US"/>
        </w:rPr>
        <w:t>Печать</w:t>
      </w:r>
      <w:bookmarkStart w:id="20" w:name="_Ref338064965"/>
      <w:bookmarkStart w:id="21" w:name="_Ref460245836"/>
    </w:p>
    <w:p w:rsidR="00AF30DC" w:rsidRPr="00F01FB1" w:rsidRDefault="00AF30DC" w:rsidP="00AF30DC">
      <w:pPr>
        <w:pageBreakBefore/>
        <w:suppressAutoHyphens/>
        <w:autoSpaceDN w:val="0"/>
        <w:jc w:val="right"/>
        <w:textAlignment w:val="baseline"/>
        <w:rPr>
          <w:bCs/>
          <w:kern w:val="3"/>
        </w:rPr>
      </w:pPr>
      <w:r w:rsidRPr="00F01FB1">
        <w:rPr>
          <w:bCs/>
          <w:kern w:val="3"/>
        </w:rPr>
        <w:lastRenderedPageBreak/>
        <w:t>Приложение к инструкции участнику закупки</w:t>
      </w:r>
    </w:p>
    <w:p w:rsidR="00AF30DC" w:rsidRDefault="00AF30DC" w:rsidP="00AF30DC">
      <w:pPr>
        <w:suppressAutoHyphens/>
        <w:autoSpaceDN w:val="0"/>
        <w:jc w:val="right"/>
        <w:textAlignment w:val="baseline"/>
        <w:rPr>
          <w:bCs/>
          <w:kern w:val="3"/>
        </w:rPr>
      </w:pPr>
      <w:r w:rsidRPr="00F01FB1">
        <w:rPr>
          <w:bCs/>
          <w:kern w:val="3"/>
        </w:rPr>
        <w:t xml:space="preserve">Форма </w:t>
      </w:r>
      <w:r w:rsidR="00296565">
        <w:rPr>
          <w:bCs/>
          <w:kern w:val="3"/>
        </w:rPr>
        <w:t>4</w:t>
      </w:r>
    </w:p>
    <w:p w:rsidR="00AF30DC" w:rsidRDefault="00AF30DC" w:rsidP="00AF30DC">
      <w:pPr>
        <w:suppressAutoHyphens/>
        <w:autoSpaceDN w:val="0"/>
        <w:jc w:val="right"/>
        <w:textAlignment w:val="baseline"/>
        <w:rPr>
          <w:bCs/>
          <w:kern w:val="3"/>
        </w:rPr>
      </w:pPr>
    </w:p>
    <w:p w:rsidR="00AF30DC" w:rsidRPr="001E14F0" w:rsidRDefault="00AF30DC" w:rsidP="00AF30DC">
      <w:pPr>
        <w:jc w:val="center"/>
      </w:pPr>
      <w:r w:rsidRPr="001E14F0">
        <w:rPr>
          <w:b/>
          <w:bCs/>
          <w:color w:val="000000"/>
        </w:rPr>
        <w:t>СОГЛАСИЕ</w:t>
      </w:r>
    </w:p>
    <w:p w:rsidR="00AF30DC" w:rsidRPr="001E14F0" w:rsidRDefault="00AF30DC" w:rsidP="00AF30DC">
      <w:pPr>
        <w:jc w:val="center"/>
        <w:rPr>
          <w:b/>
          <w:bCs/>
          <w:color w:val="000000"/>
        </w:rPr>
      </w:pPr>
      <w:r w:rsidRPr="001E14F0">
        <w:rPr>
          <w:b/>
          <w:bCs/>
          <w:color w:val="000000"/>
        </w:rPr>
        <w:t>на обработку персональных данных</w:t>
      </w:r>
    </w:p>
    <w:p w:rsidR="00AF30DC" w:rsidRPr="001E14F0" w:rsidRDefault="00AF30DC" w:rsidP="00AF30DC">
      <w:pPr>
        <w:jc w:val="center"/>
        <w:rPr>
          <w:b/>
          <w:bCs/>
          <w:color w:val="000000"/>
        </w:rPr>
      </w:pPr>
    </w:p>
    <w:p w:rsidR="00AF30DC" w:rsidRPr="001E14F0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>Я, ______________________________________________________________________, зарегистрированный (-</w:t>
      </w:r>
      <w:proofErr w:type="spellStart"/>
      <w:r w:rsidRPr="001E14F0">
        <w:rPr>
          <w:color w:val="000000"/>
        </w:rPr>
        <w:t>ая</w:t>
      </w:r>
      <w:proofErr w:type="spellEnd"/>
      <w:r w:rsidRPr="001E14F0">
        <w:rPr>
          <w:color w:val="000000"/>
        </w:rPr>
        <w:t xml:space="preserve">) по адресу_____________________________________________ _____________________________________________________________________, паспорт серия____________№______________,выдан__________________________________________________________________________________________________________________________________________________, в соответствии с требованиями ст. 9 Федерального закона от 27.07.2006 № 152-ФЗ «О персональных данных», даю свое согласие ООО «Волжские тепловые сети» на автоматизированную, а также без использования средств автоматизации, обработку моих персональных данных, включающих фамилию, имя, отчество, должность, сведения о месте работы, адрес электронной почты, контактный(е) телефон(ы), страховой номер индивидуального лицевого счета в Пенсионном фонде России (СНИЛС), в целях </w:t>
      </w:r>
      <w:r>
        <w:rPr>
          <w:color w:val="000000"/>
        </w:rPr>
        <w:t>проведения закупочных процедур</w:t>
      </w:r>
      <w:r w:rsidRPr="001E14F0">
        <w:rPr>
          <w:color w:val="000000"/>
        </w:rPr>
        <w:t xml:space="preserve">. Предоставляю указанному Обществу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использование, передачу третьим лицам в целях </w:t>
      </w:r>
      <w:r w:rsidRPr="007A3C3E">
        <w:rPr>
          <w:color w:val="000000"/>
        </w:rPr>
        <w:t>проведения закупочных процедур</w:t>
      </w:r>
      <w:r w:rsidRPr="001E14F0">
        <w:rPr>
          <w:color w:val="000000"/>
        </w:rPr>
        <w:t>.</w:t>
      </w:r>
    </w:p>
    <w:p w:rsidR="00AF30DC" w:rsidRPr="001E14F0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 xml:space="preserve">Срок действия настоящего согласия - до момента </w:t>
      </w:r>
      <w:r>
        <w:rPr>
          <w:color w:val="000000"/>
        </w:rPr>
        <w:t>окончания взаимоотношений связанных с проведением закупочных процедур</w:t>
      </w:r>
      <w:r w:rsidRPr="001E14F0">
        <w:rPr>
          <w:color w:val="000000"/>
        </w:rPr>
        <w:t>.</w:t>
      </w:r>
    </w:p>
    <w:p w:rsidR="00AF30DC" w:rsidRPr="001E14F0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Общества по почте заказным письмом с уведомлением о вручении либо вручен лично под расписку представителю Общества. </w:t>
      </w: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>В случае получения моего письменного заявления об отзыве настоящего согласия на обработку персональных данных Общество обязано прекратить их обработку в течение периода времени, необходимого для завершения правоотношений, связывающих меня с Обществ</w:t>
      </w:r>
      <w:r w:rsidR="00047882">
        <w:rPr>
          <w:color w:val="000000"/>
        </w:rPr>
        <w:t>ом</w:t>
      </w:r>
      <w:r w:rsidRPr="001E14F0">
        <w:rPr>
          <w:color w:val="000000"/>
        </w:rPr>
        <w:t xml:space="preserve">. </w:t>
      </w: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</w:pP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</w:pP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</w:pP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</w:pPr>
    </w:p>
    <w:p w:rsidR="00AF30DC" w:rsidRPr="001E14F0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t>Подпись___________ /_________________________________/ Дата___________</w:t>
      </w:r>
      <w:r w:rsidRPr="003402F9">
        <w:t>___</w:t>
      </w: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D75408" w:rsidRPr="00017D27" w:rsidRDefault="00D75408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F91039" w:rsidRPr="00AF30DC" w:rsidRDefault="00F91039" w:rsidP="00AF30DC">
      <w:pPr>
        <w:pStyle w:val="10"/>
        <w:rPr>
          <w:b/>
        </w:rPr>
      </w:pPr>
      <w:bookmarkStart w:id="22" w:name="_Toc188259504"/>
      <w:bookmarkEnd w:id="20"/>
      <w:bookmarkEnd w:id="21"/>
      <w:r w:rsidRPr="00AF30DC">
        <w:rPr>
          <w:b/>
        </w:rPr>
        <w:lastRenderedPageBreak/>
        <w:t xml:space="preserve">V. Условия и порядок проведения </w:t>
      </w:r>
      <w:r w:rsidR="00296565">
        <w:rPr>
          <w:b/>
        </w:rPr>
        <w:t>закупки способом «Электронный магазин»</w:t>
      </w:r>
      <w:bookmarkEnd w:id="22"/>
    </w:p>
    <w:p w:rsidR="00F91039" w:rsidRPr="00017D27" w:rsidRDefault="00F91039" w:rsidP="00F368CD">
      <w:pPr>
        <w:keepNext/>
        <w:shd w:val="clear" w:color="auto" w:fill="FFFFFF"/>
        <w:jc w:val="center"/>
        <w:outlineLvl w:val="3"/>
        <w:rPr>
          <w:b/>
          <w:bCs/>
          <w:sz w:val="28"/>
          <w:szCs w:val="28"/>
        </w:rPr>
      </w:pPr>
    </w:p>
    <w:p w:rsidR="00F91039" w:rsidRPr="00EC5784" w:rsidRDefault="00F91039" w:rsidP="005E24E2">
      <w:pPr>
        <w:numPr>
          <w:ilvl w:val="1"/>
          <w:numId w:val="22"/>
        </w:numPr>
        <w:tabs>
          <w:tab w:val="num" w:pos="1440"/>
        </w:tabs>
        <w:spacing w:before="120"/>
        <w:ind w:left="0" w:right="23" w:firstLine="720"/>
        <w:jc w:val="both"/>
        <w:rPr>
          <w:spacing w:val="-2"/>
        </w:rPr>
      </w:pPr>
      <w:r w:rsidRPr="00017D27">
        <w:rPr>
          <w:spacing w:val="-2"/>
        </w:rPr>
        <w:t>Данная закупка проводится на электронно</w:t>
      </w:r>
      <w:r w:rsidR="00EC5784">
        <w:rPr>
          <w:spacing w:val="-2"/>
        </w:rPr>
        <w:t xml:space="preserve">й </w:t>
      </w:r>
      <w:r w:rsidRPr="00017D27">
        <w:rPr>
          <w:spacing w:val="-2"/>
        </w:rPr>
        <w:t xml:space="preserve">торговой площадке: </w:t>
      </w:r>
      <w:r w:rsidR="008A7206">
        <w:rPr>
          <w:spacing w:val="-2"/>
        </w:rPr>
        <w:t xml:space="preserve">ЭТП </w:t>
      </w:r>
      <w:r w:rsidRPr="00EC5784">
        <w:rPr>
          <w:spacing w:val="-2"/>
        </w:rPr>
        <w:t>«</w:t>
      </w:r>
      <w:r w:rsidR="00296565" w:rsidRPr="00296565">
        <w:rPr>
          <w:spacing w:val="-2"/>
        </w:rPr>
        <w:t>АО «Российский аукционный дом</w:t>
      </w:r>
      <w:r w:rsidRPr="00EC5784">
        <w:rPr>
          <w:spacing w:val="-2"/>
        </w:rPr>
        <w:t>»</w:t>
      </w:r>
      <w:r w:rsidR="008A7206">
        <w:rPr>
          <w:spacing w:val="-2"/>
        </w:rPr>
        <w:t>.</w:t>
      </w:r>
      <w:r w:rsidR="0097766A" w:rsidRPr="00EC5784">
        <w:rPr>
          <w:spacing w:val="-2"/>
        </w:rPr>
        <w:t xml:space="preserve"> </w:t>
      </w:r>
      <w:r w:rsidR="00296565" w:rsidRPr="00296565">
        <w:rPr>
          <w:spacing w:val="-2"/>
        </w:rPr>
        <w:t>https://tender.lot-online.ru/</w:t>
      </w:r>
    </w:p>
    <w:p w:rsidR="0027626D" w:rsidRPr="00296565" w:rsidRDefault="00F91039" w:rsidP="005E24E2">
      <w:pPr>
        <w:numPr>
          <w:ilvl w:val="1"/>
          <w:numId w:val="22"/>
        </w:numPr>
        <w:tabs>
          <w:tab w:val="num" w:pos="1440"/>
        </w:tabs>
        <w:spacing w:before="120"/>
        <w:ind w:left="0" w:right="23" w:firstLine="720"/>
        <w:jc w:val="both"/>
        <w:rPr>
          <w:bCs/>
        </w:rPr>
      </w:pPr>
      <w:r w:rsidRPr="00017D27">
        <w:t>Правила и процедуры проведения закупки в электронной форме устанавливаются регламентом работы электронной площадки и соглашением, заключенным между Заказчиком и оператором электронной площадки, а также данной Документацией о закупке.</w:t>
      </w:r>
      <w:r w:rsidR="0027626D">
        <w:t xml:space="preserve"> </w:t>
      </w:r>
    </w:p>
    <w:p w:rsidR="0027626D" w:rsidRDefault="0027626D" w:rsidP="00296565">
      <w:pPr>
        <w:spacing w:before="120"/>
        <w:ind w:right="23" w:firstLine="709"/>
        <w:jc w:val="both"/>
      </w:pPr>
      <w:r w:rsidRPr="0027626D">
        <w:rPr>
          <w:b/>
        </w:rPr>
        <w:t>1.</w:t>
      </w:r>
      <w:r w:rsidR="00296565">
        <w:rPr>
          <w:b/>
        </w:rPr>
        <w:t>3</w:t>
      </w:r>
      <w:r w:rsidRPr="0027626D">
        <w:rPr>
          <w:b/>
        </w:rPr>
        <w:t>.</w:t>
      </w:r>
      <w:r w:rsidR="00296565">
        <w:rPr>
          <w:b/>
        </w:rPr>
        <w:t xml:space="preserve">  </w:t>
      </w:r>
      <w:r w:rsidR="00296565" w:rsidRPr="00296565">
        <w:t>Договор заключается с претендентом, предложение которого соответствует требованиям закупочной документации и имеет наименьшую цену.</w:t>
      </w:r>
      <w:r w:rsidRPr="00296565">
        <w:tab/>
      </w:r>
    </w:p>
    <w:p w:rsidR="00D752B4" w:rsidRPr="002E70E3" w:rsidRDefault="00D752B4" w:rsidP="0027626D">
      <w:pPr>
        <w:spacing w:before="120"/>
        <w:ind w:right="23" w:firstLine="709"/>
        <w:jc w:val="both"/>
        <w:rPr>
          <w:b/>
          <w:sz w:val="22"/>
          <w:szCs w:val="22"/>
        </w:rPr>
      </w:pPr>
    </w:p>
    <w:p w:rsidR="00D752B4" w:rsidRPr="00F42537" w:rsidRDefault="00D752B4" w:rsidP="00D752B4">
      <w:pPr>
        <w:spacing w:before="120"/>
        <w:ind w:left="720" w:right="23"/>
        <w:jc w:val="both"/>
        <w:rPr>
          <w:b/>
          <w:sz w:val="22"/>
          <w:szCs w:val="22"/>
        </w:rPr>
      </w:pPr>
    </w:p>
    <w:p w:rsidR="00F91039" w:rsidRPr="00017D27" w:rsidRDefault="00F91039" w:rsidP="001218DB">
      <w:pPr>
        <w:keepNext/>
        <w:shd w:val="clear" w:color="auto" w:fill="FFFFFF"/>
        <w:tabs>
          <w:tab w:val="num" w:pos="1418"/>
          <w:tab w:val="num" w:pos="1701"/>
        </w:tabs>
        <w:ind w:right="516" w:firstLine="567"/>
        <w:jc w:val="center"/>
        <w:outlineLvl w:val="3"/>
        <w:rPr>
          <w:b/>
          <w:bCs/>
          <w:sz w:val="36"/>
        </w:rPr>
      </w:pPr>
    </w:p>
    <w:p w:rsidR="00F91039" w:rsidRPr="00017D27" w:rsidRDefault="00F91039" w:rsidP="001218DB">
      <w:pPr>
        <w:keepNext/>
        <w:shd w:val="clear" w:color="auto" w:fill="FFFFFF"/>
        <w:tabs>
          <w:tab w:val="num" w:pos="1418"/>
          <w:tab w:val="num" w:pos="1701"/>
        </w:tabs>
        <w:ind w:right="516" w:firstLine="567"/>
        <w:jc w:val="center"/>
        <w:outlineLvl w:val="3"/>
        <w:rPr>
          <w:b/>
          <w:bCs/>
          <w:sz w:val="36"/>
        </w:rPr>
      </w:pPr>
    </w:p>
    <w:p w:rsidR="00F91039" w:rsidRPr="00017D27" w:rsidRDefault="00F91039" w:rsidP="001218DB">
      <w:pPr>
        <w:keepNext/>
        <w:shd w:val="clear" w:color="auto" w:fill="FFFFFF"/>
        <w:tabs>
          <w:tab w:val="num" w:pos="1418"/>
          <w:tab w:val="num" w:pos="1701"/>
        </w:tabs>
        <w:ind w:right="516" w:firstLine="567"/>
        <w:jc w:val="center"/>
        <w:outlineLvl w:val="3"/>
        <w:rPr>
          <w:b/>
          <w:bCs/>
          <w:sz w:val="36"/>
        </w:rPr>
      </w:pPr>
    </w:p>
    <w:p w:rsidR="00F91039" w:rsidRPr="00017D27" w:rsidRDefault="00F91039" w:rsidP="001218DB">
      <w:pPr>
        <w:keepNext/>
        <w:shd w:val="clear" w:color="auto" w:fill="FFFFFF"/>
        <w:tabs>
          <w:tab w:val="num" w:pos="1418"/>
          <w:tab w:val="num" w:pos="1701"/>
        </w:tabs>
        <w:ind w:right="516" w:firstLine="567"/>
        <w:jc w:val="center"/>
        <w:outlineLvl w:val="3"/>
        <w:rPr>
          <w:b/>
          <w:bCs/>
          <w:sz w:val="36"/>
        </w:rPr>
      </w:pPr>
    </w:p>
    <w:p w:rsidR="00D671B4" w:rsidRPr="00017D27" w:rsidRDefault="00D671B4" w:rsidP="001232A4">
      <w:pPr>
        <w:pStyle w:val="10"/>
        <w:jc w:val="left"/>
      </w:pPr>
    </w:p>
    <w:sectPr w:rsidR="00D671B4" w:rsidRPr="00017D27" w:rsidSect="00170E69">
      <w:headerReference w:type="even" r:id="rId14"/>
      <w:footerReference w:type="even" r:id="rId15"/>
      <w:footerReference w:type="default" r:id="rId16"/>
      <w:pgSz w:w="11906" w:h="16838"/>
      <w:pgMar w:top="1134" w:right="851" w:bottom="709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07F" w:rsidRDefault="00C5407F">
      <w:r>
        <w:separator/>
      </w:r>
    </w:p>
  </w:endnote>
  <w:endnote w:type="continuationSeparator" w:id="0">
    <w:p w:rsidR="00C5407F" w:rsidRDefault="00C5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647522"/>
      <w:docPartObj>
        <w:docPartGallery w:val="Page Numbers (Bottom of Page)"/>
        <w:docPartUnique/>
      </w:docPartObj>
    </w:sdtPr>
    <w:sdtEndPr/>
    <w:sdtContent>
      <w:p w:rsidR="00C5407F" w:rsidRDefault="00C540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5407F" w:rsidRDefault="00C540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07F" w:rsidRDefault="00C5407F" w:rsidP="00AA0C0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407F" w:rsidRDefault="00C5407F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0549468"/>
      <w:docPartObj>
        <w:docPartGallery w:val="Page Numbers (Bottom of Page)"/>
        <w:docPartUnique/>
      </w:docPartObj>
    </w:sdtPr>
    <w:sdtEndPr/>
    <w:sdtContent>
      <w:p w:rsidR="00C5407F" w:rsidRDefault="00C540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5407F" w:rsidRDefault="00C5407F" w:rsidP="0046009E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07F" w:rsidRDefault="00C5407F">
      <w:r>
        <w:separator/>
      </w:r>
    </w:p>
  </w:footnote>
  <w:footnote w:type="continuationSeparator" w:id="0">
    <w:p w:rsidR="00C5407F" w:rsidRDefault="00C5407F">
      <w:r>
        <w:continuationSeparator/>
      </w:r>
    </w:p>
  </w:footnote>
  <w:footnote w:id="1">
    <w:p w:rsidR="00C5407F" w:rsidRPr="00197094" w:rsidRDefault="00C5407F" w:rsidP="00D9108A">
      <w:pPr>
        <w:rPr>
          <w:sz w:val="20"/>
        </w:rPr>
      </w:pPr>
      <w:r w:rsidRPr="00197094">
        <w:rPr>
          <w:sz w:val="20"/>
        </w:rPr>
        <w:t>* Сведения о контрагенте -  физическом лице  заполняются для целей заключения и исполнения договора. Персональные данные, представленные в Сведениях о контрагенте, подлежат обработке (сбор, хранение, использование, уничтожение) без использования средств автоматизации работниками Оператора –</w:t>
      </w:r>
      <w:r>
        <w:rPr>
          <w:sz w:val="20"/>
        </w:rPr>
        <w:t xml:space="preserve"> ООО «ЛУКОЙЛ-Волгоградэнерго</w:t>
      </w:r>
      <w:r w:rsidRPr="00687A35">
        <w:rPr>
          <w:sz w:val="20"/>
        </w:rPr>
        <w:t>» (адрес ____________________).</w:t>
      </w:r>
      <w:r w:rsidRPr="00197094">
        <w:rPr>
          <w:sz w:val="20"/>
        </w:rPr>
        <w:t xml:space="preserve"> Сведения о контрагенте хранятся в </w:t>
      </w:r>
      <w:r>
        <w:rPr>
          <w:sz w:val="20"/>
        </w:rPr>
        <w:t xml:space="preserve">ООО «ЛУКОЙЛ-Волгоградэнерго» </w:t>
      </w:r>
      <w:r w:rsidRPr="00197094">
        <w:rPr>
          <w:sz w:val="20"/>
        </w:rPr>
        <w:t xml:space="preserve">вместе с оригиналом договора в течение срока, установленного </w:t>
      </w:r>
      <w:r>
        <w:rPr>
          <w:sz w:val="20"/>
        </w:rPr>
        <w:t>для хранения договоров. В случае</w:t>
      </w:r>
      <w:r w:rsidRPr="00197094">
        <w:rPr>
          <w:sz w:val="20"/>
        </w:rPr>
        <w:t xml:space="preserve">, если договор не заключен, сведения подлежат уничтожению.  </w:t>
      </w:r>
    </w:p>
    <w:p w:rsidR="00C5407F" w:rsidRDefault="00C5407F" w:rsidP="00D9108A">
      <w:pPr>
        <w:pStyle w:val="1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07F" w:rsidRDefault="00C5407F" w:rsidP="00D54988">
    <w:pPr>
      <w:pStyle w:val="af0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407F" w:rsidRDefault="00C5407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0C92BEF0"/>
    <w:styleLink w:val="WWNum1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CA6ED34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71A09B3C"/>
    <w:name w:val="WW8Num5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6" w15:restartNumberingAfterBreak="0">
    <w:nsid w:val="00000011"/>
    <w:multiLevelType w:val="multilevel"/>
    <w:tmpl w:val="018813FA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00000012"/>
    <w:multiLevelType w:val="multilevel"/>
    <w:tmpl w:val="03984EA2"/>
    <w:name w:val="WW8Num18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0D24562C"/>
    <w:multiLevelType w:val="multilevel"/>
    <w:tmpl w:val="43209482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FBF4EBC"/>
    <w:multiLevelType w:val="multilevel"/>
    <w:tmpl w:val="79484768"/>
    <w:styleLink w:val="WWNum22"/>
    <w:lvl w:ilvl="0">
      <w:start w:val="1"/>
      <w:numFmt w:val="decimal"/>
      <w:lvlText w:val=" %1 "/>
      <w:lvlJc w:val="left"/>
      <w:pPr>
        <w:ind w:left="1425" w:hanging="1425"/>
      </w:pPr>
    </w:lvl>
    <w:lvl w:ilvl="1">
      <w:start w:val="1"/>
      <w:numFmt w:val="decimal"/>
      <w:lvlText w:val=" %1.%2 "/>
      <w:lvlJc w:val="left"/>
      <w:pPr>
        <w:ind w:left="900" w:hanging="360"/>
      </w:pPr>
    </w:lvl>
    <w:lvl w:ilvl="2">
      <w:start w:val="1"/>
      <w:numFmt w:val="decimal"/>
      <w:lvlText w:val=" %1.%2.%3 "/>
      <w:lvlJc w:val="left"/>
      <w:pPr>
        <w:ind w:left="2133" w:hanging="1425"/>
      </w:pPr>
    </w:lvl>
    <w:lvl w:ilvl="3">
      <w:start w:val="1"/>
      <w:numFmt w:val="decimal"/>
      <w:lvlText w:val=" %1.%2.%3.%4 "/>
      <w:lvlJc w:val="left"/>
      <w:pPr>
        <w:ind w:left="2487" w:hanging="1425"/>
      </w:pPr>
    </w:lvl>
    <w:lvl w:ilvl="4">
      <w:start w:val="1"/>
      <w:numFmt w:val="decimal"/>
      <w:lvlText w:val=" %1.%2.%3.%4.%5 "/>
      <w:lvlJc w:val="left"/>
      <w:pPr>
        <w:ind w:left="2841" w:hanging="1425"/>
      </w:pPr>
    </w:lvl>
    <w:lvl w:ilvl="5">
      <w:start w:val="1"/>
      <w:numFmt w:val="decimal"/>
      <w:lvlText w:val=" %1.%2.%3.%4.%5.%6 "/>
      <w:lvlJc w:val="left"/>
      <w:pPr>
        <w:ind w:left="3210" w:hanging="1440"/>
      </w:pPr>
    </w:lvl>
    <w:lvl w:ilvl="6">
      <w:start w:val="1"/>
      <w:numFmt w:val="decimal"/>
      <w:lvlText w:val=" %1.%2.%3.%4.%5.%6.%7 "/>
      <w:lvlJc w:val="left"/>
      <w:pPr>
        <w:ind w:left="3924" w:hanging="1800"/>
      </w:pPr>
    </w:lvl>
    <w:lvl w:ilvl="7">
      <w:start w:val="1"/>
      <w:numFmt w:val="decimal"/>
      <w:lvlText w:val=" %1.%2.%3.%4.%5.%6.%7.%8 "/>
      <w:lvlJc w:val="left"/>
      <w:pPr>
        <w:ind w:left="4278" w:hanging="1800"/>
      </w:pPr>
    </w:lvl>
    <w:lvl w:ilvl="8">
      <w:start w:val="1"/>
      <w:numFmt w:val="decimal"/>
      <w:lvlText w:val=" %1.%2.%3.%4.%5.%6.%7.%8.%9 "/>
      <w:lvlJc w:val="left"/>
      <w:pPr>
        <w:ind w:left="4992" w:hanging="2160"/>
      </w:pPr>
    </w:lvl>
  </w:abstractNum>
  <w:abstractNum w:abstractNumId="10" w15:restartNumberingAfterBreak="0">
    <w:nsid w:val="16DA636D"/>
    <w:multiLevelType w:val="hybridMultilevel"/>
    <w:tmpl w:val="2EE8E580"/>
    <w:lvl w:ilvl="0" w:tplc="FFFFFFFF">
      <w:start w:val="1"/>
      <w:numFmt w:val="decimal"/>
      <w:pStyle w:val="a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8E5186"/>
    <w:multiLevelType w:val="hybridMultilevel"/>
    <w:tmpl w:val="B2F4AABE"/>
    <w:styleLink w:val="WWNum261"/>
    <w:lvl w:ilvl="0" w:tplc="C3788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EE28B9"/>
    <w:multiLevelType w:val="multilevel"/>
    <w:tmpl w:val="F38AA86E"/>
    <w:styleLink w:val="WWNum2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644" w:hanging="360"/>
      </w:pPr>
      <w:rPr>
        <w:b w:val="0"/>
        <w:color w:val="00000A"/>
        <w:sz w:val="28"/>
      </w:rPr>
    </w:lvl>
    <w:lvl w:ilvl="2">
      <w:start w:val="1"/>
      <w:numFmt w:val="lowerRoman"/>
      <w:lvlText w:val="%1.%2.%3."/>
      <w:lvlJc w:val="right"/>
      <w:pPr>
        <w:ind w:left="2557" w:hanging="180"/>
      </w:pPr>
    </w:lvl>
    <w:lvl w:ilvl="3">
      <w:start w:val="1"/>
      <w:numFmt w:val="decimal"/>
      <w:lvlText w:val="%1.%2.%3.%4."/>
      <w:lvlJc w:val="left"/>
      <w:pPr>
        <w:ind w:left="3277" w:hanging="360"/>
      </w:pPr>
    </w:lvl>
    <w:lvl w:ilvl="4">
      <w:start w:val="1"/>
      <w:numFmt w:val="lowerLetter"/>
      <w:lvlText w:val="%1.%2.%3.%4.%5."/>
      <w:lvlJc w:val="left"/>
      <w:pPr>
        <w:ind w:left="3997" w:hanging="360"/>
      </w:pPr>
    </w:lvl>
    <w:lvl w:ilvl="5">
      <w:start w:val="1"/>
      <w:numFmt w:val="lowerRoman"/>
      <w:lvlText w:val="%1.%2.%3.%4.%5.%6."/>
      <w:lvlJc w:val="right"/>
      <w:pPr>
        <w:ind w:left="4717" w:hanging="180"/>
      </w:pPr>
    </w:lvl>
    <w:lvl w:ilvl="6">
      <w:start w:val="1"/>
      <w:numFmt w:val="decimal"/>
      <w:lvlText w:val="%1.%2.%3.%4.%5.%6.%7."/>
      <w:lvlJc w:val="left"/>
      <w:pPr>
        <w:ind w:left="5437" w:hanging="360"/>
      </w:pPr>
    </w:lvl>
    <w:lvl w:ilvl="7">
      <w:start w:val="1"/>
      <w:numFmt w:val="lowerLetter"/>
      <w:lvlText w:val="%1.%2.%3.%4.%5.%6.%7.%8."/>
      <w:lvlJc w:val="left"/>
      <w:pPr>
        <w:ind w:left="6157" w:hanging="360"/>
      </w:pPr>
    </w:lvl>
    <w:lvl w:ilvl="8">
      <w:start w:val="1"/>
      <w:numFmt w:val="lowerRoman"/>
      <w:lvlText w:val="%1.%2.%3.%4.%5.%6.%7.%8.%9."/>
      <w:lvlJc w:val="right"/>
      <w:pPr>
        <w:ind w:left="6877" w:hanging="180"/>
      </w:pPr>
    </w:lvl>
  </w:abstractNum>
  <w:abstractNum w:abstractNumId="13" w15:restartNumberingAfterBreak="0">
    <w:nsid w:val="2B1F09FC"/>
    <w:multiLevelType w:val="multilevel"/>
    <w:tmpl w:val="82880B72"/>
    <w:styleLink w:val="WWNum26"/>
    <w:lvl w:ilvl="0">
      <w:start w:val="1"/>
      <w:numFmt w:val="decimal"/>
      <w:lvlText w:val="%1)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C630665"/>
    <w:multiLevelType w:val="hybridMultilevel"/>
    <w:tmpl w:val="11D68DBC"/>
    <w:styleLink w:val="WWNum281"/>
    <w:lvl w:ilvl="0" w:tplc="84FE9544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ABE24C2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5" w15:restartNumberingAfterBreak="0">
    <w:nsid w:val="2ED903EA"/>
    <w:multiLevelType w:val="multilevel"/>
    <w:tmpl w:val="C7303A56"/>
    <w:styleLink w:val="WWNum27"/>
    <w:lvl w:ilvl="0">
      <w:numFmt w:val="bullet"/>
      <w:lvlText w:val=""/>
      <w:lvlJc w:val="left"/>
      <w:pPr>
        <w:ind w:left="2148" w:hanging="360"/>
      </w:pPr>
      <w:rPr>
        <w:rFonts w:ascii="Symbol" w:hAnsi="Symbol"/>
      </w:rPr>
    </w:lvl>
    <w:lvl w:ilvl="1">
      <w:start w:val="1"/>
      <w:numFmt w:val="decimal"/>
      <w:lvlText w:val="%2."/>
      <w:lvlJc w:val="right"/>
      <w:pPr>
        <w:ind w:left="180" w:hanging="180"/>
      </w:pPr>
      <w:rPr>
        <w:i w:val="0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2F046CE3"/>
    <w:multiLevelType w:val="hybridMultilevel"/>
    <w:tmpl w:val="3E6E7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22329"/>
    <w:multiLevelType w:val="hybridMultilevel"/>
    <w:tmpl w:val="0706DABA"/>
    <w:lvl w:ilvl="0" w:tplc="38F431F4">
      <w:start w:val="1"/>
      <w:numFmt w:val="bullet"/>
      <w:pStyle w:val="a3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F4A46"/>
    <w:multiLevelType w:val="hybridMultilevel"/>
    <w:tmpl w:val="F57C36BE"/>
    <w:styleLink w:val="WWNum131"/>
    <w:lvl w:ilvl="0" w:tplc="531267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0420B"/>
    <w:multiLevelType w:val="hybridMultilevel"/>
    <w:tmpl w:val="73DC25C4"/>
    <w:styleLink w:val="WWNum291"/>
    <w:lvl w:ilvl="0" w:tplc="FFFFFFFF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5BE848DA">
      <w:start w:val="1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A7638"/>
    <w:multiLevelType w:val="hybridMultilevel"/>
    <w:tmpl w:val="21BA1D64"/>
    <w:styleLink w:val="WWNum221"/>
    <w:lvl w:ilvl="0" w:tplc="E3FE47CC">
      <w:start w:val="1"/>
      <w:numFmt w:val="russianLow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8E466B"/>
    <w:multiLevelType w:val="multilevel"/>
    <w:tmpl w:val="7C2C144A"/>
    <w:styleLink w:val="WWNum28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837" w:hanging="360"/>
      </w:pPr>
      <w:rPr>
        <w:b w:val="0"/>
        <w:color w:val="00000A"/>
        <w:sz w:val="28"/>
      </w:rPr>
    </w:lvl>
    <w:lvl w:ilvl="2">
      <w:start w:val="1"/>
      <w:numFmt w:val="lowerRoman"/>
      <w:lvlText w:val="%1.%2.%3."/>
      <w:lvlJc w:val="right"/>
      <w:pPr>
        <w:ind w:left="2557" w:hanging="180"/>
      </w:pPr>
    </w:lvl>
    <w:lvl w:ilvl="3">
      <w:start w:val="1"/>
      <w:numFmt w:val="decimal"/>
      <w:lvlText w:val="%1.%2.%3.%4."/>
      <w:lvlJc w:val="left"/>
      <w:pPr>
        <w:ind w:left="3277" w:hanging="360"/>
      </w:pPr>
    </w:lvl>
    <w:lvl w:ilvl="4">
      <w:start w:val="1"/>
      <w:numFmt w:val="lowerLetter"/>
      <w:lvlText w:val="%1.%2.%3.%4.%5."/>
      <w:lvlJc w:val="left"/>
      <w:pPr>
        <w:ind w:left="3997" w:hanging="360"/>
      </w:pPr>
    </w:lvl>
    <w:lvl w:ilvl="5">
      <w:start w:val="1"/>
      <w:numFmt w:val="lowerRoman"/>
      <w:lvlText w:val="%1.%2.%3.%4.%5.%6."/>
      <w:lvlJc w:val="right"/>
      <w:pPr>
        <w:ind w:left="4717" w:hanging="180"/>
      </w:pPr>
    </w:lvl>
    <w:lvl w:ilvl="6">
      <w:start w:val="1"/>
      <w:numFmt w:val="decimal"/>
      <w:lvlText w:val="%1.%2.%3.%4.%5.%6.%7."/>
      <w:lvlJc w:val="left"/>
      <w:pPr>
        <w:ind w:left="5437" w:hanging="360"/>
      </w:pPr>
    </w:lvl>
    <w:lvl w:ilvl="7">
      <w:start w:val="1"/>
      <w:numFmt w:val="lowerLetter"/>
      <w:lvlText w:val="%1.%2.%3.%4.%5.%6.%7.%8."/>
      <w:lvlJc w:val="left"/>
      <w:pPr>
        <w:ind w:left="6157" w:hanging="360"/>
      </w:pPr>
    </w:lvl>
    <w:lvl w:ilvl="8">
      <w:start w:val="1"/>
      <w:numFmt w:val="lowerRoman"/>
      <w:lvlText w:val="%1.%2.%3.%4.%5.%6.%7.%8.%9."/>
      <w:lvlJc w:val="right"/>
      <w:pPr>
        <w:ind w:left="6877" w:hanging="180"/>
      </w:pPr>
    </w:lvl>
  </w:abstractNum>
  <w:abstractNum w:abstractNumId="22" w15:restartNumberingAfterBreak="0">
    <w:nsid w:val="451B55CE"/>
    <w:multiLevelType w:val="hybridMultilevel"/>
    <w:tmpl w:val="171C092A"/>
    <w:styleLink w:val="WWNum21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4DA86D8A"/>
    <w:multiLevelType w:val="multilevel"/>
    <w:tmpl w:val="3DA8AF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5C7B1D4A"/>
    <w:multiLevelType w:val="hybridMultilevel"/>
    <w:tmpl w:val="C6A0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F5F0A"/>
    <w:multiLevelType w:val="multilevel"/>
    <w:tmpl w:val="D3E6D05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6" w15:restartNumberingAfterBreak="0">
    <w:nsid w:val="658D2386"/>
    <w:multiLevelType w:val="hybridMultilevel"/>
    <w:tmpl w:val="F092D3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9D1F35"/>
    <w:multiLevelType w:val="hybridMultilevel"/>
    <w:tmpl w:val="67A8FBA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7022B"/>
    <w:multiLevelType w:val="multilevel"/>
    <w:tmpl w:val="40D21D14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F70BC1"/>
    <w:multiLevelType w:val="multilevel"/>
    <w:tmpl w:val="2076AEF8"/>
    <w:lvl w:ilvl="0">
      <w:start w:val="1"/>
      <w:numFmt w:val="decimal"/>
      <w:pStyle w:val="1"/>
      <w:lvlText w:val="%1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399"/>
        </w:tabs>
        <w:ind w:left="1399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pStyle w:val="3"/>
      <w:lvlText w:val="%1.%2.%3"/>
      <w:lvlJc w:val="left"/>
      <w:pPr>
        <w:tabs>
          <w:tab w:val="num" w:pos="1410"/>
        </w:tabs>
        <w:ind w:left="1183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30" w15:restartNumberingAfterBreak="0">
    <w:nsid w:val="71BE4AF4"/>
    <w:multiLevelType w:val="multilevel"/>
    <w:tmpl w:val="5C102F38"/>
    <w:styleLink w:val="WWNum2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3D9246D"/>
    <w:multiLevelType w:val="hybridMultilevel"/>
    <w:tmpl w:val="49523DD0"/>
    <w:lvl w:ilvl="0" w:tplc="6F5C90AA">
      <w:start w:val="1"/>
      <w:numFmt w:val="decimal"/>
      <w:lvlText w:val="8.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BD45984"/>
    <w:multiLevelType w:val="hybridMultilevel"/>
    <w:tmpl w:val="EA926E02"/>
    <w:lvl w:ilvl="0" w:tplc="4DC60666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9"/>
  </w:num>
  <w:num w:numId="3">
    <w:abstractNumId w:val="17"/>
  </w:num>
  <w:num w:numId="4">
    <w:abstractNumId w:val="1"/>
  </w:num>
  <w:num w:numId="5">
    <w:abstractNumId w:val="8"/>
  </w:num>
  <w:num w:numId="6">
    <w:abstractNumId w:val="9"/>
  </w:num>
  <w:num w:numId="7">
    <w:abstractNumId w:val="13"/>
  </w:num>
  <w:num w:numId="8">
    <w:abstractNumId w:val="15"/>
  </w:num>
  <w:num w:numId="9">
    <w:abstractNumId w:val="21"/>
  </w:num>
  <w:num w:numId="10">
    <w:abstractNumId w:val="30"/>
  </w:num>
  <w:num w:numId="11">
    <w:abstractNumId w:val="8"/>
    <w:lvlOverride w:ilvl="0">
      <w:startOverride w:val="1"/>
    </w:lvlOverride>
  </w:num>
  <w:num w:numId="12">
    <w:abstractNumId w:val="18"/>
  </w:num>
  <w:num w:numId="13">
    <w:abstractNumId w:val="22"/>
  </w:num>
  <w:num w:numId="14">
    <w:abstractNumId w:val="11"/>
  </w:num>
  <w:num w:numId="15">
    <w:abstractNumId w:val="14"/>
  </w:num>
  <w:num w:numId="16">
    <w:abstractNumId w:val="19"/>
  </w:num>
  <w:num w:numId="17">
    <w:abstractNumId w:val="20"/>
  </w:num>
  <w:num w:numId="18">
    <w:abstractNumId w:val="24"/>
  </w:num>
  <w:num w:numId="19">
    <w:abstractNumId w:val="26"/>
  </w:num>
  <w:num w:numId="20">
    <w:abstractNumId w:val="12"/>
  </w:num>
  <w:num w:numId="21">
    <w:abstractNumId w:val="10"/>
  </w:num>
  <w:num w:numId="22">
    <w:abstractNumId w:val="2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637"/>
          </w:tabs>
          <w:ind w:left="1637" w:hanging="360"/>
        </w:pPr>
        <w:rPr>
          <w:rFonts w:hint="default"/>
          <w:b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</w:num>
  <w:num w:numId="23">
    <w:abstractNumId w:val="27"/>
  </w:num>
  <w:num w:numId="24">
    <w:abstractNumId w:val="32"/>
  </w:num>
  <w:num w:numId="25">
    <w:abstractNumId w:val="23"/>
  </w:num>
  <w:num w:numId="26">
    <w:abstractNumId w:val="28"/>
  </w:num>
  <w:num w:numId="27">
    <w:abstractNumId w:val="16"/>
  </w:num>
  <w:num w:numId="28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C40"/>
    <w:rsid w:val="000008A2"/>
    <w:rsid w:val="00001279"/>
    <w:rsid w:val="00001B31"/>
    <w:rsid w:val="00002253"/>
    <w:rsid w:val="00002CFE"/>
    <w:rsid w:val="000036CA"/>
    <w:rsid w:val="00003C11"/>
    <w:rsid w:val="00004600"/>
    <w:rsid w:val="00004648"/>
    <w:rsid w:val="000047DC"/>
    <w:rsid w:val="00005473"/>
    <w:rsid w:val="00005DA7"/>
    <w:rsid w:val="000061F2"/>
    <w:rsid w:val="0000640C"/>
    <w:rsid w:val="000064C4"/>
    <w:rsid w:val="00006DDC"/>
    <w:rsid w:val="00007272"/>
    <w:rsid w:val="0000740F"/>
    <w:rsid w:val="000075B3"/>
    <w:rsid w:val="00007621"/>
    <w:rsid w:val="000077FC"/>
    <w:rsid w:val="00010080"/>
    <w:rsid w:val="00010287"/>
    <w:rsid w:val="0001038C"/>
    <w:rsid w:val="000113AF"/>
    <w:rsid w:val="000127B5"/>
    <w:rsid w:val="00012873"/>
    <w:rsid w:val="000128E0"/>
    <w:rsid w:val="00014148"/>
    <w:rsid w:val="0001475D"/>
    <w:rsid w:val="00015421"/>
    <w:rsid w:val="00015D1D"/>
    <w:rsid w:val="00015FCF"/>
    <w:rsid w:val="00016100"/>
    <w:rsid w:val="00017119"/>
    <w:rsid w:val="000174C5"/>
    <w:rsid w:val="00017D27"/>
    <w:rsid w:val="000206FB"/>
    <w:rsid w:val="0002088F"/>
    <w:rsid w:val="00020BFD"/>
    <w:rsid w:val="00020C02"/>
    <w:rsid w:val="00020F2C"/>
    <w:rsid w:val="0002110E"/>
    <w:rsid w:val="000219A7"/>
    <w:rsid w:val="00021BB3"/>
    <w:rsid w:val="00021C7E"/>
    <w:rsid w:val="00021E63"/>
    <w:rsid w:val="00021E82"/>
    <w:rsid w:val="00021F6B"/>
    <w:rsid w:val="00022291"/>
    <w:rsid w:val="000233A4"/>
    <w:rsid w:val="00023572"/>
    <w:rsid w:val="00023D33"/>
    <w:rsid w:val="00023E8A"/>
    <w:rsid w:val="0002418D"/>
    <w:rsid w:val="000248E2"/>
    <w:rsid w:val="00025C45"/>
    <w:rsid w:val="000267D4"/>
    <w:rsid w:val="0002689A"/>
    <w:rsid w:val="00026F16"/>
    <w:rsid w:val="000270FC"/>
    <w:rsid w:val="0002797A"/>
    <w:rsid w:val="00027B2C"/>
    <w:rsid w:val="00027FD5"/>
    <w:rsid w:val="000322F3"/>
    <w:rsid w:val="000323D8"/>
    <w:rsid w:val="00033040"/>
    <w:rsid w:val="000336CF"/>
    <w:rsid w:val="00035265"/>
    <w:rsid w:val="00035519"/>
    <w:rsid w:val="00035637"/>
    <w:rsid w:val="00035B02"/>
    <w:rsid w:val="00037205"/>
    <w:rsid w:val="000373CC"/>
    <w:rsid w:val="0003759A"/>
    <w:rsid w:val="000402FB"/>
    <w:rsid w:val="000420F9"/>
    <w:rsid w:val="00042B7E"/>
    <w:rsid w:val="00042D54"/>
    <w:rsid w:val="00042D94"/>
    <w:rsid w:val="00043A10"/>
    <w:rsid w:val="00043BFC"/>
    <w:rsid w:val="00044575"/>
    <w:rsid w:val="000477B4"/>
    <w:rsid w:val="00047882"/>
    <w:rsid w:val="00047AC3"/>
    <w:rsid w:val="00047E1C"/>
    <w:rsid w:val="00050538"/>
    <w:rsid w:val="00050D49"/>
    <w:rsid w:val="000511B0"/>
    <w:rsid w:val="00051CDC"/>
    <w:rsid w:val="00052428"/>
    <w:rsid w:val="0005270F"/>
    <w:rsid w:val="00053540"/>
    <w:rsid w:val="00053C15"/>
    <w:rsid w:val="00053C32"/>
    <w:rsid w:val="00054844"/>
    <w:rsid w:val="00054C00"/>
    <w:rsid w:val="00054E82"/>
    <w:rsid w:val="0005567C"/>
    <w:rsid w:val="00055A9B"/>
    <w:rsid w:val="00056D14"/>
    <w:rsid w:val="00057663"/>
    <w:rsid w:val="00060B1C"/>
    <w:rsid w:val="00060F22"/>
    <w:rsid w:val="000627DB"/>
    <w:rsid w:val="00062A2D"/>
    <w:rsid w:val="000631F2"/>
    <w:rsid w:val="00063611"/>
    <w:rsid w:val="00063AA8"/>
    <w:rsid w:val="00064BCE"/>
    <w:rsid w:val="00065476"/>
    <w:rsid w:val="000654AC"/>
    <w:rsid w:val="000663EE"/>
    <w:rsid w:val="00066CE5"/>
    <w:rsid w:val="0006798B"/>
    <w:rsid w:val="00067CFB"/>
    <w:rsid w:val="00071061"/>
    <w:rsid w:val="00072366"/>
    <w:rsid w:val="000724FC"/>
    <w:rsid w:val="00072B42"/>
    <w:rsid w:val="00072BF2"/>
    <w:rsid w:val="000730BE"/>
    <w:rsid w:val="000733B5"/>
    <w:rsid w:val="000734C8"/>
    <w:rsid w:val="00073EC4"/>
    <w:rsid w:val="0007451D"/>
    <w:rsid w:val="00074A34"/>
    <w:rsid w:val="00074D8A"/>
    <w:rsid w:val="0007614E"/>
    <w:rsid w:val="00076313"/>
    <w:rsid w:val="00076798"/>
    <w:rsid w:val="00076ADF"/>
    <w:rsid w:val="000775E0"/>
    <w:rsid w:val="00077801"/>
    <w:rsid w:val="00080DF7"/>
    <w:rsid w:val="00081518"/>
    <w:rsid w:val="00081764"/>
    <w:rsid w:val="000818BF"/>
    <w:rsid w:val="0008272D"/>
    <w:rsid w:val="00082C45"/>
    <w:rsid w:val="00083A1C"/>
    <w:rsid w:val="00084011"/>
    <w:rsid w:val="00084F4E"/>
    <w:rsid w:val="000865C1"/>
    <w:rsid w:val="00090B1E"/>
    <w:rsid w:val="00091C30"/>
    <w:rsid w:val="00091E34"/>
    <w:rsid w:val="00092A89"/>
    <w:rsid w:val="000940B0"/>
    <w:rsid w:val="00094C9B"/>
    <w:rsid w:val="00094F15"/>
    <w:rsid w:val="000955EE"/>
    <w:rsid w:val="00095FBC"/>
    <w:rsid w:val="0009601A"/>
    <w:rsid w:val="00096242"/>
    <w:rsid w:val="00096330"/>
    <w:rsid w:val="00097876"/>
    <w:rsid w:val="00097D1B"/>
    <w:rsid w:val="000A01F9"/>
    <w:rsid w:val="000A0D58"/>
    <w:rsid w:val="000A10C8"/>
    <w:rsid w:val="000A11A1"/>
    <w:rsid w:val="000A1712"/>
    <w:rsid w:val="000A222C"/>
    <w:rsid w:val="000A2AA9"/>
    <w:rsid w:val="000A2C18"/>
    <w:rsid w:val="000A30A4"/>
    <w:rsid w:val="000A3135"/>
    <w:rsid w:val="000A4094"/>
    <w:rsid w:val="000A4D00"/>
    <w:rsid w:val="000A5547"/>
    <w:rsid w:val="000A5D52"/>
    <w:rsid w:val="000A69A0"/>
    <w:rsid w:val="000A7F96"/>
    <w:rsid w:val="000B0538"/>
    <w:rsid w:val="000B0A5B"/>
    <w:rsid w:val="000B0DC5"/>
    <w:rsid w:val="000B13F2"/>
    <w:rsid w:val="000B161C"/>
    <w:rsid w:val="000B534C"/>
    <w:rsid w:val="000B5DED"/>
    <w:rsid w:val="000B6426"/>
    <w:rsid w:val="000B7017"/>
    <w:rsid w:val="000B736D"/>
    <w:rsid w:val="000B7452"/>
    <w:rsid w:val="000B7A43"/>
    <w:rsid w:val="000B7CB7"/>
    <w:rsid w:val="000C0FFC"/>
    <w:rsid w:val="000C13DF"/>
    <w:rsid w:val="000C1968"/>
    <w:rsid w:val="000C1AF8"/>
    <w:rsid w:val="000C1D82"/>
    <w:rsid w:val="000C2C18"/>
    <w:rsid w:val="000C4808"/>
    <w:rsid w:val="000C4BC3"/>
    <w:rsid w:val="000C5829"/>
    <w:rsid w:val="000C5E36"/>
    <w:rsid w:val="000C69B3"/>
    <w:rsid w:val="000C72FC"/>
    <w:rsid w:val="000C75AF"/>
    <w:rsid w:val="000C7A36"/>
    <w:rsid w:val="000D00A3"/>
    <w:rsid w:val="000D0547"/>
    <w:rsid w:val="000D096B"/>
    <w:rsid w:val="000D0BF4"/>
    <w:rsid w:val="000D0F78"/>
    <w:rsid w:val="000D1681"/>
    <w:rsid w:val="000D1913"/>
    <w:rsid w:val="000D225B"/>
    <w:rsid w:val="000D259E"/>
    <w:rsid w:val="000D2D3B"/>
    <w:rsid w:val="000D3C85"/>
    <w:rsid w:val="000D50CF"/>
    <w:rsid w:val="000D6205"/>
    <w:rsid w:val="000D63DF"/>
    <w:rsid w:val="000D64D2"/>
    <w:rsid w:val="000D7529"/>
    <w:rsid w:val="000E1C0F"/>
    <w:rsid w:val="000E2855"/>
    <w:rsid w:val="000E2DEC"/>
    <w:rsid w:val="000E3025"/>
    <w:rsid w:val="000E313B"/>
    <w:rsid w:val="000E3402"/>
    <w:rsid w:val="000E42EF"/>
    <w:rsid w:val="000E46EE"/>
    <w:rsid w:val="000E4BCD"/>
    <w:rsid w:val="000E514D"/>
    <w:rsid w:val="000E61A4"/>
    <w:rsid w:val="000E633B"/>
    <w:rsid w:val="000E6C2E"/>
    <w:rsid w:val="000E7D79"/>
    <w:rsid w:val="000F01BE"/>
    <w:rsid w:val="000F02BC"/>
    <w:rsid w:val="000F05F5"/>
    <w:rsid w:val="000F078C"/>
    <w:rsid w:val="000F0D55"/>
    <w:rsid w:val="000F27A1"/>
    <w:rsid w:val="000F2885"/>
    <w:rsid w:val="000F37DE"/>
    <w:rsid w:val="000F3B10"/>
    <w:rsid w:val="000F473A"/>
    <w:rsid w:val="000F53AD"/>
    <w:rsid w:val="000F5BDF"/>
    <w:rsid w:val="000F6FD8"/>
    <w:rsid w:val="000F741C"/>
    <w:rsid w:val="000F79A9"/>
    <w:rsid w:val="001005FE"/>
    <w:rsid w:val="00100F6F"/>
    <w:rsid w:val="00101192"/>
    <w:rsid w:val="0010139D"/>
    <w:rsid w:val="001034B5"/>
    <w:rsid w:val="001041CB"/>
    <w:rsid w:val="0010469C"/>
    <w:rsid w:val="0010470C"/>
    <w:rsid w:val="00104752"/>
    <w:rsid w:val="00105DCC"/>
    <w:rsid w:val="00106646"/>
    <w:rsid w:val="001077BB"/>
    <w:rsid w:val="00107977"/>
    <w:rsid w:val="00107E11"/>
    <w:rsid w:val="00110596"/>
    <w:rsid w:val="0011093A"/>
    <w:rsid w:val="001112EF"/>
    <w:rsid w:val="00111894"/>
    <w:rsid w:val="00112762"/>
    <w:rsid w:val="001129E7"/>
    <w:rsid w:val="00112A4B"/>
    <w:rsid w:val="00112DC0"/>
    <w:rsid w:val="001132B4"/>
    <w:rsid w:val="001136E6"/>
    <w:rsid w:val="00113D54"/>
    <w:rsid w:val="00114D47"/>
    <w:rsid w:val="00115479"/>
    <w:rsid w:val="001205DA"/>
    <w:rsid w:val="00120808"/>
    <w:rsid w:val="00121795"/>
    <w:rsid w:val="001218DB"/>
    <w:rsid w:val="001219ED"/>
    <w:rsid w:val="0012255F"/>
    <w:rsid w:val="00122B1F"/>
    <w:rsid w:val="001232A4"/>
    <w:rsid w:val="00123DD7"/>
    <w:rsid w:val="001243EE"/>
    <w:rsid w:val="00125200"/>
    <w:rsid w:val="001259BD"/>
    <w:rsid w:val="00125B59"/>
    <w:rsid w:val="00125B7F"/>
    <w:rsid w:val="00126871"/>
    <w:rsid w:val="001269E6"/>
    <w:rsid w:val="00126DD9"/>
    <w:rsid w:val="00126FCC"/>
    <w:rsid w:val="00127869"/>
    <w:rsid w:val="00127971"/>
    <w:rsid w:val="00130B36"/>
    <w:rsid w:val="00130BCF"/>
    <w:rsid w:val="00130FFE"/>
    <w:rsid w:val="0013189B"/>
    <w:rsid w:val="001319E6"/>
    <w:rsid w:val="00132EAE"/>
    <w:rsid w:val="00133CAB"/>
    <w:rsid w:val="0013456E"/>
    <w:rsid w:val="00134657"/>
    <w:rsid w:val="0013525A"/>
    <w:rsid w:val="001353D2"/>
    <w:rsid w:val="00135606"/>
    <w:rsid w:val="00135809"/>
    <w:rsid w:val="001361F5"/>
    <w:rsid w:val="0013632E"/>
    <w:rsid w:val="00136AF2"/>
    <w:rsid w:val="00136D4D"/>
    <w:rsid w:val="00137184"/>
    <w:rsid w:val="0013744E"/>
    <w:rsid w:val="0014010B"/>
    <w:rsid w:val="00141073"/>
    <w:rsid w:val="0014282E"/>
    <w:rsid w:val="00142955"/>
    <w:rsid w:val="00142FA5"/>
    <w:rsid w:val="001445D2"/>
    <w:rsid w:val="001457E2"/>
    <w:rsid w:val="00145BE8"/>
    <w:rsid w:val="00145D99"/>
    <w:rsid w:val="001462FE"/>
    <w:rsid w:val="00146878"/>
    <w:rsid w:val="00146B9B"/>
    <w:rsid w:val="00146D16"/>
    <w:rsid w:val="0014764F"/>
    <w:rsid w:val="001478B8"/>
    <w:rsid w:val="00147CA3"/>
    <w:rsid w:val="0015006C"/>
    <w:rsid w:val="0015011D"/>
    <w:rsid w:val="0015036E"/>
    <w:rsid w:val="001503F0"/>
    <w:rsid w:val="00151FC1"/>
    <w:rsid w:val="001526FB"/>
    <w:rsid w:val="001529C0"/>
    <w:rsid w:val="00152B27"/>
    <w:rsid w:val="00152BE9"/>
    <w:rsid w:val="00153102"/>
    <w:rsid w:val="0015372B"/>
    <w:rsid w:val="00154D51"/>
    <w:rsid w:val="00156303"/>
    <w:rsid w:val="00156C97"/>
    <w:rsid w:val="00157725"/>
    <w:rsid w:val="00161E95"/>
    <w:rsid w:val="00162372"/>
    <w:rsid w:val="001623EA"/>
    <w:rsid w:val="00162843"/>
    <w:rsid w:val="001632F1"/>
    <w:rsid w:val="00163E40"/>
    <w:rsid w:val="0016433D"/>
    <w:rsid w:val="001647D2"/>
    <w:rsid w:val="00167437"/>
    <w:rsid w:val="00170E69"/>
    <w:rsid w:val="001719DE"/>
    <w:rsid w:val="001724F1"/>
    <w:rsid w:val="00173178"/>
    <w:rsid w:val="00173F3E"/>
    <w:rsid w:val="00175A95"/>
    <w:rsid w:val="00175E24"/>
    <w:rsid w:val="0017604B"/>
    <w:rsid w:val="00176538"/>
    <w:rsid w:val="00176956"/>
    <w:rsid w:val="00176E78"/>
    <w:rsid w:val="00177405"/>
    <w:rsid w:val="00180945"/>
    <w:rsid w:val="00180B43"/>
    <w:rsid w:val="0018185B"/>
    <w:rsid w:val="00181E88"/>
    <w:rsid w:val="001820C1"/>
    <w:rsid w:val="00182212"/>
    <w:rsid w:val="00183AA8"/>
    <w:rsid w:val="00183DFA"/>
    <w:rsid w:val="00183F41"/>
    <w:rsid w:val="0018598D"/>
    <w:rsid w:val="00185E2A"/>
    <w:rsid w:val="00186DEC"/>
    <w:rsid w:val="00190105"/>
    <w:rsid w:val="00190349"/>
    <w:rsid w:val="00190455"/>
    <w:rsid w:val="0019078A"/>
    <w:rsid w:val="00190B20"/>
    <w:rsid w:val="0019154B"/>
    <w:rsid w:val="00192460"/>
    <w:rsid w:val="001925CF"/>
    <w:rsid w:val="00193969"/>
    <w:rsid w:val="00193BFB"/>
    <w:rsid w:val="00193CF6"/>
    <w:rsid w:val="00193F69"/>
    <w:rsid w:val="00194339"/>
    <w:rsid w:val="00194567"/>
    <w:rsid w:val="00195B7D"/>
    <w:rsid w:val="001964A6"/>
    <w:rsid w:val="00196BD5"/>
    <w:rsid w:val="001972A4"/>
    <w:rsid w:val="00197B24"/>
    <w:rsid w:val="00197FB7"/>
    <w:rsid w:val="001A07A6"/>
    <w:rsid w:val="001A166F"/>
    <w:rsid w:val="001A1676"/>
    <w:rsid w:val="001A2244"/>
    <w:rsid w:val="001A2DFF"/>
    <w:rsid w:val="001A3AB7"/>
    <w:rsid w:val="001A3CAA"/>
    <w:rsid w:val="001A3D50"/>
    <w:rsid w:val="001A4E8B"/>
    <w:rsid w:val="001A53EF"/>
    <w:rsid w:val="001A5561"/>
    <w:rsid w:val="001A5BF7"/>
    <w:rsid w:val="001A5D2F"/>
    <w:rsid w:val="001A608D"/>
    <w:rsid w:val="001A60E9"/>
    <w:rsid w:val="001A63AA"/>
    <w:rsid w:val="001A64B2"/>
    <w:rsid w:val="001A6AD9"/>
    <w:rsid w:val="001A74E0"/>
    <w:rsid w:val="001A76A3"/>
    <w:rsid w:val="001B02A2"/>
    <w:rsid w:val="001B081B"/>
    <w:rsid w:val="001B0AAB"/>
    <w:rsid w:val="001B0B68"/>
    <w:rsid w:val="001B1E07"/>
    <w:rsid w:val="001B377D"/>
    <w:rsid w:val="001B3D3D"/>
    <w:rsid w:val="001B4346"/>
    <w:rsid w:val="001B466A"/>
    <w:rsid w:val="001B5B62"/>
    <w:rsid w:val="001B629C"/>
    <w:rsid w:val="001B69C3"/>
    <w:rsid w:val="001B748C"/>
    <w:rsid w:val="001B74D9"/>
    <w:rsid w:val="001B78F1"/>
    <w:rsid w:val="001C1D71"/>
    <w:rsid w:val="001C2030"/>
    <w:rsid w:val="001C32AA"/>
    <w:rsid w:val="001C3879"/>
    <w:rsid w:val="001C3ADD"/>
    <w:rsid w:val="001C417C"/>
    <w:rsid w:val="001C4917"/>
    <w:rsid w:val="001C49D4"/>
    <w:rsid w:val="001C4CAE"/>
    <w:rsid w:val="001C6408"/>
    <w:rsid w:val="001C6F74"/>
    <w:rsid w:val="001C78B9"/>
    <w:rsid w:val="001C7D67"/>
    <w:rsid w:val="001D146B"/>
    <w:rsid w:val="001D1DB0"/>
    <w:rsid w:val="001D21E5"/>
    <w:rsid w:val="001D29BE"/>
    <w:rsid w:val="001D3B43"/>
    <w:rsid w:val="001D3BAC"/>
    <w:rsid w:val="001D5278"/>
    <w:rsid w:val="001D54FE"/>
    <w:rsid w:val="001D5CDA"/>
    <w:rsid w:val="001D5D19"/>
    <w:rsid w:val="001D6F05"/>
    <w:rsid w:val="001D7FF3"/>
    <w:rsid w:val="001E0845"/>
    <w:rsid w:val="001E19BC"/>
    <w:rsid w:val="001E1A33"/>
    <w:rsid w:val="001E20D9"/>
    <w:rsid w:val="001E295D"/>
    <w:rsid w:val="001E2AFA"/>
    <w:rsid w:val="001E348A"/>
    <w:rsid w:val="001E478B"/>
    <w:rsid w:val="001E49BF"/>
    <w:rsid w:val="001E4CA8"/>
    <w:rsid w:val="001E4EE7"/>
    <w:rsid w:val="001E63DE"/>
    <w:rsid w:val="001E6565"/>
    <w:rsid w:val="001E75C9"/>
    <w:rsid w:val="001F05CE"/>
    <w:rsid w:val="001F0912"/>
    <w:rsid w:val="001F0E28"/>
    <w:rsid w:val="001F0F67"/>
    <w:rsid w:val="001F1D97"/>
    <w:rsid w:val="001F2BB8"/>
    <w:rsid w:val="001F395F"/>
    <w:rsid w:val="001F5730"/>
    <w:rsid w:val="001F71B8"/>
    <w:rsid w:val="001F7238"/>
    <w:rsid w:val="001F7311"/>
    <w:rsid w:val="001F7D07"/>
    <w:rsid w:val="001F7E42"/>
    <w:rsid w:val="002001B3"/>
    <w:rsid w:val="002002E8"/>
    <w:rsid w:val="002008C5"/>
    <w:rsid w:val="00201074"/>
    <w:rsid w:val="00201AE2"/>
    <w:rsid w:val="00201C7C"/>
    <w:rsid w:val="0020366E"/>
    <w:rsid w:val="00204598"/>
    <w:rsid w:val="00204759"/>
    <w:rsid w:val="00205349"/>
    <w:rsid w:val="002057C2"/>
    <w:rsid w:val="00205DB3"/>
    <w:rsid w:val="00207A51"/>
    <w:rsid w:val="00207CCC"/>
    <w:rsid w:val="002106C4"/>
    <w:rsid w:val="00210C37"/>
    <w:rsid w:val="00211AF7"/>
    <w:rsid w:val="002130C4"/>
    <w:rsid w:val="002132FC"/>
    <w:rsid w:val="00214450"/>
    <w:rsid w:val="00215AE7"/>
    <w:rsid w:val="0021614D"/>
    <w:rsid w:val="00216F89"/>
    <w:rsid w:val="0021730A"/>
    <w:rsid w:val="00217473"/>
    <w:rsid w:val="00217851"/>
    <w:rsid w:val="00217A9B"/>
    <w:rsid w:val="00217EF8"/>
    <w:rsid w:val="002203C1"/>
    <w:rsid w:val="002203CE"/>
    <w:rsid w:val="002204D8"/>
    <w:rsid w:val="00220697"/>
    <w:rsid w:val="0022090D"/>
    <w:rsid w:val="00220AEB"/>
    <w:rsid w:val="00220B7E"/>
    <w:rsid w:val="00220CEB"/>
    <w:rsid w:val="00220EAA"/>
    <w:rsid w:val="0022116D"/>
    <w:rsid w:val="00221280"/>
    <w:rsid w:val="00221715"/>
    <w:rsid w:val="00221D54"/>
    <w:rsid w:val="00222777"/>
    <w:rsid w:val="00223163"/>
    <w:rsid w:val="00224528"/>
    <w:rsid w:val="00224D3A"/>
    <w:rsid w:val="00225269"/>
    <w:rsid w:val="00225434"/>
    <w:rsid w:val="00226662"/>
    <w:rsid w:val="002267AD"/>
    <w:rsid w:val="00226868"/>
    <w:rsid w:val="00227192"/>
    <w:rsid w:val="002273ED"/>
    <w:rsid w:val="00227527"/>
    <w:rsid w:val="002275D5"/>
    <w:rsid w:val="00227654"/>
    <w:rsid w:val="002302D0"/>
    <w:rsid w:val="002308A6"/>
    <w:rsid w:val="0023109B"/>
    <w:rsid w:val="0023124A"/>
    <w:rsid w:val="002324B0"/>
    <w:rsid w:val="00232732"/>
    <w:rsid w:val="00232C19"/>
    <w:rsid w:val="00232DA9"/>
    <w:rsid w:val="002330D9"/>
    <w:rsid w:val="002340E0"/>
    <w:rsid w:val="0023470B"/>
    <w:rsid w:val="0023481C"/>
    <w:rsid w:val="00235427"/>
    <w:rsid w:val="00235625"/>
    <w:rsid w:val="00235A14"/>
    <w:rsid w:val="00236172"/>
    <w:rsid w:val="0023621E"/>
    <w:rsid w:val="00236ABC"/>
    <w:rsid w:val="00236C86"/>
    <w:rsid w:val="00236EEC"/>
    <w:rsid w:val="00237708"/>
    <w:rsid w:val="00237B25"/>
    <w:rsid w:val="00240B92"/>
    <w:rsid w:val="00240C36"/>
    <w:rsid w:val="00240F04"/>
    <w:rsid w:val="00241F61"/>
    <w:rsid w:val="00242052"/>
    <w:rsid w:val="00243692"/>
    <w:rsid w:val="00245280"/>
    <w:rsid w:val="00245A91"/>
    <w:rsid w:val="00245FDD"/>
    <w:rsid w:val="00246D09"/>
    <w:rsid w:val="00246E10"/>
    <w:rsid w:val="00246EAA"/>
    <w:rsid w:val="0024774C"/>
    <w:rsid w:val="0024792E"/>
    <w:rsid w:val="00250295"/>
    <w:rsid w:val="00251B32"/>
    <w:rsid w:val="00253C14"/>
    <w:rsid w:val="00254195"/>
    <w:rsid w:val="002543ED"/>
    <w:rsid w:val="00254927"/>
    <w:rsid w:val="002551C5"/>
    <w:rsid w:val="002555C8"/>
    <w:rsid w:val="00255ACB"/>
    <w:rsid w:val="00255F1B"/>
    <w:rsid w:val="00256359"/>
    <w:rsid w:val="00256B03"/>
    <w:rsid w:val="00256D70"/>
    <w:rsid w:val="00257BD3"/>
    <w:rsid w:val="002613CC"/>
    <w:rsid w:val="002619CA"/>
    <w:rsid w:val="00262298"/>
    <w:rsid w:val="002631A0"/>
    <w:rsid w:val="0026376A"/>
    <w:rsid w:val="002648DE"/>
    <w:rsid w:val="002651DC"/>
    <w:rsid w:val="00265839"/>
    <w:rsid w:val="00265CEE"/>
    <w:rsid w:val="0026667C"/>
    <w:rsid w:val="00266997"/>
    <w:rsid w:val="00267658"/>
    <w:rsid w:val="002711CF"/>
    <w:rsid w:val="00271492"/>
    <w:rsid w:val="00272575"/>
    <w:rsid w:val="0027266C"/>
    <w:rsid w:val="00273A6F"/>
    <w:rsid w:val="00273DBC"/>
    <w:rsid w:val="0027482D"/>
    <w:rsid w:val="00274849"/>
    <w:rsid w:val="00275035"/>
    <w:rsid w:val="00275FAF"/>
    <w:rsid w:val="0027626D"/>
    <w:rsid w:val="00276644"/>
    <w:rsid w:val="00276738"/>
    <w:rsid w:val="00276DC2"/>
    <w:rsid w:val="00277003"/>
    <w:rsid w:val="00277809"/>
    <w:rsid w:val="00277CC7"/>
    <w:rsid w:val="00277D26"/>
    <w:rsid w:val="00277D5E"/>
    <w:rsid w:val="00280239"/>
    <w:rsid w:val="00282689"/>
    <w:rsid w:val="00282AC8"/>
    <w:rsid w:val="00283CF7"/>
    <w:rsid w:val="00283E85"/>
    <w:rsid w:val="0028556C"/>
    <w:rsid w:val="00285656"/>
    <w:rsid w:val="002856F8"/>
    <w:rsid w:val="00286A4D"/>
    <w:rsid w:val="00286F73"/>
    <w:rsid w:val="0029012C"/>
    <w:rsid w:val="00290618"/>
    <w:rsid w:val="00291103"/>
    <w:rsid w:val="0029126A"/>
    <w:rsid w:val="002919CC"/>
    <w:rsid w:val="002928EC"/>
    <w:rsid w:val="00292E88"/>
    <w:rsid w:val="00293021"/>
    <w:rsid w:val="00293F9A"/>
    <w:rsid w:val="002947F0"/>
    <w:rsid w:val="00294F38"/>
    <w:rsid w:val="00294FB7"/>
    <w:rsid w:val="00296565"/>
    <w:rsid w:val="00296ABF"/>
    <w:rsid w:val="00296BF7"/>
    <w:rsid w:val="002970FE"/>
    <w:rsid w:val="00297917"/>
    <w:rsid w:val="00297F30"/>
    <w:rsid w:val="002A0D32"/>
    <w:rsid w:val="002A0EED"/>
    <w:rsid w:val="002A1112"/>
    <w:rsid w:val="002A1D04"/>
    <w:rsid w:val="002A1F7C"/>
    <w:rsid w:val="002A40CB"/>
    <w:rsid w:val="002A4502"/>
    <w:rsid w:val="002A557C"/>
    <w:rsid w:val="002A5EAD"/>
    <w:rsid w:val="002A647F"/>
    <w:rsid w:val="002A64FF"/>
    <w:rsid w:val="002A680C"/>
    <w:rsid w:val="002A6923"/>
    <w:rsid w:val="002A693D"/>
    <w:rsid w:val="002A6D6A"/>
    <w:rsid w:val="002A7C60"/>
    <w:rsid w:val="002B0D62"/>
    <w:rsid w:val="002B2D75"/>
    <w:rsid w:val="002B2F68"/>
    <w:rsid w:val="002B37BD"/>
    <w:rsid w:val="002B3D05"/>
    <w:rsid w:val="002B5C0B"/>
    <w:rsid w:val="002B5E3A"/>
    <w:rsid w:val="002B6586"/>
    <w:rsid w:val="002B664D"/>
    <w:rsid w:val="002B6959"/>
    <w:rsid w:val="002B6D82"/>
    <w:rsid w:val="002B6E24"/>
    <w:rsid w:val="002C09F2"/>
    <w:rsid w:val="002C0F3D"/>
    <w:rsid w:val="002C1C3E"/>
    <w:rsid w:val="002C20E1"/>
    <w:rsid w:val="002C3D62"/>
    <w:rsid w:val="002C4516"/>
    <w:rsid w:val="002C45CB"/>
    <w:rsid w:val="002C49F5"/>
    <w:rsid w:val="002C58C3"/>
    <w:rsid w:val="002C6413"/>
    <w:rsid w:val="002C78D8"/>
    <w:rsid w:val="002C7D49"/>
    <w:rsid w:val="002D0143"/>
    <w:rsid w:val="002D0641"/>
    <w:rsid w:val="002D10A6"/>
    <w:rsid w:val="002D11F6"/>
    <w:rsid w:val="002D1442"/>
    <w:rsid w:val="002D15B6"/>
    <w:rsid w:val="002D19ED"/>
    <w:rsid w:val="002D1B47"/>
    <w:rsid w:val="002D2111"/>
    <w:rsid w:val="002D2A40"/>
    <w:rsid w:val="002D2C8D"/>
    <w:rsid w:val="002D2D0D"/>
    <w:rsid w:val="002D367F"/>
    <w:rsid w:val="002D5A8D"/>
    <w:rsid w:val="002D5AAD"/>
    <w:rsid w:val="002D5F5F"/>
    <w:rsid w:val="002D648A"/>
    <w:rsid w:val="002D668E"/>
    <w:rsid w:val="002D66FE"/>
    <w:rsid w:val="002D6CB7"/>
    <w:rsid w:val="002D7136"/>
    <w:rsid w:val="002D7DA9"/>
    <w:rsid w:val="002D7FCD"/>
    <w:rsid w:val="002E0482"/>
    <w:rsid w:val="002E0F06"/>
    <w:rsid w:val="002E1035"/>
    <w:rsid w:val="002E1369"/>
    <w:rsid w:val="002E17FB"/>
    <w:rsid w:val="002E1D85"/>
    <w:rsid w:val="002E212A"/>
    <w:rsid w:val="002E3C7A"/>
    <w:rsid w:val="002E404D"/>
    <w:rsid w:val="002E40B6"/>
    <w:rsid w:val="002E524C"/>
    <w:rsid w:val="002E540F"/>
    <w:rsid w:val="002E5B21"/>
    <w:rsid w:val="002E6715"/>
    <w:rsid w:val="002E6EC4"/>
    <w:rsid w:val="002E6F6C"/>
    <w:rsid w:val="002E7304"/>
    <w:rsid w:val="002E75E1"/>
    <w:rsid w:val="002F059F"/>
    <w:rsid w:val="002F061C"/>
    <w:rsid w:val="002F1478"/>
    <w:rsid w:val="002F2125"/>
    <w:rsid w:val="002F237D"/>
    <w:rsid w:val="002F28B6"/>
    <w:rsid w:val="002F32D3"/>
    <w:rsid w:val="002F4D49"/>
    <w:rsid w:val="002F62B3"/>
    <w:rsid w:val="002F644B"/>
    <w:rsid w:val="002F6971"/>
    <w:rsid w:val="002F78E7"/>
    <w:rsid w:val="003002AB"/>
    <w:rsid w:val="00300C24"/>
    <w:rsid w:val="00300E31"/>
    <w:rsid w:val="0030145C"/>
    <w:rsid w:val="00301CE3"/>
    <w:rsid w:val="00302715"/>
    <w:rsid w:val="00303E46"/>
    <w:rsid w:val="0030491A"/>
    <w:rsid w:val="00305B8B"/>
    <w:rsid w:val="00306D09"/>
    <w:rsid w:val="00306F86"/>
    <w:rsid w:val="00307533"/>
    <w:rsid w:val="003075B1"/>
    <w:rsid w:val="003079FA"/>
    <w:rsid w:val="00307ADA"/>
    <w:rsid w:val="00307B70"/>
    <w:rsid w:val="00311036"/>
    <w:rsid w:val="003140CF"/>
    <w:rsid w:val="00314D1E"/>
    <w:rsid w:val="003162FF"/>
    <w:rsid w:val="00316416"/>
    <w:rsid w:val="00316A84"/>
    <w:rsid w:val="00316B68"/>
    <w:rsid w:val="00317B8F"/>
    <w:rsid w:val="003202A4"/>
    <w:rsid w:val="003215E9"/>
    <w:rsid w:val="0032329B"/>
    <w:rsid w:val="00323E4C"/>
    <w:rsid w:val="00323F97"/>
    <w:rsid w:val="00324A69"/>
    <w:rsid w:val="0032508A"/>
    <w:rsid w:val="0032525E"/>
    <w:rsid w:val="00325594"/>
    <w:rsid w:val="003256C0"/>
    <w:rsid w:val="0032589A"/>
    <w:rsid w:val="00325CBC"/>
    <w:rsid w:val="0032767B"/>
    <w:rsid w:val="003302DC"/>
    <w:rsid w:val="0033075F"/>
    <w:rsid w:val="003311C4"/>
    <w:rsid w:val="003325F6"/>
    <w:rsid w:val="00332BF0"/>
    <w:rsid w:val="00332D7D"/>
    <w:rsid w:val="00333007"/>
    <w:rsid w:val="00333284"/>
    <w:rsid w:val="00333ABE"/>
    <w:rsid w:val="00333DF6"/>
    <w:rsid w:val="003342BD"/>
    <w:rsid w:val="00334605"/>
    <w:rsid w:val="003353B3"/>
    <w:rsid w:val="00335857"/>
    <w:rsid w:val="00335EC5"/>
    <w:rsid w:val="0033694D"/>
    <w:rsid w:val="00336BFC"/>
    <w:rsid w:val="00337273"/>
    <w:rsid w:val="003408F7"/>
    <w:rsid w:val="00340BB1"/>
    <w:rsid w:val="00342F76"/>
    <w:rsid w:val="003431C2"/>
    <w:rsid w:val="00343B24"/>
    <w:rsid w:val="00344141"/>
    <w:rsid w:val="0034415E"/>
    <w:rsid w:val="0034523A"/>
    <w:rsid w:val="003455DC"/>
    <w:rsid w:val="00345F5A"/>
    <w:rsid w:val="00345F81"/>
    <w:rsid w:val="0034608E"/>
    <w:rsid w:val="00346102"/>
    <w:rsid w:val="00347A0F"/>
    <w:rsid w:val="00347F58"/>
    <w:rsid w:val="00347F88"/>
    <w:rsid w:val="00350D35"/>
    <w:rsid w:val="003512E3"/>
    <w:rsid w:val="00351E39"/>
    <w:rsid w:val="003521CE"/>
    <w:rsid w:val="003529A3"/>
    <w:rsid w:val="00353330"/>
    <w:rsid w:val="00353FF1"/>
    <w:rsid w:val="00355F03"/>
    <w:rsid w:val="003560D9"/>
    <w:rsid w:val="003562D2"/>
    <w:rsid w:val="003568D6"/>
    <w:rsid w:val="00357931"/>
    <w:rsid w:val="003617CC"/>
    <w:rsid w:val="00362270"/>
    <w:rsid w:val="003622E6"/>
    <w:rsid w:val="003622EF"/>
    <w:rsid w:val="003623C8"/>
    <w:rsid w:val="00362BF5"/>
    <w:rsid w:val="00363628"/>
    <w:rsid w:val="00363A31"/>
    <w:rsid w:val="00364E1A"/>
    <w:rsid w:val="003655B0"/>
    <w:rsid w:val="0036590C"/>
    <w:rsid w:val="00365BCE"/>
    <w:rsid w:val="00366DF8"/>
    <w:rsid w:val="00370253"/>
    <w:rsid w:val="003711CF"/>
    <w:rsid w:val="00371C92"/>
    <w:rsid w:val="00372976"/>
    <w:rsid w:val="00372DA8"/>
    <w:rsid w:val="00372E07"/>
    <w:rsid w:val="003749E3"/>
    <w:rsid w:val="00375EB9"/>
    <w:rsid w:val="003762AE"/>
    <w:rsid w:val="003767FD"/>
    <w:rsid w:val="00376C05"/>
    <w:rsid w:val="00376D17"/>
    <w:rsid w:val="0038030A"/>
    <w:rsid w:val="00380311"/>
    <w:rsid w:val="0038087D"/>
    <w:rsid w:val="00380896"/>
    <w:rsid w:val="00380BD9"/>
    <w:rsid w:val="00380C24"/>
    <w:rsid w:val="00380D66"/>
    <w:rsid w:val="0038147B"/>
    <w:rsid w:val="003831CE"/>
    <w:rsid w:val="0038381E"/>
    <w:rsid w:val="00384C2E"/>
    <w:rsid w:val="00385821"/>
    <w:rsid w:val="003858DA"/>
    <w:rsid w:val="00385C21"/>
    <w:rsid w:val="00385C99"/>
    <w:rsid w:val="00385D59"/>
    <w:rsid w:val="00386AE3"/>
    <w:rsid w:val="00386E9E"/>
    <w:rsid w:val="003906D5"/>
    <w:rsid w:val="003907B6"/>
    <w:rsid w:val="00390992"/>
    <w:rsid w:val="003915DA"/>
    <w:rsid w:val="00391AC3"/>
    <w:rsid w:val="00391F89"/>
    <w:rsid w:val="003949C7"/>
    <w:rsid w:val="00394F22"/>
    <w:rsid w:val="003958CA"/>
    <w:rsid w:val="00396565"/>
    <w:rsid w:val="0039664D"/>
    <w:rsid w:val="003967E5"/>
    <w:rsid w:val="00397DAD"/>
    <w:rsid w:val="00397EDC"/>
    <w:rsid w:val="003A080D"/>
    <w:rsid w:val="003A082D"/>
    <w:rsid w:val="003A09D3"/>
    <w:rsid w:val="003A18E1"/>
    <w:rsid w:val="003A1AE0"/>
    <w:rsid w:val="003A2094"/>
    <w:rsid w:val="003A2503"/>
    <w:rsid w:val="003A2603"/>
    <w:rsid w:val="003A2A3B"/>
    <w:rsid w:val="003A2DCE"/>
    <w:rsid w:val="003A30DA"/>
    <w:rsid w:val="003A38CD"/>
    <w:rsid w:val="003A3BFC"/>
    <w:rsid w:val="003A44B4"/>
    <w:rsid w:val="003A51F3"/>
    <w:rsid w:val="003A556F"/>
    <w:rsid w:val="003A55CB"/>
    <w:rsid w:val="003A648A"/>
    <w:rsid w:val="003A6795"/>
    <w:rsid w:val="003A70AD"/>
    <w:rsid w:val="003A7CCE"/>
    <w:rsid w:val="003A7FE2"/>
    <w:rsid w:val="003B05B5"/>
    <w:rsid w:val="003B06BB"/>
    <w:rsid w:val="003B077A"/>
    <w:rsid w:val="003B0827"/>
    <w:rsid w:val="003B0FFA"/>
    <w:rsid w:val="003B1AC9"/>
    <w:rsid w:val="003B2602"/>
    <w:rsid w:val="003B2D59"/>
    <w:rsid w:val="003B320F"/>
    <w:rsid w:val="003B3227"/>
    <w:rsid w:val="003B3491"/>
    <w:rsid w:val="003B4806"/>
    <w:rsid w:val="003B4F1C"/>
    <w:rsid w:val="003B5219"/>
    <w:rsid w:val="003B537C"/>
    <w:rsid w:val="003B609E"/>
    <w:rsid w:val="003B61A8"/>
    <w:rsid w:val="003B67D0"/>
    <w:rsid w:val="003B6A64"/>
    <w:rsid w:val="003B7090"/>
    <w:rsid w:val="003B7F30"/>
    <w:rsid w:val="003C087F"/>
    <w:rsid w:val="003C1B39"/>
    <w:rsid w:val="003C2747"/>
    <w:rsid w:val="003C2D72"/>
    <w:rsid w:val="003C339E"/>
    <w:rsid w:val="003C5375"/>
    <w:rsid w:val="003C5B1B"/>
    <w:rsid w:val="003C638F"/>
    <w:rsid w:val="003C6DC8"/>
    <w:rsid w:val="003D09E5"/>
    <w:rsid w:val="003D10BC"/>
    <w:rsid w:val="003D10F6"/>
    <w:rsid w:val="003D1C2E"/>
    <w:rsid w:val="003D241A"/>
    <w:rsid w:val="003D267C"/>
    <w:rsid w:val="003D2989"/>
    <w:rsid w:val="003D3421"/>
    <w:rsid w:val="003D3C21"/>
    <w:rsid w:val="003D3CEC"/>
    <w:rsid w:val="003D3FB6"/>
    <w:rsid w:val="003D5A95"/>
    <w:rsid w:val="003D60CC"/>
    <w:rsid w:val="003D642F"/>
    <w:rsid w:val="003D6933"/>
    <w:rsid w:val="003D69AC"/>
    <w:rsid w:val="003D6BC5"/>
    <w:rsid w:val="003E0F46"/>
    <w:rsid w:val="003E1A78"/>
    <w:rsid w:val="003E2470"/>
    <w:rsid w:val="003E2570"/>
    <w:rsid w:val="003E44FE"/>
    <w:rsid w:val="003E4FDF"/>
    <w:rsid w:val="003E5073"/>
    <w:rsid w:val="003E6143"/>
    <w:rsid w:val="003E63ED"/>
    <w:rsid w:val="003E69DE"/>
    <w:rsid w:val="003E6D39"/>
    <w:rsid w:val="003E6DFD"/>
    <w:rsid w:val="003F0858"/>
    <w:rsid w:val="003F0CE7"/>
    <w:rsid w:val="003F298B"/>
    <w:rsid w:val="003F2D4D"/>
    <w:rsid w:val="003F2DD7"/>
    <w:rsid w:val="003F300A"/>
    <w:rsid w:val="003F31FB"/>
    <w:rsid w:val="003F38A0"/>
    <w:rsid w:val="003F3EC7"/>
    <w:rsid w:val="003F542C"/>
    <w:rsid w:val="003F5914"/>
    <w:rsid w:val="003F5A00"/>
    <w:rsid w:val="003F608A"/>
    <w:rsid w:val="003F65E7"/>
    <w:rsid w:val="00400CF0"/>
    <w:rsid w:val="00400D10"/>
    <w:rsid w:val="00401138"/>
    <w:rsid w:val="0040116D"/>
    <w:rsid w:val="004011FC"/>
    <w:rsid w:val="0040163C"/>
    <w:rsid w:val="00402F71"/>
    <w:rsid w:val="00404048"/>
    <w:rsid w:val="0040482B"/>
    <w:rsid w:val="00406222"/>
    <w:rsid w:val="0040623E"/>
    <w:rsid w:val="0040650C"/>
    <w:rsid w:val="00406659"/>
    <w:rsid w:val="004076FF"/>
    <w:rsid w:val="0040780E"/>
    <w:rsid w:val="00407CD1"/>
    <w:rsid w:val="00407D81"/>
    <w:rsid w:val="00411719"/>
    <w:rsid w:val="004117B8"/>
    <w:rsid w:val="00411A6C"/>
    <w:rsid w:val="00411E74"/>
    <w:rsid w:val="0041283F"/>
    <w:rsid w:val="004131CE"/>
    <w:rsid w:val="00413B2B"/>
    <w:rsid w:val="00413C96"/>
    <w:rsid w:val="004140EB"/>
    <w:rsid w:val="004145EB"/>
    <w:rsid w:val="00414982"/>
    <w:rsid w:val="00415A9F"/>
    <w:rsid w:val="00416753"/>
    <w:rsid w:val="00416828"/>
    <w:rsid w:val="00416D9C"/>
    <w:rsid w:val="00417257"/>
    <w:rsid w:val="00417DDF"/>
    <w:rsid w:val="00421018"/>
    <w:rsid w:val="004216AD"/>
    <w:rsid w:val="00421EE4"/>
    <w:rsid w:val="004230A9"/>
    <w:rsid w:val="0042386E"/>
    <w:rsid w:val="00424F8E"/>
    <w:rsid w:val="004252A3"/>
    <w:rsid w:val="00425699"/>
    <w:rsid w:val="00425E8F"/>
    <w:rsid w:val="00426717"/>
    <w:rsid w:val="004279D1"/>
    <w:rsid w:val="00432C97"/>
    <w:rsid w:val="00433176"/>
    <w:rsid w:val="004331EC"/>
    <w:rsid w:val="00433691"/>
    <w:rsid w:val="00434243"/>
    <w:rsid w:val="00434DE8"/>
    <w:rsid w:val="0043580B"/>
    <w:rsid w:val="004360E6"/>
    <w:rsid w:val="00436743"/>
    <w:rsid w:val="00437613"/>
    <w:rsid w:val="004377D4"/>
    <w:rsid w:val="004379F4"/>
    <w:rsid w:val="00437CE4"/>
    <w:rsid w:val="0044054B"/>
    <w:rsid w:val="00440709"/>
    <w:rsid w:val="004429CD"/>
    <w:rsid w:val="0044340F"/>
    <w:rsid w:val="00445546"/>
    <w:rsid w:val="00445ACC"/>
    <w:rsid w:val="00445C60"/>
    <w:rsid w:val="00445D91"/>
    <w:rsid w:val="004476B1"/>
    <w:rsid w:val="00447A99"/>
    <w:rsid w:val="00450AEB"/>
    <w:rsid w:val="004530F5"/>
    <w:rsid w:val="0045314A"/>
    <w:rsid w:val="0045463F"/>
    <w:rsid w:val="00454B3D"/>
    <w:rsid w:val="004553AA"/>
    <w:rsid w:val="0045552B"/>
    <w:rsid w:val="004573D9"/>
    <w:rsid w:val="004576BB"/>
    <w:rsid w:val="0046009E"/>
    <w:rsid w:val="00461825"/>
    <w:rsid w:val="00461E5D"/>
    <w:rsid w:val="00461ED9"/>
    <w:rsid w:val="0046254A"/>
    <w:rsid w:val="00462554"/>
    <w:rsid w:val="00462CDB"/>
    <w:rsid w:val="00463E80"/>
    <w:rsid w:val="00463E9E"/>
    <w:rsid w:val="00464198"/>
    <w:rsid w:val="00464CAC"/>
    <w:rsid w:val="00465046"/>
    <w:rsid w:val="0046540E"/>
    <w:rsid w:val="00465C68"/>
    <w:rsid w:val="00465FAD"/>
    <w:rsid w:val="0046639B"/>
    <w:rsid w:val="0046656D"/>
    <w:rsid w:val="0046664A"/>
    <w:rsid w:val="00466F67"/>
    <w:rsid w:val="00467015"/>
    <w:rsid w:val="004670A1"/>
    <w:rsid w:val="00467ABE"/>
    <w:rsid w:val="00467F27"/>
    <w:rsid w:val="004704CC"/>
    <w:rsid w:val="00472182"/>
    <w:rsid w:val="004730CB"/>
    <w:rsid w:val="00473397"/>
    <w:rsid w:val="00473F02"/>
    <w:rsid w:val="004759D9"/>
    <w:rsid w:val="00475E50"/>
    <w:rsid w:val="004760EE"/>
    <w:rsid w:val="00476DF4"/>
    <w:rsid w:val="00476FDA"/>
    <w:rsid w:val="00480ED2"/>
    <w:rsid w:val="0048279D"/>
    <w:rsid w:val="004831A4"/>
    <w:rsid w:val="00483651"/>
    <w:rsid w:val="00483DF4"/>
    <w:rsid w:val="004845BB"/>
    <w:rsid w:val="00484A90"/>
    <w:rsid w:val="00484B5F"/>
    <w:rsid w:val="004851FA"/>
    <w:rsid w:val="00485776"/>
    <w:rsid w:val="00486354"/>
    <w:rsid w:val="004867E8"/>
    <w:rsid w:val="00486885"/>
    <w:rsid w:val="00486AC1"/>
    <w:rsid w:val="00487327"/>
    <w:rsid w:val="00487AB4"/>
    <w:rsid w:val="00487BEF"/>
    <w:rsid w:val="00487CC4"/>
    <w:rsid w:val="00490014"/>
    <w:rsid w:val="004904AC"/>
    <w:rsid w:val="00491B4F"/>
    <w:rsid w:val="004934F5"/>
    <w:rsid w:val="004939F3"/>
    <w:rsid w:val="00493E3A"/>
    <w:rsid w:val="004945A8"/>
    <w:rsid w:val="004958CB"/>
    <w:rsid w:val="004968D5"/>
    <w:rsid w:val="004971F7"/>
    <w:rsid w:val="004A0D94"/>
    <w:rsid w:val="004A15CF"/>
    <w:rsid w:val="004A21BD"/>
    <w:rsid w:val="004A275A"/>
    <w:rsid w:val="004A3C08"/>
    <w:rsid w:val="004A3CB5"/>
    <w:rsid w:val="004A4AF4"/>
    <w:rsid w:val="004A53A7"/>
    <w:rsid w:val="004A7076"/>
    <w:rsid w:val="004A75E0"/>
    <w:rsid w:val="004A7DE2"/>
    <w:rsid w:val="004B0A31"/>
    <w:rsid w:val="004B1397"/>
    <w:rsid w:val="004B17FF"/>
    <w:rsid w:val="004B1F02"/>
    <w:rsid w:val="004B2406"/>
    <w:rsid w:val="004B294F"/>
    <w:rsid w:val="004B2D5A"/>
    <w:rsid w:val="004B312F"/>
    <w:rsid w:val="004B3D9D"/>
    <w:rsid w:val="004B6093"/>
    <w:rsid w:val="004B7172"/>
    <w:rsid w:val="004B7538"/>
    <w:rsid w:val="004B7790"/>
    <w:rsid w:val="004B79AB"/>
    <w:rsid w:val="004B7FB1"/>
    <w:rsid w:val="004C0163"/>
    <w:rsid w:val="004C0593"/>
    <w:rsid w:val="004C1229"/>
    <w:rsid w:val="004C1E90"/>
    <w:rsid w:val="004C2014"/>
    <w:rsid w:val="004C24A4"/>
    <w:rsid w:val="004C2758"/>
    <w:rsid w:val="004C3CC5"/>
    <w:rsid w:val="004C3F54"/>
    <w:rsid w:val="004C43DF"/>
    <w:rsid w:val="004C4BAF"/>
    <w:rsid w:val="004C5A7B"/>
    <w:rsid w:val="004C5ACC"/>
    <w:rsid w:val="004C5B68"/>
    <w:rsid w:val="004C6C1A"/>
    <w:rsid w:val="004C6FF1"/>
    <w:rsid w:val="004C79F1"/>
    <w:rsid w:val="004D0247"/>
    <w:rsid w:val="004D0EFA"/>
    <w:rsid w:val="004D1641"/>
    <w:rsid w:val="004D26CB"/>
    <w:rsid w:val="004D271A"/>
    <w:rsid w:val="004D32FC"/>
    <w:rsid w:val="004D3AB5"/>
    <w:rsid w:val="004D5188"/>
    <w:rsid w:val="004D5471"/>
    <w:rsid w:val="004D65B1"/>
    <w:rsid w:val="004D6832"/>
    <w:rsid w:val="004D6A4B"/>
    <w:rsid w:val="004D7610"/>
    <w:rsid w:val="004E0D5C"/>
    <w:rsid w:val="004E12DE"/>
    <w:rsid w:val="004E14C1"/>
    <w:rsid w:val="004E1C6F"/>
    <w:rsid w:val="004E265D"/>
    <w:rsid w:val="004E3972"/>
    <w:rsid w:val="004E3EE8"/>
    <w:rsid w:val="004E3F5B"/>
    <w:rsid w:val="004E4AAA"/>
    <w:rsid w:val="004E4EC2"/>
    <w:rsid w:val="004E52BB"/>
    <w:rsid w:val="004E5455"/>
    <w:rsid w:val="004E5E66"/>
    <w:rsid w:val="004E6B1F"/>
    <w:rsid w:val="004E6D54"/>
    <w:rsid w:val="004E791C"/>
    <w:rsid w:val="004E7FB9"/>
    <w:rsid w:val="004F0AEA"/>
    <w:rsid w:val="004F1D4C"/>
    <w:rsid w:val="004F1D7E"/>
    <w:rsid w:val="004F2DED"/>
    <w:rsid w:val="004F4B67"/>
    <w:rsid w:val="004F5023"/>
    <w:rsid w:val="004F55ED"/>
    <w:rsid w:val="004F5FBB"/>
    <w:rsid w:val="00501A7E"/>
    <w:rsid w:val="005027A8"/>
    <w:rsid w:val="00504036"/>
    <w:rsid w:val="00504571"/>
    <w:rsid w:val="005046C5"/>
    <w:rsid w:val="00505177"/>
    <w:rsid w:val="00505699"/>
    <w:rsid w:val="0050574D"/>
    <w:rsid w:val="0050608D"/>
    <w:rsid w:val="00506FA3"/>
    <w:rsid w:val="00507100"/>
    <w:rsid w:val="0051123D"/>
    <w:rsid w:val="0051237B"/>
    <w:rsid w:val="00512FF1"/>
    <w:rsid w:val="005130D1"/>
    <w:rsid w:val="00513586"/>
    <w:rsid w:val="005140B0"/>
    <w:rsid w:val="00514248"/>
    <w:rsid w:val="005143B4"/>
    <w:rsid w:val="00514D26"/>
    <w:rsid w:val="00514E8A"/>
    <w:rsid w:val="005152C1"/>
    <w:rsid w:val="00515D32"/>
    <w:rsid w:val="005166C0"/>
    <w:rsid w:val="00516C95"/>
    <w:rsid w:val="00516F0F"/>
    <w:rsid w:val="00517D01"/>
    <w:rsid w:val="00520652"/>
    <w:rsid w:val="005207CD"/>
    <w:rsid w:val="005213B3"/>
    <w:rsid w:val="00522642"/>
    <w:rsid w:val="005226EE"/>
    <w:rsid w:val="0052365C"/>
    <w:rsid w:val="0052402B"/>
    <w:rsid w:val="0052425B"/>
    <w:rsid w:val="0052497F"/>
    <w:rsid w:val="00524CF6"/>
    <w:rsid w:val="00524F59"/>
    <w:rsid w:val="0052544E"/>
    <w:rsid w:val="00525655"/>
    <w:rsid w:val="00526324"/>
    <w:rsid w:val="0052647B"/>
    <w:rsid w:val="005264A6"/>
    <w:rsid w:val="005271DD"/>
    <w:rsid w:val="00527613"/>
    <w:rsid w:val="0052773A"/>
    <w:rsid w:val="00527936"/>
    <w:rsid w:val="00527C22"/>
    <w:rsid w:val="00530942"/>
    <w:rsid w:val="005310A6"/>
    <w:rsid w:val="00531178"/>
    <w:rsid w:val="0053135A"/>
    <w:rsid w:val="00531BD6"/>
    <w:rsid w:val="00532CEC"/>
    <w:rsid w:val="00532E01"/>
    <w:rsid w:val="0053315E"/>
    <w:rsid w:val="005338E5"/>
    <w:rsid w:val="00533DEB"/>
    <w:rsid w:val="005341BD"/>
    <w:rsid w:val="00534CFB"/>
    <w:rsid w:val="0053535D"/>
    <w:rsid w:val="00535E03"/>
    <w:rsid w:val="00536304"/>
    <w:rsid w:val="00536760"/>
    <w:rsid w:val="00536B6D"/>
    <w:rsid w:val="0054074B"/>
    <w:rsid w:val="005408E9"/>
    <w:rsid w:val="00540CBD"/>
    <w:rsid w:val="005433E6"/>
    <w:rsid w:val="0054345F"/>
    <w:rsid w:val="00543CF4"/>
    <w:rsid w:val="00544C6D"/>
    <w:rsid w:val="00545179"/>
    <w:rsid w:val="005469E0"/>
    <w:rsid w:val="00546CD7"/>
    <w:rsid w:val="005472A0"/>
    <w:rsid w:val="00547CD8"/>
    <w:rsid w:val="005506BF"/>
    <w:rsid w:val="00550BCB"/>
    <w:rsid w:val="00551572"/>
    <w:rsid w:val="00551841"/>
    <w:rsid w:val="00552920"/>
    <w:rsid w:val="00552F7D"/>
    <w:rsid w:val="00553AEE"/>
    <w:rsid w:val="005541C5"/>
    <w:rsid w:val="0055475B"/>
    <w:rsid w:val="00554CD3"/>
    <w:rsid w:val="00556831"/>
    <w:rsid w:val="00556F7C"/>
    <w:rsid w:val="005600C3"/>
    <w:rsid w:val="0056016D"/>
    <w:rsid w:val="005601BB"/>
    <w:rsid w:val="0056091A"/>
    <w:rsid w:val="0056179E"/>
    <w:rsid w:val="00562495"/>
    <w:rsid w:val="005625CE"/>
    <w:rsid w:val="005629F8"/>
    <w:rsid w:val="00562D25"/>
    <w:rsid w:val="0056342F"/>
    <w:rsid w:val="00564EC3"/>
    <w:rsid w:val="00565E36"/>
    <w:rsid w:val="0056656D"/>
    <w:rsid w:val="00566CC9"/>
    <w:rsid w:val="00566DBA"/>
    <w:rsid w:val="00566E2F"/>
    <w:rsid w:val="005674D3"/>
    <w:rsid w:val="005707DF"/>
    <w:rsid w:val="00571586"/>
    <w:rsid w:val="00571B38"/>
    <w:rsid w:val="00572081"/>
    <w:rsid w:val="005721DD"/>
    <w:rsid w:val="005721EA"/>
    <w:rsid w:val="00573251"/>
    <w:rsid w:val="0057393E"/>
    <w:rsid w:val="00573A2D"/>
    <w:rsid w:val="00573FDE"/>
    <w:rsid w:val="0057406E"/>
    <w:rsid w:val="00574313"/>
    <w:rsid w:val="0057452F"/>
    <w:rsid w:val="00574B97"/>
    <w:rsid w:val="0057511B"/>
    <w:rsid w:val="005752A4"/>
    <w:rsid w:val="00575972"/>
    <w:rsid w:val="00577017"/>
    <w:rsid w:val="00577B12"/>
    <w:rsid w:val="0058035F"/>
    <w:rsid w:val="0058230B"/>
    <w:rsid w:val="005833D6"/>
    <w:rsid w:val="00583994"/>
    <w:rsid w:val="00583F3D"/>
    <w:rsid w:val="00584C8B"/>
    <w:rsid w:val="005854EE"/>
    <w:rsid w:val="00586139"/>
    <w:rsid w:val="005866D4"/>
    <w:rsid w:val="00587455"/>
    <w:rsid w:val="00587965"/>
    <w:rsid w:val="00587CC3"/>
    <w:rsid w:val="0059087E"/>
    <w:rsid w:val="00590C01"/>
    <w:rsid w:val="00591887"/>
    <w:rsid w:val="00591A7F"/>
    <w:rsid w:val="00591F97"/>
    <w:rsid w:val="00592239"/>
    <w:rsid w:val="00592E6C"/>
    <w:rsid w:val="00594726"/>
    <w:rsid w:val="00594A37"/>
    <w:rsid w:val="00595102"/>
    <w:rsid w:val="005958C3"/>
    <w:rsid w:val="00596BDC"/>
    <w:rsid w:val="00597210"/>
    <w:rsid w:val="005973DD"/>
    <w:rsid w:val="00597CA3"/>
    <w:rsid w:val="005A0306"/>
    <w:rsid w:val="005A070A"/>
    <w:rsid w:val="005A0722"/>
    <w:rsid w:val="005A26C7"/>
    <w:rsid w:val="005A2A6A"/>
    <w:rsid w:val="005A2AB8"/>
    <w:rsid w:val="005A2D7B"/>
    <w:rsid w:val="005A4304"/>
    <w:rsid w:val="005A4328"/>
    <w:rsid w:val="005A4499"/>
    <w:rsid w:val="005A5AAE"/>
    <w:rsid w:val="005A5E4E"/>
    <w:rsid w:val="005A6033"/>
    <w:rsid w:val="005A627E"/>
    <w:rsid w:val="005A7075"/>
    <w:rsid w:val="005A7700"/>
    <w:rsid w:val="005B2824"/>
    <w:rsid w:val="005B3611"/>
    <w:rsid w:val="005B5234"/>
    <w:rsid w:val="005B61C8"/>
    <w:rsid w:val="005B6643"/>
    <w:rsid w:val="005C0222"/>
    <w:rsid w:val="005C0DEE"/>
    <w:rsid w:val="005C1262"/>
    <w:rsid w:val="005C2B20"/>
    <w:rsid w:val="005C59F5"/>
    <w:rsid w:val="005C5BB1"/>
    <w:rsid w:val="005C5BB3"/>
    <w:rsid w:val="005C720C"/>
    <w:rsid w:val="005C723F"/>
    <w:rsid w:val="005C7ED8"/>
    <w:rsid w:val="005C7F7E"/>
    <w:rsid w:val="005D125F"/>
    <w:rsid w:val="005D1299"/>
    <w:rsid w:val="005D1EE9"/>
    <w:rsid w:val="005D2353"/>
    <w:rsid w:val="005D23A6"/>
    <w:rsid w:val="005D374D"/>
    <w:rsid w:val="005D3E63"/>
    <w:rsid w:val="005D4795"/>
    <w:rsid w:val="005D4FA5"/>
    <w:rsid w:val="005D5579"/>
    <w:rsid w:val="005D5DB8"/>
    <w:rsid w:val="005D6386"/>
    <w:rsid w:val="005D679F"/>
    <w:rsid w:val="005D74FC"/>
    <w:rsid w:val="005D7538"/>
    <w:rsid w:val="005D7F3B"/>
    <w:rsid w:val="005E063D"/>
    <w:rsid w:val="005E2388"/>
    <w:rsid w:val="005E24E2"/>
    <w:rsid w:val="005E2C76"/>
    <w:rsid w:val="005E2C95"/>
    <w:rsid w:val="005E2CFB"/>
    <w:rsid w:val="005E2DC5"/>
    <w:rsid w:val="005E3016"/>
    <w:rsid w:val="005E53D2"/>
    <w:rsid w:val="005E6076"/>
    <w:rsid w:val="005E6481"/>
    <w:rsid w:val="005E68A6"/>
    <w:rsid w:val="005E7294"/>
    <w:rsid w:val="005E7B04"/>
    <w:rsid w:val="005E7CA7"/>
    <w:rsid w:val="005F0551"/>
    <w:rsid w:val="005F11A3"/>
    <w:rsid w:val="005F2622"/>
    <w:rsid w:val="005F2BA3"/>
    <w:rsid w:val="005F2CF3"/>
    <w:rsid w:val="005F317B"/>
    <w:rsid w:val="005F3D2F"/>
    <w:rsid w:val="005F427E"/>
    <w:rsid w:val="005F57E7"/>
    <w:rsid w:val="005F5948"/>
    <w:rsid w:val="005F6377"/>
    <w:rsid w:val="005F6564"/>
    <w:rsid w:val="005F6F42"/>
    <w:rsid w:val="005F77D1"/>
    <w:rsid w:val="005F7ACC"/>
    <w:rsid w:val="00600C14"/>
    <w:rsid w:val="00601510"/>
    <w:rsid w:val="00601A4A"/>
    <w:rsid w:val="00602F68"/>
    <w:rsid w:val="00603334"/>
    <w:rsid w:val="00603A7F"/>
    <w:rsid w:val="006041ED"/>
    <w:rsid w:val="00604EE1"/>
    <w:rsid w:val="00604EFE"/>
    <w:rsid w:val="0060514D"/>
    <w:rsid w:val="006052DD"/>
    <w:rsid w:val="006053D5"/>
    <w:rsid w:val="00605A19"/>
    <w:rsid w:val="00607294"/>
    <w:rsid w:val="006104CF"/>
    <w:rsid w:val="00610EC1"/>
    <w:rsid w:val="006110E4"/>
    <w:rsid w:val="006117E5"/>
    <w:rsid w:val="00611B30"/>
    <w:rsid w:val="006122F2"/>
    <w:rsid w:val="0061287D"/>
    <w:rsid w:val="006129BC"/>
    <w:rsid w:val="00612AC0"/>
    <w:rsid w:val="00612CCB"/>
    <w:rsid w:val="0061385F"/>
    <w:rsid w:val="006142AE"/>
    <w:rsid w:val="00614B22"/>
    <w:rsid w:val="006152E2"/>
    <w:rsid w:val="00615C54"/>
    <w:rsid w:val="00615D72"/>
    <w:rsid w:val="006166AC"/>
    <w:rsid w:val="00616749"/>
    <w:rsid w:val="00616B77"/>
    <w:rsid w:val="00617157"/>
    <w:rsid w:val="0061742D"/>
    <w:rsid w:val="00617714"/>
    <w:rsid w:val="006178C8"/>
    <w:rsid w:val="006206EB"/>
    <w:rsid w:val="00620758"/>
    <w:rsid w:val="006207A5"/>
    <w:rsid w:val="00620D25"/>
    <w:rsid w:val="00621814"/>
    <w:rsid w:val="00621D14"/>
    <w:rsid w:val="00621D26"/>
    <w:rsid w:val="0062351A"/>
    <w:rsid w:val="0062438B"/>
    <w:rsid w:val="00624693"/>
    <w:rsid w:val="00624832"/>
    <w:rsid w:val="00624994"/>
    <w:rsid w:val="00624ECA"/>
    <w:rsid w:val="00625FE0"/>
    <w:rsid w:val="00630117"/>
    <w:rsid w:val="006302D7"/>
    <w:rsid w:val="00630809"/>
    <w:rsid w:val="00631AB8"/>
    <w:rsid w:val="0063326D"/>
    <w:rsid w:val="00633B4D"/>
    <w:rsid w:val="0063535E"/>
    <w:rsid w:val="006357E2"/>
    <w:rsid w:val="00635975"/>
    <w:rsid w:val="00635AA0"/>
    <w:rsid w:val="00635C69"/>
    <w:rsid w:val="00635DD7"/>
    <w:rsid w:val="006369E6"/>
    <w:rsid w:val="00636A43"/>
    <w:rsid w:val="00636F1C"/>
    <w:rsid w:val="006371F3"/>
    <w:rsid w:val="006407EA"/>
    <w:rsid w:val="00640A06"/>
    <w:rsid w:val="00640D63"/>
    <w:rsid w:val="00641519"/>
    <w:rsid w:val="00642825"/>
    <w:rsid w:val="00642F5C"/>
    <w:rsid w:val="006435D6"/>
    <w:rsid w:val="0064384B"/>
    <w:rsid w:val="00644371"/>
    <w:rsid w:val="00645730"/>
    <w:rsid w:val="00647043"/>
    <w:rsid w:val="00647767"/>
    <w:rsid w:val="00647D60"/>
    <w:rsid w:val="00647E0D"/>
    <w:rsid w:val="0065082C"/>
    <w:rsid w:val="00650894"/>
    <w:rsid w:val="00650D0E"/>
    <w:rsid w:val="00652839"/>
    <w:rsid w:val="00652FC4"/>
    <w:rsid w:val="006535D7"/>
    <w:rsid w:val="00653696"/>
    <w:rsid w:val="00654059"/>
    <w:rsid w:val="0065644D"/>
    <w:rsid w:val="00656BAB"/>
    <w:rsid w:val="00656C42"/>
    <w:rsid w:val="00657247"/>
    <w:rsid w:val="0065752A"/>
    <w:rsid w:val="006600D9"/>
    <w:rsid w:val="0066127A"/>
    <w:rsid w:val="00661288"/>
    <w:rsid w:val="0066178C"/>
    <w:rsid w:val="00662427"/>
    <w:rsid w:val="00662430"/>
    <w:rsid w:val="00662710"/>
    <w:rsid w:val="00662FC9"/>
    <w:rsid w:val="006638AA"/>
    <w:rsid w:val="00663EB6"/>
    <w:rsid w:val="00664D31"/>
    <w:rsid w:val="00664D83"/>
    <w:rsid w:val="00664D87"/>
    <w:rsid w:val="00665050"/>
    <w:rsid w:val="00665924"/>
    <w:rsid w:val="00666741"/>
    <w:rsid w:val="00666B56"/>
    <w:rsid w:val="00667464"/>
    <w:rsid w:val="0066768D"/>
    <w:rsid w:val="00670176"/>
    <w:rsid w:val="0067060E"/>
    <w:rsid w:val="00670D76"/>
    <w:rsid w:val="00671879"/>
    <w:rsid w:val="006719C9"/>
    <w:rsid w:val="00672248"/>
    <w:rsid w:val="00672994"/>
    <w:rsid w:val="00672BF1"/>
    <w:rsid w:val="00672FCF"/>
    <w:rsid w:val="00673196"/>
    <w:rsid w:val="0067319E"/>
    <w:rsid w:val="006739B1"/>
    <w:rsid w:val="00674D2D"/>
    <w:rsid w:val="00675A61"/>
    <w:rsid w:val="00675FF8"/>
    <w:rsid w:val="00676580"/>
    <w:rsid w:val="006766DB"/>
    <w:rsid w:val="00677729"/>
    <w:rsid w:val="006805FE"/>
    <w:rsid w:val="00680715"/>
    <w:rsid w:val="006809A1"/>
    <w:rsid w:val="006817A5"/>
    <w:rsid w:val="00681AA1"/>
    <w:rsid w:val="0068205A"/>
    <w:rsid w:val="0068206F"/>
    <w:rsid w:val="00683D33"/>
    <w:rsid w:val="00683F7F"/>
    <w:rsid w:val="006841BA"/>
    <w:rsid w:val="00684BB3"/>
    <w:rsid w:val="00685614"/>
    <w:rsid w:val="00685747"/>
    <w:rsid w:val="00685937"/>
    <w:rsid w:val="00686106"/>
    <w:rsid w:val="00686129"/>
    <w:rsid w:val="006861C2"/>
    <w:rsid w:val="00686229"/>
    <w:rsid w:val="00686B73"/>
    <w:rsid w:val="00686CA5"/>
    <w:rsid w:val="00686E65"/>
    <w:rsid w:val="00690673"/>
    <w:rsid w:val="00690D60"/>
    <w:rsid w:val="00691386"/>
    <w:rsid w:val="00691FAE"/>
    <w:rsid w:val="00692015"/>
    <w:rsid w:val="00693B25"/>
    <w:rsid w:val="00694618"/>
    <w:rsid w:val="006959A4"/>
    <w:rsid w:val="0069683B"/>
    <w:rsid w:val="00696FE2"/>
    <w:rsid w:val="006970A8"/>
    <w:rsid w:val="00697837"/>
    <w:rsid w:val="006A0078"/>
    <w:rsid w:val="006A0658"/>
    <w:rsid w:val="006A1291"/>
    <w:rsid w:val="006A1B3E"/>
    <w:rsid w:val="006A1B6F"/>
    <w:rsid w:val="006A2173"/>
    <w:rsid w:val="006A24B6"/>
    <w:rsid w:val="006A3210"/>
    <w:rsid w:val="006A3724"/>
    <w:rsid w:val="006A49CC"/>
    <w:rsid w:val="006A4D43"/>
    <w:rsid w:val="006A4ED3"/>
    <w:rsid w:val="006A5BF2"/>
    <w:rsid w:val="006A6A8C"/>
    <w:rsid w:val="006A6C86"/>
    <w:rsid w:val="006A6EFB"/>
    <w:rsid w:val="006A7450"/>
    <w:rsid w:val="006A7502"/>
    <w:rsid w:val="006B000B"/>
    <w:rsid w:val="006B1172"/>
    <w:rsid w:val="006B1E0E"/>
    <w:rsid w:val="006B2379"/>
    <w:rsid w:val="006B266A"/>
    <w:rsid w:val="006B30EE"/>
    <w:rsid w:val="006B3A75"/>
    <w:rsid w:val="006B5D86"/>
    <w:rsid w:val="006B61D8"/>
    <w:rsid w:val="006B64C5"/>
    <w:rsid w:val="006B715E"/>
    <w:rsid w:val="006B7330"/>
    <w:rsid w:val="006C08EE"/>
    <w:rsid w:val="006C1538"/>
    <w:rsid w:val="006C1773"/>
    <w:rsid w:val="006C3696"/>
    <w:rsid w:val="006C3800"/>
    <w:rsid w:val="006C3C14"/>
    <w:rsid w:val="006C3FF9"/>
    <w:rsid w:val="006C4E8E"/>
    <w:rsid w:val="006C4FC0"/>
    <w:rsid w:val="006C507C"/>
    <w:rsid w:val="006C54B6"/>
    <w:rsid w:val="006C6065"/>
    <w:rsid w:val="006C643D"/>
    <w:rsid w:val="006D16D3"/>
    <w:rsid w:val="006D1F83"/>
    <w:rsid w:val="006D2987"/>
    <w:rsid w:val="006D2B54"/>
    <w:rsid w:val="006D3450"/>
    <w:rsid w:val="006D34C1"/>
    <w:rsid w:val="006D3866"/>
    <w:rsid w:val="006D4165"/>
    <w:rsid w:val="006D452F"/>
    <w:rsid w:val="006D48CF"/>
    <w:rsid w:val="006D4B98"/>
    <w:rsid w:val="006D4EF7"/>
    <w:rsid w:val="006D6EA4"/>
    <w:rsid w:val="006D72D8"/>
    <w:rsid w:val="006D7987"/>
    <w:rsid w:val="006D7F3C"/>
    <w:rsid w:val="006E01B0"/>
    <w:rsid w:val="006E01BE"/>
    <w:rsid w:val="006E07D9"/>
    <w:rsid w:val="006E0847"/>
    <w:rsid w:val="006E09AF"/>
    <w:rsid w:val="006E2159"/>
    <w:rsid w:val="006E2F13"/>
    <w:rsid w:val="006E308A"/>
    <w:rsid w:val="006E329F"/>
    <w:rsid w:val="006E3AF0"/>
    <w:rsid w:val="006E3B24"/>
    <w:rsid w:val="006E434B"/>
    <w:rsid w:val="006E4616"/>
    <w:rsid w:val="006E47BB"/>
    <w:rsid w:val="006E4F83"/>
    <w:rsid w:val="006E5A5A"/>
    <w:rsid w:val="006E5B79"/>
    <w:rsid w:val="006E67DA"/>
    <w:rsid w:val="006E6C77"/>
    <w:rsid w:val="006E6E13"/>
    <w:rsid w:val="006E7A28"/>
    <w:rsid w:val="006F052A"/>
    <w:rsid w:val="006F07CC"/>
    <w:rsid w:val="006F08AE"/>
    <w:rsid w:val="006F0E6C"/>
    <w:rsid w:val="006F113E"/>
    <w:rsid w:val="006F1814"/>
    <w:rsid w:val="006F1B0C"/>
    <w:rsid w:val="006F24B0"/>
    <w:rsid w:val="006F294E"/>
    <w:rsid w:val="006F2A15"/>
    <w:rsid w:val="006F36A5"/>
    <w:rsid w:val="006F4127"/>
    <w:rsid w:val="006F4D12"/>
    <w:rsid w:val="006F7A7A"/>
    <w:rsid w:val="007009A3"/>
    <w:rsid w:val="007017F5"/>
    <w:rsid w:val="00702332"/>
    <w:rsid w:val="00702D26"/>
    <w:rsid w:val="0070307B"/>
    <w:rsid w:val="007035CF"/>
    <w:rsid w:val="00703920"/>
    <w:rsid w:val="00703B88"/>
    <w:rsid w:val="00704442"/>
    <w:rsid w:val="0070445A"/>
    <w:rsid w:val="007049E0"/>
    <w:rsid w:val="00705048"/>
    <w:rsid w:val="00705D3A"/>
    <w:rsid w:val="00706B8E"/>
    <w:rsid w:val="0070709A"/>
    <w:rsid w:val="007076AE"/>
    <w:rsid w:val="00707BCF"/>
    <w:rsid w:val="00707F74"/>
    <w:rsid w:val="007113CE"/>
    <w:rsid w:val="007115A9"/>
    <w:rsid w:val="007115E7"/>
    <w:rsid w:val="00711946"/>
    <w:rsid w:val="007126B4"/>
    <w:rsid w:val="00712BF0"/>
    <w:rsid w:val="00712DE2"/>
    <w:rsid w:val="007147DC"/>
    <w:rsid w:val="00714FB1"/>
    <w:rsid w:val="007157D3"/>
    <w:rsid w:val="00715D9C"/>
    <w:rsid w:val="00716360"/>
    <w:rsid w:val="00716482"/>
    <w:rsid w:val="007167C3"/>
    <w:rsid w:val="00717422"/>
    <w:rsid w:val="00717AB2"/>
    <w:rsid w:val="00717D9E"/>
    <w:rsid w:val="0072039F"/>
    <w:rsid w:val="0072062B"/>
    <w:rsid w:val="00720944"/>
    <w:rsid w:val="00720C27"/>
    <w:rsid w:val="00721487"/>
    <w:rsid w:val="00721979"/>
    <w:rsid w:val="00722B4A"/>
    <w:rsid w:val="00722D64"/>
    <w:rsid w:val="007232BA"/>
    <w:rsid w:val="0072342F"/>
    <w:rsid w:val="00723697"/>
    <w:rsid w:val="007237D3"/>
    <w:rsid w:val="00723A20"/>
    <w:rsid w:val="00723D9D"/>
    <w:rsid w:val="00726273"/>
    <w:rsid w:val="00726380"/>
    <w:rsid w:val="0072651B"/>
    <w:rsid w:val="007307A7"/>
    <w:rsid w:val="00731E74"/>
    <w:rsid w:val="007323B0"/>
    <w:rsid w:val="007327D2"/>
    <w:rsid w:val="00732CCC"/>
    <w:rsid w:val="00733013"/>
    <w:rsid w:val="00733046"/>
    <w:rsid w:val="007334DB"/>
    <w:rsid w:val="00734719"/>
    <w:rsid w:val="00735886"/>
    <w:rsid w:val="00735F8A"/>
    <w:rsid w:val="00736AFB"/>
    <w:rsid w:val="00737651"/>
    <w:rsid w:val="00741135"/>
    <w:rsid w:val="00741699"/>
    <w:rsid w:val="00741B9B"/>
    <w:rsid w:val="00743DA9"/>
    <w:rsid w:val="00743E1D"/>
    <w:rsid w:val="00743E8B"/>
    <w:rsid w:val="00744473"/>
    <w:rsid w:val="007453D6"/>
    <w:rsid w:val="00745513"/>
    <w:rsid w:val="00746B20"/>
    <w:rsid w:val="007472C8"/>
    <w:rsid w:val="00747AD2"/>
    <w:rsid w:val="0075016D"/>
    <w:rsid w:val="00750B96"/>
    <w:rsid w:val="00751015"/>
    <w:rsid w:val="007511BD"/>
    <w:rsid w:val="007537BA"/>
    <w:rsid w:val="00754435"/>
    <w:rsid w:val="007549F5"/>
    <w:rsid w:val="0075579F"/>
    <w:rsid w:val="00756563"/>
    <w:rsid w:val="00756F69"/>
    <w:rsid w:val="00761033"/>
    <w:rsid w:val="007611D6"/>
    <w:rsid w:val="00761A31"/>
    <w:rsid w:val="007630D4"/>
    <w:rsid w:val="0076357B"/>
    <w:rsid w:val="00764A49"/>
    <w:rsid w:val="00764D00"/>
    <w:rsid w:val="00765DB0"/>
    <w:rsid w:val="00766446"/>
    <w:rsid w:val="00766AE6"/>
    <w:rsid w:val="00767205"/>
    <w:rsid w:val="007675AF"/>
    <w:rsid w:val="00771A0C"/>
    <w:rsid w:val="007726AA"/>
    <w:rsid w:val="007726B0"/>
    <w:rsid w:val="00772AE9"/>
    <w:rsid w:val="00772D5F"/>
    <w:rsid w:val="00772EF3"/>
    <w:rsid w:val="00773153"/>
    <w:rsid w:val="0077317E"/>
    <w:rsid w:val="0077334E"/>
    <w:rsid w:val="00773651"/>
    <w:rsid w:val="007736D9"/>
    <w:rsid w:val="00773CE2"/>
    <w:rsid w:val="00774219"/>
    <w:rsid w:val="0077450E"/>
    <w:rsid w:val="00774FC7"/>
    <w:rsid w:val="00775575"/>
    <w:rsid w:val="00775B8A"/>
    <w:rsid w:val="00775DC0"/>
    <w:rsid w:val="0077644E"/>
    <w:rsid w:val="007766C2"/>
    <w:rsid w:val="007779BE"/>
    <w:rsid w:val="00777B42"/>
    <w:rsid w:val="007800B8"/>
    <w:rsid w:val="0078010C"/>
    <w:rsid w:val="0078027B"/>
    <w:rsid w:val="00781221"/>
    <w:rsid w:val="007812DC"/>
    <w:rsid w:val="00781965"/>
    <w:rsid w:val="00781C80"/>
    <w:rsid w:val="00782BF8"/>
    <w:rsid w:val="00782EC9"/>
    <w:rsid w:val="00783E06"/>
    <w:rsid w:val="007840E1"/>
    <w:rsid w:val="007847D7"/>
    <w:rsid w:val="00784E7A"/>
    <w:rsid w:val="00784EF0"/>
    <w:rsid w:val="007866FE"/>
    <w:rsid w:val="00791BE7"/>
    <w:rsid w:val="0079290F"/>
    <w:rsid w:val="007931FC"/>
    <w:rsid w:val="007937E4"/>
    <w:rsid w:val="0079484C"/>
    <w:rsid w:val="00794DCB"/>
    <w:rsid w:val="00795808"/>
    <w:rsid w:val="00795A4B"/>
    <w:rsid w:val="00797BB8"/>
    <w:rsid w:val="007A0003"/>
    <w:rsid w:val="007A150D"/>
    <w:rsid w:val="007A1F28"/>
    <w:rsid w:val="007A242E"/>
    <w:rsid w:val="007A26F2"/>
    <w:rsid w:val="007A3278"/>
    <w:rsid w:val="007A35DE"/>
    <w:rsid w:val="007A46FB"/>
    <w:rsid w:val="007A5D4D"/>
    <w:rsid w:val="007A6642"/>
    <w:rsid w:val="007A6A7A"/>
    <w:rsid w:val="007A6CEB"/>
    <w:rsid w:val="007A7950"/>
    <w:rsid w:val="007A7F91"/>
    <w:rsid w:val="007B04E4"/>
    <w:rsid w:val="007B16C5"/>
    <w:rsid w:val="007B18B4"/>
    <w:rsid w:val="007B299F"/>
    <w:rsid w:val="007B349C"/>
    <w:rsid w:val="007B43C2"/>
    <w:rsid w:val="007B6633"/>
    <w:rsid w:val="007B6A64"/>
    <w:rsid w:val="007B759F"/>
    <w:rsid w:val="007B7E6C"/>
    <w:rsid w:val="007C0F40"/>
    <w:rsid w:val="007C205E"/>
    <w:rsid w:val="007C2127"/>
    <w:rsid w:val="007C3AA6"/>
    <w:rsid w:val="007C41E8"/>
    <w:rsid w:val="007C46AC"/>
    <w:rsid w:val="007C5ADF"/>
    <w:rsid w:val="007C6217"/>
    <w:rsid w:val="007C759F"/>
    <w:rsid w:val="007C75EA"/>
    <w:rsid w:val="007D082A"/>
    <w:rsid w:val="007D0F8F"/>
    <w:rsid w:val="007D1105"/>
    <w:rsid w:val="007D1408"/>
    <w:rsid w:val="007D1FDA"/>
    <w:rsid w:val="007D24AE"/>
    <w:rsid w:val="007D2644"/>
    <w:rsid w:val="007D2A33"/>
    <w:rsid w:val="007D312C"/>
    <w:rsid w:val="007D3613"/>
    <w:rsid w:val="007D3CB6"/>
    <w:rsid w:val="007D434E"/>
    <w:rsid w:val="007D46C3"/>
    <w:rsid w:val="007D5A5B"/>
    <w:rsid w:val="007D5DFB"/>
    <w:rsid w:val="007D60C0"/>
    <w:rsid w:val="007D6EDD"/>
    <w:rsid w:val="007E100D"/>
    <w:rsid w:val="007E1687"/>
    <w:rsid w:val="007E236F"/>
    <w:rsid w:val="007E33C1"/>
    <w:rsid w:val="007E37DE"/>
    <w:rsid w:val="007E5A31"/>
    <w:rsid w:val="007E750F"/>
    <w:rsid w:val="007E78B1"/>
    <w:rsid w:val="007E7BA3"/>
    <w:rsid w:val="007F18C8"/>
    <w:rsid w:val="007F1C8A"/>
    <w:rsid w:val="007F1D28"/>
    <w:rsid w:val="007F1DA9"/>
    <w:rsid w:val="007F1F15"/>
    <w:rsid w:val="007F21E7"/>
    <w:rsid w:val="007F2A62"/>
    <w:rsid w:val="007F3304"/>
    <w:rsid w:val="007F3328"/>
    <w:rsid w:val="007F4D26"/>
    <w:rsid w:val="007F53A9"/>
    <w:rsid w:val="007F5C05"/>
    <w:rsid w:val="007F5F2F"/>
    <w:rsid w:val="007F69CC"/>
    <w:rsid w:val="007F7B9F"/>
    <w:rsid w:val="008004A5"/>
    <w:rsid w:val="00801985"/>
    <w:rsid w:val="00801C2F"/>
    <w:rsid w:val="0080248C"/>
    <w:rsid w:val="00803266"/>
    <w:rsid w:val="0080666F"/>
    <w:rsid w:val="00806877"/>
    <w:rsid w:val="00807396"/>
    <w:rsid w:val="008079B2"/>
    <w:rsid w:val="00807B65"/>
    <w:rsid w:val="00810739"/>
    <w:rsid w:val="0081074B"/>
    <w:rsid w:val="008107FF"/>
    <w:rsid w:val="0081094F"/>
    <w:rsid w:val="00810F6E"/>
    <w:rsid w:val="00811AEF"/>
    <w:rsid w:val="00811B23"/>
    <w:rsid w:val="008126ED"/>
    <w:rsid w:val="00812A91"/>
    <w:rsid w:val="00813862"/>
    <w:rsid w:val="00813B25"/>
    <w:rsid w:val="00813FE0"/>
    <w:rsid w:val="00814421"/>
    <w:rsid w:val="00814E9B"/>
    <w:rsid w:val="00815611"/>
    <w:rsid w:val="00815944"/>
    <w:rsid w:val="008159FD"/>
    <w:rsid w:val="00816EBD"/>
    <w:rsid w:val="00820AC6"/>
    <w:rsid w:val="00821995"/>
    <w:rsid w:val="00821A05"/>
    <w:rsid w:val="00821B0F"/>
    <w:rsid w:val="008224F3"/>
    <w:rsid w:val="00823D58"/>
    <w:rsid w:val="00823FEC"/>
    <w:rsid w:val="008240E5"/>
    <w:rsid w:val="0082445F"/>
    <w:rsid w:val="00825DA7"/>
    <w:rsid w:val="008263CB"/>
    <w:rsid w:val="00826502"/>
    <w:rsid w:val="008269D1"/>
    <w:rsid w:val="00827BAD"/>
    <w:rsid w:val="00827EB8"/>
    <w:rsid w:val="00830B27"/>
    <w:rsid w:val="00831016"/>
    <w:rsid w:val="00832E02"/>
    <w:rsid w:val="00832F74"/>
    <w:rsid w:val="008335E3"/>
    <w:rsid w:val="00834D17"/>
    <w:rsid w:val="00834F19"/>
    <w:rsid w:val="00835858"/>
    <w:rsid w:val="00835E7B"/>
    <w:rsid w:val="00836BAE"/>
    <w:rsid w:val="00837E57"/>
    <w:rsid w:val="0084124B"/>
    <w:rsid w:val="008416ED"/>
    <w:rsid w:val="00841838"/>
    <w:rsid w:val="008420DD"/>
    <w:rsid w:val="008422D1"/>
    <w:rsid w:val="008429FB"/>
    <w:rsid w:val="00843DFF"/>
    <w:rsid w:val="008442B7"/>
    <w:rsid w:val="008442F9"/>
    <w:rsid w:val="00844732"/>
    <w:rsid w:val="00844C85"/>
    <w:rsid w:val="00845818"/>
    <w:rsid w:val="00846DE5"/>
    <w:rsid w:val="00846F8A"/>
    <w:rsid w:val="008476C1"/>
    <w:rsid w:val="008477AE"/>
    <w:rsid w:val="00847E52"/>
    <w:rsid w:val="00850494"/>
    <w:rsid w:val="008504B9"/>
    <w:rsid w:val="008504BC"/>
    <w:rsid w:val="0085071B"/>
    <w:rsid w:val="0085205C"/>
    <w:rsid w:val="008526C8"/>
    <w:rsid w:val="00855359"/>
    <w:rsid w:val="008559A9"/>
    <w:rsid w:val="00855A99"/>
    <w:rsid w:val="00855AA1"/>
    <w:rsid w:val="00856787"/>
    <w:rsid w:val="008567D3"/>
    <w:rsid w:val="0085680B"/>
    <w:rsid w:val="00856C1C"/>
    <w:rsid w:val="00856D01"/>
    <w:rsid w:val="00857C48"/>
    <w:rsid w:val="00860013"/>
    <w:rsid w:val="0086099B"/>
    <w:rsid w:val="0086127A"/>
    <w:rsid w:val="00861AE2"/>
    <w:rsid w:val="00861C07"/>
    <w:rsid w:val="008620CE"/>
    <w:rsid w:val="00863C5B"/>
    <w:rsid w:val="00864057"/>
    <w:rsid w:val="00864EE9"/>
    <w:rsid w:val="00866EDD"/>
    <w:rsid w:val="00866F39"/>
    <w:rsid w:val="00867695"/>
    <w:rsid w:val="00867729"/>
    <w:rsid w:val="008723AA"/>
    <w:rsid w:val="008741DF"/>
    <w:rsid w:val="0087461D"/>
    <w:rsid w:val="00874698"/>
    <w:rsid w:val="00874C1A"/>
    <w:rsid w:val="00877E4F"/>
    <w:rsid w:val="008807D3"/>
    <w:rsid w:val="00880AC4"/>
    <w:rsid w:val="00880F07"/>
    <w:rsid w:val="008817F4"/>
    <w:rsid w:val="00882703"/>
    <w:rsid w:val="00885034"/>
    <w:rsid w:val="00885AAA"/>
    <w:rsid w:val="00887329"/>
    <w:rsid w:val="00887863"/>
    <w:rsid w:val="008879A2"/>
    <w:rsid w:val="00890100"/>
    <w:rsid w:val="00891292"/>
    <w:rsid w:val="0089175E"/>
    <w:rsid w:val="00891E78"/>
    <w:rsid w:val="00892AFA"/>
    <w:rsid w:val="00892D67"/>
    <w:rsid w:val="0089325B"/>
    <w:rsid w:val="00893565"/>
    <w:rsid w:val="0089369A"/>
    <w:rsid w:val="00893B13"/>
    <w:rsid w:val="00894223"/>
    <w:rsid w:val="008943E7"/>
    <w:rsid w:val="00894B68"/>
    <w:rsid w:val="00894F89"/>
    <w:rsid w:val="00895207"/>
    <w:rsid w:val="008967B8"/>
    <w:rsid w:val="008969BE"/>
    <w:rsid w:val="00897169"/>
    <w:rsid w:val="00897747"/>
    <w:rsid w:val="00897C15"/>
    <w:rsid w:val="008A024C"/>
    <w:rsid w:val="008A0FC4"/>
    <w:rsid w:val="008A16C1"/>
    <w:rsid w:val="008A2E19"/>
    <w:rsid w:val="008A33CB"/>
    <w:rsid w:val="008A34BA"/>
    <w:rsid w:val="008A3569"/>
    <w:rsid w:val="008A38A9"/>
    <w:rsid w:val="008A440A"/>
    <w:rsid w:val="008A45D4"/>
    <w:rsid w:val="008A486F"/>
    <w:rsid w:val="008A4C10"/>
    <w:rsid w:val="008A4E3D"/>
    <w:rsid w:val="008A4F11"/>
    <w:rsid w:val="008A5524"/>
    <w:rsid w:val="008A5F51"/>
    <w:rsid w:val="008A6722"/>
    <w:rsid w:val="008A6A6E"/>
    <w:rsid w:val="008A7206"/>
    <w:rsid w:val="008A7F85"/>
    <w:rsid w:val="008B0CC8"/>
    <w:rsid w:val="008B0D16"/>
    <w:rsid w:val="008B113D"/>
    <w:rsid w:val="008B1EC6"/>
    <w:rsid w:val="008B1EF1"/>
    <w:rsid w:val="008B261E"/>
    <w:rsid w:val="008B2E57"/>
    <w:rsid w:val="008B378D"/>
    <w:rsid w:val="008B4AB0"/>
    <w:rsid w:val="008B5316"/>
    <w:rsid w:val="008B5F21"/>
    <w:rsid w:val="008B612C"/>
    <w:rsid w:val="008B6204"/>
    <w:rsid w:val="008B6450"/>
    <w:rsid w:val="008B6F6C"/>
    <w:rsid w:val="008B6F82"/>
    <w:rsid w:val="008C0D76"/>
    <w:rsid w:val="008C1D1E"/>
    <w:rsid w:val="008C29B8"/>
    <w:rsid w:val="008C2B73"/>
    <w:rsid w:val="008C4016"/>
    <w:rsid w:val="008C5CDD"/>
    <w:rsid w:val="008C62C3"/>
    <w:rsid w:val="008D0751"/>
    <w:rsid w:val="008D08B6"/>
    <w:rsid w:val="008D1EC5"/>
    <w:rsid w:val="008D31A0"/>
    <w:rsid w:val="008D3DDA"/>
    <w:rsid w:val="008D4AEB"/>
    <w:rsid w:val="008D4BB4"/>
    <w:rsid w:val="008D5D12"/>
    <w:rsid w:val="008D5D8A"/>
    <w:rsid w:val="008D6666"/>
    <w:rsid w:val="008D7888"/>
    <w:rsid w:val="008E03B4"/>
    <w:rsid w:val="008E134C"/>
    <w:rsid w:val="008E1875"/>
    <w:rsid w:val="008E1A4B"/>
    <w:rsid w:val="008E2342"/>
    <w:rsid w:val="008E2FCC"/>
    <w:rsid w:val="008E3E79"/>
    <w:rsid w:val="008E489F"/>
    <w:rsid w:val="008E4A94"/>
    <w:rsid w:val="008E4AAD"/>
    <w:rsid w:val="008E57A8"/>
    <w:rsid w:val="008E590C"/>
    <w:rsid w:val="008E5EAD"/>
    <w:rsid w:val="008E6778"/>
    <w:rsid w:val="008E67D7"/>
    <w:rsid w:val="008E723F"/>
    <w:rsid w:val="008E76FA"/>
    <w:rsid w:val="008E786A"/>
    <w:rsid w:val="008F1050"/>
    <w:rsid w:val="008F1FB2"/>
    <w:rsid w:val="008F2623"/>
    <w:rsid w:val="008F3859"/>
    <w:rsid w:val="008F4745"/>
    <w:rsid w:val="008F5A66"/>
    <w:rsid w:val="008F5B32"/>
    <w:rsid w:val="008F5D74"/>
    <w:rsid w:val="008F5EBD"/>
    <w:rsid w:val="008F71F3"/>
    <w:rsid w:val="008F77C1"/>
    <w:rsid w:val="008F7BAD"/>
    <w:rsid w:val="008F7E52"/>
    <w:rsid w:val="00900957"/>
    <w:rsid w:val="0090115B"/>
    <w:rsid w:val="0090119B"/>
    <w:rsid w:val="00901577"/>
    <w:rsid w:val="009029BB"/>
    <w:rsid w:val="00902AC8"/>
    <w:rsid w:val="00902DC1"/>
    <w:rsid w:val="00902F5B"/>
    <w:rsid w:val="00903A61"/>
    <w:rsid w:val="00903B20"/>
    <w:rsid w:val="00904489"/>
    <w:rsid w:val="009046C7"/>
    <w:rsid w:val="00905C2A"/>
    <w:rsid w:val="0090602F"/>
    <w:rsid w:val="00906C4F"/>
    <w:rsid w:val="00906D4A"/>
    <w:rsid w:val="009073C3"/>
    <w:rsid w:val="00907C28"/>
    <w:rsid w:val="00907F5C"/>
    <w:rsid w:val="00907F5E"/>
    <w:rsid w:val="00911B25"/>
    <w:rsid w:val="00911EAC"/>
    <w:rsid w:val="00912068"/>
    <w:rsid w:val="00912400"/>
    <w:rsid w:val="00912AD5"/>
    <w:rsid w:val="00913673"/>
    <w:rsid w:val="009136E5"/>
    <w:rsid w:val="00913CFA"/>
    <w:rsid w:val="00914514"/>
    <w:rsid w:val="009147AC"/>
    <w:rsid w:val="00914E03"/>
    <w:rsid w:val="00916103"/>
    <w:rsid w:val="00916C80"/>
    <w:rsid w:val="009170FF"/>
    <w:rsid w:val="00917204"/>
    <w:rsid w:val="00917B73"/>
    <w:rsid w:val="00920BF5"/>
    <w:rsid w:val="00923627"/>
    <w:rsid w:val="00923D83"/>
    <w:rsid w:val="009240CA"/>
    <w:rsid w:val="00924268"/>
    <w:rsid w:val="009249D3"/>
    <w:rsid w:val="00924DCE"/>
    <w:rsid w:val="00926DEE"/>
    <w:rsid w:val="00927ABD"/>
    <w:rsid w:val="00927BF3"/>
    <w:rsid w:val="00931100"/>
    <w:rsid w:val="00931BF9"/>
    <w:rsid w:val="00932151"/>
    <w:rsid w:val="00932851"/>
    <w:rsid w:val="00933F65"/>
    <w:rsid w:val="0093430B"/>
    <w:rsid w:val="00934909"/>
    <w:rsid w:val="009357AB"/>
    <w:rsid w:val="00935E50"/>
    <w:rsid w:val="0093675A"/>
    <w:rsid w:val="00936BA9"/>
    <w:rsid w:val="00937381"/>
    <w:rsid w:val="00937B0E"/>
    <w:rsid w:val="00937C67"/>
    <w:rsid w:val="00941F20"/>
    <w:rsid w:val="00942DFA"/>
    <w:rsid w:val="009438E9"/>
    <w:rsid w:val="00944C9F"/>
    <w:rsid w:val="0094593A"/>
    <w:rsid w:val="00945941"/>
    <w:rsid w:val="00945A1C"/>
    <w:rsid w:val="00945F43"/>
    <w:rsid w:val="009463C3"/>
    <w:rsid w:val="00947014"/>
    <w:rsid w:val="00947509"/>
    <w:rsid w:val="009477B6"/>
    <w:rsid w:val="00950E38"/>
    <w:rsid w:val="00951816"/>
    <w:rsid w:val="0095187A"/>
    <w:rsid w:val="009522C6"/>
    <w:rsid w:val="00952D68"/>
    <w:rsid w:val="00952E19"/>
    <w:rsid w:val="0095300C"/>
    <w:rsid w:val="0095309F"/>
    <w:rsid w:val="00953481"/>
    <w:rsid w:val="009535B5"/>
    <w:rsid w:val="00953F3D"/>
    <w:rsid w:val="009540A0"/>
    <w:rsid w:val="00954ED6"/>
    <w:rsid w:val="00954F3B"/>
    <w:rsid w:val="00955203"/>
    <w:rsid w:val="009553D4"/>
    <w:rsid w:val="009560BB"/>
    <w:rsid w:val="009566CF"/>
    <w:rsid w:val="009577E7"/>
    <w:rsid w:val="00957B30"/>
    <w:rsid w:val="00960111"/>
    <w:rsid w:val="0096092E"/>
    <w:rsid w:val="00962051"/>
    <w:rsid w:val="009629AD"/>
    <w:rsid w:val="00962B71"/>
    <w:rsid w:val="00962E7C"/>
    <w:rsid w:val="009634D7"/>
    <w:rsid w:val="0096432B"/>
    <w:rsid w:val="009649FE"/>
    <w:rsid w:val="009659BD"/>
    <w:rsid w:val="00965B67"/>
    <w:rsid w:val="009667E5"/>
    <w:rsid w:val="00966B3D"/>
    <w:rsid w:val="00967DBC"/>
    <w:rsid w:val="009700D1"/>
    <w:rsid w:val="009702AE"/>
    <w:rsid w:val="00970912"/>
    <w:rsid w:val="00970C20"/>
    <w:rsid w:val="00970DEF"/>
    <w:rsid w:val="0097129C"/>
    <w:rsid w:val="00971E15"/>
    <w:rsid w:val="009734D2"/>
    <w:rsid w:val="009735F3"/>
    <w:rsid w:val="00973C0D"/>
    <w:rsid w:val="00973C27"/>
    <w:rsid w:val="00973DDC"/>
    <w:rsid w:val="00973DE3"/>
    <w:rsid w:val="009749D7"/>
    <w:rsid w:val="0097532E"/>
    <w:rsid w:val="00975430"/>
    <w:rsid w:val="00975C0B"/>
    <w:rsid w:val="00976213"/>
    <w:rsid w:val="009763C5"/>
    <w:rsid w:val="00976807"/>
    <w:rsid w:val="00977249"/>
    <w:rsid w:val="0097766A"/>
    <w:rsid w:val="00977823"/>
    <w:rsid w:val="009802FB"/>
    <w:rsid w:val="00980AA1"/>
    <w:rsid w:val="0098180C"/>
    <w:rsid w:val="00981A10"/>
    <w:rsid w:val="00981AB2"/>
    <w:rsid w:val="0098230F"/>
    <w:rsid w:val="00982B52"/>
    <w:rsid w:val="00982C91"/>
    <w:rsid w:val="00982E90"/>
    <w:rsid w:val="009839F5"/>
    <w:rsid w:val="00983B11"/>
    <w:rsid w:val="00983DE1"/>
    <w:rsid w:val="00983DF0"/>
    <w:rsid w:val="0098578A"/>
    <w:rsid w:val="00985EC0"/>
    <w:rsid w:val="009860BB"/>
    <w:rsid w:val="0098624C"/>
    <w:rsid w:val="0098646D"/>
    <w:rsid w:val="009869D7"/>
    <w:rsid w:val="00986D59"/>
    <w:rsid w:val="009871AE"/>
    <w:rsid w:val="00987666"/>
    <w:rsid w:val="00987AFD"/>
    <w:rsid w:val="009907C9"/>
    <w:rsid w:val="009910CB"/>
    <w:rsid w:val="0099111D"/>
    <w:rsid w:val="00991721"/>
    <w:rsid w:val="00991CE5"/>
    <w:rsid w:val="00992DE7"/>
    <w:rsid w:val="00993366"/>
    <w:rsid w:val="00993625"/>
    <w:rsid w:val="00993969"/>
    <w:rsid w:val="00993D53"/>
    <w:rsid w:val="00994B5F"/>
    <w:rsid w:val="009976F7"/>
    <w:rsid w:val="009A0521"/>
    <w:rsid w:val="009A1341"/>
    <w:rsid w:val="009A2648"/>
    <w:rsid w:val="009A26FF"/>
    <w:rsid w:val="009A2771"/>
    <w:rsid w:val="009A2A5E"/>
    <w:rsid w:val="009A2EDB"/>
    <w:rsid w:val="009A315D"/>
    <w:rsid w:val="009A3B57"/>
    <w:rsid w:val="009A4208"/>
    <w:rsid w:val="009A43A1"/>
    <w:rsid w:val="009A4477"/>
    <w:rsid w:val="009A44C3"/>
    <w:rsid w:val="009A4AB2"/>
    <w:rsid w:val="009A4F0D"/>
    <w:rsid w:val="009A5347"/>
    <w:rsid w:val="009A5683"/>
    <w:rsid w:val="009A572E"/>
    <w:rsid w:val="009A57AB"/>
    <w:rsid w:val="009A5CEA"/>
    <w:rsid w:val="009A603D"/>
    <w:rsid w:val="009A60F2"/>
    <w:rsid w:val="009A73E4"/>
    <w:rsid w:val="009A7C30"/>
    <w:rsid w:val="009B0676"/>
    <w:rsid w:val="009B1D75"/>
    <w:rsid w:val="009B293D"/>
    <w:rsid w:val="009B2D82"/>
    <w:rsid w:val="009B3122"/>
    <w:rsid w:val="009B373D"/>
    <w:rsid w:val="009B5175"/>
    <w:rsid w:val="009B52E6"/>
    <w:rsid w:val="009B77D4"/>
    <w:rsid w:val="009B7C48"/>
    <w:rsid w:val="009C0012"/>
    <w:rsid w:val="009C021F"/>
    <w:rsid w:val="009C15C8"/>
    <w:rsid w:val="009C2156"/>
    <w:rsid w:val="009C2AC9"/>
    <w:rsid w:val="009C2FBD"/>
    <w:rsid w:val="009C3833"/>
    <w:rsid w:val="009C3B02"/>
    <w:rsid w:val="009C5120"/>
    <w:rsid w:val="009D0468"/>
    <w:rsid w:val="009D073D"/>
    <w:rsid w:val="009D0CBF"/>
    <w:rsid w:val="009D0E65"/>
    <w:rsid w:val="009D126C"/>
    <w:rsid w:val="009D18A5"/>
    <w:rsid w:val="009D1B1C"/>
    <w:rsid w:val="009D1DDF"/>
    <w:rsid w:val="009D2181"/>
    <w:rsid w:val="009D2556"/>
    <w:rsid w:val="009D28A3"/>
    <w:rsid w:val="009D370E"/>
    <w:rsid w:val="009D3DBC"/>
    <w:rsid w:val="009D4A63"/>
    <w:rsid w:val="009D67D6"/>
    <w:rsid w:val="009D6B57"/>
    <w:rsid w:val="009D7782"/>
    <w:rsid w:val="009D7F6F"/>
    <w:rsid w:val="009E087F"/>
    <w:rsid w:val="009E0FA8"/>
    <w:rsid w:val="009E14A7"/>
    <w:rsid w:val="009E1BBB"/>
    <w:rsid w:val="009E2988"/>
    <w:rsid w:val="009E32AD"/>
    <w:rsid w:val="009E41B6"/>
    <w:rsid w:val="009E4495"/>
    <w:rsid w:val="009E5DBE"/>
    <w:rsid w:val="009E5F18"/>
    <w:rsid w:val="009E660B"/>
    <w:rsid w:val="009E6E67"/>
    <w:rsid w:val="009E7660"/>
    <w:rsid w:val="009F0544"/>
    <w:rsid w:val="009F0EEC"/>
    <w:rsid w:val="009F1600"/>
    <w:rsid w:val="009F2AD8"/>
    <w:rsid w:val="009F32E7"/>
    <w:rsid w:val="009F4A29"/>
    <w:rsid w:val="009F55FD"/>
    <w:rsid w:val="009F6359"/>
    <w:rsid w:val="009F66EE"/>
    <w:rsid w:val="009F6C51"/>
    <w:rsid w:val="009F7428"/>
    <w:rsid w:val="009F7472"/>
    <w:rsid w:val="009F7FD8"/>
    <w:rsid w:val="00A0029B"/>
    <w:rsid w:val="00A0103F"/>
    <w:rsid w:val="00A01676"/>
    <w:rsid w:val="00A02430"/>
    <w:rsid w:val="00A02FF0"/>
    <w:rsid w:val="00A0330C"/>
    <w:rsid w:val="00A0352A"/>
    <w:rsid w:val="00A03B7E"/>
    <w:rsid w:val="00A04246"/>
    <w:rsid w:val="00A04510"/>
    <w:rsid w:val="00A05C31"/>
    <w:rsid w:val="00A05F7C"/>
    <w:rsid w:val="00A061AA"/>
    <w:rsid w:val="00A069D1"/>
    <w:rsid w:val="00A06FC7"/>
    <w:rsid w:val="00A07A85"/>
    <w:rsid w:val="00A10A44"/>
    <w:rsid w:val="00A10B60"/>
    <w:rsid w:val="00A11341"/>
    <w:rsid w:val="00A1236C"/>
    <w:rsid w:val="00A123E6"/>
    <w:rsid w:val="00A12801"/>
    <w:rsid w:val="00A12822"/>
    <w:rsid w:val="00A14AF8"/>
    <w:rsid w:val="00A15DF6"/>
    <w:rsid w:val="00A164EA"/>
    <w:rsid w:val="00A166B7"/>
    <w:rsid w:val="00A17466"/>
    <w:rsid w:val="00A17A88"/>
    <w:rsid w:val="00A17EA0"/>
    <w:rsid w:val="00A20061"/>
    <w:rsid w:val="00A20424"/>
    <w:rsid w:val="00A20730"/>
    <w:rsid w:val="00A207B3"/>
    <w:rsid w:val="00A20F42"/>
    <w:rsid w:val="00A21A19"/>
    <w:rsid w:val="00A21C59"/>
    <w:rsid w:val="00A2207D"/>
    <w:rsid w:val="00A22A69"/>
    <w:rsid w:val="00A23728"/>
    <w:rsid w:val="00A24003"/>
    <w:rsid w:val="00A24040"/>
    <w:rsid w:val="00A24635"/>
    <w:rsid w:val="00A26C64"/>
    <w:rsid w:val="00A270A3"/>
    <w:rsid w:val="00A30FD8"/>
    <w:rsid w:val="00A3189C"/>
    <w:rsid w:val="00A32D67"/>
    <w:rsid w:val="00A3324F"/>
    <w:rsid w:val="00A34AEF"/>
    <w:rsid w:val="00A34C31"/>
    <w:rsid w:val="00A34E48"/>
    <w:rsid w:val="00A34F2D"/>
    <w:rsid w:val="00A36BE9"/>
    <w:rsid w:val="00A36EE5"/>
    <w:rsid w:val="00A378E2"/>
    <w:rsid w:val="00A40CC9"/>
    <w:rsid w:val="00A42606"/>
    <w:rsid w:val="00A42767"/>
    <w:rsid w:val="00A437CA"/>
    <w:rsid w:val="00A451C9"/>
    <w:rsid w:val="00A45303"/>
    <w:rsid w:val="00A4562E"/>
    <w:rsid w:val="00A45752"/>
    <w:rsid w:val="00A46E4B"/>
    <w:rsid w:val="00A46F16"/>
    <w:rsid w:val="00A50C29"/>
    <w:rsid w:val="00A50DCA"/>
    <w:rsid w:val="00A5297E"/>
    <w:rsid w:val="00A52C40"/>
    <w:rsid w:val="00A533E1"/>
    <w:rsid w:val="00A54FF8"/>
    <w:rsid w:val="00A55F21"/>
    <w:rsid w:val="00A55FEA"/>
    <w:rsid w:val="00A571BA"/>
    <w:rsid w:val="00A57262"/>
    <w:rsid w:val="00A574A8"/>
    <w:rsid w:val="00A57812"/>
    <w:rsid w:val="00A6040E"/>
    <w:rsid w:val="00A60A44"/>
    <w:rsid w:val="00A60B85"/>
    <w:rsid w:val="00A610FC"/>
    <w:rsid w:val="00A61503"/>
    <w:rsid w:val="00A61CF7"/>
    <w:rsid w:val="00A62F48"/>
    <w:rsid w:val="00A6312B"/>
    <w:rsid w:val="00A6396A"/>
    <w:rsid w:val="00A63AF5"/>
    <w:rsid w:val="00A640E8"/>
    <w:rsid w:val="00A64ACE"/>
    <w:rsid w:val="00A64FE5"/>
    <w:rsid w:val="00A652F2"/>
    <w:rsid w:val="00A653C3"/>
    <w:rsid w:val="00A6571E"/>
    <w:rsid w:val="00A659BC"/>
    <w:rsid w:val="00A66127"/>
    <w:rsid w:val="00A6676A"/>
    <w:rsid w:val="00A672D0"/>
    <w:rsid w:val="00A674EA"/>
    <w:rsid w:val="00A67FD4"/>
    <w:rsid w:val="00A700D7"/>
    <w:rsid w:val="00A70831"/>
    <w:rsid w:val="00A70924"/>
    <w:rsid w:val="00A70F09"/>
    <w:rsid w:val="00A712D9"/>
    <w:rsid w:val="00A716F3"/>
    <w:rsid w:val="00A7176B"/>
    <w:rsid w:val="00A71C3F"/>
    <w:rsid w:val="00A71CCA"/>
    <w:rsid w:val="00A720E7"/>
    <w:rsid w:val="00A72259"/>
    <w:rsid w:val="00A73486"/>
    <w:rsid w:val="00A74D08"/>
    <w:rsid w:val="00A75176"/>
    <w:rsid w:val="00A76CD4"/>
    <w:rsid w:val="00A77C00"/>
    <w:rsid w:val="00A80007"/>
    <w:rsid w:val="00A80389"/>
    <w:rsid w:val="00A80607"/>
    <w:rsid w:val="00A810A6"/>
    <w:rsid w:val="00A81699"/>
    <w:rsid w:val="00A81B72"/>
    <w:rsid w:val="00A82157"/>
    <w:rsid w:val="00A8279F"/>
    <w:rsid w:val="00A82D82"/>
    <w:rsid w:val="00A82E56"/>
    <w:rsid w:val="00A840A9"/>
    <w:rsid w:val="00A8553C"/>
    <w:rsid w:val="00A855AD"/>
    <w:rsid w:val="00A85E16"/>
    <w:rsid w:val="00A8600C"/>
    <w:rsid w:val="00A861B2"/>
    <w:rsid w:val="00A8632B"/>
    <w:rsid w:val="00A87915"/>
    <w:rsid w:val="00A87926"/>
    <w:rsid w:val="00A87C67"/>
    <w:rsid w:val="00A90222"/>
    <w:rsid w:val="00A909AB"/>
    <w:rsid w:val="00A90E26"/>
    <w:rsid w:val="00A914AD"/>
    <w:rsid w:val="00A92056"/>
    <w:rsid w:val="00A9211E"/>
    <w:rsid w:val="00A925F9"/>
    <w:rsid w:val="00A92BF4"/>
    <w:rsid w:val="00A939A6"/>
    <w:rsid w:val="00A97F77"/>
    <w:rsid w:val="00AA0C01"/>
    <w:rsid w:val="00AA2FD9"/>
    <w:rsid w:val="00AA3B74"/>
    <w:rsid w:val="00AA43FB"/>
    <w:rsid w:val="00AA47AC"/>
    <w:rsid w:val="00AA5122"/>
    <w:rsid w:val="00AA5A5E"/>
    <w:rsid w:val="00AA5B24"/>
    <w:rsid w:val="00AA5C0A"/>
    <w:rsid w:val="00AA5D37"/>
    <w:rsid w:val="00AA611B"/>
    <w:rsid w:val="00AA7789"/>
    <w:rsid w:val="00AA7AB0"/>
    <w:rsid w:val="00AA7B4A"/>
    <w:rsid w:val="00AB0F1A"/>
    <w:rsid w:val="00AB17D6"/>
    <w:rsid w:val="00AB2D09"/>
    <w:rsid w:val="00AB3A19"/>
    <w:rsid w:val="00AB516C"/>
    <w:rsid w:val="00AB52D3"/>
    <w:rsid w:val="00AB55E4"/>
    <w:rsid w:val="00AB5B8A"/>
    <w:rsid w:val="00AB6FDA"/>
    <w:rsid w:val="00AC0116"/>
    <w:rsid w:val="00AC054D"/>
    <w:rsid w:val="00AC08E0"/>
    <w:rsid w:val="00AC0EB0"/>
    <w:rsid w:val="00AC2C89"/>
    <w:rsid w:val="00AC3499"/>
    <w:rsid w:val="00AC3510"/>
    <w:rsid w:val="00AC3557"/>
    <w:rsid w:val="00AC35A3"/>
    <w:rsid w:val="00AC43F6"/>
    <w:rsid w:val="00AC46B3"/>
    <w:rsid w:val="00AC4860"/>
    <w:rsid w:val="00AC497B"/>
    <w:rsid w:val="00AC4D19"/>
    <w:rsid w:val="00AC515E"/>
    <w:rsid w:val="00AC5BDB"/>
    <w:rsid w:val="00AC6500"/>
    <w:rsid w:val="00AC6E6E"/>
    <w:rsid w:val="00AC76E1"/>
    <w:rsid w:val="00AC788E"/>
    <w:rsid w:val="00AC7986"/>
    <w:rsid w:val="00AC7B10"/>
    <w:rsid w:val="00AD071D"/>
    <w:rsid w:val="00AD2370"/>
    <w:rsid w:val="00AD2406"/>
    <w:rsid w:val="00AD2FA0"/>
    <w:rsid w:val="00AD6A66"/>
    <w:rsid w:val="00AD6D27"/>
    <w:rsid w:val="00AD799A"/>
    <w:rsid w:val="00AD7E9D"/>
    <w:rsid w:val="00AE024D"/>
    <w:rsid w:val="00AE04AA"/>
    <w:rsid w:val="00AE0954"/>
    <w:rsid w:val="00AE24CE"/>
    <w:rsid w:val="00AE326E"/>
    <w:rsid w:val="00AE3710"/>
    <w:rsid w:val="00AE4981"/>
    <w:rsid w:val="00AE5CC7"/>
    <w:rsid w:val="00AE6D7D"/>
    <w:rsid w:val="00AE6E34"/>
    <w:rsid w:val="00AE7A8F"/>
    <w:rsid w:val="00AF0886"/>
    <w:rsid w:val="00AF0C27"/>
    <w:rsid w:val="00AF2C40"/>
    <w:rsid w:val="00AF30DC"/>
    <w:rsid w:val="00AF426E"/>
    <w:rsid w:val="00AF52A5"/>
    <w:rsid w:val="00AF5C1E"/>
    <w:rsid w:val="00AF60EE"/>
    <w:rsid w:val="00AF7074"/>
    <w:rsid w:val="00AF71B7"/>
    <w:rsid w:val="00AF767C"/>
    <w:rsid w:val="00B00092"/>
    <w:rsid w:val="00B007B0"/>
    <w:rsid w:val="00B0084C"/>
    <w:rsid w:val="00B009A4"/>
    <w:rsid w:val="00B01B30"/>
    <w:rsid w:val="00B01D7A"/>
    <w:rsid w:val="00B01E40"/>
    <w:rsid w:val="00B01FFA"/>
    <w:rsid w:val="00B02433"/>
    <w:rsid w:val="00B02D0C"/>
    <w:rsid w:val="00B03507"/>
    <w:rsid w:val="00B03BDE"/>
    <w:rsid w:val="00B048AF"/>
    <w:rsid w:val="00B04D5F"/>
    <w:rsid w:val="00B05D8B"/>
    <w:rsid w:val="00B06C15"/>
    <w:rsid w:val="00B07014"/>
    <w:rsid w:val="00B07470"/>
    <w:rsid w:val="00B076F4"/>
    <w:rsid w:val="00B07EA2"/>
    <w:rsid w:val="00B10220"/>
    <w:rsid w:val="00B10E42"/>
    <w:rsid w:val="00B10E83"/>
    <w:rsid w:val="00B113EE"/>
    <w:rsid w:val="00B123F7"/>
    <w:rsid w:val="00B129B3"/>
    <w:rsid w:val="00B12F5B"/>
    <w:rsid w:val="00B12FBA"/>
    <w:rsid w:val="00B137F7"/>
    <w:rsid w:val="00B13E53"/>
    <w:rsid w:val="00B1446F"/>
    <w:rsid w:val="00B14935"/>
    <w:rsid w:val="00B14A7E"/>
    <w:rsid w:val="00B15440"/>
    <w:rsid w:val="00B15CB6"/>
    <w:rsid w:val="00B16D89"/>
    <w:rsid w:val="00B171D0"/>
    <w:rsid w:val="00B175A6"/>
    <w:rsid w:val="00B20A0A"/>
    <w:rsid w:val="00B21A64"/>
    <w:rsid w:val="00B2216F"/>
    <w:rsid w:val="00B22481"/>
    <w:rsid w:val="00B227EE"/>
    <w:rsid w:val="00B23A6B"/>
    <w:rsid w:val="00B23F32"/>
    <w:rsid w:val="00B25303"/>
    <w:rsid w:val="00B25B8B"/>
    <w:rsid w:val="00B261E4"/>
    <w:rsid w:val="00B263F2"/>
    <w:rsid w:val="00B264DB"/>
    <w:rsid w:val="00B27059"/>
    <w:rsid w:val="00B27302"/>
    <w:rsid w:val="00B279C1"/>
    <w:rsid w:val="00B30607"/>
    <w:rsid w:val="00B3067D"/>
    <w:rsid w:val="00B308DC"/>
    <w:rsid w:val="00B30F2B"/>
    <w:rsid w:val="00B311A8"/>
    <w:rsid w:val="00B3156D"/>
    <w:rsid w:val="00B31624"/>
    <w:rsid w:val="00B31D6C"/>
    <w:rsid w:val="00B31E46"/>
    <w:rsid w:val="00B32D35"/>
    <w:rsid w:val="00B32EFE"/>
    <w:rsid w:val="00B33C49"/>
    <w:rsid w:val="00B346AE"/>
    <w:rsid w:val="00B34D57"/>
    <w:rsid w:val="00B354F2"/>
    <w:rsid w:val="00B3584F"/>
    <w:rsid w:val="00B358E4"/>
    <w:rsid w:val="00B35C23"/>
    <w:rsid w:val="00B379CB"/>
    <w:rsid w:val="00B400B5"/>
    <w:rsid w:val="00B4037D"/>
    <w:rsid w:val="00B40998"/>
    <w:rsid w:val="00B409B3"/>
    <w:rsid w:val="00B40DC8"/>
    <w:rsid w:val="00B40EA7"/>
    <w:rsid w:val="00B414C2"/>
    <w:rsid w:val="00B41F04"/>
    <w:rsid w:val="00B42EE5"/>
    <w:rsid w:val="00B430E0"/>
    <w:rsid w:val="00B43673"/>
    <w:rsid w:val="00B43C56"/>
    <w:rsid w:val="00B44F7A"/>
    <w:rsid w:val="00B454AD"/>
    <w:rsid w:val="00B457F4"/>
    <w:rsid w:val="00B45CFB"/>
    <w:rsid w:val="00B468BB"/>
    <w:rsid w:val="00B470CB"/>
    <w:rsid w:val="00B47A33"/>
    <w:rsid w:val="00B47DD5"/>
    <w:rsid w:val="00B50836"/>
    <w:rsid w:val="00B5137C"/>
    <w:rsid w:val="00B51A4B"/>
    <w:rsid w:val="00B51CA1"/>
    <w:rsid w:val="00B5212B"/>
    <w:rsid w:val="00B52933"/>
    <w:rsid w:val="00B5324D"/>
    <w:rsid w:val="00B53543"/>
    <w:rsid w:val="00B53572"/>
    <w:rsid w:val="00B53688"/>
    <w:rsid w:val="00B53769"/>
    <w:rsid w:val="00B53CC7"/>
    <w:rsid w:val="00B54089"/>
    <w:rsid w:val="00B5614F"/>
    <w:rsid w:val="00B56445"/>
    <w:rsid w:val="00B6006C"/>
    <w:rsid w:val="00B6015D"/>
    <w:rsid w:val="00B60A81"/>
    <w:rsid w:val="00B60C8C"/>
    <w:rsid w:val="00B614D7"/>
    <w:rsid w:val="00B61836"/>
    <w:rsid w:val="00B62142"/>
    <w:rsid w:val="00B627F6"/>
    <w:rsid w:val="00B641CC"/>
    <w:rsid w:val="00B64A43"/>
    <w:rsid w:val="00B64B41"/>
    <w:rsid w:val="00B64D31"/>
    <w:rsid w:val="00B650D1"/>
    <w:rsid w:val="00B6525E"/>
    <w:rsid w:val="00B658BF"/>
    <w:rsid w:val="00B661CC"/>
    <w:rsid w:val="00B668F7"/>
    <w:rsid w:val="00B6703F"/>
    <w:rsid w:val="00B67045"/>
    <w:rsid w:val="00B701FA"/>
    <w:rsid w:val="00B706CD"/>
    <w:rsid w:val="00B72AC7"/>
    <w:rsid w:val="00B72DDF"/>
    <w:rsid w:val="00B735FF"/>
    <w:rsid w:val="00B73DCB"/>
    <w:rsid w:val="00B74439"/>
    <w:rsid w:val="00B7446A"/>
    <w:rsid w:val="00B7484F"/>
    <w:rsid w:val="00B74AC0"/>
    <w:rsid w:val="00B74F09"/>
    <w:rsid w:val="00B75BAA"/>
    <w:rsid w:val="00B7639F"/>
    <w:rsid w:val="00B768E9"/>
    <w:rsid w:val="00B77091"/>
    <w:rsid w:val="00B779B1"/>
    <w:rsid w:val="00B77CB5"/>
    <w:rsid w:val="00B805A3"/>
    <w:rsid w:val="00B80777"/>
    <w:rsid w:val="00B81CC7"/>
    <w:rsid w:val="00B833BD"/>
    <w:rsid w:val="00B87235"/>
    <w:rsid w:val="00B8794F"/>
    <w:rsid w:val="00B879DE"/>
    <w:rsid w:val="00B907C2"/>
    <w:rsid w:val="00B90E68"/>
    <w:rsid w:val="00B910B8"/>
    <w:rsid w:val="00B923EC"/>
    <w:rsid w:val="00B92786"/>
    <w:rsid w:val="00B9382E"/>
    <w:rsid w:val="00B94503"/>
    <w:rsid w:val="00B94DCB"/>
    <w:rsid w:val="00B95156"/>
    <w:rsid w:val="00B95D88"/>
    <w:rsid w:val="00B96674"/>
    <w:rsid w:val="00B9695B"/>
    <w:rsid w:val="00B96C21"/>
    <w:rsid w:val="00B97A41"/>
    <w:rsid w:val="00B97AB6"/>
    <w:rsid w:val="00B97EAC"/>
    <w:rsid w:val="00B97F2B"/>
    <w:rsid w:val="00BA0179"/>
    <w:rsid w:val="00BA02A1"/>
    <w:rsid w:val="00BA070A"/>
    <w:rsid w:val="00BA096A"/>
    <w:rsid w:val="00BA0BF5"/>
    <w:rsid w:val="00BA12C1"/>
    <w:rsid w:val="00BA22DB"/>
    <w:rsid w:val="00BA2467"/>
    <w:rsid w:val="00BA2DBD"/>
    <w:rsid w:val="00BA41ED"/>
    <w:rsid w:val="00BA4414"/>
    <w:rsid w:val="00BA4E1C"/>
    <w:rsid w:val="00BA5EB0"/>
    <w:rsid w:val="00BA66EC"/>
    <w:rsid w:val="00BA6B3F"/>
    <w:rsid w:val="00BA6C47"/>
    <w:rsid w:val="00BA6DE1"/>
    <w:rsid w:val="00BA6E59"/>
    <w:rsid w:val="00BA7A36"/>
    <w:rsid w:val="00BA7FBD"/>
    <w:rsid w:val="00BB011B"/>
    <w:rsid w:val="00BB01A5"/>
    <w:rsid w:val="00BB03DD"/>
    <w:rsid w:val="00BB0E40"/>
    <w:rsid w:val="00BB2E5E"/>
    <w:rsid w:val="00BB3256"/>
    <w:rsid w:val="00BB4046"/>
    <w:rsid w:val="00BB51E2"/>
    <w:rsid w:val="00BB5C00"/>
    <w:rsid w:val="00BB7738"/>
    <w:rsid w:val="00BB7A4D"/>
    <w:rsid w:val="00BC0109"/>
    <w:rsid w:val="00BC0891"/>
    <w:rsid w:val="00BC0B40"/>
    <w:rsid w:val="00BC1BDE"/>
    <w:rsid w:val="00BC4A48"/>
    <w:rsid w:val="00BC5BFC"/>
    <w:rsid w:val="00BC5EBE"/>
    <w:rsid w:val="00BC6DD4"/>
    <w:rsid w:val="00BC7094"/>
    <w:rsid w:val="00BC7221"/>
    <w:rsid w:val="00BD225F"/>
    <w:rsid w:val="00BD2355"/>
    <w:rsid w:val="00BD2488"/>
    <w:rsid w:val="00BD2C76"/>
    <w:rsid w:val="00BD307D"/>
    <w:rsid w:val="00BD3889"/>
    <w:rsid w:val="00BD42C8"/>
    <w:rsid w:val="00BD4616"/>
    <w:rsid w:val="00BD4FBE"/>
    <w:rsid w:val="00BD51E7"/>
    <w:rsid w:val="00BD5BC0"/>
    <w:rsid w:val="00BD5DAC"/>
    <w:rsid w:val="00BD5FB7"/>
    <w:rsid w:val="00BE095F"/>
    <w:rsid w:val="00BE119B"/>
    <w:rsid w:val="00BE2524"/>
    <w:rsid w:val="00BE25ED"/>
    <w:rsid w:val="00BE262A"/>
    <w:rsid w:val="00BE2CED"/>
    <w:rsid w:val="00BE2D1B"/>
    <w:rsid w:val="00BE3886"/>
    <w:rsid w:val="00BE618B"/>
    <w:rsid w:val="00BE6A1D"/>
    <w:rsid w:val="00BE6B69"/>
    <w:rsid w:val="00BE6D1F"/>
    <w:rsid w:val="00BE76D4"/>
    <w:rsid w:val="00BE7A78"/>
    <w:rsid w:val="00BE7B05"/>
    <w:rsid w:val="00BE7FFA"/>
    <w:rsid w:val="00BF0049"/>
    <w:rsid w:val="00BF0B63"/>
    <w:rsid w:val="00BF0CB5"/>
    <w:rsid w:val="00BF3D90"/>
    <w:rsid w:val="00BF4230"/>
    <w:rsid w:val="00BF4329"/>
    <w:rsid w:val="00BF4C2A"/>
    <w:rsid w:val="00BF4CE6"/>
    <w:rsid w:val="00BF569F"/>
    <w:rsid w:val="00BF56E4"/>
    <w:rsid w:val="00BF5BB5"/>
    <w:rsid w:val="00BF5FB5"/>
    <w:rsid w:val="00BF61B6"/>
    <w:rsid w:val="00BF6B0D"/>
    <w:rsid w:val="00C01454"/>
    <w:rsid w:val="00C01E6E"/>
    <w:rsid w:val="00C0226E"/>
    <w:rsid w:val="00C02614"/>
    <w:rsid w:val="00C03E1E"/>
    <w:rsid w:val="00C041DC"/>
    <w:rsid w:val="00C058C9"/>
    <w:rsid w:val="00C06030"/>
    <w:rsid w:val="00C06460"/>
    <w:rsid w:val="00C06A51"/>
    <w:rsid w:val="00C07469"/>
    <w:rsid w:val="00C07A9C"/>
    <w:rsid w:val="00C1010D"/>
    <w:rsid w:val="00C10C0F"/>
    <w:rsid w:val="00C10E4C"/>
    <w:rsid w:val="00C11990"/>
    <w:rsid w:val="00C11EC0"/>
    <w:rsid w:val="00C134FC"/>
    <w:rsid w:val="00C13DA6"/>
    <w:rsid w:val="00C147D1"/>
    <w:rsid w:val="00C147F8"/>
    <w:rsid w:val="00C15E40"/>
    <w:rsid w:val="00C1617B"/>
    <w:rsid w:val="00C17011"/>
    <w:rsid w:val="00C17099"/>
    <w:rsid w:val="00C17357"/>
    <w:rsid w:val="00C176F1"/>
    <w:rsid w:val="00C17864"/>
    <w:rsid w:val="00C17B27"/>
    <w:rsid w:val="00C17E0D"/>
    <w:rsid w:val="00C17FA2"/>
    <w:rsid w:val="00C20280"/>
    <w:rsid w:val="00C2097B"/>
    <w:rsid w:val="00C210CD"/>
    <w:rsid w:val="00C21194"/>
    <w:rsid w:val="00C212D1"/>
    <w:rsid w:val="00C21961"/>
    <w:rsid w:val="00C21BB3"/>
    <w:rsid w:val="00C228A0"/>
    <w:rsid w:val="00C236CE"/>
    <w:rsid w:val="00C23B48"/>
    <w:rsid w:val="00C25C0B"/>
    <w:rsid w:val="00C25D4A"/>
    <w:rsid w:val="00C25E6A"/>
    <w:rsid w:val="00C261C4"/>
    <w:rsid w:val="00C26D71"/>
    <w:rsid w:val="00C277C0"/>
    <w:rsid w:val="00C27F6B"/>
    <w:rsid w:val="00C30FAD"/>
    <w:rsid w:val="00C31311"/>
    <w:rsid w:val="00C31E3F"/>
    <w:rsid w:val="00C3202D"/>
    <w:rsid w:val="00C3260C"/>
    <w:rsid w:val="00C32638"/>
    <w:rsid w:val="00C335F7"/>
    <w:rsid w:val="00C33860"/>
    <w:rsid w:val="00C33FA4"/>
    <w:rsid w:val="00C35563"/>
    <w:rsid w:val="00C35AB8"/>
    <w:rsid w:val="00C360E2"/>
    <w:rsid w:val="00C36272"/>
    <w:rsid w:val="00C36572"/>
    <w:rsid w:val="00C36AF2"/>
    <w:rsid w:val="00C36FE1"/>
    <w:rsid w:val="00C4023B"/>
    <w:rsid w:val="00C40A47"/>
    <w:rsid w:val="00C40B3F"/>
    <w:rsid w:val="00C40CFB"/>
    <w:rsid w:val="00C40F5D"/>
    <w:rsid w:val="00C41689"/>
    <w:rsid w:val="00C4292C"/>
    <w:rsid w:val="00C42B44"/>
    <w:rsid w:val="00C42C7A"/>
    <w:rsid w:val="00C42E29"/>
    <w:rsid w:val="00C42FC7"/>
    <w:rsid w:val="00C4342D"/>
    <w:rsid w:val="00C4350C"/>
    <w:rsid w:val="00C43833"/>
    <w:rsid w:val="00C43F1E"/>
    <w:rsid w:val="00C44442"/>
    <w:rsid w:val="00C448E4"/>
    <w:rsid w:val="00C44EF4"/>
    <w:rsid w:val="00C451B3"/>
    <w:rsid w:val="00C452D2"/>
    <w:rsid w:val="00C46208"/>
    <w:rsid w:val="00C465C3"/>
    <w:rsid w:val="00C466CB"/>
    <w:rsid w:val="00C472BF"/>
    <w:rsid w:val="00C47ED8"/>
    <w:rsid w:val="00C50099"/>
    <w:rsid w:val="00C504AE"/>
    <w:rsid w:val="00C507ED"/>
    <w:rsid w:val="00C50CDD"/>
    <w:rsid w:val="00C5169A"/>
    <w:rsid w:val="00C51EEE"/>
    <w:rsid w:val="00C5220E"/>
    <w:rsid w:val="00C5225D"/>
    <w:rsid w:val="00C52458"/>
    <w:rsid w:val="00C52783"/>
    <w:rsid w:val="00C539BB"/>
    <w:rsid w:val="00C53D10"/>
    <w:rsid w:val="00C5407F"/>
    <w:rsid w:val="00C541BE"/>
    <w:rsid w:val="00C552CA"/>
    <w:rsid w:val="00C5562A"/>
    <w:rsid w:val="00C556E8"/>
    <w:rsid w:val="00C557CA"/>
    <w:rsid w:val="00C55C19"/>
    <w:rsid w:val="00C56B46"/>
    <w:rsid w:val="00C57172"/>
    <w:rsid w:val="00C57429"/>
    <w:rsid w:val="00C57A77"/>
    <w:rsid w:val="00C57F7B"/>
    <w:rsid w:val="00C6081D"/>
    <w:rsid w:val="00C6095D"/>
    <w:rsid w:val="00C609D2"/>
    <w:rsid w:val="00C618C8"/>
    <w:rsid w:val="00C62139"/>
    <w:rsid w:val="00C630D5"/>
    <w:rsid w:val="00C639E8"/>
    <w:rsid w:val="00C650D7"/>
    <w:rsid w:val="00C65139"/>
    <w:rsid w:val="00C65375"/>
    <w:rsid w:val="00C6541F"/>
    <w:rsid w:val="00C6542D"/>
    <w:rsid w:val="00C67058"/>
    <w:rsid w:val="00C67AE7"/>
    <w:rsid w:val="00C67F89"/>
    <w:rsid w:val="00C706A2"/>
    <w:rsid w:val="00C706DF"/>
    <w:rsid w:val="00C7075D"/>
    <w:rsid w:val="00C70FAE"/>
    <w:rsid w:val="00C722C8"/>
    <w:rsid w:val="00C72BC2"/>
    <w:rsid w:val="00C73317"/>
    <w:rsid w:val="00C738A0"/>
    <w:rsid w:val="00C74100"/>
    <w:rsid w:val="00C7556B"/>
    <w:rsid w:val="00C75812"/>
    <w:rsid w:val="00C76E72"/>
    <w:rsid w:val="00C770E6"/>
    <w:rsid w:val="00C773FB"/>
    <w:rsid w:val="00C805F6"/>
    <w:rsid w:val="00C81084"/>
    <w:rsid w:val="00C8119A"/>
    <w:rsid w:val="00C8120E"/>
    <w:rsid w:val="00C82044"/>
    <w:rsid w:val="00C8385A"/>
    <w:rsid w:val="00C839F9"/>
    <w:rsid w:val="00C845E3"/>
    <w:rsid w:val="00C8508B"/>
    <w:rsid w:val="00C86E77"/>
    <w:rsid w:val="00C86F60"/>
    <w:rsid w:val="00C86F91"/>
    <w:rsid w:val="00C87C60"/>
    <w:rsid w:val="00C90352"/>
    <w:rsid w:val="00C90DB5"/>
    <w:rsid w:val="00C910AD"/>
    <w:rsid w:val="00C9174D"/>
    <w:rsid w:val="00C91CA3"/>
    <w:rsid w:val="00C920C2"/>
    <w:rsid w:val="00C922D7"/>
    <w:rsid w:val="00C928A8"/>
    <w:rsid w:val="00C92C99"/>
    <w:rsid w:val="00C933BB"/>
    <w:rsid w:val="00C93A17"/>
    <w:rsid w:val="00C94697"/>
    <w:rsid w:val="00C94A37"/>
    <w:rsid w:val="00C95372"/>
    <w:rsid w:val="00C95F8A"/>
    <w:rsid w:val="00C9631C"/>
    <w:rsid w:val="00C973B8"/>
    <w:rsid w:val="00C97B65"/>
    <w:rsid w:val="00C97D18"/>
    <w:rsid w:val="00CA11B3"/>
    <w:rsid w:val="00CA4516"/>
    <w:rsid w:val="00CA4D7C"/>
    <w:rsid w:val="00CA5E5A"/>
    <w:rsid w:val="00CA6016"/>
    <w:rsid w:val="00CA656D"/>
    <w:rsid w:val="00CA69F5"/>
    <w:rsid w:val="00CA761B"/>
    <w:rsid w:val="00CA7D35"/>
    <w:rsid w:val="00CA7F4C"/>
    <w:rsid w:val="00CB12D4"/>
    <w:rsid w:val="00CB136A"/>
    <w:rsid w:val="00CB148E"/>
    <w:rsid w:val="00CB2C09"/>
    <w:rsid w:val="00CB2CD6"/>
    <w:rsid w:val="00CB31E8"/>
    <w:rsid w:val="00CB31F5"/>
    <w:rsid w:val="00CB49FD"/>
    <w:rsid w:val="00CB606B"/>
    <w:rsid w:val="00CB75FB"/>
    <w:rsid w:val="00CC05DF"/>
    <w:rsid w:val="00CC0695"/>
    <w:rsid w:val="00CC20C8"/>
    <w:rsid w:val="00CC2FBB"/>
    <w:rsid w:val="00CC332A"/>
    <w:rsid w:val="00CC34A1"/>
    <w:rsid w:val="00CC3D49"/>
    <w:rsid w:val="00CC57C8"/>
    <w:rsid w:val="00CC680E"/>
    <w:rsid w:val="00CC6ADC"/>
    <w:rsid w:val="00CC7192"/>
    <w:rsid w:val="00CC74F8"/>
    <w:rsid w:val="00CC7C29"/>
    <w:rsid w:val="00CC7D4B"/>
    <w:rsid w:val="00CC7E4D"/>
    <w:rsid w:val="00CD0F32"/>
    <w:rsid w:val="00CD0F7A"/>
    <w:rsid w:val="00CD1347"/>
    <w:rsid w:val="00CD15B7"/>
    <w:rsid w:val="00CD1920"/>
    <w:rsid w:val="00CD1D6D"/>
    <w:rsid w:val="00CD3A49"/>
    <w:rsid w:val="00CD50A9"/>
    <w:rsid w:val="00CD56E0"/>
    <w:rsid w:val="00CD5706"/>
    <w:rsid w:val="00CD6260"/>
    <w:rsid w:val="00CD6616"/>
    <w:rsid w:val="00CD6D64"/>
    <w:rsid w:val="00CD7314"/>
    <w:rsid w:val="00CD7505"/>
    <w:rsid w:val="00CD7809"/>
    <w:rsid w:val="00CD7DBA"/>
    <w:rsid w:val="00CE1D5F"/>
    <w:rsid w:val="00CE1FA3"/>
    <w:rsid w:val="00CE2019"/>
    <w:rsid w:val="00CE269B"/>
    <w:rsid w:val="00CE326C"/>
    <w:rsid w:val="00CE3BE6"/>
    <w:rsid w:val="00CE3F26"/>
    <w:rsid w:val="00CE4042"/>
    <w:rsid w:val="00CE4110"/>
    <w:rsid w:val="00CE5D96"/>
    <w:rsid w:val="00CE6760"/>
    <w:rsid w:val="00CE6F6A"/>
    <w:rsid w:val="00CE70DD"/>
    <w:rsid w:val="00CE7713"/>
    <w:rsid w:val="00CF0FA2"/>
    <w:rsid w:val="00CF18B7"/>
    <w:rsid w:val="00CF1DBA"/>
    <w:rsid w:val="00CF20A7"/>
    <w:rsid w:val="00CF22C2"/>
    <w:rsid w:val="00CF2A5F"/>
    <w:rsid w:val="00CF2BA6"/>
    <w:rsid w:val="00CF3186"/>
    <w:rsid w:val="00CF3360"/>
    <w:rsid w:val="00CF4453"/>
    <w:rsid w:val="00CF455D"/>
    <w:rsid w:val="00CF49DA"/>
    <w:rsid w:val="00CF615E"/>
    <w:rsid w:val="00CF6910"/>
    <w:rsid w:val="00CF6B19"/>
    <w:rsid w:val="00D000D2"/>
    <w:rsid w:val="00D02D8A"/>
    <w:rsid w:val="00D03012"/>
    <w:rsid w:val="00D0375A"/>
    <w:rsid w:val="00D0398F"/>
    <w:rsid w:val="00D03BC9"/>
    <w:rsid w:val="00D03BFE"/>
    <w:rsid w:val="00D03CF3"/>
    <w:rsid w:val="00D043C4"/>
    <w:rsid w:val="00D04A5E"/>
    <w:rsid w:val="00D0584C"/>
    <w:rsid w:val="00D059E3"/>
    <w:rsid w:val="00D05E6C"/>
    <w:rsid w:val="00D07AC7"/>
    <w:rsid w:val="00D103F9"/>
    <w:rsid w:val="00D10812"/>
    <w:rsid w:val="00D10908"/>
    <w:rsid w:val="00D10D19"/>
    <w:rsid w:val="00D11910"/>
    <w:rsid w:val="00D11C90"/>
    <w:rsid w:val="00D12744"/>
    <w:rsid w:val="00D12BDC"/>
    <w:rsid w:val="00D13667"/>
    <w:rsid w:val="00D15EF6"/>
    <w:rsid w:val="00D15EFD"/>
    <w:rsid w:val="00D1650E"/>
    <w:rsid w:val="00D16B7C"/>
    <w:rsid w:val="00D2120A"/>
    <w:rsid w:val="00D218F3"/>
    <w:rsid w:val="00D21CD1"/>
    <w:rsid w:val="00D2295E"/>
    <w:rsid w:val="00D22CE7"/>
    <w:rsid w:val="00D23A97"/>
    <w:rsid w:val="00D23DD7"/>
    <w:rsid w:val="00D24D08"/>
    <w:rsid w:val="00D2516E"/>
    <w:rsid w:val="00D266AE"/>
    <w:rsid w:val="00D266F6"/>
    <w:rsid w:val="00D268CE"/>
    <w:rsid w:val="00D27249"/>
    <w:rsid w:val="00D27C2E"/>
    <w:rsid w:val="00D27EB2"/>
    <w:rsid w:val="00D303C2"/>
    <w:rsid w:val="00D30D9A"/>
    <w:rsid w:val="00D325FF"/>
    <w:rsid w:val="00D32AE0"/>
    <w:rsid w:val="00D3423E"/>
    <w:rsid w:val="00D343A2"/>
    <w:rsid w:val="00D3476F"/>
    <w:rsid w:val="00D34AE9"/>
    <w:rsid w:val="00D356A9"/>
    <w:rsid w:val="00D35CC6"/>
    <w:rsid w:val="00D35DB4"/>
    <w:rsid w:val="00D3677B"/>
    <w:rsid w:val="00D36FF1"/>
    <w:rsid w:val="00D370B1"/>
    <w:rsid w:val="00D40139"/>
    <w:rsid w:val="00D403FD"/>
    <w:rsid w:val="00D40483"/>
    <w:rsid w:val="00D40736"/>
    <w:rsid w:val="00D40DF6"/>
    <w:rsid w:val="00D41856"/>
    <w:rsid w:val="00D41935"/>
    <w:rsid w:val="00D41CBC"/>
    <w:rsid w:val="00D4306B"/>
    <w:rsid w:val="00D43E98"/>
    <w:rsid w:val="00D44CBB"/>
    <w:rsid w:val="00D46563"/>
    <w:rsid w:val="00D46DF1"/>
    <w:rsid w:val="00D50169"/>
    <w:rsid w:val="00D501D5"/>
    <w:rsid w:val="00D50763"/>
    <w:rsid w:val="00D50923"/>
    <w:rsid w:val="00D50AE4"/>
    <w:rsid w:val="00D50BD6"/>
    <w:rsid w:val="00D51EB6"/>
    <w:rsid w:val="00D51FC1"/>
    <w:rsid w:val="00D52FE4"/>
    <w:rsid w:val="00D533AB"/>
    <w:rsid w:val="00D537F3"/>
    <w:rsid w:val="00D54988"/>
    <w:rsid w:val="00D56EBA"/>
    <w:rsid w:val="00D57033"/>
    <w:rsid w:val="00D573EF"/>
    <w:rsid w:val="00D60616"/>
    <w:rsid w:val="00D60DD8"/>
    <w:rsid w:val="00D614EA"/>
    <w:rsid w:val="00D61CF8"/>
    <w:rsid w:val="00D6235E"/>
    <w:rsid w:val="00D63EF4"/>
    <w:rsid w:val="00D63F0E"/>
    <w:rsid w:val="00D644AD"/>
    <w:rsid w:val="00D65677"/>
    <w:rsid w:val="00D65AD0"/>
    <w:rsid w:val="00D65F25"/>
    <w:rsid w:val="00D66175"/>
    <w:rsid w:val="00D667A2"/>
    <w:rsid w:val="00D671B4"/>
    <w:rsid w:val="00D6781A"/>
    <w:rsid w:val="00D67967"/>
    <w:rsid w:val="00D7018C"/>
    <w:rsid w:val="00D70CE3"/>
    <w:rsid w:val="00D7165C"/>
    <w:rsid w:val="00D71C85"/>
    <w:rsid w:val="00D72B4D"/>
    <w:rsid w:val="00D72E01"/>
    <w:rsid w:val="00D737A1"/>
    <w:rsid w:val="00D747A0"/>
    <w:rsid w:val="00D74A58"/>
    <w:rsid w:val="00D74B72"/>
    <w:rsid w:val="00D752B4"/>
    <w:rsid w:val="00D75408"/>
    <w:rsid w:val="00D767D1"/>
    <w:rsid w:val="00D768A5"/>
    <w:rsid w:val="00D76C99"/>
    <w:rsid w:val="00D76E88"/>
    <w:rsid w:val="00D76F1F"/>
    <w:rsid w:val="00D771BC"/>
    <w:rsid w:val="00D775F7"/>
    <w:rsid w:val="00D777F7"/>
    <w:rsid w:val="00D778EA"/>
    <w:rsid w:val="00D778F4"/>
    <w:rsid w:val="00D77E5F"/>
    <w:rsid w:val="00D77FB6"/>
    <w:rsid w:val="00D81F0D"/>
    <w:rsid w:val="00D82183"/>
    <w:rsid w:val="00D84136"/>
    <w:rsid w:val="00D84702"/>
    <w:rsid w:val="00D84E26"/>
    <w:rsid w:val="00D8638A"/>
    <w:rsid w:val="00D8647B"/>
    <w:rsid w:val="00D86B98"/>
    <w:rsid w:val="00D86F18"/>
    <w:rsid w:val="00D86FDC"/>
    <w:rsid w:val="00D86FE1"/>
    <w:rsid w:val="00D90071"/>
    <w:rsid w:val="00D904A2"/>
    <w:rsid w:val="00D9108A"/>
    <w:rsid w:val="00D9109A"/>
    <w:rsid w:val="00D92D31"/>
    <w:rsid w:val="00D93174"/>
    <w:rsid w:val="00D935E4"/>
    <w:rsid w:val="00D93A82"/>
    <w:rsid w:val="00D947F9"/>
    <w:rsid w:val="00D958D6"/>
    <w:rsid w:val="00D95F24"/>
    <w:rsid w:val="00D97331"/>
    <w:rsid w:val="00DA0363"/>
    <w:rsid w:val="00DA138C"/>
    <w:rsid w:val="00DA16B0"/>
    <w:rsid w:val="00DA1814"/>
    <w:rsid w:val="00DA3BA9"/>
    <w:rsid w:val="00DA46C6"/>
    <w:rsid w:val="00DA4760"/>
    <w:rsid w:val="00DA4B85"/>
    <w:rsid w:val="00DA4C44"/>
    <w:rsid w:val="00DA4E2B"/>
    <w:rsid w:val="00DA6079"/>
    <w:rsid w:val="00DA6264"/>
    <w:rsid w:val="00DA6D50"/>
    <w:rsid w:val="00DA7289"/>
    <w:rsid w:val="00DA73F6"/>
    <w:rsid w:val="00DA7BFF"/>
    <w:rsid w:val="00DB0201"/>
    <w:rsid w:val="00DB1666"/>
    <w:rsid w:val="00DB2966"/>
    <w:rsid w:val="00DB29BE"/>
    <w:rsid w:val="00DB39D3"/>
    <w:rsid w:val="00DB59B3"/>
    <w:rsid w:val="00DB66CE"/>
    <w:rsid w:val="00DB6DF0"/>
    <w:rsid w:val="00DB6ECC"/>
    <w:rsid w:val="00DC13AA"/>
    <w:rsid w:val="00DC15A8"/>
    <w:rsid w:val="00DC1BBC"/>
    <w:rsid w:val="00DC1C83"/>
    <w:rsid w:val="00DC1CEF"/>
    <w:rsid w:val="00DC22B5"/>
    <w:rsid w:val="00DC2856"/>
    <w:rsid w:val="00DC4E26"/>
    <w:rsid w:val="00DC6024"/>
    <w:rsid w:val="00DC65EA"/>
    <w:rsid w:val="00DC6795"/>
    <w:rsid w:val="00DC686E"/>
    <w:rsid w:val="00DC7198"/>
    <w:rsid w:val="00DC7A9D"/>
    <w:rsid w:val="00DD0AB1"/>
    <w:rsid w:val="00DD104F"/>
    <w:rsid w:val="00DD22C4"/>
    <w:rsid w:val="00DD2812"/>
    <w:rsid w:val="00DD2FE2"/>
    <w:rsid w:val="00DD30E7"/>
    <w:rsid w:val="00DD415B"/>
    <w:rsid w:val="00DD42BE"/>
    <w:rsid w:val="00DD4A2A"/>
    <w:rsid w:val="00DD4C07"/>
    <w:rsid w:val="00DD5725"/>
    <w:rsid w:val="00DD5873"/>
    <w:rsid w:val="00DD598C"/>
    <w:rsid w:val="00DD60BC"/>
    <w:rsid w:val="00DD68FB"/>
    <w:rsid w:val="00DD68FF"/>
    <w:rsid w:val="00DD6A8B"/>
    <w:rsid w:val="00DD6C99"/>
    <w:rsid w:val="00DD7473"/>
    <w:rsid w:val="00DD7B50"/>
    <w:rsid w:val="00DD7B80"/>
    <w:rsid w:val="00DE1631"/>
    <w:rsid w:val="00DE27B1"/>
    <w:rsid w:val="00DE2CA2"/>
    <w:rsid w:val="00DE2D8E"/>
    <w:rsid w:val="00DE2F73"/>
    <w:rsid w:val="00DE31AE"/>
    <w:rsid w:val="00DE3228"/>
    <w:rsid w:val="00DE54CD"/>
    <w:rsid w:val="00DE5949"/>
    <w:rsid w:val="00DE5BA1"/>
    <w:rsid w:val="00DE5C68"/>
    <w:rsid w:val="00DE66B8"/>
    <w:rsid w:val="00DE69DD"/>
    <w:rsid w:val="00DE6D06"/>
    <w:rsid w:val="00DE6DC0"/>
    <w:rsid w:val="00DE711F"/>
    <w:rsid w:val="00DE7BF5"/>
    <w:rsid w:val="00DF0D8F"/>
    <w:rsid w:val="00DF1008"/>
    <w:rsid w:val="00DF1532"/>
    <w:rsid w:val="00DF1977"/>
    <w:rsid w:val="00DF2D8A"/>
    <w:rsid w:val="00DF3F5F"/>
    <w:rsid w:val="00DF40C2"/>
    <w:rsid w:val="00DF4590"/>
    <w:rsid w:val="00DF49CD"/>
    <w:rsid w:val="00DF52DD"/>
    <w:rsid w:val="00DF6610"/>
    <w:rsid w:val="00DF7822"/>
    <w:rsid w:val="00DF7CC3"/>
    <w:rsid w:val="00E00EBA"/>
    <w:rsid w:val="00E010F9"/>
    <w:rsid w:val="00E014F9"/>
    <w:rsid w:val="00E01BA4"/>
    <w:rsid w:val="00E01C15"/>
    <w:rsid w:val="00E02230"/>
    <w:rsid w:val="00E02F1D"/>
    <w:rsid w:val="00E03B93"/>
    <w:rsid w:val="00E03C74"/>
    <w:rsid w:val="00E047F0"/>
    <w:rsid w:val="00E04C94"/>
    <w:rsid w:val="00E0634E"/>
    <w:rsid w:val="00E06AA0"/>
    <w:rsid w:val="00E06E0E"/>
    <w:rsid w:val="00E074CC"/>
    <w:rsid w:val="00E0771D"/>
    <w:rsid w:val="00E10233"/>
    <w:rsid w:val="00E107B2"/>
    <w:rsid w:val="00E11832"/>
    <w:rsid w:val="00E120C3"/>
    <w:rsid w:val="00E1230D"/>
    <w:rsid w:val="00E12932"/>
    <w:rsid w:val="00E12FCD"/>
    <w:rsid w:val="00E1362B"/>
    <w:rsid w:val="00E140A9"/>
    <w:rsid w:val="00E16032"/>
    <w:rsid w:val="00E17011"/>
    <w:rsid w:val="00E176DD"/>
    <w:rsid w:val="00E20265"/>
    <w:rsid w:val="00E2084C"/>
    <w:rsid w:val="00E20ABE"/>
    <w:rsid w:val="00E21641"/>
    <w:rsid w:val="00E21B50"/>
    <w:rsid w:val="00E21BC5"/>
    <w:rsid w:val="00E2226F"/>
    <w:rsid w:val="00E22547"/>
    <w:rsid w:val="00E23B18"/>
    <w:rsid w:val="00E24070"/>
    <w:rsid w:val="00E25861"/>
    <w:rsid w:val="00E2601F"/>
    <w:rsid w:val="00E2793F"/>
    <w:rsid w:val="00E303EF"/>
    <w:rsid w:val="00E3072E"/>
    <w:rsid w:val="00E30779"/>
    <w:rsid w:val="00E31B0A"/>
    <w:rsid w:val="00E321FD"/>
    <w:rsid w:val="00E32269"/>
    <w:rsid w:val="00E329F4"/>
    <w:rsid w:val="00E32DDC"/>
    <w:rsid w:val="00E32FBD"/>
    <w:rsid w:val="00E33089"/>
    <w:rsid w:val="00E33864"/>
    <w:rsid w:val="00E339F4"/>
    <w:rsid w:val="00E33EE9"/>
    <w:rsid w:val="00E344BB"/>
    <w:rsid w:val="00E346FC"/>
    <w:rsid w:val="00E35768"/>
    <w:rsid w:val="00E35ACC"/>
    <w:rsid w:val="00E369A8"/>
    <w:rsid w:val="00E36AC1"/>
    <w:rsid w:val="00E36CAD"/>
    <w:rsid w:val="00E3711A"/>
    <w:rsid w:val="00E37799"/>
    <w:rsid w:val="00E37C47"/>
    <w:rsid w:val="00E40F77"/>
    <w:rsid w:val="00E4197F"/>
    <w:rsid w:val="00E41A4C"/>
    <w:rsid w:val="00E4223D"/>
    <w:rsid w:val="00E42972"/>
    <w:rsid w:val="00E4686B"/>
    <w:rsid w:val="00E46B1C"/>
    <w:rsid w:val="00E46D67"/>
    <w:rsid w:val="00E46EFF"/>
    <w:rsid w:val="00E47742"/>
    <w:rsid w:val="00E502CC"/>
    <w:rsid w:val="00E508FC"/>
    <w:rsid w:val="00E518A3"/>
    <w:rsid w:val="00E51CF1"/>
    <w:rsid w:val="00E53887"/>
    <w:rsid w:val="00E540D1"/>
    <w:rsid w:val="00E5491F"/>
    <w:rsid w:val="00E54F43"/>
    <w:rsid w:val="00E5533C"/>
    <w:rsid w:val="00E55F80"/>
    <w:rsid w:val="00E56901"/>
    <w:rsid w:val="00E57218"/>
    <w:rsid w:val="00E57810"/>
    <w:rsid w:val="00E60112"/>
    <w:rsid w:val="00E601EF"/>
    <w:rsid w:val="00E60552"/>
    <w:rsid w:val="00E6125B"/>
    <w:rsid w:val="00E617A5"/>
    <w:rsid w:val="00E63C6D"/>
    <w:rsid w:val="00E63F71"/>
    <w:rsid w:val="00E64411"/>
    <w:rsid w:val="00E644B0"/>
    <w:rsid w:val="00E65DC3"/>
    <w:rsid w:val="00E66155"/>
    <w:rsid w:val="00E66531"/>
    <w:rsid w:val="00E6796D"/>
    <w:rsid w:val="00E67DCE"/>
    <w:rsid w:val="00E70025"/>
    <w:rsid w:val="00E709B6"/>
    <w:rsid w:val="00E70B7C"/>
    <w:rsid w:val="00E7217C"/>
    <w:rsid w:val="00E721CF"/>
    <w:rsid w:val="00E734BA"/>
    <w:rsid w:val="00E73712"/>
    <w:rsid w:val="00E73961"/>
    <w:rsid w:val="00E74025"/>
    <w:rsid w:val="00E75362"/>
    <w:rsid w:val="00E75606"/>
    <w:rsid w:val="00E756DE"/>
    <w:rsid w:val="00E75801"/>
    <w:rsid w:val="00E76233"/>
    <w:rsid w:val="00E766C8"/>
    <w:rsid w:val="00E76A3C"/>
    <w:rsid w:val="00E8114A"/>
    <w:rsid w:val="00E81DF1"/>
    <w:rsid w:val="00E81FFC"/>
    <w:rsid w:val="00E81FFE"/>
    <w:rsid w:val="00E82212"/>
    <w:rsid w:val="00E823D0"/>
    <w:rsid w:val="00E82AC1"/>
    <w:rsid w:val="00E83419"/>
    <w:rsid w:val="00E83454"/>
    <w:rsid w:val="00E83AFA"/>
    <w:rsid w:val="00E83BF3"/>
    <w:rsid w:val="00E83F2E"/>
    <w:rsid w:val="00E84C28"/>
    <w:rsid w:val="00E85713"/>
    <w:rsid w:val="00E85953"/>
    <w:rsid w:val="00E86273"/>
    <w:rsid w:val="00E86D62"/>
    <w:rsid w:val="00E87AFB"/>
    <w:rsid w:val="00E87D17"/>
    <w:rsid w:val="00E87E55"/>
    <w:rsid w:val="00E90357"/>
    <w:rsid w:val="00E90376"/>
    <w:rsid w:val="00E90780"/>
    <w:rsid w:val="00E90AED"/>
    <w:rsid w:val="00E90C73"/>
    <w:rsid w:val="00E90E55"/>
    <w:rsid w:val="00E90FB5"/>
    <w:rsid w:val="00E91132"/>
    <w:rsid w:val="00E91902"/>
    <w:rsid w:val="00E91DB5"/>
    <w:rsid w:val="00E92D87"/>
    <w:rsid w:val="00E92EC4"/>
    <w:rsid w:val="00E930A3"/>
    <w:rsid w:val="00E94DBC"/>
    <w:rsid w:val="00E964AF"/>
    <w:rsid w:val="00E96513"/>
    <w:rsid w:val="00E9785D"/>
    <w:rsid w:val="00E97E28"/>
    <w:rsid w:val="00EA05CF"/>
    <w:rsid w:val="00EA0D48"/>
    <w:rsid w:val="00EA0ED1"/>
    <w:rsid w:val="00EA1F6A"/>
    <w:rsid w:val="00EA325C"/>
    <w:rsid w:val="00EA3A1B"/>
    <w:rsid w:val="00EA41C9"/>
    <w:rsid w:val="00EA51BB"/>
    <w:rsid w:val="00EA5FF5"/>
    <w:rsid w:val="00EA62AB"/>
    <w:rsid w:val="00EA67D7"/>
    <w:rsid w:val="00EA6CCD"/>
    <w:rsid w:val="00EA7B18"/>
    <w:rsid w:val="00EA7C47"/>
    <w:rsid w:val="00EB0902"/>
    <w:rsid w:val="00EB0E6F"/>
    <w:rsid w:val="00EB184B"/>
    <w:rsid w:val="00EB1A4C"/>
    <w:rsid w:val="00EB1C1B"/>
    <w:rsid w:val="00EB1DCE"/>
    <w:rsid w:val="00EB2A10"/>
    <w:rsid w:val="00EB37C5"/>
    <w:rsid w:val="00EB46F4"/>
    <w:rsid w:val="00EB4ED5"/>
    <w:rsid w:val="00EB5250"/>
    <w:rsid w:val="00EB5A6B"/>
    <w:rsid w:val="00EB6070"/>
    <w:rsid w:val="00EB7685"/>
    <w:rsid w:val="00EB7863"/>
    <w:rsid w:val="00EB7A9A"/>
    <w:rsid w:val="00EC0B9C"/>
    <w:rsid w:val="00EC0C51"/>
    <w:rsid w:val="00EC11F6"/>
    <w:rsid w:val="00EC1FC2"/>
    <w:rsid w:val="00EC22A0"/>
    <w:rsid w:val="00EC2A30"/>
    <w:rsid w:val="00EC35DE"/>
    <w:rsid w:val="00EC4736"/>
    <w:rsid w:val="00EC5784"/>
    <w:rsid w:val="00EC5842"/>
    <w:rsid w:val="00EC6A84"/>
    <w:rsid w:val="00EC774C"/>
    <w:rsid w:val="00EC7D73"/>
    <w:rsid w:val="00ED083B"/>
    <w:rsid w:val="00ED16B5"/>
    <w:rsid w:val="00ED18C6"/>
    <w:rsid w:val="00ED1E54"/>
    <w:rsid w:val="00ED2056"/>
    <w:rsid w:val="00ED2093"/>
    <w:rsid w:val="00ED20F0"/>
    <w:rsid w:val="00ED2F28"/>
    <w:rsid w:val="00ED3724"/>
    <w:rsid w:val="00ED3B93"/>
    <w:rsid w:val="00ED3BE5"/>
    <w:rsid w:val="00ED521A"/>
    <w:rsid w:val="00ED53CA"/>
    <w:rsid w:val="00ED5F84"/>
    <w:rsid w:val="00ED617C"/>
    <w:rsid w:val="00ED6562"/>
    <w:rsid w:val="00ED6F37"/>
    <w:rsid w:val="00ED748B"/>
    <w:rsid w:val="00EE0877"/>
    <w:rsid w:val="00EE0E8D"/>
    <w:rsid w:val="00EE21F6"/>
    <w:rsid w:val="00EE2425"/>
    <w:rsid w:val="00EE25EC"/>
    <w:rsid w:val="00EE29FA"/>
    <w:rsid w:val="00EE2B22"/>
    <w:rsid w:val="00EE3B0D"/>
    <w:rsid w:val="00EE419C"/>
    <w:rsid w:val="00EE44E2"/>
    <w:rsid w:val="00EE4656"/>
    <w:rsid w:val="00EE5DBC"/>
    <w:rsid w:val="00EE6516"/>
    <w:rsid w:val="00EE6BEC"/>
    <w:rsid w:val="00EE706A"/>
    <w:rsid w:val="00EE70E2"/>
    <w:rsid w:val="00EE7881"/>
    <w:rsid w:val="00EF0BD3"/>
    <w:rsid w:val="00EF1170"/>
    <w:rsid w:val="00EF1F26"/>
    <w:rsid w:val="00EF3248"/>
    <w:rsid w:val="00EF488F"/>
    <w:rsid w:val="00EF6052"/>
    <w:rsid w:val="00EF70D8"/>
    <w:rsid w:val="00EF7D4C"/>
    <w:rsid w:val="00EF7FCF"/>
    <w:rsid w:val="00F001C9"/>
    <w:rsid w:val="00F007DE"/>
    <w:rsid w:val="00F00D13"/>
    <w:rsid w:val="00F0195E"/>
    <w:rsid w:val="00F024FF"/>
    <w:rsid w:val="00F027B8"/>
    <w:rsid w:val="00F02B3F"/>
    <w:rsid w:val="00F02D22"/>
    <w:rsid w:val="00F054B7"/>
    <w:rsid w:val="00F054FF"/>
    <w:rsid w:val="00F071CD"/>
    <w:rsid w:val="00F07D51"/>
    <w:rsid w:val="00F10CEE"/>
    <w:rsid w:val="00F10DE6"/>
    <w:rsid w:val="00F11307"/>
    <w:rsid w:val="00F11396"/>
    <w:rsid w:val="00F11AA3"/>
    <w:rsid w:val="00F127D0"/>
    <w:rsid w:val="00F12E4B"/>
    <w:rsid w:val="00F131ED"/>
    <w:rsid w:val="00F13508"/>
    <w:rsid w:val="00F13BA8"/>
    <w:rsid w:val="00F13FDA"/>
    <w:rsid w:val="00F1415E"/>
    <w:rsid w:val="00F14789"/>
    <w:rsid w:val="00F14832"/>
    <w:rsid w:val="00F175A6"/>
    <w:rsid w:val="00F177BE"/>
    <w:rsid w:val="00F178E2"/>
    <w:rsid w:val="00F2013B"/>
    <w:rsid w:val="00F201C7"/>
    <w:rsid w:val="00F20F67"/>
    <w:rsid w:val="00F213E6"/>
    <w:rsid w:val="00F218D2"/>
    <w:rsid w:val="00F21BBE"/>
    <w:rsid w:val="00F224C6"/>
    <w:rsid w:val="00F22AAD"/>
    <w:rsid w:val="00F23B41"/>
    <w:rsid w:val="00F24F5F"/>
    <w:rsid w:val="00F24F96"/>
    <w:rsid w:val="00F272E3"/>
    <w:rsid w:val="00F27CDC"/>
    <w:rsid w:val="00F27D25"/>
    <w:rsid w:val="00F27F9E"/>
    <w:rsid w:val="00F3071D"/>
    <w:rsid w:val="00F31403"/>
    <w:rsid w:val="00F31B27"/>
    <w:rsid w:val="00F3298B"/>
    <w:rsid w:val="00F32A72"/>
    <w:rsid w:val="00F33F99"/>
    <w:rsid w:val="00F3400F"/>
    <w:rsid w:val="00F344FB"/>
    <w:rsid w:val="00F34869"/>
    <w:rsid w:val="00F348C5"/>
    <w:rsid w:val="00F34AE4"/>
    <w:rsid w:val="00F352D3"/>
    <w:rsid w:val="00F35359"/>
    <w:rsid w:val="00F35A79"/>
    <w:rsid w:val="00F368CD"/>
    <w:rsid w:val="00F36D3D"/>
    <w:rsid w:val="00F36F59"/>
    <w:rsid w:val="00F37085"/>
    <w:rsid w:val="00F376A3"/>
    <w:rsid w:val="00F377FB"/>
    <w:rsid w:val="00F37E6A"/>
    <w:rsid w:val="00F403F2"/>
    <w:rsid w:val="00F40765"/>
    <w:rsid w:val="00F4139D"/>
    <w:rsid w:val="00F413A5"/>
    <w:rsid w:val="00F44820"/>
    <w:rsid w:val="00F451F1"/>
    <w:rsid w:val="00F45CE2"/>
    <w:rsid w:val="00F46779"/>
    <w:rsid w:val="00F47259"/>
    <w:rsid w:val="00F477FE"/>
    <w:rsid w:val="00F506B0"/>
    <w:rsid w:val="00F50851"/>
    <w:rsid w:val="00F5198E"/>
    <w:rsid w:val="00F51E84"/>
    <w:rsid w:val="00F5245C"/>
    <w:rsid w:val="00F52853"/>
    <w:rsid w:val="00F530BE"/>
    <w:rsid w:val="00F53716"/>
    <w:rsid w:val="00F53DC6"/>
    <w:rsid w:val="00F53E22"/>
    <w:rsid w:val="00F53F6A"/>
    <w:rsid w:val="00F542E3"/>
    <w:rsid w:val="00F548F7"/>
    <w:rsid w:val="00F54E06"/>
    <w:rsid w:val="00F577CD"/>
    <w:rsid w:val="00F57D49"/>
    <w:rsid w:val="00F60DB5"/>
    <w:rsid w:val="00F60F05"/>
    <w:rsid w:val="00F61644"/>
    <w:rsid w:val="00F62435"/>
    <w:rsid w:val="00F626D8"/>
    <w:rsid w:val="00F62877"/>
    <w:rsid w:val="00F62C7E"/>
    <w:rsid w:val="00F62FFC"/>
    <w:rsid w:val="00F6440F"/>
    <w:rsid w:val="00F6675B"/>
    <w:rsid w:val="00F66B34"/>
    <w:rsid w:val="00F674C9"/>
    <w:rsid w:val="00F70311"/>
    <w:rsid w:val="00F70554"/>
    <w:rsid w:val="00F71211"/>
    <w:rsid w:val="00F71B35"/>
    <w:rsid w:val="00F728E2"/>
    <w:rsid w:val="00F7291C"/>
    <w:rsid w:val="00F73114"/>
    <w:rsid w:val="00F73A69"/>
    <w:rsid w:val="00F73C83"/>
    <w:rsid w:val="00F73D77"/>
    <w:rsid w:val="00F752B0"/>
    <w:rsid w:val="00F7539C"/>
    <w:rsid w:val="00F7555B"/>
    <w:rsid w:val="00F8024C"/>
    <w:rsid w:val="00F820E3"/>
    <w:rsid w:val="00F8218E"/>
    <w:rsid w:val="00F830D3"/>
    <w:rsid w:val="00F83254"/>
    <w:rsid w:val="00F8358D"/>
    <w:rsid w:val="00F83ABF"/>
    <w:rsid w:val="00F84D7D"/>
    <w:rsid w:val="00F84F0F"/>
    <w:rsid w:val="00F851EF"/>
    <w:rsid w:val="00F85311"/>
    <w:rsid w:val="00F8541D"/>
    <w:rsid w:val="00F85F31"/>
    <w:rsid w:val="00F86FA4"/>
    <w:rsid w:val="00F873D3"/>
    <w:rsid w:val="00F87529"/>
    <w:rsid w:val="00F87FDE"/>
    <w:rsid w:val="00F90C23"/>
    <w:rsid w:val="00F91039"/>
    <w:rsid w:val="00F9112F"/>
    <w:rsid w:val="00F94AD4"/>
    <w:rsid w:val="00F96EBF"/>
    <w:rsid w:val="00F96F85"/>
    <w:rsid w:val="00F97A4F"/>
    <w:rsid w:val="00F97BD7"/>
    <w:rsid w:val="00F97C1C"/>
    <w:rsid w:val="00FA02AF"/>
    <w:rsid w:val="00FA066A"/>
    <w:rsid w:val="00FA14FD"/>
    <w:rsid w:val="00FA156F"/>
    <w:rsid w:val="00FA1E2B"/>
    <w:rsid w:val="00FA24C8"/>
    <w:rsid w:val="00FA31EE"/>
    <w:rsid w:val="00FA3A93"/>
    <w:rsid w:val="00FA4584"/>
    <w:rsid w:val="00FA49AB"/>
    <w:rsid w:val="00FA4A02"/>
    <w:rsid w:val="00FA4DF9"/>
    <w:rsid w:val="00FA4E81"/>
    <w:rsid w:val="00FA71D7"/>
    <w:rsid w:val="00FA71D9"/>
    <w:rsid w:val="00FA74DF"/>
    <w:rsid w:val="00FA7E30"/>
    <w:rsid w:val="00FB02E6"/>
    <w:rsid w:val="00FB058B"/>
    <w:rsid w:val="00FB0829"/>
    <w:rsid w:val="00FB0C9E"/>
    <w:rsid w:val="00FB0ED2"/>
    <w:rsid w:val="00FB15DB"/>
    <w:rsid w:val="00FB16E8"/>
    <w:rsid w:val="00FB2206"/>
    <w:rsid w:val="00FB4BA0"/>
    <w:rsid w:val="00FB5C3D"/>
    <w:rsid w:val="00FB703C"/>
    <w:rsid w:val="00FB7565"/>
    <w:rsid w:val="00FC023C"/>
    <w:rsid w:val="00FC11A5"/>
    <w:rsid w:val="00FC2836"/>
    <w:rsid w:val="00FC2A52"/>
    <w:rsid w:val="00FC2A5C"/>
    <w:rsid w:val="00FC3131"/>
    <w:rsid w:val="00FC33D1"/>
    <w:rsid w:val="00FC360C"/>
    <w:rsid w:val="00FC3EC4"/>
    <w:rsid w:val="00FC42D6"/>
    <w:rsid w:val="00FC4F1E"/>
    <w:rsid w:val="00FC4F38"/>
    <w:rsid w:val="00FC6688"/>
    <w:rsid w:val="00FC785B"/>
    <w:rsid w:val="00FC789D"/>
    <w:rsid w:val="00FD02E2"/>
    <w:rsid w:val="00FD2A6D"/>
    <w:rsid w:val="00FD4140"/>
    <w:rsid w:val="00FD4537"/>
    <w:rsid w:val="00FD4FF9"/>
    <w:rsid w:val="00FD519F"/>
    <w:rsid w:val="00FD51E5"/>
    <w:rsid w:val="00FD577F"/>
    <w:rsid w:val="00FD59C7"/>
    <w:rsid w:val="00FD5EF6"/>
    <w:rsid w:val="00FD63EB"/>
    <w:rsid w:val="00FD7532"/>
    <w:rsid w:val="00FD76F5"/>
    <w:rsid w:val="00FD7FC3"/>
    <w:rsid w:val="00FE01BC"/>
    <w:rsid w:val="00FE06CA"/>
    <w:rsid w:val="00FE18AC"/>
    <w:rsid w:val="00FE1E2D"/>
    <w:rsid w:val="00FE22AD"/>
    <w:rsid w:val="00FE2B5D"/>
    <w:rsid w:val="00FE304D"/>
    <w:rsid w:val="00FE3161"/>
    <w:rsid w:val="00FE45FA"/>
    <w:rsid w:val="00FE4E4C"/>
    <w:rsid w:val="00FE532C"/>
    <w:rsid w:val="00FE602D"/>
    <w:rsid w:val="00FE6CE0"/>
    <w:rsid w:val="00FE78BF"/>
    <w:rsid w:val="00FE78E4"/>
    <w:rsid w:val="00FF15A6"/>
    <w:rsid w:val="00FF183E"/>
    <w:rsid w:val="00FF23EA"/>
    <w:rsid w:val="00FF251F"/>
    <w:rsid w:val="00FF27AF"/>
    <w:rsid w:val="00FF2C5E"/>
    <w:rsid w:val="00FF2F08"/>
    <w:rsid w:val="00FF2F4E"/>
    <w:rsid w:val="00FF3005"/>
    <w:rsid w:val="00FF3045"/>
    <w:rsid w:val="00FF35A9"/>
    <w:rsid w:val="00FF42B0"/>
    <w:rsid w:val="00FF49A8"/>
    <w:rsid w:val="00FF5DDF"/>
    <w:rsid w:val="00FF5F86"/>
    <w:rsid w:val="00FF62E3"/>
    <w:rsid w:val="00FF6E3B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5:docId w15:val="{F9963A54-214C-4730-9034-64F940FD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E074CC"/>
    <w:rPr>
      <w:sz w:val="24"/>
      <w:szCs w:val="24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4"/>
    <w:next w:val="a4"/>
    <w:link w:val="11"/>
    <w:uiPriority w:val="9"/>
    <w:qFormat/>
    <w:rsid w:val="00FB5C3D"/>
    <w:pPr>
      <w:keepNext/>
      <w:tabs>
        <w:tab w:val="left" w:pos="0"/>
        <w:tab w:val="left" w:pos="9000"/>
      </w:tabs>
      <w:ind w:right="21"/>
      <w:jc w:val="center"/>
      <w:outlineLvl w:val="0"/>
    </w:pPr>
    <w:rPr>
      <w:sz w:val="28"/>
    </w:rPr>
  </w:style>
  <w:style w:type="paragraph" w:styleId="21">
    <w:name w:val="heading 2"/>
    <w:basedOn w:val="a4"/>
    <w:next w:val="a4"/>
    <w:link w:val="22"/>
    <w:uiPriority w:val="9"/>
    <w:qFormat/>
    <w:rsid w:val="00FB5C3D"/>
    <w:pPr>
      <w:keepNext/>
      <w:spacing w:before="120"/>
      <w:outlineLvl w:val="1"/>
    </w:pPr>
    <w:rPr>
      <w:rFonts w:ascii="Arial" w:hAnsi="Arial"/>
      <w:b/>
      <w:szCs w:val="20"/>
    </w:rPr>
  </w:style>
  <w:style w:type="paragraph" w:styleId="30">
    <w:name w:val="heading 3"/>
    <w:basedOn w:val="a4"/>
    <w:next w:val="a4"/>
    <w:link w:val="31"/>
    <w:qFormat/>
    <w:rsid w:val="00FB5C3D"/>
    <w:pPr>
      <w:keepNext/>
      <w:outlineLvl w:val="2"/>
    </w:pPr>
    <w:rPr>
      <w:sz w:val="28"/>
    </w:rPr>
  </w:style>
  <w:style w:type="paragraph" w:styleId="4">
    <w:name w:val="heading 4"/>
    <w:basedOn w:val="a4"/>
    <w:next w:val="a4"/>
    <w:link w:val="40"/>
    <w:qFormat/>
    <w:rsid w:val="00FB5C3D"/>
    <w:pPr>
      <w:keepNext/>
      <w:shd w:val="clear" w:color="auto" w:fill="FFFFFF"/>
      <w:ind w:left="709" w:right="516"/>
      <w:jc w:val="both"/>
      <w:outlineLvl w:val="3"/>
    </w:pPr>
    <w:rPr>
      <w:b/>
      <w:bCs/>
      <w:sz w:val="36"/>
    </w:rPr>
  </w:style>
  <w:style w:type="paragraph" w:styleId="5">
    <w:name w:val="heading 5"/>
    <w:basedOn w:val="a4"/>
    <w:next w:val="a4"/>
    <w:link w:val="50"/>
    <w:qFormat/>
    <w:rsid w:val="00FB5C3D"/>
    <w:pPr>
      <w:keepNext/>
      <w:shd w:val="clear" w:color="auto" w:fill="FFFFFF"/>
      <w:spacing w:before="307"/>
      <w:ind w:left="1253"/>
      <w:jc w:val="both"/>
      <w:outlineLvl w:val="4"/>
    </w:pPr>
    <w:rPr>
      <w:b/>
      <w:bCs/>
      <w:color w:val="000000"/>
      <w:sz w:val="36"/>
    </w:rPr>
  </w:style>
  <w:style w:type="paragraph" w:styleId="6">
    <w:name w:val="heading 6"/>
    <w:basedOn w:val="a4"/>
    <w:next w:val="a4"/>
    <w:link w:val="60"/>
    <w:qFormat/>
    <w:rsid w:val="00FB5C3D"/>
    <w:pPr>
      <w:keepNext/>
      <w:shd w:val="clear" w:color="auto" w:fill="FFFFFF"/>
      <w:spacing w:line="360" w:lineRule="auto"/>
      <w:ind w:left="1416"/>
      <w:jc w:val="both"/>
      <w:outlineLvl w:val="5"/>
    </w:pPr>
    <w:rPr>
      <w:b/>
      <w:color w:val="000000"/>
      <w:spacing w:val="-22"/>
    </w:rPr>
  </w:style>
  <w:style w:type="paragraph" w:styleId="7">
    <w:name w:val="heading 7"/>
    <w:basedOn w:val="a4"/>
    <w:next w:val="a4"/>
    <w:link w:val="70"/>
    <w:qFormat/>
    <w:rsid w:val="00672994"/>
    <w:p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4"/>
    <w:next w:val="a4"/>
    <w:link w:val="80"/>
    <w:qFormat/>
    <w:rsid w:val="00672994"/>
    <w:pPr>
      <w:keepNext/>
      <w:jc w:val="center"/>
      <w:outlineLvl w:val="7"/>
    </w:pPr>
    <w:rPr>
      <w:b/>
      <w:sz w:val="32"/>
      <w:szCs w:val="20"/>
    </w:rPr>
  </w:style>
  <w:style w:type="paragraph" w:styleId="9">
    <w:name w:val="heading 9"/>
    <w:basedOn w:val="a4"/>
    <w:next w:val="a4"/>
    <w:link w:val="90"/>
    <w:unhideWhenUsed/>
    <w:qFormat/>
    <w:rsid w:val="0067299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4"/>
    <w:link w:val="a9"/>
    <w:uiPriority w:val="99"/>
    <w:rsid w:val="00FB5C3D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FB5C3D"/>
  </w:style>
  <w:style w:type="paragraph" w:styleId="ab">
    <w:name w:val="Body Text"/>
    <w:basedOn w:val="a4"/>
    <w:link w:val="ac"/>
    <w:rsid w:val="00FB5C3D"/>
    <w:pPr>
      <w:tabs>
        <w:tab w:val="left" w:pos="0"/>
        <w:tab w:val="left" w:pos="9000"/>
      </w:tabs>
      <w:ind w:right="21"/>
      <w:jc w:val="both"/>
    </w:pPr>
    <w:rPr>
      <w:sz w:val="28"/>
    </w:rPr>
  </w:style>
  <w:style w:type="paragraph" w:styleId="ad">
    <w:name w:val="Block Text"/>
    <w:basedOn w:val="a4"/>
    <w:rsid w:val="00FB5C3D"/>
    <w:pPr>
      <w:tabs>
        <w:tab w:val="left" w:pos="720"/>
      </w:tabs>
      <w:ind w:left="720" w:right="21"/>
      <w:jc w:val="both"/>
    </w:pPr>
    <w:rPr>
      <w:sz w:val="28"/>
    </w:rPr>
  </w:style>
  <w:style w:type="paragraph" w:styleId="ae">
    <w:name w:val="Body Text Indent"/>
    <w:basedOn w:val="a4"/>
    <w:link w:val="af"/>
    <w:rsid w:val="00FB5C3D"/>
    <w:pPr>
      <w:ind w:left="5664"/>
    </w:pPr>
  </w:style>
  <w:style w:type="paragraph" w:styleId="32">
    <w:name w:val="Body Text Indent 3"/>
    <w:basedOn w:val="a4"/>
    <w:link w:val="33"/>
    <w:rsid w:val="00FB5C3D"/>
    <w:pPr>
      <w:spacing w:before="120"/>
      <w:ind w:left="720"/>
      <w:jc w:val="right"/>
    </w:pPr>
  </w:style>
  <w:style w:type="paragraph" w:styleId="34">
    <w:name w:val="Body Text 3"/>
    <w:basedOn w:val="a4"/>
    <w:link w:val="35"/>
    <w:rsid w:val="00FB5C3D"/>
    <w:rPr>
      <w:sz w:val="28"/>
    </w:rPr>
  </w:style>
  <w:style w:type="paragraph" w:styleId="23">
    <w:name w:val="Body Text 2"/>
    <w:basedOn w:val="a4"/>
    <w:link w:val="24"/>
    <w:rsid w:val="00FB5C3D"/>
    <w:pPr>
      <w:jc w:val="both"/>
    </w:pPr>
    <w:rPr>
      <w:sz w:val="28"/>
    </w:rPr>
  </w:style>
  <w:style w:type="paragraph" w:styleId="af0">
    <w:name w:val="header"/>
    <w:basedOn w:val="a4"/>
    <w:link w:val="af1"/>
    <w:rsid w:val="00FB5C3D"/>
    <w:pPr>
      <w:tabs>
        <w:tab w:val="center" w:pos="4677"/>
        <w:tab w:val="right" w:pos="9355"/>
      </w:tabs>
    </w:pPr>
  </w:style>
  <w:style w:type="paragraph" w:styleId="25">
    <w:name w:val="Body Text Indent 2"/>
    <w:basedOn w:val="a4"/>
    <w:link w:val="26"/>
    <w:rsid w:val="00704442"/>
    <w:pPr>
      <w:spacing w:after="120" w:line="480" w:lineRule="auto"/>
      <w:ind w:left="283"/>
    </w:pPr>
  </w:style>
  <w:style w:type="paragraph" w:customStyle="1" w:styleId="12">
    <w:name w:val="Обычный (веб)1"/>
    <w:basedOn w:val="a4"/>
    <w:rsid w:val="004377D4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table" w:styleId="af2">
    <w:name w:val="Table Grid"/>
    <w:basedOn w:val="a6"/>
    <w:uiPriority w:val="59"/>
    <w:rsid w:val="00EA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4"/>
    <w:rsid w:val="006600D9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13">
    <w:name w:val="Цитата1"/>
    <w:basedOn w:val="a4"/>
    <w:rsid w:val="006600D9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paragraph" w:customStyle="1" w:styleId="ConsNormal">
    <w:name w:val="ConsNormal"/>
    <w:rsid w:val="002275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7">
    <w:name w:val="Заголовок 2 + полужирный"/>
    <w:basedOn w:val="21"/>
    <w:autoRedefine/>
    <w:rsid w:val="00BF56E4"/>
    <w:pPr>
      <w:numPr>
        <w:ilvl w:val="1"/>
      </w:numPr>
      <w:tabs>
        <w:tab w:val="num" w:pos="1429"/>
        <w:tab w:val="num" w:pos="1869"/>
      </w:tabs>
      <w:spacing w:before="480"/>
      <w:ind w:left="1869" w:hanging="432"/>
    </w:pPr>
    <w:rPr>
      <w:b w:val="0"/>
    </w:rPr>
  </w:style>
  <w:style w:type="paragraph" w:styleId="a">
    <w:name w:val="List Number"/>
    <w:basedOn w:val="a4"/>
    <w:rsid w:val="00276644"/>
    <w:pPr>
      <w:numPr>
        <w:numId w:val="1"/>
      </w:numPr>
    </w:pPr>
  </w:style>
  <w:style w:type="paragraph" w:styleId="af3">
    <w:name w:val="Normal (Web)"/>
    <w:basedOn w:val="a4"/>
    <w:uiPriority w:val="99"/>
    <w:rsid w:val="000036CA"/>
    <w:pPr>
      <w:spacing w:before="100" w:beforeAutospacing="1" w:after="100" w:afterAutospacing="1"/>
    </w:pPr>
  </w:style>
  <w:style w:type="paragraph" w:customStyle="1" w:styleId="1">
    <w:name w:val="Стиль1"/>
    <w:basedOn w:val="a4"/>
    <w:rsid w:val="000B6426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0">
    <w:name w:val="Стиль2"/>
    <w:basedOn w:val="28"/>
    <w:rsid w:val="000B6426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Cs w:val="20"/>
    </w:rPr>
  </w:style>
  <w:style w:type="paragraph" w:customStyle="1" w:styleId="3">
    <w:name w:val="Стиль3"/>
    <w:basedOn w:val="25"/>
    <w:rsid w:val="000B6426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8">
    <w:name w:val="List Number 2"/>
    <w:basedOn w:val="a4"/>
    <w:rsid w:val="000B6426"/>
    <w:pPr>
      <w:tabs>
        <w:tab w:val="num" w:pos="715"/>
      </w:tabs>
      <w:ind w:left="715" w:hanging="432"/>
    </w:pPr>
  </w:style>
  <w:style w:type="paragraph" w:customStyle="1" w:styleId="af4">
    <w:name w:val="об"/>
    <w:basedOn w:val="10"/>
    <w:rsid w:val="00133CAB"/>
    <w:pPr>
      <w:tabs>
        <w:tab w:val="clear" w:pos="0"/>
        <w:tab w:val="clear" w:pos="9000"/>
      </w:tabs>
      <w:ind w:right="0"/>
    </w:pPr>
    <w:rPr>
      <w:b/>
      <w:bCs/>
    </w:rPr>
  </w:style>
  <w:style w:type="character" w:customStyle="1" w:styleId="st">
    <w:name w:val="st"/>
    <w:basedOn w:val="a5"/>
    <w:rsid w:val="00FB4BA0"/>
  </w:style>
  <w:style w:type="character" w:styleId="af5">
    <w:name w:val="Emphasis"/>
    <w:qFormat/>
    <w:rsid w:val="00FB4BA0"/>
    <w:rPr>
      <w:i/>
      <w:iCs/>
    </w:rPr>
  </w:style>
  <w:style w:type="paragraph" w:styleId="af6">
    <w:name w:val="Normal Indent"/>
    <w:basedOn w:val="a4"/>
    <w:rsid w:val="00225269"/>
    <w:pPr>
      <w:ind w:left="720"/>
    </w:pPr>
    <w:rPr>
      <w:rFonts w:ascii="CG Times (WN)" w:hAnsi="CG Times (WN)"/>
      <w:sz w:val="20"/>
      <w:szCs w:val="20"/>
      <w:lang w:val="en-GB" w:eastAsia="en-US"/>
    </w:rPr>
  </w:style>
  <w:style w:type="paragraph" w:styleId="af7">
    <w:name w:val="Balloon Text"/>
    <w:basedOn w:val="a4"/>
    <w:link w:val="af8"/>
    <w:uiPriority w:val="99"/>
    <w:rsid w:val="007157D3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7157D3"/>
    <w:rPr>
      <w:rFonts w:ascii="Tahoma" w:hAnsi="Tahoma" w:cs="Tahoma"/>
      <w:sz w:val="16"/>
      <w:szCs w:val="16"/>
    </w:rPr>
  </w:style>
  <w:style w:type="character" w:styleId="af9">
    <w:name w:val="Hyperlink"/>
    <w:uiPriority w:val="99"/>
    <w:rsid w:val="00A45303"/>
    <w:rPr>
      <w:color w:val="0000FF"/>
      <w:u w:val="single"/>
    </w:rPr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link w:val="10"/>
    <w:uiPriority w:val="9"/>
    <w:rsid w:val="00E22547"/>
    <w:rPr>
      <w:sz w:val="28"/>
      <w:szCs w:val="24"/>
    </w:rPr>
  </w:style>
  <w:style w:type="paragraph" w:styleId="14">
    <w:name w:val="toc 1"/>
    <w:basedOn w:val="a4"/>
    <w:next w:val="a4"/>
    <w:autoRedefine/>
    <w:uiPriority w:val="39"/>
    <w:rsid w:val="000E7D79"/>
    <w:rPr>
      <w:sz w:val="32"/>
    </w:rPr>
  </w:style>
  <w:style w:type="paragraph" w:styleId="41">
    <w:name w:val="toc 4"/>
    <w:basedOn w:val="a4"/>
    <w:next w:val="a4"/>
    <w:autoRedefine/>
    <w:uiPriority w:val="39"/>
    <w:rsid w:val="000E7D79"/>
    <w:pPr>
      <w:ind w:left="720"/>
    </w:pPr>
  </w:style>
  <w:style w:type="paragraph" w:styleId="51">
    <w:name w:val="toc 5"/>
    <w:basedOn w:val="a4"/>
    <w:next w:val="a4"/>
    <w:autoRedefine/>
    <w:rsid w:val="000E7D79"/>
    <w:pPr>
      <w:ind w:left="960"/>
    </w:pPr>
  </w:style>
  <w:style w:type="character" w:customStyle="1" w:styleId="40">
    <w:name w:val="Заголовок 4 Знак"/>
    <w:link w:val="4"/>
    <w:rsid w:val="00584C8B"/>
    <w:rPr>
      <w:b/>
      <w:bCs/>
      <w:sz w:val="36"/>
      <w:szCs w:val="24"/>
      <w:shd w:val="clear" w:color="auto" w:fill="FFFFFF"/>
    </w:rPr>
  </w:style>
  <w:style w:type="character" w:customStyle="1" w:styleId="a9">
    <w:name w:val="Нижний колонтитул Знак"/>
    <w:link w:val="a8"/>
    <w:uiPriority w:val="99"/>
    <w:rsid w:val="005E6076"/>
    <w:rPr>
      <w:sz w:val="24"/>
      <w:szCs w:val="24"/>
    </w:rPr>
  </w:style>
  <w:style w:type="character" w:styleId="afa">
    <w:name w:val="annotation reference"/>
    <w:uiPriority w:val="99"/>
    <w:rsid w:val="001E0845"/>
    <w:rPr>
      <w:sz w:val="16"/>
      <w:szCs w:val="16"/>
    </w:rPr>
  </w:style>
  <w:style w:type="paragraph" w:styleId="afb">
    <w:name w:val="annotation text"/>
    <w:basedOn w:val="a4"/>
    <w:link w:val="afc"/>
    <w:uiPriority w:val="99"/>
    <w:rsid w:val="001E0845"/>
    <w:rPr>
      <w:sz w:val="20"/>
      <w:szCs w:val="20"/>
    </w:rPr>
  </w:style>
  <w:style w:type="character" w:customStyle="1" w:styleId="afc">
    <w:name w:val="Текст примечания Знак"/>
    <w:basedOn w:val="a5"/>
    <w:link w:val="afb"/>
    <w:uiPriority w:val="99"/>
    <w:rsid w:val="001E0845"/>
  </w:style>
  <w:style w:type="paragraph" w:styleId="afd">
    <w:name w:val="annotation subject"/>
    <w:basedOn w:val="afb"/>
    <w:next w:val="afb"/>
    <w:link w:val="afe"/>
    <w:uiPriority w:val="99"/>
    <w:rsid w:val="00CF22C2"/>
    <w:rPr>
      <w:b/>
      <w:bCs/>
    </w:rPr>
  </w:style>
  <w:style w:type="character" w:customStyle="1" w:styleId="afe">
    <w:name w:val="Тема примечания Знак"/>
    <w:link w:val="afd"/>
    <w:uiPriority w:val="99"/>
    <w:rsid w:val="00CF22C2"/>
    <w:rPr>
      <w:b/>
      <w:bCs/>
    </w:rPr>
  </w:style>
  <w:style w:type="paragraph" w:customStyle="1" w:styleId="aff">
    <w:name w:val="Пункт"/>
    <w:basedOn w:val="a4"/>
    <w:rsid w:val="00781C80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f0">
    <w:name w:val="Подпункт"/>
    <w:basedOn w:val="aff"/>
    <w:rsid w:val="00781C80"/>
  </w:style>
  <w:style w:type="character" w:customStyle="1" w:styleId="aff1">
    <w:name w:val="комментарий"/>
    <w:rsid w:val="00781C80"/>
    <w:rPr>
      <w:b/>
      <w:i/>
      <w:shd w:val="clear" w:color="auto" w:fill="FFFF99"/>
    </w:rPr>
  </w:style>
  <w:style w:type="paragraph" w:styleId="aff2">
    <w:name w:val="No Spacing"/>
    <w:uiPriority w:val="1"/>
    <w:qFormat/>
    <w:rsid w:val="001E478B"/>
    <w:rPr>
      <w:sz w:val="24"/>
      <w:szCs w:val="24"/>
    </w:rPr>
  </w:style>
  <w:style w:type="paragraph" w:styleId="aff3">
    <w:name w:val="footnote text"/>
    <w:basedOn w:val="a4"/>
    <w:link w:val="aff4"/>
    <w:rsid w:val="00E03C74"/>
    <w:rPr>
      <w:sz w:val="20"/>
      <w:szCs w:val="20"/>
    </w:rPr>
  </w:style>
  <w:style w:type="character" w:customStyle="1" w:styleId="aff4">
    <w:name w:val="Текст сноски Знак"/>
    <w:basedOn w:val="a5"/>
    <w:link w:val="aff3"/>
    <w:rsid w:val="00E03C74"/>
  </w:style>
  <w:style w:type="character" w:styleId="aff5">
    <w:name w:val="footnote reference"/>
    <w:rsid w:val="00E03C74"/>
    <w:rPr>
      <w:vertAlign w:val="superscript"/>
    </w:rPr>
  </w:style>
  <w:style w:type="paragraph" w:customStyle="1" w:styleId="ConsPlusNormal">
    <w:name w:val="ConsPlusNormal"/>
    <w:rsid w:val="00B02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</w:rPr>
  </w:style>
  <w:style w:type="paragraph" w:styleId="aff6">
    <w:name w:val="Document Map"/>
    <w:basedOn w:val="a4"/>
    <w:link w:val="aff7"/>
    <w:rsid w:val="0082445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8">
    <w:name w:val="Revision"/>
    <w:hidden/>
    <w:uiPriority w:val="99"/>
    <w:semiHidden/>
    <w:rsid w:val="00062A2D"/>
    <w:rPr>
      <w:sz w:val="24"/>
      <w:szCs w:val="24"/>
    </w:rPr>
  </w:style>
  <w:style w:type="character" w:customStyle="1" w:styleId="60">
    <w:name w:val="Заголовок 6 Знак"/>
    <w:link w:val="6"/>
    <w:rsid w:val="006D6EA4"/>
    <w:rPr>
      <w:b/>
      <w:color w:val="000000"/>
      <w:spacing w:val="-22"/>
      <w:sz w:val="24"/>
      <w:szCs w:val="24"/>
      <w:shd w:val="clear" w:color="auto" w:fill="FFFFFF"/>
    </w:rPr>
  </w:style>
  <w:style w:type="character" w:customStyle="1" w:styleId="70">
    <w:name w:val="Заголовок 7 Знак"/>
    <w:link w:val="7"/>
    <w:rsid w:val="00672994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672994"/>
    <w:rPr>
      <w:b/>
      <w:sz w:val="32"/>
    </w:rPr>
  </w:style>
  <w:style w:type="character" w:customStyle="1" w:styleId="90">
    <w:name w:val="Заголовок 9 Знак"/>
    <w:link w:val="9"/>
    <w:rsid w:val="00672994"/>
    <w:rPr>
      <w:rFonts w:ascii="Cambria" w:eastAsia="Times New Roman" w:hAnsi="Cambria" w:cs="Times New Roman"/>
      <w:i/>
      <w:iCs/>
      <w:color w:val="404040"/>
    </w:rPr>
  </w:style>
  <w:style w:type="character" w:customStyle="1" w:styleId="22">
    <w:name w:val="Заголовок 2 Знак"/>
    <w:link w:val="21"/>
    <w:uiPriority w:val="9"/>
    <w:rsid w:val="00672994"/>
    <w:rPr>
      <w:rFonts w:ascii="Arial" w:hAnsi="Arial"/>
      <w:b/>
      <w:sz w:val="24"/>
    </w:rPr>
  </w:style>
  <w:style w:type="character" w:customStyle="1" w:styleId="31">
    <w:name w:val="Заголовок 3 Знак"/>
    <w:link w:val="30"/>
    <w:rsid w:val="00672994"/>
    <w:rPr>
      <w:sz w:val="28"/>
      <w:szCs w:val="24"/>
    </w:rPr>
  </w:style>
  <w:style w:type="character" w:customStyle="1" w:styleId="50">
    <w:name w:val="Заголовок 5 Знак"/>
    <w:link w:val="5"/>
    <w:rsid w:val="00672994"/>
    <w:rPr>
      <w:b/>
      <w:bCs/>
      <w:color w:val="000000"/>
      <w:sz w:val="36"/>
      <w:szCs w:val="24"/>
      <w:shd w:val="clear" w:color="auto" w:fill="FFFFFF"/>
    </w:rPr>
  </w:style>
  <w:style w:type="character" w:customStyle="1" w:styleId="af1">
    <w:name w:val="Верхний колонтитул Знак"/>
    <w:link w:val="af0"/>
    <w:rsid w:val="00672994"/>
    <w:rPr>
      <w:sz w:val="24"/>
      <w:szCs w:val="24"/>
    </w:rPr>
  </w:style>
  <w:style w:type="paragraph" w:styleId="aff9">
    <w:name w:val="Subtitle"/>
    <w:basedOn w:val="a4"/>
    <w:link w:val="affa"/>
    <w:qFormat/>
    <w:rsid w:val="00672994"/>
    <w:pPr>
      <w:jc w:val="center"/>
    </w:pPr>
    <w:rPr>
      <w:rFonts w:eastAsia="SimSun"/>
      <w:b/>
      <w:sz w:val="28"/>
      <w:szCs w:val="20"/>
    </w:rPr>
  </w:style>
  <w:style w:type="character" w:customStyle="1" w:styleId="affa">
    <w:name w:val="Подзаголовок Знак"/>
    <w:link w:val="aff9"/>
    <w:rsid w:val="00672994"/>
    <w:rPr>
      <w:rFonts w:eastAsia="SimSun"/>
      <w:b/>
      <w:sz w:val="28"/>
    </w:rPr>
  </w:style>
  <w:style w:type="character" w:customStyle="1" w:styleId="af">
    <w:name w:val="Основной текст с отступом Знак"/>
    <w:link w:val="ae"/>
    <w:rsid w:val="00672994"/>
    <w:rPr>
      <w:sz w:val="24"/>
      <w:szCs w:val="24"/>
    </w:rPr>
  </w:style>
  <w:style w:type="character" w:customStyle="1" w:styleId="ac">
    <w:name w:val="Основной текст Знак"/>
    <w:link w:val="ab"/>
    <w:rsid w:val="00672994"/>
    <w:rPr>
      <w:sz w:val="28"/>
      <w:szCs w:val="24"/>
    </w:rPr>
  </w:style>
  <w:style w:type="character" w:customStyle="1" w:styleId="26">
    <w:name w:val="Основной текст с отступом 2 Знак"/>
    <w:link w:val="25"/>
    <w:rsid w:val="00672994"/>
    <w:rPr>
      <w:sz w:val="24"/>
      <w:szCs w:val="24"/>
    </w:rPr>
  </w:style>
  <w:style w:type="character" w:customStyle="1" w:styleId="24">
    <w:name w:val="Основной текст 2 Знак"/>
    <w:link w:val="23"/>
    <w:rsid w:val="00672994"/>
    <w:rPr>
      <w:sz w:val="28"/>
      <w:szCs w:val="24"/>
    </w:rPr>
  </w:style>
  <w:style w:type="character" w:customStyle="1" w:styleId="35">
    <w:name w:val="Основной текст 3 Знак"/>
    <w:link w:val="34"/>
    <w:rsid w:val="00672994"/>
    <w:rPr>
      <w:sz w:val="28"/>
      <w:szCs w:val="24"/>
    </w:rPr>
  </w:style>
  <w:style w:type="paragraph" w:styleId="affb">
    <w:name w:val="Title"/>
    <w:basedOn w:val="a4"/>
    <w:link w:val="affc"/>
    <w:uiPriority w:val="10"/>
    <w:qFormat/>
    <w:rsid w:val="00672994"/>
    <w:pPr>
      <w:jc w:val="center"/>
    </w:pPr>
    <w:rPr>
      <w:b/>
      <w:sz w:val="28"/>
      <w:szCs w:val="20"/>
    </w:rPr>
  </w:style>
  <w:style w:type="character" w:customStyle="1" w:styleId="affc">
    <w:name w:val="Заголовок Знак"/>
    <w:link w:val="affb"/>
    <w:uiPriority w:val="10"/>
    <w:rsid w:val="00672994"/>
    <w:rPr>
      <w:b/>
      <w:sz w:val="28"/>
    </w:rPr>
  </w:style>
  <w:style w:type="paragraph" w:styleId="affd">
    <w:name w:val="caption"/>
    <w:basedOn w:val="a4"/>
    <w:qFormat/>
    <w:rsid w:val="00672994"/>
    <w:pPr>
      <w:jc w:val="center"/>
    </w:pPr>
    <w:rPr>
      <w:sz w:val="32"/>
      <w:szCs w:val="20"/>
    </w:rPr>
  </w:style>
  <w:style w:type="paragraph" w:customStyle="1" w:styleId="Normal1">
    <w:name w:val="Normal1"/>
    <w:rsid w:val="00672994"/>
    <w:pPr>
      <w:jc w:val="right"/>
    </w:pPr>
    <w:rPr>
      <w:b/>
      <w:snapToGrid w:val="0"/>
      <w:sz w:val="28"/>
    </w:rPr>
  </w:style>
  <w:style w:type="paragraph" w:styleId="affe">
    <w:name w:val="List Paragraph"/>
    <w:basedOn w:val="a4"/>
    <w:uiPriority w:val="34"/>
    <w:qFormat/>
    <w:rsid w:val="00672994"/>
    <w:pPr>
      <w:ind w:left="720"/>
      <w:contextualSpacing/>
    </w:pPr>
  </w:style>
  <w:style w:type="character" w:customStyle="1" w:styleId="FontStyle50">
    <w:name w:val="Font Style50"/>
    <w:rsid w:val="00672994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4"/>
    <w:rsid w:val="00672994"/>
    <w:pPr>
      <w:widowControl w:val="0"/>
      <w:autoSpaceDE w:val="0"/>
      <w:autoSpaceDN w:val="0"/>
      <w:adjustRightInd w:val="0"/>
      <w:spacing w:line="271" w:lineRule="exact"/>
      <w:ind w:firstLine="562"/>
    </w:pPr>
  </w:style>
  <w:style w:type="character" w:customStyle="1" w:styleId="FontStyle62">
    <w:name w:val="Font Style62"/>
    <w:rsid w:val="00672994"/>
    <w:rPr>
      <w:rFonts w:ascii="Times New Roman" w:hAnsi="Times New Roman" w:cs="Times New Roman"/>
      <w:sz w:val="20"/>
      <w:szCs w:val="20"/>
    </w:rPr>
  </w:style>
  <w:style w:type="paragraph" w:customStyle="1" w:styleId="Style31">
    <w:name w:val="Style31"/>
    <w:basedOn w:val="a4"/>
    <w:rsid w:val="00672994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54">
    <w:name w:val="Font Style54"/>
    <w:rsid w:val="00672994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9">
    <w:name w:val="Style29"/>
    <w:basedOn w:val="a4"/>
    <w:rsid w:val="00672994"/>
    <w:pPr>
      <w:widowControl w:val="0"/>
      <w:autoSpaceDE w:val="0"/>
      <w:autoSpaceDN w:val="0"/>
      <w:adjustRightInd w:val="0"/>
    </w:pPr>
  </w:style>
  <w:style w:type="character" w:customStyle="1" w:styleId="29">
    <w:name w:val="Основной шрифт абзаца2"/>
    <w:rsid w:val="00672994"/>
  </w:style>
  <w:style w:type="character" w:customStyle="1" w:styleId="Absatz-Standardschriftart">
    <w:name w:val="Absatz-Standardschriftart"/>
    <w:rsid w:val="00672994"/>
  </w:style>
  <w:style w:type="character" w:customStyle="1" w:styleId="WW-Absatz-Standardschriftart">
    <w:name w:val="WW-Absatz-Standardschriftart"/>
    <w:rsid w:val="00672994"/>
  </w:style>
  <w:style w:type="character" w:customStyle="1" w:styleId="WW8Num2z0">
    <w:name w:val="WW8Num2z0"/>
    <w:rsid w:val="0067299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72994"/>
    <w:rPr>
      <w:b/>
    </w:rPr>
  </w:style>
  <w:style w:type="character" w:customStyle="1" w:styleId="WW8Num3z0">
    <w:name w:val="WW8Num3z0"/>
    <w:rsid w:val="00672994"/>
    <w:rPr>
      <w:rFonts w:ascii="Symbol" w:hAnsi="Symbol"/>
    </w:rPr>
  </w:style>
  <w:style w:type="character" w:customStyle="1" w:styleId="WW8Num4z0">
    <w:name w:val="WW8Num4z0"/>
    <w:rsid w:val="00672994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672994"/>
    <w:rPr>
      <w:b/>
    </w:rPr>
  </w:style>
  <w:style w:type="character" w:customStyle="1" w:styleId="WW8Num5z0">
    <w:name w:val="WW8Num5z0"/>
    <w:rsid w:val="00672994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672994"/>
    <w:rPr>
      <w:rFonts w:ascii="Courier New" w:hAnsi="Courier New"/>
    </w:rPr>
  </w:style>
  <w:style w:type="character" w:customStyle="1" w:styleId="WW8Num5z2">
    <w:name w:val="WW8Num5z2"/>
    <w:rsid w:val="00672994"/>
    <w:rPr>
      <w:rFonts w:ascii="Wingdings" w:hAnsi="Wingdings"/>
    </w:rPr>
  </w:style>
  <w:style w:type="character" w:customStyle="1" w:styleId="WW8Num5z3">
    <w:name w:val="WW8Num5z3"/>
    <w:rsid w:val="00672994"/>
    <w:rPr>
      <w:rFonts w:ascii="Symbol" w:hAnsi="Symbol"/>
    </w:rPr>
  </w:style>
  <w:style w:type="character" w:customStyle="1" w:styleId="WW8Num6z2">
    <w:name w:val="WW8Num6z2"/>
    <w:rsid w:val="00672994"/>
    <w:rPr>
      <w:b w:val="0"/>
    </w:rPr>
  </w:style>
  <w:style w:type="character" w:customStyle="1" w:styleId="WW8Num10z0">
    <w:name w:val="WW8Num10z0"/>
    <w:rsid w:val="00672994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672994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672994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672994"/>
    <w:rPr>
      <w:b/>
    </w:rPr>
  </w:style>
  <w:style w:type="character" w:customStyle="1" w:styleId="WW8Num15z0">
    <w:name w:val="WW8Num15z0"/>
    <w:rsid w:val="00672994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672994"/>
    <w:rPr>
      <w:rFonts w:ascii="Times New Roman" w:eastAsia="Times New Roman" w:hAnsi="Times New Roman" w:cs="Times New Roman"/>
    </w:rPr>
  </w:style>
  <w:style w:type="character" w:customStyle="1" w:styleId="WW8Num18z2">
    <w:name w:val="WW8Num18z2"/>
    <w:rsid w:val="00672994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672994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672994"/>
    <w:rPr>
      <w:b/>
    </w:rPr>
  </w:style>
  <w:style w:type="character" w:customStyle="1" w:styleId="WW8Num22z2">
    <w:name w:val="WW8Num22z2"/>
    <w:rsid w:val="00672994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672994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672994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67299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72994"/>
    <w:rPr>
      <w:rFonts w:ascii="Courier New" w:hAnsi="Courier New"/>
    </w:rPr>
  </w:style>
  <w:style w:type="character" w:customStyle="1" w:styleId="WW8Num26z2">
    <w:name w:val="WW8Num26z2"/>
    <w:rsid w:val="00672994"/>
    <w:rPr>
      <w:rFonts w:ascii="Wingdings" w:hAnsi="Wingdings"/>
    </w:rPr>
  </w:style>
  <w:style w:type="character" w:customStyle="1" w:styleId="WW8Num26z3">
    <w:name w:val="WW8Num26z3"/>
    <w:rsid w:val="00672994"/>
    <w:rPr>
      <w:rFonts w:ascii="Symbol" w:hAnsi="Symbol"/>
    </w:rPr>
  </w:style>
  <w:style w:type="character" w:customStyle="1" w:styleId="WW8Num27z0">
    <w:name w:val="WW8Num27z0"/>
    <w:rsid w:val="00672994"/>
    <w:rPr>
      <w:rFonts w:ascii="Times New Roman" w:eastAsia="Times New Roman" w:hAnsi="Times New Roman" w:cs="Times New Roman"/>
      <w:b/>
      <w:sz w:val="22"/>
    </w:rPr>
  </w:style>
  <w:style w:type="character" w:customStyle="1" w:styleId="WW8Num27z1">
    <w:name w:val="WW8Num27z1"/>
    <w:rsid w:val="00672994"/>
    <w:rPr>
      <w:rFonts w:ascii="Courier New" w:hAnsi="Courier New"/>
    </w:rPr>
  </w:style>
  <w:style w:type="character" w:customStyle="1" w:styleId="WW8Num27z2">
    <w:name w:val="WW8Num27z2"/>
    <w:rsid w:val="00672994"/>
    <w:rPr>
      <w:rFonts w:ascii="Wingdings" w:hAnsi="Wingdings"/>
    </w:rPr>
  </w:style>
  <w:style w:type="character" w:customStyle="1" w:styleId="WW8Num27z3">
    <w:name w:val="WW8Num27z3"/>
    <w:rsid w:val="00672994"/>
    <w:rPr>
      <w:rFonts w:ascii="Symbol" w:hAnsi="Symbol"/>
    </w:rPr>
  </w:style>
  <w:style w:type="character" w:customStyle="1" w:styleId="WW8Num28z0">
    <w:name w:val="WW8Num28z0"/>
    <w:rsid w:val="00672994"/>
    <w:rPr>
      <w:rFonts w:ascii="Times New Roman" w:eastAsia="Times New Roman" w:hAnsi="Times New Roman" w:cs="Times New Roman"/>
    </w:rPr>
  </w:style>
  <w:style w:type="character" w:customStyle="1" w:styleId="WW8Num30z0">
    <w:name w:val="WW8Num30z0"/>
    <w:rsid w:val="00672994"/>
    <w:rPr>
      <w:rFonts w:ascii="Times New Roman" w:eastAsia="Times New Roman" w:hAnsi="Times New Roman" w:cs="Times New Roman"/>
    </w:rPr>
  </w:style>
  <w:style w:type="character" w:customStyle="1" w:styleId="15">
    <w:name w:val="Основной шрифт абзаца1"/>
    <w:rsid w:val="00672994"/>
  </w:style>
  <w:style w:type="paragraph" w:customStyle="1" w:styleId="16">
    <w:name w:val="Заголовок1"/>
    <w:basedOn w:val="a4"/>
    <w:next w:val="ab"/>
    <w:rsid w:val="0067299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f">
    <w:name w:val="List"/>
    <w:basedOn w:val="ab"/>
    <w:rsid w:val="00672994"/>
    <w:pPr>
      <w:tabs>
        <w:tab w:val="clear" w:pos="0"/>
        <w:tab w:val="clear" w:pos="9000"/>
      </w:tabs>
      <w:suppressAutoHyphens/>
      <w:spacing w:after="120"/>
      <w:ind w:right="0"/>
      <w:jc w:val="left"/>
    </w:pPr>
    <w:rPr>
      <w:rFonts w:cs="Tahoma"/>
      <w:sz w:val="20"/>
      <w:szCs w:val="20"/>
      <w:lang w:eastAsia="ar-SA"/>
    </w:rPr>
  </w:style>
  <w:style w:type="paragraph" w:customStyle="1" w:styleId="2a">
    <w:name w:val="Название2"/>
    <w:basedOn w:val="a4"/>
    <w:rsid w:val="0067299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b">
    <w:name w:val="Указатель2"/>
    <w:basedOn w:val="a4"/>
    <w:rsid w:val="00672994"/>
    <w:pPr>
      <w:suppressLineNumbers/>
      <w:suppressAutoHyphens/>
    </w:pPr>
    <w:rPr>
      <w:rFonts w:cs="Tahoma"/>
      <w:lang w:eastAsia="ar-SA"/>
    </w:rPr>
  </w:style>
  <w:style w:type="paragraph" w:customStyle="1" w:styleId="17">
    <w:name w:val="Название1"/>
    <w:basedOn w:val="a4"/>
    <w:rsid w:val="0067299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4"/>
    <w:rsid w:val="00672994"/>
    <w:pPr>
      <w:suppressLineNumbers/>
      <w:suppressAutoHyphens/>
    </w:pPr>
    <w:rPr>
      <w:rFonts w:cs="Tahoma"/>
      <w:lang w:eastAsia="ar-SA"/>
    </w:rPr>
  </w:style>
  <w:style w:type="paragraph" w:customStyle="1" w:styleId="afff0">
    <w:name w:val="Знак"/>
    <w:basedOn w:val="a4"/>
    <w:rsid w:val="0067299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11">
    <w:name w:val="Основной текст с отступом 21"/>
    <w:basedOn w:val="a4"/>
    <w:rsid w:val="0067299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12">
    <w:name w:val="Основной текст 21"/>
    <w:basedOn w:val="a4"/>
    <w:rsid w:val="00672994"/>
    <w:pPr>
      <w:suppressAutoHyphens/>
      <w:spacing w:after="120" w:line="480" w:lineRule="auto"/>
    </w:pPr>
    <w:rPr>
      <w:lang w:eastAsia="ar-SA"/>
    </w:rPr>
  </w:style>
  <w:style w:type="paragraph" w:customStyle="1" w:styleId="213">
    <w:name w:val="Маркированный список 21"/>
    <w:basedOn w:val="a4"/>
    <w:rsid w:val="00672994"/>
    <w:pPr>
      <w:suppressAutoHyphens/>
    </w:pPr>
    <w:rPr>
      <w:sz w:val="20"/>
      <w:szCs w:val="20"/>
      <w:lang w:eastAsia="ar-SA"/>
    </w:rPr>
  </w:style>
  <w:style w:type="paragraph" w:customStyle="1" w:styleId="19">
    <w:name w:val="Обычный1"/>
    <w:rsid w:val="00672994"/>
    <w:pPr>
      <w:widowControl w:val="0"/>
      <w:suppressAutoHyphens/>
    </w:pPr>
    <w:rPr>
      <w:lang w:eastAsia="ar-SA"/>
    </w:rPr>
  </w:style>
  <w:style w:type="paragraph" w:customStyle="1" w:styleId="310">
    <w:name w:val="Основной текст с отступом 31"/>
    <w:basedOn w:val="a4"/>
    <w:rsid w:val="0067299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a">
    <w:name w:val="Цитата1"/>
    <w:basedOn w:val="a4"/>
    <w:rsid w:val="00672994"/>
    <w:pPr>
      <w:suppressAutoHyphens/>
      <w:ind w:left="-851" w:right="-766" w:firstLine="284"/>
      <w:jc w:val="both"/>
    </w:pPr>
    <w:rPr>
      <w:sz w:val="28"/>
      <w:szCs w:val="20"/>
      <w:lang w:val="ro-RO" w:eastAsia="ar-SA"/>
    </w:rPr>
  </w:style>
  <w:style w:type="paragraph" w:customStyle="1" w:styleId="311">
    <w:name w:val="Основной текст 31"/>
    <w:basedOn w:val="a4"/>
    <w:rsid w:val="00672994"/>
    <w:pPr>
      <w:suppressAutoHyphens/>
    </w:pPr>
    <w:rPr>
      <w:sz w:val="16"/>
      <w:lang w:eastAsia="ar-SA"/>
    </w:rPr>
  </w:style>
  <w:style w:type="paragraph" w:customStyle="1" w:styleId="afff1">
    <w:name w:val="Таблица шапка"/>
    <w:basedOn w:val="a4"/>
    <w:rsid w:val="00672994"/>
    <w:pPr>
      <w:keepNext/>
      <w:suppressAutoHyphens/>
      <w:snapToGrid w:val="0"/>
      <w:spacing w:before="40" w:after="40"/>
      <w:ind w:left="57" w:right="57"/>
    </w:pPr>
    <w:rPr>
      <w:sz w:val="22"/>
      <w:szCs w:val="20"/>
      <w:lang w:eastAsia="ar-SA"/>
    </w:rPr>
  </w:style>
  <w:style w:type="paragraph" w:customStyle="1" w:styleId="afff2">
    <w:name w:val="Таблица текст"/>
    <w:basedOn w:val="a4"/>
    <w:rsid w:val="00672994"/>
    <w:pPr>
      <w:suppressAutoHyphens/>
      <w:snapToGrid w:val="0"/>
      <w:spacing w:before="40" w:after="40"/>
      <w:ind w:left="57" w:right="57"/>
    </w:pPr>
    <w:rPr>
      <w:szCs w:val="20"/>
      <w:lang w:eastAsia="ar-SA"/>
    </w:rPr>
  </w:style>
  <w:style w:type="paragraph" w:customStyle="1" w:styleId="afff3">
    <w:name w:val="Содержимое таблицы"/>
    <w:basedOn w:val="a4"/>
    <w:rsid w:val="00672994"/>
    <w:pPr>
      <w:suppressLineNumbers/>
      <w:suppressAutoHyphens/>
      <w:snapToGrid w:val="0"/>
      <w:spacing w:line="360" w:lineRule="auto"/>
      <w:ind w:firstLine="567"/>
      <w:jc w:val="both"/>
    </w:pPr>
    <w:rPr>
      <w:sz w:val="28"/>
      <w:szCs w:val="20"/>
      <w:lang w:eastAsia="ar-SA"/>
    </w:rPr>
  </w:style>
  <w:style w:type="paragraph" w:customStyle="1" w:styleId="afff4">
    <w:name w:val="Заголовок таблицы"/>
    <w:basedOn w:val="afff3"/>
    <w:rsid w:val="00672994"/>
    <w:pPr>
      <w:jc w:val="center"/>
    </w:pPr>
    <w:rPr>
      <w:b/>
      <w:bCs/>
    </w:rPr>
  </w:style>
  <w:style w:type="character" w:customStyle="1" w:styleId="33">
    <w:name w:val="Основной текст с отступом 3 Знак"/>
    <w:link w:val="32"/>
    <w:rsid w:val="00672994"/>
    <w:rPr>
      <w:sz w:val="24"/>
      <w:szCs w:val="24"/>
    </w:rPr>
  </w:style>
  <w:style w:type="paragraph" w:customStyle="1" w:styleId="1b">
    <w:name w:val="Обычный (веб)1"/>
    <w:basedOn w:val="a4"/>
    <w:rsid w:val="00672994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220">
    <w:name w:val="Основной текст с отступом 22"/>
    <w:basedOn w:val="a4"/>
    <w:rsid w:val="00672994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2c">
    <w:name w:val="Цитата2"/>
    <w:basedOn w:val="a4"/>
    <w:rsid w:val="00672994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character" w:customStyle="1" w:styleId="aff7">
    <w:name w:val="Схема документа Знак"/>
    <w:link w:val="aff6"/>
    <w:rsid w:val="00672994"/>
    <w:rPr>
      <w:rFonts w:ascii="Tahoma" w:hAnsi="Tahoma" w:cs="Tahoma"/>
      <w:shd w:val="clear" w:color="auto" w:fill="000080"/>
    </w:rPr>
  </w:style>
  <w:style w:type="paragraph" w:customStyle="1" w:styleId="ConsPlusNonformat">
    <w:name w:val="ConsPlusNonformat"/>
    <w:rsid w:val="006729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c">
    <w:name w:val="Знак1 Знак Знак"/>
    <w:basedOn w:val="a4"/>
    <w:rsid w:val="00672994"/>
    <w:rPr>
      <w:rFonts w:ascii="Verdana" w:hAnsi="Verdana" w:cs="Verdana"/>
      <w:sz w:val="20"/>
      <w:szCs w:val="20"/>
      <w:lang w:val="en-US" w:eastAsia="en-US"/>
    </w:rPr>
  </w:style>
  <w:style w:type="paragraph" w:customStyle="1" w:styleId="Iacaaeaaaieoiaioa">
    <w:name w:val="!Iaca.aeaa aieoiaioa"/>
    <w:basedOn w:val="a4"/>
    <w:rsid w:val="00672994"/>
    <w:pPr>
      <w:spacing w:after="240"/>
      <w:jc w:val="center"/>
    </w:pPr>
    <w:rPr>
      <w:rFonts w:ascii="Times New Roman CYR" w:hAnsi="Times New Roman CYR" w:cs="Times New Roman CYR"/>
      <w:b/>
      <w:bCs/>
      <w:caps/>
    </w:rPr>
  </w:style>
  <w:style w:type="paragraph" w:customStyle="1" w:styleId="ConsPlusTitle">
    <w:name w:val="ConsPlusTitle"/>
    <w:uiPriority w:val="99"/>
    <w:rsid w:val="00672994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fff5">
    <w:name w:val="endnote text"/>
    <w:basedOn w:val="a4"/>
    <w:link w:val="afff6"/>
    <w:rsid w:val="00672994"/>
    <w:rPr>
      <w:rFonts w:ascii="Calibri" w:hAnsi="Calibri"/>
      <w:sz w:val="20"/>
      <w:szCs w:val="20"/>
      <w:lang w:eastAsia="en-US"/>
    </w:rPr>
  </w:style>
  <w:style w:type="character" w:customStyle="1" w:styleId="afff6">
    <w:name w:val="Текст концевой сноски Знак"/>
    <w:link w:val="afff5"/>
    <w:rsid w:val="00672994"/>
    <w:rPr>
      <w:rFonts w:ascii="Calibri" w:hAnsi="Calibri"/>
      <w:lang w:eastAsia="en-US"/>
    </w:rPr>
  </w:style>
  <w:style w:type="character" w:styleId="afff7">
    <w:name w:val="endnote reference"/>
    <w:rsid w:val="00672994"/>
    <w:rPr>
      <w:rFonts w:cs="Times New Roman"/>
      <w:vertAlign w:val="superscript"/>
    </w:rPr>
  </w:style>
  <w:style w:type="character" w:styleId="afff8">
    <w:name w:val="FollowedHyperlink"/>
    <w:uiPriority w:val="99"/>
    <w:unhideWhenUsed/>
    <w:rsid w:val="00672994"/>
    <w:rPr>
      <w:color w:val="800080"/>
      <w:u w:val="single"/>
    </w:rPr>
  </w:style>
  <w:style w:type="paragraph" w:styleId="afff9">
    <w:name w:val="Plain Text"/>
    <w:basedOn w:val="a4"/>
    <w:link w:val="afffa"/>
    <w:rsid w:val="000A5547"/>
    <w:rPr>
      <w:rFonts w:ascii="Courier New" w:hAnsi="Courier New"/>
      <w:sz w:val="20"/>
      <w:szCs w:val="20"/>
    </w:rPr>
  </w:style>
  <w:style w:type="character" w:customStyle="1" w:styleId="afffa">
    <w:name w:val="Текст Знак"/>
    <w:link w:val="afff9"/>
    <w:rsid w:val="000A5547"/>
    <w:rPr>
      <w:rFonts w:ascii="Courier New" w:hAnsi="Courier New"/>
    </w:rPr>
  </w:style>
  <w:style w:type="character" w:customStyle="1" w:styleId="apple-converted-space">
    <w:name w:val="apple-converted-space"/>
    <w:basedOn w:val="a5"/>
    <w:rsid w:val="000A5547"/>
  </w:style>
  <w:style w:type="paragraph" w:customStyle="1" w:styleId="TableContents">
    <w:name w:val="Table Contents"/>
    <w:basedOn w:val="a4"/>
    <w:rsid w:val="00B01D7A"/>
    <w:pPr>
      <w:widowControl w:val="0"/>
      <w:suppressAutoHyphens/>
      <w:autoSpaceDE w:val="0"/>
    </w:pPr>
    <w:rPr>
      <w:rFonts w:ascii="Arial" w:eastAsia="SimSun" w:hAnsi="Arial" w:cs="Arial"/>
      <w:sz w:val="20"/>
      <w:szCs w:val="20"/>
      <w:lang w:eastAsia="hi-IN" w:bidi="hi-IN"/>
    </w:rPr>
  </w:style>
  <w:style w:type="paragraph" w:styleId="a1">
    <w:name w:val="List Bullet"/>
    <w:basedOn w:val="a4"/>
    <w:unhideWhenUsed/>
    <w:rsid w:val="0015036E"/>
    <w:pPr>
      <w:numPr>
        <w:numId w:val="4"/>
      </w:numPr>
      <w:contextualSpacing/>
    </w:pPr>
  </w:style>
  <w:style w:type="character" w:customStyle="1" w:styleId="paramname">
    <w:name w:val="param_name"/>
    <w:rsid w:val="00945A1C"/>
  </w:style>
  <w:style w:type="character" w:styleId="afffb">
    <w:name w:val="Strong"/>
    <w:qFormat/>
    <w:rsid w:val="009A26FF"/>
    <w:rPr>
      <w:b/>
      <w:bCs/>
    </w:rPr>
  </w:style>
  <w:style w:type="paragraph" w:customStyle="1" w:styleId="2d">
    <w:name w:val="Обычный (веб)2"/>
    <w:basedOn w:val="a4"/>
    <w:rsid w:val="00DC13A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230">
    <w:name w:val="Основной текст с отступом 23"/>
    <w:basedOn w:val="a4"/>
    <w:rsid w:val="00DC13AA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36">
    <w:name w:val="Цитата3"/>
    <w:basedOn w:val="a4"/>
    <w:rsid w:val="00DC13AA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paragraph" w:customStyle="1" w:styleId="1d">
    <w:name w:val="Знак1 Знак Знак"/>
    <w:basedOn w:val="a4"/>
    <w:rsid w:val="00DC13AA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Заголовок 1 Знак1"/>
    <w:aliases w:val="Document Header1 Знак1,H1 Знак2,H1 Знак Знак1,Headi... Знак1,Heading 1iz Знак1,Б1 Знак1,Б11 Знак1,Введение... Знак1,Заголовок параграфа (1.) Знак1"/>
    <w:basedOn w:val="a5"/>
    <w:rsid w:val="005C2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E54F43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2">
    <w:name w:val="WWNum2"/>
    <w:basedOn w:val="a7"/>
    <w:rsid w:val="00E54F43"/>
    <w:pPr>
      <w:numPr>
        <w:numId w:val="20"/>
      </w:numPr>
    </w:pPr>
  </w:style>
  <w:style w:type="numbering" w:customStyle="1" w:styleId="WWNum13">
    <w:name w:val="WWNum13"/>
    <w:basedOn w:val="a7"/>
    <w:rsid w:val="00E54F43"/>
    <w:pPr>
      <w:numPr>
        <w:numId w:val="5"/>
      </w:numPr>
    </w:pPr>
  </w:style>
  <w:style w:type="numbering" w:customStyle="1" w:styleId="WWNum22">
    <w:name w:val="WWNum22"/>
    <w:basedOn w:val="a7"/>
    <w:rsid w:val="00E54F43"/>
    <w:pPr>
      <w:numPr>
        <w:numId w:val="6"/>
      </w:numPr>
    </w:pPr>
  </w:style>
  <w:style w:type="numbering" w:customStyle="1" w:styleId="WWNum26">
    <w:name w:val="WWNum26"/>
    <w:basedOn w:val="a7"/>
    <w:rsid w:val="00E54F43"/>
    <w:pPr>
      <w:numPr>
        <w:numId w:val="7"/>
      </w:numPr>
    </w:pPr>
  </w:style>
  <w:style w:type="numbering" w:customStyle="1" w:styleId="WWNum27">
    <w:name w:val="WWNum27"/>
    <w:basedOn w:val="a7"/>
    <w:rsid w:val="00E54F43"/>
    <w:pPr>
      <w:numPr>
        <w:numId w:val="8"/>
      </w:numPr>
    </w:pPr>
  </w:style>
  <w:style w:type="numbering" w:customStyle="1" w:styleId="WWNum28">
    <w:name w:val="WWNum28"/>
    <w:basedOn w:val="a7"/>
    <w:rsid w:val="00E54F43"/>
    <w:pPr>
      <w:numPr>
        <w:numId w:val="9"/>
      </w:numPr>
    </w:pPr>
  </w:style>
  <w:style w:type="numbering" w:customStyle="1" w:styleId="WWNum29">
    <w:name w:val="WWNum29"/>
    <w:basedOn w:val="a7"/>
    <w:rsid w:val="00E54F43"/>
    <w:pPr>
      <w:numPr>
        <w:numId w:val="10"/>
      </w:numPr>
    </w:pPr>
  </w:style>
  <w:style w:type="paragraph" w:customStyle="1" w:styleId="37">
    <w:name w:val="Обычный (веб)3"/>
    <w:basedOn w:val="a4"/>
    <w:rsid w:val="006B1E0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240">
    <w:name w:val="Основной текст с отступом 24"/>
    <w:basedOn w:val="a4"/>
    <w:rsid w:val="006B1E0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42">
    <w:name w:val="Цитата4"/>
    <w:basedOn w:val="a4"/>
    <w:rsid w:val="006B1E0E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character" w:customStyle="1" w:styleId="description-articles-item">
    <w:name w:val="description-articles-item"/>
    <w:basedOn w:val="a5"/>
    <w:rsid w:val="00106646"/>
  </w:style>
  <w:style w:type="numbering" w:customStyle="1" w:styleId="WWNum291">
    <w:name w:val="WWNum291"/>
    <w:pPr>
      <w:numPr>
        <w:numId w:val="16"/>
      </w:numPr>
    </w:pPr>
  </w:style>
  <w:style w:type="numbering" w:customStyle="1" w:styleId="WWNum281">
    <w:name w:val="WWNum281"/>
    <w:pPr>
      <w:numPr>
        <w:numId w:val="15"/>
      </w:numPr>
    </w:pPr>
  </w:style>
  <w:style w:type="numbering" w:customStyle="1" w:styleId="WWNum131">
    <w:name w:val="WWNum131"/>
    <w:pPr>
      <w:numPr>
        <w:numId w:val="12"/>
      </w:numPr>
    </w:pPr>
  </w:style>
  <w:style w:type="numbering" w:customStyle="1" w:styleId="WWNum221">
    <w:name w:val="WWNum221"/>
    <w:pPr>
      <w:numPr>
        <w:numId w:val="17"/>
      </w:numPr>
    </w:pPr>
  </w:style>
  <w:style w:type="numbering" w:customStyle="1" w:styleId="WWNum21">
    <w:name w:val="WWNum21"/>
    <w:pPr>
      <w:numPr>
        <w:numId w:val="13"/>
      </w:numPr>
    </w:pPr>
  </w:style>
  <w:style w:type="numbering" w:customStyle="1" w:styleId="WWNum261">
    <w:name w:val="WWNum261"/>
    <w:pPr>
      <w:numPr>
        <w:numId w:val="14"/>
      </w:numPr>
    </w:pPr>
  </w:style>
  <w:style w:type="numbering" w:customStyle="1" w:styleId="WWNum271">
    <w:name w:val="WWNum271"/>
  </w:style>
  <w:style w:type="paragraph" w:customStyle="1" w:styleId="Oaeno">
    <w:name w:val="Oaeno"/>
    <w:basedOn w:val="a4"/>
    <w:rsid w:val="006F36A5"/>
    <w:rPr>
      <w:rFonts w:ascii="Courier New" w:hAnsi="Courier New"/>
      <w:sz w:val="20"/>
      <w:lang w:eastAsia="en-US"/>
    </w:rPr>
  </w:style>
  <w:style w:type="paragraph" w:customStyle="1" w:styleId="consnormal0">
    <w:name w:val="consnormal"/>
    <w:basedOn w:val="a4"/>
    <w:rsid w:val="000C75AF"/>
    <w:pPr>
      <w:overflowPunct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basedOn w:val="a4"/>
    <w:rsid w:val="000C75AF"/>
    <w:pPr>
      <w:overflowPunct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basedOn w:val="a4"/>
    <w:rsid w:val="000C75AF"/>
    <w:pPr>
      <w:overflowPunct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afffc">
    <w:name w:val="Знак Знак"/>
    <w:basedOn w:val="a4"/>
    <w:rsid w:val="008335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нак Знак"/>
    <w:basedOn w:val="a4"/>
    <w:rsid w:val="005433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Знак Знак"/>
    <w:basedOn w:val="a4"/>
    <w:rsid w:val="00A674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"/>
    <w:basedOn w:val="a4"/>
    <w:rsid w:val="00CD19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0">
    <w:name w:val="Знак Знак"/>
    <w:basedOn w:val="a4"/>
    <w:rsid w:val="000654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1">
    <w:name w:val="Знак Знак"/>
    <w:basedOn w:val="a4"/>
    <w:rsid w:val="00F348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Num132">
    <w:name w:val="WWNum132"/>
    <w:basedOn w:val="a7"/>
    <w:rsid w:val="00F348C5"/>
    <w:pPr>
      <w:numPr>
        <w:numId w:val="1"/>
      </w:numPr>
    </w:pPr>
  </w:style>
  <w:style w:type="paragraph" w:customStyle="1" w:styleId="affff2">
    <w:name w:val="Знак Знак"/>
    <w:basedOn w:val="a4"/>
    <w:rsid w:val="003C63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Num133">
    <w:name w:val="WWNum133"/>
    <w:basedOn w:val="a7"/>
    <w:rsid w:val="009F6359"/>
  </w:style>
  <w:style w:type="numbering" w:customStyle="1" w:styleId="WWNum262">
    <w:name w:val="WWNum262"/>
    <w:basedOn w:val="a7"/>
    <w:rsid w:val="009F6359"/>
  </w:style>
  <w:style w:type="numbering" w:customStyle="1" w:styleId="WWNum272">
    <w:name w:val="WWNum272"/>
    <w:basedOn w:val="a7"/>
    <w:rsid w:val="009F6359"/>
  </w:style>
  <w:style w:type="numbering" w:customStyle="1" w:styleId="WWNum292">
    <w:name w:val="WWNum292"/>
    <w:basedOn w:val="a7"/>
    <w:rsid w:val="009F6359"/>
  </w:style>
  <w:style w:type="numbering" w:customStyle="1" w:styleId="WWNum294">
    <w:name w:val="WWNum294"/>
    <w:basedOn w:val="a7"/>
    <w:rsid w:val="009F6359"/>
  </w:style>
  <w:style w:type="paragraph" w:customStyle="1" w:styleId="affff3">
    <w:name w:val="Знак Знак"/>
    <w:basedOn w:val="a4"/>
    <w:rsid w:val="00D40D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4">
    <w:name w:val="Знак Знак"/>
    <w:basedOn w:val="a4"/>
    <w:rsid w:val="006617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5">
    <w:name w:val="Знак Знак"/>
    <w:basedOn w:val="a4"/>
    <w:rsid w:val="00FE78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6">
    <w:name w:val="Знак Знак"/>
    <w:basedOn w:val="a4"/>
    <w:rsid w:val="006F7A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Обычный2"/>
    <w:rsid w:val="006F7A7A"/>
    <w:pPr>
      <w:ind w:firstLine="720"/>
      <w:jc w:val="both"/>
    </w:pPr>
    <w:rPr>
      <w:sz w:val="28"/>
    </w:rPr>
  </w:style>
  <w:style w:type="paragraph" w:customStyle="1" w:styleId="affff7">
    <w:name w:val="Дашков"/>
    <w:basedOn w:val="a4"/>
    <w:rsid w:val="006F7A7A"/>
    <w:pPr>
      <w:ind w:firstLine="340"/>
      <w:jc w:val="both"/>
    </w:pPr>
    <w:rPr>
      <w:sz w:val="28"/>
      <w:szCs w:val="20"/>
    </w:rPr>
  </w:style>
  <w:style w:type="paragraph" w:customStyle="1" w:styleId="111">
    <w:name w:val="заголовок 11"/>
    <w:basedOn w:val="a4"/>
    <w:next w:val="a4"/>
    <w:rsid w:val="006F7A7A"/>
    <w:pPr>
      <w:keepNext/>
      <w:jc w:val="center"/>
    </w:pPr>
    <w:rPr>
      <w:szCs w:val="20"/>
    </w:rPr>
  </w:style>
  <w:style w:type="paragraph" w:customStyle="1" w:styleId="affff8">
    <w:name w:val="текст сноски"/>
    <w:basedOn w:val="a4"/>
    <w:rsid w:val="006F7A7A"/>
    <w:pPr>
      <w:widowControl w:val="0"/>
    </w:pPr>
    <w:rPr>
      <w:rFonts w:ascii="Gelvetsky 12pt" w:hAnsi="Gelvetsky 12pt"/>
      <w:szCs w:val="20"/>
      <w:lang w:val="en-US"/>
    </w:rPr>
  </w:style>
  <w:style w:type="paragraph" w:customStyle="1" w:styleId="Iauiue">
    <w:name w:val="Iau?iue"/>
    <w:rsid w:val="006F7A7A"/>
    <w:rPr>
      <w:lang w:val="en-US"/>
    </w:rPr>
  </w:style>
  <w:style w:type="paragraph" w:customStyle="1" w:styleId="320">
    <w:name w:val="Основной текст с отступом 32"/>
    <w:basedOn w:val="2e"/>
    <w:rsid w:val="006F7A7A"/>
    <w:rPr>
      <w:sz w:val="24"/>
    </w:rPr>
  </w:style>
  <w:style w:type="paragraph" w:customStyle="1" w:styleId="221">
    <w:name w:val="Основной текст 22"/>
    <w:basedOn w:val="a4"/>
    <w:rsid w:val="006F7A7A"/>
    <w:pPr>
      <w:jc w:val="both"/>
    </w:pPr>
    <w:rPr>
      <w:sz w:val="28"/>
      <w:szCs w:val="20"/>
    </w:rPr>
  </w:style>
  <w:style w:type="paragraph" w:customStyle="1" w:styleId="a2">
    <w:name w:val="Пункт б/н"/>
    <w:basedOn w:val="a4"/>
    <w:rsid w:val="006F7A7A"/>
    <w:pPr>
      <w:numPr>
        <w:numId w:val="21"/>
      </w:numPr>
      <w:tabs>
        <w:tab w:val="left" w:pos="1134"/>
      </w:tabs>
      <w:spacing w:line="360" w:lineRule="auto"/>
      <w:ind w:left="0" w:firstLine="567"/>
      <w:jc w:val="both"/>
    </w:pPr>
    <w:rPr>
      <w:sz w:val="28"/>
      <w:szCs w:val="28"/>
    </w:rPr>
  </w:style>
  <w:style w:type="paragraph" w:customStyle="1" w:styleId="affff9">
    <w:name w:val="маркированный"/>
    <w:basedOn w:val="a4"/>
    <w:rsid w:val="006F7A7A"/>
    <w:pPr>
      <w:tabs>
        <w:tab w:val="num" w:pos="432"/>
        <w:tab w:val="num" w:pos="715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3">
    <w:name w:val="нумерованный"/>
    <w:basedOn w:val="a4"/>
    <w:rsid w:val="006F7A7A"/>
    <w:pPr>
      <w:numPr>
        <w:numId w:val="3"/>
      </w:numPr>
      <w:tabs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ConsNonformat0">
    <w:name w:val="ConsNonformat"/>
    <w:rsid w:val="006F7A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0">
    <w:name w:val="Подподпункт"/>
    <w:basedOn w:val="aff0"/>
    <w:rsid w:val="006F7A7A"/>
    <w:pPr>
      <w:numPr>
        <w:ilvl w:val="4"/>
        <w:numId w:val="1"/>
      </w:numPr>
      <w:tabs>
        <w:tab w:val="num" w:pos="2760"/>
      </w:tabs>
      <w:ind w:left="1701" w:hanging="567"/>
    </w:pPr>
  </w:style>
  <w:style w:type="character" w:customStyle="1" w:styleId="affffa">
    <w:name w:val="Пункт Знак"/>
    <w:rsid w:val="006F7A7A"/>
    <w:rPr>
      <w:noProof w:val="0"/>
      <w:sz w:val="28"/>
      <w:lang w:val="ru-RU" w:eastAsia="ru-RU" w:bidi="ar-SA"/>
    </w:rPr>
  </w:style>
  <w:style w:type="paragraph" w:customStyle="1" w:styleId="2">
    <w:name w:val="Пункт2"/>
    <w:basedOn w:val="aff"/>
    <w:rsid w:val="006F7A7A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bCs/>
    </w:rPr>
  </w:style>
  <w:style w:type="character" w:customStyle="1" w:styleId="emailstyle15">
    <w:name w:val="emailstyle15"/>
    <w:rsid w:val="006F7A7A"/>
    <w:rPr>
      <w:rFonts w:ascii="Arial" w:hAnsi="Arial" w:cs="Arial"/>
      <w:color w:val="000000"/>
      <w:sz w:val="20"/>
    </w:rPr>
  </w:style>
  <w:style w:type="character" w:styleId="affffb">
    <w:name w:val="line number"/>
    <w:basedOn w:val="a5"/>
    <w:rsid w:val="006F7A7A"/>
  </w:style>
  <w:style w:type="paragraph" w:customStyle="1" w:styleId="-">
    <w:name w:val="Договор - реквизиты"/>
    <w:basedOn w:val="a4"/>
    <w:rsid w:val="006F7A7A"/>
    <w:pPr>
      <w:tabs>
        <w:tab w:val="right" w:pos="4572"/>
      </w:tabs>
    </w:pPr>
    <w:rPr>
      <w:sz w:val="22"/>
      <w:szCs w:val="22"/>
      <w:lang w:val="en-US"/>
    </w:rPr>
  </w:style>
  <w:style w:type="character" w:customStyle="1" w:styleId="postbody1">
    <w:name w:val="postbody1"/>
    <w:rsid w:val="006F7A7A"/>
    <w:rPr>
      <w:sz w:val="12"/>
      <w:szCs w:val="12"/>
    </w:rPr>
  </w:style>
  <w:style w:type="paragraph" w:customStyle="1" w:styleId="Heading">
    <w:name w:val="Heading"/>
    <w:rsid w:val="006F7A7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formattext">
    <w:name w:val="formattext"/>
    <w:basedOn w:val="a4"/>
    <w:rsid w:val="006F7A7A"/>
    <w:pPr>
      <w:spacing w:before="144" w:after="144"/>
    </w:pPr>
  </w:style>
  <w:style w:type="paragraph" w:customStyle="1" w:styleId="affffc">
    <w:name w:val="Знак Знак"/>
    <w:basedOn w:val="a4"/>
    <w:rsid w:val="00A85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d">
    <w:name w:val="Знак Знак"/>
    <w:basedOn w:val="a4"/>
    <w:rsid w:val="00D50AE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Знак Знак"/>
    <w:basedOn w:val="a4"/>
    <w:rsid w:val="002E13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Знак Знак"/>
    <w:basedOn w:val="a4"/>
    <w:rsid w:val="007F7B9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Знак Знак"/>
    <w:basedOn w:val="a4"/>
    <w:rsid w:val="004A75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1">
    <w:name w:val="Знак Знак"/>
    <w:basedOn w:val="a4"/>
    <w:rsid w:val="00612CC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2">
    <w:name w:val="Знак Знак"/>
    <w:basedOn w:val="a4"/>
    <w:rsid w:val="008A6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3">
    <w:name w:val="Знак Знак"/>
    <w:basedOn w:val="a4"/>
    <w:rsid w:val="009818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e">
    <w:name w:val="Нет списка1"/>
    <w:next w:val="a7"/>
    <w:uiPriority w:val="99"/>
    <w:semiHidden/>
    <w:unhideWhenUsed/>
    <w:rsid w:val="0098180C"/>
  </w:style>
  <w:style w:type="table" w:customStyle="1" w:styleId="1f">
    <w:name w:val="Сетка таблицы1"/>
    <w:basedOn w:val="a6"/>
    <w:next w:val="af2"/>
    <w:uiPriority w:val="59"/>
    <w:rsid w:val="009818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63">
    <w:name w:val="WWNum263"/>
    <w:basedOn w:val="a7"/>
    <w:rsid w:val="00232DA9"/>
  </w:style>
  <w:style w:type="paragraph" w:customStyle="1" w:styleId="afffff4">
    <w:name w:val="Знак Знак"/>
    <w:basedOn w:val="a4"/>
    <w:rsid w:val="00EA7B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015F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ff5">
    <w:name w:val="Знак Знак"/>
    <w:basedOn w:val="a4"/>
    <w:rsid w:val="00094C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6">
    <w:name w:val="Знак Знак"/>
    <w:basedOn w:val="a4"/>
    <w:rsid w:val="00F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f">
    <w:name w:val="Нет списка2"/>
    <w:next w:val="a7"/>
    <w:uiPriority w:val="99"/>
    <w:semiHidden/>
    <w:unhideWhenUsed/>
    <w:rsid w:val="00FC42D6"/>
  </w:style>
  <w:style w:type="table" w:customStyle="1" w:styleId="2f0">
    <w:name w:val="Сетка таблицы2"/>
    <w:basedOn w:val="a6"/>
    <w:next w:val="af2"/>
    <w:uiPriority w:val="59"/>
    <w:rsid w:val="00FC42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"/>
    <w:basedOn w:val="a4"/>
    <w:rsid w:val="009762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8">
    <w:name w:val="Знак Знак"/>
    <w:basedOn w:val="a4"/>
    <w:rsid w:val="00743E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9">
    <w:name w:val="Знак Знак"/>
    <w:basedOn w:val="a4"/>
    <w:rsid w:val="009702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a">
    <w:name w:val="Знак Знак"/>
    <w:basedOn w:val="a4"/>
    <w:rsid w:val="001B377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8">
    <w:name w:val="Нет списка3"/>
    <w:next w:val="a7"/>
    <w:uiPriority w:val="99"/>
    <w:semiHidden/>
    <w:unhideWhenUsed/>
    <w:rsid w:val="00236ABC"/>
  </w:style>
  <w:style w:type="table" w:customStyle="1" w:styleId="39">
    <w:name w:val="Сетка таблицы3"/>
    <w:basedOn w:val="a6"/>
    <w:next w:val="af2"/>
    <w:uiPriority w:val="59"/>
    <w:rsid w:val="00236A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TOC Heading"/>
    <w:basedOn w:val="10"/>
    <w:next w:val="a4"/>
    <w:uiPriority w:val="39"/>
    <w:unhideWhenUsed/>
    <w:qFormat/>
    <w:rsid w:val="00AF30DC"/>
    <w:pPr>
      <w:keepLines/>
      <w:tabs>
        <w:tab w:val="clear" w:pos="0"/>
        <w:tab w:val="clear" w:pos="9000"/>
      </w:tabs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fffffc">
    <w:name w:val="Знак Знак"/>
    <w:basedOn w:val="a4"/>
    <w:rsid w:val="004D76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d">
    <w:name w:val="Знак Знак"/>
    <w:basedOn w:val="a4"/>
    <w:rsid w:val="003325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3">
    <w:name w:val="Сетка таблицы4"/>
    <w:basedOn w:val="a6"/>
    <w:next w:val="af2"/>
    <w:uiPriority w:val="59"/>
    <w:rsid w:val="00C041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e">
    <w:name w:val="Знак Знак"/>
    <w:basedOn w:val="a4"/>
    <w:rsid w:val="00E377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0">
    <w:name w:val="Основной текст с отступом 33"/>
    <w:basedOn w:val="a4"/>
    <w:rsid w:val="00AC497B"/>
    <w:pPr>
      <w:ind w:firstLine="720"/>
      <w:jc w:val="both"/>
    </w:pPr>
    <w:rPr>
      <w:szCs w:val="20"/>
    </w:rPr>
  </w:style>
  <w:style w:type="paragraph" w:customStyle="1" w:styleId="affffff">
    <w:name w:val="Знак Знак"/>
    <w:basedOn w:val="a4"/>
    <w:rsid w:val="00AC49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0">
    <w:basedOn w:val="a4"/>
    <w:next w:val="affb"/>
    <w:qFormat/>
    <w:rsid w:val="00AC497B"/>
    <w:pPr>
      <w:jc w:val="center"/>
    </w:pPr>
    <w:rPr>
      <w:b/>
      <w:bCs/>
      <w:u w:val="single"/>
    </w:rPr>
  </w:style>
  <w:style w:type="paragraph" w:customStyle="1" w:styleId="3a">
    <w:name w:val="Обычный3"/>
    <w:rsid w:val="00AC497B"/>
    <w:pPr>
      <w:ind w:firstLine="720"/>
      <w:jc w:val="both"/>
    </w:pPr>
    <w:rPr>
      <w:sz w:val="28"/>
    </w:rPr>
  </w:style>
  <w:style w:type="paragraph" w:customStyle="1" w:styleId="231">
    <w:name w:val="Основной текст 23"/>
    <w:basedOn w:val="a4"/>
    <w:rsid w:val="00AC497B"/>
    <w:pPr>
      <w:jc w:val="both"/>
    </w:pPr>
    <w:rPr>
      <w:sz w:val="28"/>
      <w:szCs w:val="20"/>
    </w:rPr>
  </w:style>
  <w:style w:type="character" w:styleId="affffff1">
    <w:name w:val="Unresolved Mention"/>
    <w:uiPriority w:val="99"/>
    <w:semiHidden/>
    <w:unhideWhenUsed/>
    <w:rsid w:val="00AC497B"/>
    <w:rPr>
      <w:color w:val="605E5C"/>
      <w:shd w:val="clear" w:color="auto" w:fill="E1DFDD"/>
    </w:rPr>
  </w:style>
  <w:style w:type="paragraph" w:customStyle="1" w:styleId="affffff2">
    <w:name w:val="Знак Знак"/>
    <w:basedOn w:val="a4"/>
    <w:rsid w:val="0064384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Знак Знак"/>
    <w:basedOn w:val="a4"/>
    <w:rsid w:val="009560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4">
    <w:name w:val="Знак Знак"/>
    <w:basedOn w:val="a4"/>
    <w:rsid w:val="00DA62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Знак Знак"/>
    <w:basedOn w:val="a4"/>
    <w:rsid w:val="008358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нак Знак"/>
    <w:basedOn w:val="a4"/>
    <w:rsid w:val="000E51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нак Знак"/>
    <w:basedOn w:val="a4"/>
    <w:rsid w:val="005451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8">
    <w:name w:val="Знак Знак"/>
    <w:basedOn w:val="a4"/>
    <w:rsid w:val="0093285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9">
    <w:name w:val="Знак Знак"/>
    <w:basedOn w:val="a4"/>
    <w:rsid w:val="00BE2D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a">
    <w:name w:val="Знак Знак"/>
    <w:basedOn w:val="a4"/>
    <w:rsid w:val="005130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b">
    <w:name w:val="Знак Знак"/>
    <w:basedOn w:val="a4"/>
    <w:rsid w:val="00F001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Основной текст с отступом 34"/>
    <w:basedOn w:val="a4"/>
    <w:rsid w:val="00F001C9"/>
    <w:pPr>
      <w:ind w:firstLine="720"/>
      <w:jc w:val="both"/>
    </w:pPr>
    <w:rPr>
      <w:szCs w:val="20"/>
    </w:rPr>
  </w:style>
  <w:style w:type="paragraph" w:customStyle="1" w:styleId="affffffc">
    <w:name w:val="Знак Знак"/>
    <w:basedOn w:val="a4"/>
    <w:rsid w:val="00FA1E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d">
    <w:name w:val="Знак Знак"/>
    <w:basedOn w:val="a4"/>
    <w:rsid w:val="00220B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Текст сноски1"/>
    <w:basedOn w:val="a4"/>
    <w:next w:val="aff3"/>
    <w:uiPriority w:val="99"/>
    <w:semiHidden/>
    <w:unhideWhenUsed/>
    <w:rsid w:val="00D9108A"/>
    <w:rPr>
      <w:rFonts w:ascii="Calibri" w:eastAsia="Calibri" w:hAnsi="Calibri"/>
      <w:sz w:val="20"/>
      <w:szCs w:val="20"/>
      <w:lang w:eastAsia="en-US"/>
    </w:rPr>
  </w:style>
  <w:style w:type="paragraph" w:customStyle="1" w:styleId="affffffe">
    <w:name w:val="Знак Знак"/>
    <w:basedOn w:val="a4"/>
    <w:rsid w:val="00F644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f">
    <w:name w:val="Знак Знак"/>
    <w:basedOn w:val="a4"/>
    <w:rsid w:val="00E322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223" TargetMode="External"/><Relationship Id="rId13" Type="http://schemas.openxmlformats.org/officeDocument/2006/relationships/hyperlink" Target="consultantplus://offline/ref=9E80D7B99EC4828B5EED68D3F0B5857E05C5F84A7F9395EC010F60011EF64430483D1DB9E7973571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OS;n=116038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35513-8D4D-43FC-B960-C2F2BEE1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47</Pages>
  <Words>19695</Words>
  <Characters>112266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131698</CharactersWithSpaces>
  <SharedDoc>false</SharedDoc>
  <HLinks>
    <vt:vector size="18" baseType="variant"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consultantplus://offline/main?base=ROS;n=116038;fld=134</vt:lpwstr>
      </vt:variant>
      <vt:variant>
        <vt:lpwstr/>
      </vt:variant>
      <vt:variant>
        <vt:i4>6094942</vt:i4>
      </vt:variant>
      <vt:variant>
        <vt:i4>33</vt:i4>
      </vt:variant>
      <vt:variant>
        <vt:i4>0</vt:i4>
      </vt:variant>
      <vt:variant>
        <vt:i4>5</vt:i4>
      </vt:variant>
      <vt:variant>
        <vt:lpwstr>http://zakupki.gov.ru/223</vt:lpwstr>
      </vt:variant>
      <vt:variant>
        <vt:lpwstr/>
      </vt:variant>
      <vt:variant>
        <vt:i4>6094942</vt:i4>
      </vt:variant>
      <vt:variant>
        <vt:i4>30</vt:i4>
      </vt:variant>
      <vt:variant>
        <vt:i4>0</vt:i4>
      </vt:variant>
      <vt:variant>
        <vt:i4>5</vt:i4>
      </vt:variant>
      <vt:variant>
        <vt:lpwstr>http://zakupki.gov.ru/223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Yuhtanov_k</dc:creator>
  <cp:lastModifiedBy>Кумова Анна Владимировна</cp:lastModifiedBy>
  <cp:revision>216</cp:revision>
  <cp:lastPrinted>2019-01-09T05:55:00Z</cp:lastPrinted>
  <dcterms:created xsi:type="dcterms:W3CDTF">2019-01-30T12:31:00Z</dcterms:created>
  <dcterms:modified xsi:type="dcterms:W3CDTF">2025-03-06T07:50:00Z</dcterms:modified>
</cp:coreProperties>
</file>