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F5" w:rsidRDefault="006042A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859D8" w:rsidRPr="005303B5" w:rsidRDefault="004859D8" w:rsidP="004859D8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5303B5">
        <w:rPr>
          <w:rFonts w:ascii="Times New Roman" w:hAnsi="Times New Roman" w:cs="Times New Roman"/>
          <w:b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:rsidR="004859D8" w:rsidRDefault="004859D8">
      <w:pPr>
        <w:ind w:left="720"/>
        <w:jc w:val="center"/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854"/>
        <w:gridCol w:w="10"/>
        <w:gridCol w:w="3370"/>
        <w:gridCol w:w="3425"/>
        <w:gridCol w:w="1003"/>
        <w:gridCol w:w="8"/>
        <w:gridCol w:w="1535"/>
        <w:gridCol w:w="9"/>
      </w:tblGrid>
      <w:tr w:rsidR="00AC12F5" w:rsidTr="00C918F7">
        <w:trPr>
          <w:gridAfter w:val="1"/>
          <w:wAfter w:w="9" w:type="dxa"/>
          <w:trHeight w:val="423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 п.п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поставляемого товара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Требование к техническим и качественным характеристикам поставляемых товаров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D67A59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AC12F5" w:rsidTr="00C918F7">
        <w:trPr>
          <w:gridAfter w:val="1"/>
          <w:wAfter w:w="9" w:type="dxa"/>
          <w:trHeight w:val="699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DE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</w:t>
            </w:r>
            <w:r w:rsidR="00972E5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CD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CD13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</w:t>
            </w:r>
            <w:r w:rsidR="00CD13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972E5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DE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дизель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DE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Моторные масла с уровнем </w:t>
            </w:r>
            <w:bookmarkStart w:id="0" w:name="_GoBack"/>
            <w:bookmarkEnd w:id="0"/>
            <w:r w:rsidRPr="00DE0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эксплуатационных свойств по API не ниже СI-4 для Евро-4/5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D67A59" w:rsidRDefault="00837938" w:rsidP="0095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A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952055" w:rsidRPr="00D67A59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AC12F5" w:rsidTr="00C918F7">
        <w:trPr>
          <w:gridAfter w:val="1"/>
          <w:wAfter w:w="9" w:type="dxa"/>
          <w:trHeight w:val="397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38" w:rsidRDefault="00ED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A1">
              <w:rPr>
                <w:rFonts w:ascii="Times New Roman" w:eastAsia="Times New Roman" w:hAnsi="Times New Roman" w:cs="Times New Roman"/>
                <w:lang w:eastAsia="ru-RU"/>
              </w:rPr>
              <w:t xml:space="preserve">Трансмиссионное масло ATF DX III синтетическое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ED61A1" w:rsidRDefault="008379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A1">
              <w:rPr>
                <w:rFonts w:ascii="Times New Roman" w:eastAsia="Times New Roman" w:hAnsi="Times New Roman" w:cs="Times New Roman"/>
                <w:lang w:val="en-US" w:eastAsia="ru-RU"/>
              </w:rPr>
              <w:t>ATF</w:t>
            </w:r>
            <w:r w:rsidRPr="00ED61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61A1">
              <w:rPr>
                <w:rFonts w:ascii="Times New Roman" w:eastAsia="Times New Roman" w:hAnsi="Times New Roman" w:cs="Times New Roman"/>
                <w:lang w:val="en-US" w:eastAsia="ru-RU"/>
              </w:rPr>
              <w:t>Dexron</w:t>
            </w:r>
            <w:r w:rsidRPr="00ED61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61A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="00ED61A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D61A1" w:rsidRPr="00ED61A1">
              <w:rPr>
                <w:rFonts w:ascii="Times New Roman" w:eastAsia="Times New Roman" w:hAnsi="Times New Roman" w:cs="Times New Roman"/>
                <w:lang w:eastAsia="ru-RU"/>
              </w:rPr>
              <w:t xml:space="preserve">Допуски (Спецификации) </w:t>
            </w:r>
            <w:r w:rsidR="00ED61A1" w:rsidRPr="00ED61A1">
              <w:rPr>
                <w:rFonts w:ascii="Times New Roman" w:eastAsia="Times New Roman" w:hAnsi="Times New Roman" w:cs="Times New Roman"/>
                <w:lang w:val="en-US" w:eastAsia="ru-RU"/>
              </w:rPr>
              <w:t>Allison</w:t>
            </w:r>
            <w:r w:rsidR="00ED61A1" w:rsidRPr="00ED61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61A1" w:rsidRPr="00ED61A1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="00ED61A1" w:rsidRPr="00ED61A1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8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D67A59" w:rsidRDefault="0095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A59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</w:tr>
      <w:tr w:rsidR="00AC12F5" w:rsidTr="00C918F7">
        <w:trPr>
          <w:gridAfter w:val="1"/>
          <w:wAfter w:w="9" w:type="dxa"/>
          <w:trHeight w:val="417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484A5D" w:rsidRDefault="00E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A5D">
              <w:rPr>
                <w:rFonts w:ascii="Times New Roman" w:eastAsia="Times New Roman" w:hAnsi="Times New Roman" w:cs="Times New Roman"/>
                <w:lang w:eastAsia="ru-RU"/>
              </w:rPr>
              <w:t>Масло</w:t>
            </w:r>
            <w:r w:rsidR="00ED61A1" w:rsidRPr="00ED61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2E56" w:rsidRPr="00972E56">
              <w:rPr>
                <w:rFonts w:ascii="Times New Roman" w:eastAsia="Times New Roman" w:hAnsi="Times New Roman" w:cs="Times New Roman"/>
                <w:lang w:eastAsia="ru-RU"/>
              </w:rPr>
              <w:t>синтетическое всесезонное трансмиссионное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3070BE" w:rsidRDefault="00CD137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GL-4/GL-5, SAE 75W-90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D67A59" w:rsidRDefault="0095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A59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</w:tr>
      <w:tr w:rsidR="00AC12F5" w:rsidTr="00C918F7">
        <w:trPr>
          <w:gridAfter w:val="1"/>
          <w:wAfter w:w="9" w:type="dxa"/>
          <w:trHeight w:val="476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ED1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443">
              <w:rPr>
                <w:rFonts w:ascii="Times New Roman" w:eastAsia="Times New Roman" w:hAnsi="Times New Roman" w:cs="Times New Roman"/>
                <w:lang w:eastAsia="ru-RU"/>
              </w:rPr>
              <w:t>Масло</w:t>
            </w:r>
            <w:r w:rsidR="00ED61A1" w:rsidRPr="00ED61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4A5D" w:rsidRPr="00484A5D">
              <w:rPr>
                <w:rFonts w:ascii="Times New Roman" w:eastAsia="Times New Roman" w:hAnsi="Times New Roman" w:cs="Times New Roman"/>
                <w:lang w:eastAsia="ru-RU"/>
              </w:rPr>
              <w:t>трансмиссионное</w:t>
            </w:r>
            <w:r w:rsidR="00ED61A1" w:rsidRPr="00ED61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1443">
              <w:rPr>
                <w:rFonts w:ascii="Times New Roman" w:eastAsia="Times New Roman" w:hAnsi="Times New Roman" w:cs="Times New Roman"/>
                <w:lang w:eastAsia="ru-RU"/>
              </w:rPr>
              <w:t xml:space="preserve">ведущего моста МАЗ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3070BE" w:rsidRDefault="00ED1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eastAsia="ru-RU"/>
              </w:rPr>
              <w:t>GL-5 80W-90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D67A59" w:rsidRDefault="0095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A59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</w:tr>
      <w:tr w:rsidR="00AC12F5" w:rsidTr="00C918F7">
        <w:trPr>
          <w:gridAfter w:val="1"/>
          <w:wAfter w:w="9" w:type="dxa"/>
          <w:trHeight w:val="476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972E56" w:rsidRDefault="004607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4607F9">
              <w:rPr>
                <w:rFonts w:ascii="Times New Roman" w:eastAsia="Times New Roman" w:hAnsi="Times New Roman" w:cs="Times New Roman"/>
                <w:lang w:eastAsia="ru-RU"/>
              </w:rPr>
              <w:t>идродинамическая жидкость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r w:rsidRPr="004607F9">
              <w:rPr>
                <w:rFonts w:ascii="Times New Roman" w:eastAsia="Times New Roman" w:hAnsi="Times New Roman" w:cs="Times New Roman"/>
                <w:lang w:eastAsia="ru-RU"/>
              </w:rPr>
              <w:t>автоматических трансмиссий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ГМП </w:t>
            </w:r>
            <w:r w:rsidR="00972E56" w:rsidRPr="00972E56">
              <w:rPr>
                <w:rFonts w:ascii="Times New Roman" w:eastAsia="Times New Roman" w:hAnsi="Times New Roman" w:cs="Times New Roman"/>
                <w:lang w:eastAsia="ru-RU"/>
              </w:rPr>
              <w:t xml:space="preserve">АКПП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7F9" w:rsidRPr="004607F9" w:rsidRDefault="004607F9" w:rsidP="00712D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607F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СПЕЦИФИКАЦИИ</w:t>
            </w:r>
            <w:r w:rsidRPr="004607F9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712DBC" w:rsidRPr="003070BE" w:rsidRDefault="00712DBC" w:rsidP="00712D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val="en-US" w:eastAsia="ru-RU"/>
              </w:rPr>
              <w:t>FAST Super ATF (FL-04A)</w:t>
            </w:r>
          </w:p>
          <w:p w:rsidR="00712DBC" w:rsidRPr="003070BE" w:rsidRDefault="00712DBC" w:rsidP="00712D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val="en-US" w:eastAsia="ru-RU"/>
              </w:rPr>
              <w:t>Shell Spirax S6 ATF A295 Shell Spirax S6 ATF A295</w:t>
            </w:r>
          </w:p>
          <w:p w:rsidR="00712DBC" w:rsidRPr="003070BE" w:rsidRDefault="00712DBC" w:rsidP="00712D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val="en-US" w:eastAsia="ru-RU"/>
              </w:rPr>
              <w:t>Castrol TranSynd</w:t>
            </w:r>
          </w:p>
          <w:p w:rsidR="00712DBC" w:rsidRPr="003070BE" w:rsidRDefault="00712DBC" w:rsidP="00712D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val="en-US" w:eastAsia="ru-RU"/>
              </w:rPr>
              <w:t>BP AutranSyn 295</w:t>
            </w:r>
          </w:p>
          <w:p w:rsidR="00712DBC" w:rsidRPr="003070BE" w:rsidRDefault="00712DBC" w:rsidP="00712D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val="en-US" w:eastAsia="ru-RU"/>
              </w:rPr>
              <w:t>BASF Emgard 2805</w:t>
            </w:r>
          </w:p>
          <w:p w:rsidR="00712DBC" w:rsidRPr="003070BE" w:rsidRDefault="00712DBC" w:rsidP="00712D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val="en-US" w:eastAsia="ru-RU"/>
              </w:rPr>
              <w:t>CAT CAT ATF HD/HD2</w:t>
            </w:r>
          </w:p>
          <w:p w:rsidR="00AC12F5" w:rsidRPr="003070BE" w:rsidRDefault="00712DBC" w:rsidP="00712D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70BE">
              <w:rPr>
                <w:rFonts w:ascii="Times New Roman" w:eastAsia="Times New Roman" w:hAnsi="Times New Roman" w:cs="Times New Roman"/>
                <w:lang w:val="en-US" w:eastAsia="ru-RU"/>
              </w:rPr>
              <w:t>Mobil Delvac Sunthetic ATF Mobil Delvac 1 ATF</w:t>
            </w:r>
            <w:r w:rsidR="006E0690" w:rsidRPr="003070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6E0690" w:rsidRPr="003070BE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6E0690" w:rsidRPr="003070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6E0690" w:rsidRPr="003070BE">
              <w:rPr>
                <w:rFonts w:ascii="Times New Roman" w:eastAsia="Times New Roman" w:hAnsi="Times New Roman" w:cs="Times New Roman"/>
                <w:lang w:eastAsia="ru-RU"/>
              </w:rPr>
              <w:t>эквивалент</w:t>
            </w:r>
            <w:r w:rsidR="006E0690" w:rsidRPr="003070BE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D67A59" w:rsidRDefault="0095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A59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</w:tr>
      <w:tr w:rsidR="00AC12F5" w:rsidTr="00C918F7">
        <w:trPr>
          <w:gridAfter w:val="1"/>
          <w:wAfter w:w="9" w:type="dxa"/>
          <w:trHeight w:val="476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E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Пластичная смазка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12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D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Литол 24 ГОСТ 21150-2017</w:t>
            </w:r>
            <w:r w:rsidR="007E0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(фасовка 18кг, 0,4кг)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D67A59" w:rsidRDefault="0000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A59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</w:tr>
      <w:tr w:rsidR="00AC12F5" w:rsidTr="00C918F7">
        <w:trPr>
          <w:gridAfter w:val="1"/>
          <w:wAfter w:w="9" w:type="dxa"/>
          <w:trHeight w:val="476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A0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87E">
              <w:rPr>
                <w:rFonts w:ascii="Times New Roman" w:eastAsia="Times New Roman" w:hAnsi="Times New Roman" w:cs="Times New Roman"/>
                <w:lang w:eastAsia="ru-RU"/>
              </w:rPr>
              <w:t>Пластичная смазка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E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0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Смазка 158 М ТУ 38.301-40-25-94 158 М ТУ 0254-164-04001396-2006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A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00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AC12F5" w:rsidTr="00C918F7">
        <w:trPr>
          <w:gridAfter w:val="1"/>
          <w:wAfter w:w="9" w:type="dxa"/>
          <w:trHeight w:val="476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A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A087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Пластичная смазка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E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0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Графитная смазка ГОСТ 3333-80 ЦИАТИМ-201 ГОСТ 6267-74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A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00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AC12F5" w:rsidTr="00C918F7">
        <w:trPr>
          <w:gridAfter w:val="1"/>
          <w:wAfter w:w="9" w:type="dxa"/>
          <w:trHeight w:val="476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3D727F" w:rsidRDefault="003D72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Моторное масло 10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W40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3D727F" w:rsidRDefault="003D72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Уровень эксплуатационных свойств по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API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ниже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CJ</w:t>
            </w:r>
            <w:r w:rsidRPr="003D727F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величиной сульфатной зольности не более 1%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3D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7A08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F02236" w:rsidRDefault="00F0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</w:tr>
      <w:tr w:rsidR="00AC12F5" w:rsidTr="00C918F7">
        <w:trPr>
          <w:gridAfter w:val="1"/>
          <w:wAfter w:w="9" w:type="dxa"/>
          <w:trHeight w:val="476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20891330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791A03" w:rsidRDefault="00C918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Моторное масло 10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</w:t>
            </w:r>
            <w:r w:rsidRPr="00791A0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791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791A03" w:rsidRDefault="00791A03" w:rsidP="00791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Уровень эксплуатационных свойств по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API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ниже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CF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91A03">
              <w:rPr>
                <w:rFonts w:ascii="Times New Roman" w:eastAsia="Times New Roman" w:hAnsi="Times New Roman" w:cs="Times New Roman"/>
                <w:lang w:eastAsia="ru-RU"/>
              </w:rPr>
              <w:t>с низким содержанием сульфатной золы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1%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9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7727AD" w:rsidRDefault="007727AD" w:rsidP="00F0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1750</w:t>
            </w:r>
          </w:p>
        </w:tc>
      </w:tr>
      <w:tr w:rsidR="00AC12F5" w:rsidTr="00C918F7">
        <w:trPr>
          <w:trHeight w:val="524"/>
          <w:tblCellSpacing w:w="0" w:type="dxa"/>
        </w:trPr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006C5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006C5">
              <w:rPr>
                <w:rFonts w:ascii="Times New Roman" w:eastAsia="Times New Roman" w:hAnsi="Times New Roman" w:cs="Times New Roman"/>
                <w:lang w:eastAsia="ru-RU"/>
              </w:rPr>
              <w:t>асло трансмиссионное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3D727F" w:rsidRDefault="003D72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Масло класса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GL</w:t>
            </w:r>
            <w:r w:rsidRPr="003D727F">
              <w:rPr>
                <w:rFonts w:ascii="Times New Roman" w:eastAsia="Times New Roman" w:hAnsi="Times New Roman" w:cs="Times New Roman"/>
                <w:lang w:eastAsia="ru-RU"/>
              </w:rPr>
              <w:t xml:space="preserve">-5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(ТМ-5), вязкость по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SAE</w:t>
            </w:r>
            <w:r w:rsidRPr="003D727F">
              <w:rPr>
                <w:rFonts w:ascii="Times New Roman" w:eastAsia="Times New Roman" w:hAnsi="Times New Roman" w:cs="Times New Roman"/>
                <w:lang w:eastAsia="ru-RU"/>
              </w:rPr>
              <w:t xml:space="preserve"> 85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</w:t>
            </w:r>
            <w:r w:rsidR="007006C5" w:rsidRPr="007006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3D727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 л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006C5" w:rsidP="00F02236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022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AC12F5" w:rsidTr="00C918F7">
        <w:trPr>
          <w:trHeight w:val="524"/>
          <w:tblCellSpacing w:w="0" w:type="dxa"/>
        </w:trPr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 w:rsidP="00C918F7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006C5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Тормозная жидкость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7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70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идкост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700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соответствующей стандарту DOT 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(фасовка </w:t>
            </w:r>
            <w:r w:rsidR="00460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1л)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Default="00BE5A13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F5" w:rsidRPr="00823C57" w:rsidRDefault="00F02236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C918F7" w:rsidTr="00C918F7">
        <w:trPr>
          <w:gridAfter w:val="1"/>
          <w:wAfter w:w="9" w:type="dxa"/>
          <w:trHeight w:val="476"/>
          <w:tblCellSpacing w:w="0" w:type="dxa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8F7" w:rsidRDefault="00C918F7" w:rsidP="00C9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8F7" w:rsidRDefault="00C918F7" w:rsidP="00152F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Антифриз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8F7" w:rsidRPr="00C918F7" w:rsidRDefault="00C918F7" w:rsidP="00152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Антифриз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(цвет красный)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8F7" w:rsidRDefault="00C918F7" w:rsidP="0015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8F7" w:rsidRDefault="00C918F7" w:rsidP="00F0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022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</w:tbl>
    <w:p w:rsidR="00C918F7" w:rsidRDefault="00C918F7" w:rsidP="00C918F7">
      <w:pPr>
        <w:spacing w:line="273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64D" w:rsidRDefault="0051564D" w:rsidP="004859D8">
      <w:pPr>
        <w:spacing w:line="273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:rsidR="00C918F7" w:rsidRDefault="00C918F7" w:rsidP="004859D8">
      <w:pPr>
        <w:spacing w:line="273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59D8" w:rsidRPr="004859D8" w:rsidRDefault="004859D8" w:rsidP="004859D8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Место поставки:</w:t>
      </w: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Федерация, Республика Мордовия, город Саранск, ул. Транспортная, 1.</w:t>
      </w:r>
    </w:p>
    <w:p w:rsidR="00A54F80" w:rsidRPr="00EF08E6" w:rsidRDefault="004859D8" w:rsidP="00A54F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поставки:</w:t>
      </w:r>
      <w:r w:rsidR="00A54F80" w:rsidRPr="00EF08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течение </w:t>
      </w:r>
      <w:r w:rsidR="00A54F80">
        <w:rPr>
          <w:rFonts w:ascii="Times New Roman" w:eastAsia="Times New Roman" w:hAnsi="Times New Roman" w:cs="Times New Roman"/>
          <w:sz w:val="24"/>
          <w:szCs w:val="24"/>
          <w:lang w:eastAsia="ru-RU"/>
        </w:rPr>
        <w:t>7 (семи</w:t>
      </w:r>
      <w:r w:rsidR="00A54F80" w:rsidRPr="00EF0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54F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календарных</w:t>
      </w:r>
      <w:r w:rsidR="00A54F80" w:rsidRPr="00EF08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дней</w:t>
      </w:r>
      <w:r w:rsidR="006E06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54F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 дня направления Заказчиком заявки на поставку Товара.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Требования   к качеству, безопасности товара: </w:t>
      </w:r>
    </w:p>
    <w:p w:rsidR="004859D8" w:rsidRDefault="004859D8" w:rsidP="008C30D4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47411C" w:rsidRPr="0047411C" w:rsidRDefault="0047411C" w:rsidP="008C30D4">
      <w:pPr>
        <w:pStyle w:val="a7"/>
        <w:tabs>
          <w:tab w:val="left" w:pos="1134"/>
        </w:tabs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0D4">
        <w:rPr>
          <w:rFonts w:ascii="Times New Roman" w:hAnsi="Times New Roman" w:cs="Times New Roman"/>
          <w:sz w:val="24"/>
          <w:szCs w:val="24"/>
        </w:rPr>
        <w:t xml:space="preserve">Поставляемый Товар, должен соответствовать требованиям установленным законодательством РФ, в том числе действующим регламентам Таможенного союза </w:t>
      </w:r>
      <w:r w:rsidRPr="008C30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том случае, если поставляемый товар подпадает под их действие</w:t>
      </w:r>
      <w:r w:rsidRPr="008C30D4">
        <w:rPr>
          <w:rFonts w:ascii="Times New Roman" w:hAnsi="Times New Roman" w:cs="Times New Roman"/>
          <w:sz w:val="24"/>
          <w:szCs w:val="24"/>
        </w:rPr>
        <w:t>.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упаковке, маркировке товара: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:rsidR="004859D8" w:rsidRPr="004859D8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C12F5" w:rsidRDefault="004859D8" w:rsidP="00B7020C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D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AC12F5" w:rsidRPr="00606084" w:rsidRDefault="0047411C">
      <w:pPr>
        <w:rPr>
          <w:rFonts w:ascii="Times New Roman" w:hAnsi="Times New Roman" w:cs="Times New Roman"/>
          <w:b/>
          <w:sz w:val="24"/>
          <w:szCs w:val="24"/>
        </w:rPr>
      </w:pPr>
      <w:r w:rsidRPr="006060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9235F5" w:rsidRPr="00606084">
        <w:rPr>
          <w:rFonts w:ascii="Times New Roman" w:hAnsi="Times New Roman" w:cs="Times New Roman"/>
          <w:b/>
          <w:sz w:val="24"/>
          <w:szCs w:val="24"/>
        </w:rPr>
        <w:t>Гарантийные обязательства.</w:t>
      </w:r>
    </w:p>
    <w:p w:rsidR="0047411C" w:rsidRDefault="009235F5" w:rsidP="008003B8">
      <w:pPr>
        <w:jc w:val="both"/>
        <w:rPr>
          <w:rFonts w:ascii="Times New Roman" w:hAnsi="Times New Roman" w:cs="Times New Roman"/>
          <w:sz w:val="24"/>
          <w:szCs w:val="24"/>
        </w:rPr>
      </w:pPr>
      <w:r w:rsidRPr="00606084">
        <w:rPr>
          <w:rFonts w:ascii="Times New Roman" w:hAnsi="Times New Roman" w:cs="Times New Roman"/>
          <w:sz w:val="24"/>
          <w:szCs w:val="24"/>
        </w:rPr>
        <w:t>6.</w:t>
      </w:r>
      <w:r w:rsidR="00606084">
        <w:rPr>
          <w:rFonts w:ascii="Times New Roman" w:hAnsi="Times New Roman" w:cs="Times New Roman"/>
          <w:sz w:val="24"/>
          <w:szCs w:val="24"/>
        </w:rPr>
        <w:t>1</w:t>
      </w:r>
      <w:r w:rsidRPr="00606084">
        <w:rPr>
          <w:rFonts w:ascii="Times New Roman" w:hAnsi="Times New Roman" w:cs="Times New Roman"/>
          <w:sz w:val="24"/>
          <w:szCs w:val="24"/>
        </w:rPr>
        <w:t xml:space="preserve">. Заказчик оставляет за собой право отказаться от приёмки партии Товара, в случае обнаружения некачественного Товара, Товара, не соответствующего предъявляемым функциональным характеристикам, либо </w:t>
      </w:r>
      <w:r w:rsidR="008003B8" w:rsidRPr="00606084">
        <w:rPr>
          <w:rFonts w:ascii="Times New Roman" w:hAnsi="Times New Roman" w:cs="Times New Roman"/>
          <w:sz w:val="24"/>
          <w:szCs w:val="24"/>
        </w:rPr>
        <w:t>Товара,</w:t>
      </w:r>
      <w:r w:rsidRPr="00606084">
        <w:rPr>
          <w:rFonts w:ascii="Times New Roman" w:hAnsi="Times New Roman" w:cs="Times New Roman"/>
          <w:sz w:val="24"/>
          <w:szCs w:val="24"/>
        </w:rPr>
        <w:t xml:space="preserve"> не соответствующего требованиям остаточного срока годности товара на дату поставки.</w:t>
      </w:r>
    </w:p>
    <w:p w:rsidR="003079F6" w:rsidRPr="003079F6" w:rsidRDefault="003079F6" w:rsidP="00307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3079F6">
        <w:rPr>
          <w:rFonts w:ascii="Times New Roman" w:hAnsi="Times New Roman" w:cs="Times New Roman"/>
          <w:sz w:val="24"/>
          <w:szCs w:val="24"/>
        </w:rPr>
        <w:t>Поставщик обязан передать Заказчику Товар в соответствии со Спецификацией, качество и комплектность должны соответствовать условиям настоящего договора, а также указанному в документах производителя Товара либо в соответствующих ГОСТ и (или) ТУ.</w:t>
      </w:r>
    </w:p>
    <w:p w:rsidR="008003B8" w:rsidRPr="003079F6" w:rsidRDefault="003079F6" w:rsidP="00307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079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079F6">
        <w:rPr>
          <w:rFonts w:ascii="Times New Roman" w:hAnsi="Times New Roman" w:cs="Times New Roman"/>
          <w:sz w:val="24"/>
          <w:szCs w:val="24"/>
        </w:rPr>
        <w:t>. Поставщик обязуется предоставить Заказчику соответствующие сертификаты (декларации соответствия) на Товар в случае если Товар подлежит обязательной сертификации (декларированию) в соответствии с законодательством Российской Федерации.</w:t>
      </w:r>
    </w:p>
    <w:p w:rsidR="008003B8" w:rsidRDefault="008003B8" w:rsidP="00800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3B8" w:rsidRDefault="008003B8" w:rsidP="00800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3B8" w:rsidRDefault="008003B8" w:rsidP="00800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автопарка по ремонту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731B">
        <w:rPr>
          <w:rFonts w:ascii="Times New Roman" w:hAnsi="Times New Roman" w:cs="Times New Roman"/>
          <w:sz w:val="24"/>
          <w:szCs w:val="24"/>
        </w:rPr>
        <w:t>Р.Р. Ба</w:t>
      </w:r>
      <w:r>
        <w:rPr>
          <w:rFonts w:ascii="Times New Roman" w:hAnsi="Times New Roman" w:cs="Times New Roman"/>
          <w:sz w:val="24"/>
          <w:szCs w:val="24"/>
        </w:rPr>
        <w:t>ляев</w:t>
      </w:r>
    </w:p>
    <w:sectPr w:rsidR="008003B8" w:rsidSect="004120EA">
      <w:pgSz w:w="11906" w:h="16838"/>
      <w:pgMar w:top="1134" w:right="851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AA" w:rsidRDefault="003C60AA">
      <w:pPr>
        <w:spacing w:after="0" w:line="240" w:lineRule="auto"/>
      </w:pPr>
      <w:r>
        <w:separator/>
      </w:r>
    </w:p>
  </w:endnote>
  <w:endnote w:type="continuationSeparator" w:id="0">
    <w:p w:rsidR="003C60AA" w:rsidRDefault="003C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AA" w:rsidRDefault="003C60AA">
      <w:pPr>
        <w:spacing w:after="0" w:line="240" w:lineRule="auto"/>
      </w:pPr>
      <w:r>
        <w:separator/>
      </w:r>
    </w:p>
  </w:footnote>
  <w:footnote w:type="continuationSeparator" w:id="0">
    <w:p w:rsidR="003C60AA" w:rsidRDefault="003C6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90DAC"/>
    <w:multiLevelType w:val="hybridMultilevel"/>
    <w:tmpl w:val="6196297A"/>
    <w:lvl w:ilvl="0" w:tplc="A9F4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185BCE">
      <w:start w:val="1"/>
      <w:numFmt w:val="lowerLetter"/>
      <w:lvlText w:val="%2."/>
      <w:lvlJc w:val="left"/>
      <w:pPr>
        <w:ind w:left="1440" w:hanging="360"/>
      </w:pPr>
    </w:lvl>
    <w:lvl w:ilvl="2" w:tplc="7D82418C">
      <w:start w:val="1"/>
      <w:numFmt w:val="lowerRoman"/>
      <w:lvlText w:val="%3."/>
      <w:lvlJc w:val="right"/>
      <w:pPr>
        <w:ind w:left="2160" w:hanging="180"/>
      </w:pPr>
    </w:lvl>
    <w:lvl w:ilvl="3" w:tplc="0CD0E05E">
      <w:start w:val="1"/>
      <w:numFmt w:val="decimal"/>
      <w:lvlText w:val="%4."/>
      <w:lvlJc w:val="left"/>
      <w:pPr>
        <w:ind w:left="2880" w:hanging="360"/>
      </w:pPr>
    </w:lvl>
    <w:lvl w:ilvl="4" w:tplc="2510351A">
      <w:start w:val="1"/>
      <w:numFmt w:val="lowerLetter"/>
      <w:lvlText w:val="%5."/>
      <w:lvlJc w:val="left"/>
      <w:pPr>
        <w:ind w:left="3600" w:hanging="360"/>
      </w:pPr>
    </w:lvl>
    <w:lvl w:ilvl="5" w:tplc="AC8AC374">
      <w:start w:val="1"/>
      <w:numFmt w:val="lowerRoman"/>
      <w:lvlText w:val="%6."/>
      <w:lvlJc w:val="right"/>
      <w:pPr>
        <w:ind w:left="4320" w:hanging="180"/>
      </w:pPr>
    </w:lvl>
    <w:lvl w:ilvl="6" w:tplc="E55CA898">
      <w:start w:val="1"/>
      <w:numFmt w:val="decimal"/>
      <w:lvlText w:val="%7."/>
      <w:lvlJc w:val="left"/>
      <w:pPr>
        <w:ind w:left="5040" w:hanging="360"/>
      </w:pPr>
    </w:lvl>
    <w:lvl w:ilvl="7" w:tplc="4F3E63D0">
      <w:start w:val="1"/>
      <w:numFmt w:val="lowerLetter"/>
      <w:lvlText w:val="%8."/>
      <w:lvlJc w:val="left"/>
      <w:pPr>
        <w:ind w:left="5760" w:hanging="360"/>
      </w:pPr>
    </w:lvl>
    <w:lvl w:ilvl="8" w:tplc="B1BC12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C12F5"/>
    <w:rsid w:val="000013EF"/>
    <w:rsid w:val="00006953"/>
    <w:rsid w:val="00236D41"/>
    <w:rsid w:val="0026140C"/>
    <w:rsid w:val="003070BE"/>
    <w:rsid w:val="003079F6"/>
    <w:rsid w:val="0037739B"/>
    <w:rsid w:val="003C60AA"/>
    <w:rsid w:val="003D727F"/>
    <w:rsid w:val="004120EA"/>
    <w:rsid w:val="004607F9"/>
    <w:rsid w:val="0046731B"/>
    <w:rsid w:val="0047411C"/>
    <w:rsid w:val="00484A5D"/>
    <w:rsid w:val="004859D8"/>
    <w:rsid w:val="0051564D"/>
    <w:rsid w:val="00595897"/>
    <w:rsid w:val="006042A3"/>
    <w:rsid w:val="00606084"/>
    <w:rsid w:val="0062537A"/>
    <w:rsid w:val="006E0690"/>
    <w:rsid w:val="007006C5"/>
    <w:rsid w:val="00712DBC"/>
    <w:rsid w:val="007727AD"/>
    <w:rsid w:val="00791A03"/>
    <w:rsid w:val="007A087E"/>
    <w:rsid w:val="007C2DEF"/>
    <w:rsid w:val="007E052C"/>
    <w:rsid w:val="008003B8"/>
    <w:rsid w:val="00823C57"/>
    <w:rsid w:val="00837938"/>
    <w:rsid w:val="008C30D4"/>
    <w:rsid w:val="009050A2"/>
    <w:rsid w:val="009235F5"/>
    <w:rsid w:val="00952055"/>
    <w:rsid w:val="00972E56"/>
    <w:rsid w:val="00A54F80"/>
    <w:rsid w:val="00AC12F5"/>
    <w:rsid w:val="00AE423F"/>
    <w:rsid w:val="00B7020C"/>
    <w:rsid w:val="00BE062D"/>
    <w:rsid w:val="00BE5A13"/>
    <w:rsid w:val="00C918F7"/>
    <w:rsid w:val="00CD1372"/>
    <w:rsid w:val="00D41446"/>
    <w:rsid w:val="00D43041"/>
    <w:rsid w:val="00D44A8C"/>
    <w:rsid w:val="00D67A59"/>
    <w:rsid w:val="00DE04EF"/>
    <w:rsid w:val="00ED1443"/>
    <w:rsid w:val="00ED61A1"/>
    <w:rsid w:val="00F0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AE"/>
  <w15:docId w15:val="{11A8DFF6-5ED9-42AC-9932-C3FDC1D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EA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120E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120E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120E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120E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120E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120E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120E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120E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120E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20E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120E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120E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120E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120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120E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120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120E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120E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4120EA"/>
    <w:pPr>
      <w:ind w:left="720"/>
      <w:contextualSpacing/>
    </w:pPr>
  </w:style>
  <w:style w:type="paragraph" w:styleId="a5">
    <w:name w:val="No Spacing"/>
    <w:uiPriority w:val="1"/>
    <w:qFormat/>
    <w:rsid w:val="004120EA"/>
    <w:rPr>
      <w:lang w:eastAsia="zh-CN"/>
    </w:rPr>
  </w:style>
  <w:style w:type="paragraph" w:styleId="a6">
    <w:name w:val="Title"/>
    <w:basedOn w:val="a"/>
    <w:next w:val="a7"/>
    <w:link w:val="a8"/>
    <w:rsid w:val="004120EA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character" w:customStyle="1" w:styleId="a8">
    <w:name w:val="Заголовок Знак"/>
    <w:link w:val="a6"/>
    <w:uiPriority w:val="10"/>
    <w:rsid w:val="004120EA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4120EA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sid w:val="004120E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120E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120EA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4120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4120EA"/>
    <w:rPr>
      <w:i/>
    </w:rPr>
  </w:style>
  <w:style w:type="paragraph" w:styleId="ad">
    <w:name w:val="header"/>
    <w:basedOn w:val="a"/>
    <w:link w:val="ae"/>
    <w:uiPriority w:val="99"/>
    <w:unhideWhenUsed/>
    <w:rsid w:val="004120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4120EA"/>
  </w:style>
  <w:style w:type="paragraph" w:styleId="af">
    <w:name w:val="footer"/>
    <w:basedOn w:val="a"/>
    <w:link w:val="af0"/>
    <w:uiPriority w:val="99"/>
    <w:unhideWhenUsed/>
    <w:rsid w:val="004120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4120EA"/>
  </w:style>
  <w:style w:type="paragraph" w:styleId="af1">
    <w:name w:val="caption"/>
    <w:basedOn w:val="a"/>
    <w:qFormat/>
    <w:rsid w:val="004120E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4120EA"/>
  </w:style>
  <w:style w:type="table" w:styleId="af2">
    <w:name w:val="Table Grid"/>
    <w:uiPriority w:val="59"/>
    <w:rsid w:val="004120EA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120E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4120E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4120E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120E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120E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120E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120E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120E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120E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120E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120E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120E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120E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120E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120E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120E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120E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120E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sid w:val="004120EA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4120EA"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sid w:val="004120EA"/>
    <w:rPr>
      <w:sz w:val="18"/>
    </w:rPr>
  </w:style>
  <w:style w:type="character" w:styleId="af6">
    <w:name w:val="footnote reference"/>
    <w:uiPriority w:val="99"/>
    <w:unhideWhenUsed/>
    <w:rsid w:val="004120EA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120EA"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sid w:val="004120EA"/>
    <w:rPr>
      <w:sz w:val="20"/>
    </w:rPr>
  </w:style>
  <w:style w:type="character" w:styleId="af9">
    <w:name w:val="endnote reference"/>
    <w:uiPriority w:val="99"/>
    <w:semiHidden/>
    <w:unhideWhenUsed/>
    <w:rsid w:val="004120E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120EA"/>
    <w:pPr>
      <w:spacing w:after="57"/>
    </w:pPr>
  </w:style>
  <w:style w:type="paragraph" w:styleId="23">
    <w:name w:val="toc 2"/>
    <w:basedOn w:val="a"/>
    <w:next w:val="a"/>
    <w:uiPriority w:val="39"/>
    <w:unhideWhenUsed/>
    <w:rsid w:val="004120E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120E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120E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120E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120E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120E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120E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120EA"/>
    <w:pPr>
      <w:spacing w:after="57"/>
      <w:ind w:left="2268"/>
    </w:pPr>
  </w:style>
  <w:style w:type="paragraph" w:styleId="afa">
    <w:name w:val="TOC Heading"/>
    <w:uiPriority w:val="39"/>
    <w:unhideWhenUsed/>
    <w:rsid w:val="004120EA"/>
    <w:rPr>
      <w:lang w:eastAsia="zh-CN"/>
    </w:rPr>
  </w:style>
  <w:style w:type="paragraph" w:styleId="afb">
    <w:name w:val="table of figures"/>
    <w:basedOn w:val="a"/>
    <w:next w:val="a"/>
    <w:uiPriority w:val="99"/>
    <w:unhideWhenUsed/>
    <w:rsid w:val="004120EA"/>
    <w:pPr>
      <w:spacing w:after="0"/>
    </w:pPr>
  </w:style>
  <w:style w:type="character" w:customStyle="1" w:styleId="WW8Num1z0">
    <w:name w:val="WW8Num1z0"/>
    <w:rsid w:val="004120EA"/>
  </w:style>
  <w:style w:type="character" w:customStyle="1" w:styleId="WW8Num2z0">
    <w:name w:val="WW8Num2z0"/>
    <w:rsid w:val="004120EA"/>
  </w:style>
  <w:style w:type="character" w:customStyle="1" w:styleId="WW8Num3z0">
    <w:name w:val="WW8Num3z0"/>
    <w:rsid w:val="004120EA"/>
  </w:style>
  <w:style w:type="character" w:customStyle="1" w:styleId="WW8Num4z0">
    <w:name w:val="WW8Num4z0"/>
    <w:rsid w:val="004120EA"/>
  </w:style>
  <w:style w:type="character" w:customStyle="1" w:styleId="WW8Num5z0">
    <w:name w:val="WW8Num5z0"/>
    <w:rsid w:val="004120EA"/>
  </w:style>
  <w:style w:type="character" w:customStyle="1" w:styleId="WW8Num6z0">
    <w:name w:val="WW8Num6z0"/>
    <w:rsid w:val="004120EA"/>
  </w:style>
  <w:style w:type="character" w:customStyle="1" w:styleId="WW8Num7z0">
    <w:name w:val="WW8Num7z0"/>
    <w:rsid w:val="004120EA"/>
  </w:style>
  <w:style w:type="character" w:customStyle="1" w:styleId="WW8Num8z0">
    <w:name w:val="WW8Num8z0"/>
    <w:rsid w:val="004120EA"/>
  </w:style>
  <w:style w:type="character" w:customStyle="1" w:styleId="13">
    <w:name w:val="Основной шрифт абзаца1"/>
    <w:rsid w:val="004120EA"/>
  </w:style>
  <w:style w:type="character" w:customStyle="1" w:styleId="apple-converted-space">
    <w:name w:val="apple-converted-space"/>
    <w:basedOn w:val="13"/>
    <w:rsid w:val="004120EA"/>
  </w:style>
  <w:style w:type="character" w:styleId="afc">
    <w:name w:val="Strong"/>
    <w:qFormat/>
    <w:rsid w:val="004120EA"/>
    <w:rPr>
      <w:b/>
      <w:bCs/>
    </w:rPr>
  </w:style>
  <w:style w:type="character" w:customStyle="1" w:styleId="nobr">
    <w:name w:val="nobr"/>
    <w:basedOn w:val="13"/>
    <w:rsid w:val="004120EA"/>
  </w:style>
  <w:style w:type="paragraph" w:styleId="a7">
    <w:name w:val="Body Text"/>
    <w:basedOn w:val="a"/>
    <w:rsid w:val="004120EA"/>
    <w:pPr>
      <w:spacing w:after="140"/>
    </w:pPr>
  </w:style>
  <w:style w:type="paragraph" w:styleId="afd">
    <w:name w:val="List"/>
    <w:basedOn w:val="a7"/>
    <w:rsid w:val="004120EA"/>
    <w:rPr>
      <w:rFonts w:cs="Lohit Devanagari"/>
    </w:rPr>
  </w:style>
  <w:style w:type="paragraph" w:customStyle="1" w:styleId="14">
    <w:name w:val="Указатель1"/>
    <w:basedOn w:val="a"/>
    <w:rsid w:val="004120EA"/>
    <w:pPr>
      <w:suppressLineNumbers/>
    </w:pPr>
    <w:rPr>
      <w:rFonts w:cs="Lohit Devanagari"/>
      <w:lang w:val="en-US" w:eastAsia="en-US" w:bidi="en-US"/>
    </w:rPr>
  </w:style>
  <w:style w:type="paragraph" w:styleId="afe">
    <w:name w:val="Balloon Text"/>
    <w:basedOn w:val="a"/>
    <w:rsid w:val="004120EA"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rsid w:val="004120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Содержимое таблицы"/>
    <w:basedOn w:val="a"/>
    <w:rsid w:val="004120EA"/>
    <w:pPr>
      <w:widowControl w:val="0"/>
      <w:suppressLineNumbers/>
    </w:pPr>
  </w:style>
  <w:style w:type="paragraph" w:customStyle="1" w:styleId="aff1">
    <w:name w:val="Заголовок таблицы"/>
    <w:basedOn w:val="aff0"/>
    <w:rsid w:val="004120EA"/>
    <w:pPr>
      <w:jc w:val="center"/>
    </w:pPr>
    <w:rPr>
      <w:b/>
      <w:bCs/>
    </w:rPr>
  </w:style>
  <w:style w:type="character" w:customStyle="1" w:styleId="aff2">
    <w:name w:val="Основной текст + Полужирный"/>
    <w:rsid w:val="004120EA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5">
    <w:name w:val="Основной текст1"/>
    <w:basedOn w:val="a"/>
    <w:rsid w:val="004120EA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ocdatadocyv573055bqiaagaaeyqcaaagiaiaaap9ggeabqsbaqaaaaaaaaaaaaaaaaaaaaaaaaaaaaaaaaaaaaaaaaaaaaaaaaaaaaaaaaaaaaaaaaaaaaaaaaaaaaaaaaaaaaaaaaaaaaaaaaaaaaaaaaaaaaaaaaaaaaaaaaaaaaaaaaaaaaaaaaaaaaaaaaaaaaaaaaaaaaaaaaaaaaaaaaaaaaaaaaaaaaaaaaaaaaaaaaaaaaa">
    <w:name w:val="docdata;docy;v5;73055;bqiaagaaeyqcaaagiaiaaap9ggeabqsbaqaaaaaaaaaaaaaaaaaaaaaaaaaaaaaaaaaaaaaaaaaaaaaaaaaaaaaaaaaaaaaaaaaaaaaaaaaaaaaaaaaaaaaaaaaaaaaaaaaaaaaaaaaaaaaaaaaaaaaaaaaaaaaaaaaaaaaaaaaaaaaaaaaaaaaaaaaaaaaaaaaaaaaaaaaaaaaaaaaaaaaaaaaaaaaaaaaaaaa"/>
    <w:basedOn w:val="a"/>
    <w:rsid w:val="0041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rsid w:val="004859D8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качестве первичных приборов учета установить электромагнитные расходомеры-счетчики, отвечающие следующим техническим характеристикам: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первичных приборов учета установить электромагнитные расходомеры-счетчики, отвечающие следующим техническим характеристикам:</dc:title>
  <dc:creator>abelyakov</dc:creator>
  <cp:lastModifiedBy>Zakupki</cp:lastModifiedBy>
  <cp:revision>11</cp:revision>
  <cp:lastPrinted>2025-09-30T11:31:00Z</cp:lastPrinted>
  <dcterms:created xsi:type="dcterms:W3CDTF">2025-08-21T16:02:00Z</dcterms:created>
  <dcterms:modified xsi:type="dcterms:W3CDTF">2025-09-30T11:34:00Z</dcterms:modified>
  <cp:version>786432</cp:version>
</cp:coreProperties>
</file>