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00E" w:rsidRPr="001D609A" w:rsidRDefault="0061100E" w:rsidP="001D609A">
      <w:pPr>
        <w:widowControl w:val="0"/>
        <w:ind w:left="4820"/>
        <w:jc w:val="center"/>
        <w:rPr>
          <w:b/>
          <w:bCs/>
          <w:sz w:val="28"/>
          <w:szCs w:val="28"/>
        </w:rPr>
      </w:pPr>
      <w:r w:rsidRPr="001D609A">
        <w:rPr>
          <w:b/>
          <w:bCs/>
          <w:sz w:val="28"/>
          <w:szCs w:val="28"/>
        </w:rPr>
        <w:t>УТВЕРЖДАЮ</w:t>
      </w:r>
    </w:p>
    <w:p w:rsidR="0061100E" w:rsidRPr="001D609A" w:rsidRDefault="009751CF" w:rsidP="001D609A">
      <w:pPr>
        <w:widowControl w:val="0"/>
        <w:ind w:left="4820"/>
        <w:jc w:val="center"/>
        <w:rPr>
          <w:b/>
          <w:bCs/>
          <w:sz w:val="28"/>
          <w:szCs w:val="28"/>
        </w:rPr>
      </w:pPr>
      <w:r w:rsidRPr="00E50CCD">
        <w:rPr>
          <w:b/>
          <w:bCs/>
          <w:sz w:val="28"/>
          <w:szCs w:val="28"/>
        </w:rPr>
        <w:t>Д</w:t>
      </w:r>
      <w:r w:rsidRPr="001D609A">
        <w:rPr>
          <w:b/>
          <w:bCs/>
          <w:sz w:val="28"/>
          <w:szCs w:val="28"/>
        </w:rPr>
        <w:t xml:space="preserve">иректор </w:t>
      </w:r>
      <w:r w:rsidR="007E3621" w:rsidRPr="007E3621">
        <w:rPr>
          <w:b/>
          <w:bCs/>
          <w:sz w:val="28"/>
          <w:szCs w:val="28"/>
        </w:rPr>
        <w:t>ГАОУ «Медицинский Сеченовский предуниверсарий Брянской области»</w:t>
      </w:r>
    </w:p>
    <w:p w:rsidR="0061100E" w:rsidRPr="001D609A" w:rsidRDefault="0061100E" w:rsidP="001D609A">
      <w:pPr>
        <w:widowControl w:val="0"/>
        <w:ind w:left="4820"/>
        <w:jc w:val="center"/>
        <w:rPr>
          <w:b/>
          <w:bCs/>
          <w:sz w:val="28"/>
          <w:szCs w:val="28"/>
        </w:rPr>
      </w:pPr>
    </w:p>
    <w:p w:rsidR="0061100E" w:rsidRPr="00E50CCD" w:rsidRDefault="0061100E" w:rsidP="001D609A">
      <w:pPr>
        <w:widowControl w:val="0"/>
        <w:ind w:left="4820"/>
        <w:jc w:val="center"/>
        <w:rPr>
          <w:b/>
          <w:bCs/>
          <w:sz w:val="28"/>
          <w:szCs w:val="28"/>
        </w:rPr>
      </w:pPr>
      <w:r w:rsidRPr="001D609A">
        <w:rPr>
          <w:b/>
          <w:bCs/>
          <w:sz w:val="28"/>
          <w:szCs w:val="28"/>
        </w:rPr>
        <w:t xml:space="preserve">                                          </w:t>
      </w:r>
      <w:r w:rsidR="009751CF">
        <w:rPr>
          <w:b/>
          <w:bCs/>
          <w:sz w:val="28"/>
          <w:szCs w:val="28"/>
        </w:rPr>
        <w:t>Д.Г. Королев</w:t>
      </w:r>
    </w:p>
    <w:p w:rsidR="0061100E" w:rsidRPr="001D609A" w:rsidRDefault="0061100E" w:rsidP="001D609A">
      <w:pPr>
        <w:widowControl w:val="0"/>
        <w:ind w:left="4820"/>
        <w:jc w:val="center"/>
        <w:rPr>
          <w:b/>
          <w:bCs/>
          <w:sz w:val="28"/>
          <w:szCs w:val="28"/>
        </w:rPr>
      </w:pPr>
    </w:p>
    <w:p w:rsidR="00E2276D" w:rsidRPr="001D609A" w:rsidRDefault="0061100E" w:rsidP="001D609A">
      <w:pPr>
        <w:widowControl w:val="0"/>
        <w:ind w:left="4820"/>
        <w:jc w:val="center"/>
        <w:rPr>
          <w:b/>
          <w:bCs/>
          <w:sz w:val="28"/>
          <w:szCs w:val="28"/>
        </w:rPr>
      </w:pPr>
      <w:r w:rsidRPr="001D609A">
        <w:rPr>
          <w:b/>
          <w:bCs/>
          <w:sz w:val="28"/>
          <w:szCs w:val="28"/>
        </w:rPr>
        <w:t>«</w:t>
      </w:r>
      <w:r w:rsidR="009751CF">
        <w:rPr>
          <w:b/>
          <w:bCs/>
          <w:sz w:val="28"/>
          <w:szCs w:val="28"/>
        </w:rPr>
        <w:t>12</w:t>
      </w:r>
      <w:r w:rsidRPr="001D609A">
        <w:rPr>
          <w:b/>
          <w:bCs/>
          <w:sz w:val="28"/>
          <w:szCs w:val="28"/>
        </w:rPr>
        <w:t xml:space="preserve">» </w:t>
      </w:r>
      <w:r w:rsidR="009751CF">
        <w:rPr>
          <w:b/>
          <w:bCs/>
          <w:sz w:val="28"/>
          <w:szCs w:val="28"/>
        </w:rPr>
        <w:t>октября</w:t>
      </w:r>
      <w:r w:rsidRPr="001D609A">
        <w:rPr>
          <w:b/>
          <w:bCs/>
          <w:sz w:val="28"/>
          <w:szCs w:val="28"/>
        </w:rPr>
        <w:t xml:space="preserve"> 202</w:t>
      </w:r>
      <w:r w:rsidR="0010037E">
        <w:rPr>
          <w:b/>
          <w:bCs/>
          <w:sz w:val="28"/>
          <w:szCs w:val="28"/>
        </w:rPr>
        <w:t>6</w:t>
      </w:r>
      <w:r w:rsidRPr="001D609A">
        <w:rPr>
          <w:b/>
          <w:bCs/>
          <w:sz w:val="28"/>
          <w:szCs w:val="28"/>
        </w:rPr>
        <w:t xml:space="preserve"> года</w:t>
      </w:r>
    </w:p>
    <w:p w:rsidR="00E2276D" w:rsidRPr="00EB65B5" w:rsidRDefault="00E2276D" w:rsidP="00E2276D">
      <w:pPr>
        <w:widowControl w:val="0"/>
        <w:rPr>
          <w:sz w:val="28"/>
          <w:szCs w:val="28"/>
          <w:highlight w:val="yellow"/>
        </w:rPr>
      </w:pPr>
    </w:p>
    <w:p w:rsidR="00E2276D" w:rsidRPr="00EB65B5" w:rsidRDefault="00E2276D" w:rsidP="00E2276D">
      <w:pPr>
        <w:widowControl w:val="0"/>
        <w:rPr>
          <w:sz w:val="28"/>
          <w:szCs w:val="28"/>
          <w:highlight w:val="yellow"/>
        </w:rPr>
      </w:pPr>
    </w:p>
    <w:p w:rsidR="00E2276D" w:rsidRPr="00EB65B5" w:rsidRDefault="00E2276D" w:rsidP="00E2276D">
      <w:pPr>
        <w:widowControl w:val="0"/>
        <w:rPr>
          <w:sz w:val="28"/>
          <w:szCs w:val="28"/>
          <w:highlight w:val="yellow"/>
        </w:rPr>
      </w:pPr>
    </w:p>
    <w:p w:rsidR="00E2276D" w:rsidRPr="00EB65B5" w:rsidRDefault="00E2276D" w:rsidP="00E2276D">
      <w:pPr>
        <w:widowControl w:val="0"/>
        <w:rPr>
          <w:sz w:val="28"/>
          <w:szCs w:val="28"/>
          <w:highlight w:val="yellow"/>
        </w:rPr>
      </w:pPr>
    </w:p>
    <w:p w:rsidR="00E2276D" w:rsidRPr="00EB65B5" w:rsidRDefault="00E2276D" w:rsidP="00E2276D">
      <w:pPr>
        <w:widowControl w:val="0"/>
        <w:jc w:val="right"/>
        <w:rPr>
          <w:bCs/>
          <w:kern w:val="28"/>
          <w:sz w:val="28"/>
          <w:szCs w:val="28"/>
          <w:highlight w:val="yellow"/>
        </w:rPr>
      </w:pPr>
    </w:p>
    <w:p w:rsidR="00E2276D" w:rsidRPr="00EB65B5" w:rsidRDefault="00E2276D" w:rsidP="00E2276D">
      <w:pPr>
        <w:widowControl w:val="0"/>
        <w:rPr>
          <w:sz w:val="28"/>
          <w:szCs w:val="28"/>
          <w:highlight w:val="yellow"/>
        </w:rPr>
      </w:pPr>
    </w:p>
    <w:p w:rsidR="00E2276D" w:rsidRPr="00EB65B5" w:rsidRDefault="00E2276D" w:rsidP="00E2276D">
      <w:pPr>
        <w:widowControl w:val="0"/>
        <w:rPr>
          <w:sz w:val="28"/>
          <w:szCs w:val="28"/>
          <w:highlight w:val="yellow"/>
        </w:rPr>
      </w:pPr>
    </w:p>
    <w:p w:rsidR="00E2276D" w:rsidRPr="00EB65B5" w:rsidRDefault="00E2276D" w:rsidP="00E2276D">
      <w:pPr>
        <w:widowControl w:val="0"/>
        <w:rPr>
          <w:sz w:val="28"/>
          <w:szCs w:val="28"/>
          <w:highlight w:val="yellow"/>
        </w:rPr>
      </w:pPr>
    </w:p>
    <w:p w:rsidR="00E2276D" w:rsidRDefault="00E2276D" w:rsidP="00E2276D">
      <w:pPr>
        <w:widowControl w:val="0"/>
        <w:jc w:val="center"/>
        <w:rPr>
          <w:b/>
          <w:sz w:val="28"/>
          <w:szCs w:val="28"/>
        </w:rPr>
      </w:pPr>
      <w:r w:rsidRPr="000534C7">
        <w:rPr>
          <w:b/>
          <w:sz w:val="28"/>
          <w:szCs w:val="28"/>
        </w:rPr>
        <w:t xml:space="preserve">ДОКУМЕНТАЦИЯ </w:t>
      </w:r>
    </w:p>
    <w:p w:rsidR="00E2276D" w:rsidRPr="005B6C48" w:rsidRDefault="00E2276D" w:rsidP="00E2276D">
      <w:pPr>
        <w:widowControl w:val="0"/>
        <w:jc w:val="center"/>
        <w:rPr>
          <w:b/>
          <w:sz w:val="28"/>
          <w:szCs w:val="28"/>
        </w:rPr>
      </w:pPr>
      <w:r>
        <w:rPr>
          <w:b/>
          <w:sz w:val="28"/>
          <w:szCs w:val="28"/>
        </w:rPr>
        <w:t xml:space="preserve">на проведение </w:t>
      </w:r>
      <w:r w:rsidRPr="00E2276D">
        <w:rPr>
          <w:b/>
          <w:sz w:val="28"/>
          <w:szCs w:val="28"/>
        </w:rPr>
        <w:t>закупка в электронном магазине, участниками которого могут являться только субъекты малого и среднего предпринимательства</w:t>
      </w:r>
    </w:p>
    <w:p w:rsidR="00E2276D" w:rsidRPr="000534C7" w:rsidRDefault="00E2276D" w:rsidP="00E2276D">
      <w:pPr>
        <w:widowControl w:val="0"/>
        <w:jc w:val="center"/>
        <w:rPr>
          <w:b/>
          <w:sz w:val="28"/>
          <w:szCs w:val="28"/>
        </w:rPr>
      </w:pPr>
    </w:p>
    <w:p w:rsidR="00E2276D" w:rsidRDefault="00E2276D" w:rsidP="00E2276D">
      <w:pPr>
        <w:widowControl w:val="0"/>
        <w:jc w:val="center"/>
        <w:rPr>
          <w:sz w:val="28"/>
          <w:szCs w:val="28"/>
        </w:rPr>
      </w:pPr>
      <w:r w:rsidRPr="00E2276D">
        <w:rPr>
          <w:sz w:val="28"/>
          <w:szCs w:val="28"/>
        </w:rPr>
        <w:t xml:space="preserve">на право заключения договора </w:t>
      </w:r>
      <w:r w:rsidR="009751CF">
        <w:rPr>
          <w:sz w:val="28"/>
          <w:szCs w:val="28"/>
        </w:rPr>
        <w:t>поставки оборудования пищеблока</w:t>
      </w: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E2276D" w:rsidRDefault="00E2276D" w:rsidP="00E2276D">
      <w:pPr>
        <w:widowControl w:val="0"/>
        <w:jc w:val="center"/>
        <w:rPr>
          <w:sz w:val="28"/>
          <w:szCs w:val="28"/>
        </w:rPr>
      </w:pPr>
    </w:p>
    <w:p w:rsidR="0061100E" w:rsidRDefault="0061100E" w:rsidP="00E2276D">
      <w:pPr>
        <w:widowControl w:val="0"/>
        <w:jc w:val="center"/>
        <w:rPr>
          <w:sz w:val="28"/>
          <w:szCs w:val="28"/>
        </w:rPr>
      </w:pPr>
    </w:p>
    <w:p w:rsidR="0061100E" w:rsidRDefault="0061100E" w:rsidP="00E2276D">
      <w:pPr>
        <w:widowControl w:val="0"/>
        <w:jc w:val="center"/>
        <w:rPr>
          <w:sz w:val="28"/>
          <w:szCs w:val="28"/>
        </w:rPr>
      </w:pPr>
    </w:p>
    <w:p w:rsidR="0061100E" w:rsidRDefault="0061100E" w:rsidP="00E2276D">
      <w:pPr>
        <w:widowControl w:val="0"/>
        <w:jc w:val="center"/>
        <w:rPr>
          <w:sz w:val="28"/>
          <w:szCs w:val="28"/>
        </w:rPr>
      </w:pPr>
    </w:p>
    <w:p w:rsidR="0061100E" w:rsidRDefault="0061100E" w:rsidP="00E2276D">
      <w:pPr>
        <w:widowControl w:val="0"/>
        <w:jc w:val="center"/>
        <w:rPr>
          <w:sz w:val="28"/>
          <w:szCs w:val="28"/>
        </w:rPr>
      </w:pPr>
    </w:p>
    <w:p w:rsidR="009751CF" w:rsidRDefault="009751CF" w:rsidP="00E2276D">
      <w:pPr>
        <w:widowControl w:val="0"/>
        <w:jc w:val="center"/>
        <w:rPr>
          <w:sz w:val="28"/>
          <w:szCs w:val="28"/>
        </w:rPr>
      </w:pPr>
    </w:p>
    <w:p w:rsidR="009751CF" w:rsidRDefault="009751CF" w:rsidP="00E2276D">
      <w:pPr>
        <w:widowControl w:val="0"/>
        <w:jc w:val="center"/>
        <w:rPr>
          <w:sz w:val="28"/>
          <w:szCs w:val="28"/>
        </w:rPr>
      </w:pPr>
    </w:p>
    <w:p w:rsidR="009751CF" w:rsidRDefault="009751CF" w:rsidP="00E2276D">
      <w:pPr>
        <w:widowControl w:val="0"/>
        <w:jc w:val="center"/>
        <w:rPr>
          <w:sz w:val="28"/>
          <w:szCs w:val="28"/>
        </w:rPr>
      </w:pPr>
    </w:p>
    <w:p w:rsidR="009751CF" w:rsidRDefault="009751CF" w:rsidP="00E2276D">
      <w:pPr>
        <w:widowControl w:val="0"/>
        <w:jc w:val="center"/>
        <w:rPr>
          <w:sz w:val="28"/>
          <w:szCs w:val="28"/>
        </w:rPr>
      </w:pPr>
    </w:p>
    <w:p w:rsidR="009751CF" w:rsidRDefault="009751CF" w:rsidP="00E2276D">
      <w:pPr>
        <w:widowControl w:val="0"/>
        <w:jc w:val="center"/>
        <w:rPr>
          <w:sz w:val="28"/>
          <w:szCs w:val="28"/>
        </w:rPr>
      </w:pPr>
    </w:p>
    <w:p w:rsidR="009751CF" w:rsidRDefault="009751CF" w:rsidP="00E2276D">
      <w:pPr>
        <w:widowControl w:val="0"/>
        <w:jc w:val="center"/>
        <w:rPr>
          <w:sz w:val="28"/>
          <w:szCs w:val="28"/>
        </w:rPr>
      </w:pPr>
    </w:p>
    <w:p w:rsidR="009751CF" w:rsidRDefault="009751CF" w:rsidP="00E2276D">
      <w:pPr>
        <w:widowControl w:val="0"/>
        <w:jc w:val="center"/>
        <w:rPr>
          <w:sz w:val="28"/>
          <w:szCs w:val="28"/>
        </w:rPr>
      </w:pPr>
    </w:p>
    <w:p w:rsidR="009751CF" w:rsidRDefault="009751CF" w:rsidP="00E2276D">
      <w:pPr>
        <w:widowControl w:val="0"/>
        <w:jc w:val="center"/>
        <w:rPr>
          <w:sz w:val="28"/>
          <w:szCs w:val="28"/>
        </w:rPr>
      </w:pPr>
    </w:p>
    <w:p w:rsidR="0061100E" w:rsidRDefault="0061100E" w:rsidP="00E2276D">
      <w:pPr>
        <w:widowControl w:val="0"/>
        <w:jc w:val="center"/>
        <w:rPr>
          <w:sz w:val="28"/>
          <w:szCs w:val="28"/>
        </w:rPr>
      </w:pPr>
    </w:p>
    <w:p w:rsidR="0061100E" w:rsidRDefault="0061100E" w:rsidP="00E2276D">
      <w:pPr>
        <w:widowControl w:val="0"/>
        <w:jc w:val="center"/>
        <w:rPr>
          <w:sz w:val="28"/>
          <w:szCs w:val="28"/>
        </w:rPr>
      </w:pPr>
    </w:p>
    <w:p w:rsidR="001D609A" w:rsidRDefault="001D609A" w:rsidP="00E2276D">
      <w:pPr>
        <w:widowControl w:val="0"/>
        <w:jc w:val="center"/>
        <w:rPr>
          <w:sz w:val="28"/>
          <w:szCs w:val="28"/>
        </w:rPr>
      </w:pPr>
    </w:p>
    <w:p w:rsidR="001D609A" w:rsidRDefault="001D609A" w:rsidP="00E2276D">
      <w:pPr>
        <w:widowControl w:val="0"/>
        <w:jc w:val="center"/>
        <w:rPr>
          <w:sz w:val="28"/>
          <w:szCs w:val="28"/>
        </w:rPr>
      </w:pPr>
    </w:p>
    <w:p w:rsidR="00E2276D" w:rsidRPr="006D5695" w:rsidRDefault="00E2276D" w:rsidP="00E2276D">
      <w:pPr>
        <w:widowControl w:val="0"/>
        <w:jc w:val="center"/>
        <w:rPr>
          <w:b/>
          <w:bCs/>
          <w:sz w:val="24"/>
          <w:szCs w:val="24"/>
        </w:rPr>
      </w:pPr>
      <w:r w:rsidRPr="006D5695">
        <w:rPr>
          <w:b/>
          <w:bCs/>
          <w:sz w:val="24"/>
          <w:szCs w:val="24"/>
        </w:rPr>
        <w:lastRenderedPageBreak/>
        <w:t xml:space="preserve">Извещение о проведении </w:t>
      </w:r>
      <w:r>
        <w:rPr>
          <w:b/>
          <w:bCs/>
          <w:sz w:val="24"/>
          <w:szCs w:val="24"/>
        </w:rPr>
        <w:t>закупка</w:t>
      </w:r>
      <w:r w:rsidRPr="006D5695">
        <w:rPr>
          <w:b/>
          <w:bCs/>
          <w:sz w:val="24"/>
          <w:szCs w:val="24"/>
        </w:rPr>
        <w:t xml:space="preserve"> в электронно</w:t>
      </w:r>
      <w:r>
        <w:rPr>
          <w:b/>
          <w:bCs/>
          <w:sz w:val="24"/>
          <w:szCs w:val="24"/>
        </w:rPr>
        <w:t>м</w:t>
      </w:r>
      <w:r w:rsidRPr="006D5695">
        <w:rPr>
          <w:b/>
          <w:bCs/>
          <w:sz w:val="24"/>
          <w:szCs w:val="24"/>
        </w:rPr>
        <w:t xml:space="preserve"> </w:t>
      </w:r>
      <w:r>
        <w:rPr>
          <w:b/>
          <w:bCs/>
          <w:sz w:val="24"/>
          <w:szCs w:val="24"/>
        </w:rPr>
        <w:t>магазине</w:t>
      </w:r>
    </w:p>
    <w:p w:rsidR="00E2276D" w:rsidRPr="006D5695" w:rsidRDefault="00E2276D" w:rsidP="006C4B7E">
      <w:pPr>
        <w:widowControl w:val="0"/>
        <w:rPr>
          <w:b/>
          <w:bCs/>
          <w:sz w:val="24"/>
          <w:szCs w:val="24"/>
        </w:rPr>
      </w:pPr>
    </w:p>
    <w:p w:rsidR="006C4B7E" w:rsidRPr="007F20F0" w:rsidRDefault="006C4B7E" w:rsidP="007F20F0">
      <w:pPr>
        <w:widowControl w:val="0"/>
        <w:tabs>
          <w:tab w:val="left" w:pos="1134"/>
        </w:tabs>
        <w:ind w:firstLine="709"/>
        <w:jc w:val="both"/>
        <w:rPr>
          <w:b/>
          <w:sz w:val="24"/>
          <w:szCs w:val="24"/>
        </w:rPr>
      </w:pPr>
      <w:r w:rsidRPr="007F20F0">
        <w:rPr>
          <w:b/>
          <w:sz w:val="24"/>
          <w:szCs w:val="24"/>
        </w:rPr>
        <w:t>1.</w:t>
      </w:r>
      <w:r w:rsidRPr="007F20F0">
        <w:rPr>
          <w:sz w:val="24"/>
          <w:szCs w:val="24"/>
        </w:rPr>
        <w:t xml:space="preserve"> Способ закупки</w:t>
      </w:r>
      <w:r w:rsidR="002A3C78" w:rsidRPr="007F20F0">
        <w:rPr>
          <w:sz w:val="24"/>
          <w:szCs w:val="24"/>
        </w:rPr>
        <w:t xml:space="preserve"> </w:t>
      </w:r>
      <w:r w:rsidRPr="007F20F0">
        <w:rPr>
          <w:b/>
          <w:sz w:val="24"/>
          <w:szCs w:val="24"/>
        </w:rPr>
        <w:t>–</w:t>
      </w:r>
      <w:r w:rsidR="002A3C78" w:rsidRPr="007F20F0">
        <w:rPr>
          <w:b/>
          <w:sz w:val="24"/>
          <w:szCs w:val="24"/>
        </w:rPr>
        <w:t xml:space="preserve"> закупка в электронном магазине</w:t>
      </w:r>
      <w:r w:rsidRPr="007F20F0">
        <w:rPr>
          <w:b/>
          <w:sz w:val="24"/>
          <w:szCs w:val="24"/>
        </w:rPr>
        <w:t xml:space="preserve">, участниками которого могут являться только субъекты малого и среднего предпринимательства (далее – </w:t>
      </w:r>
      <w:r w:rsidR="002A1E73" w:rsidRPr="007F20F0">
        <w:rPr>
          <w:b/>
          <w:sz w:val="24"/>
          <w:szCs w:val="24"/>
        </w:rPr>
        <w:t>Закупка</w:t>
      </w:r>
      <w:r w:rsidRPr="007F20F0">
        <w:rPr>
          <w:b/>
          <w:sz w:val="24"/>
          <w:szCs w:val="24"/>
        </w:rPr>
        <w:t>)</w:t>
      </w:r>
    </w:p>
    <w:p w:rsidR="0061100E" w:rsidRPr="007F20F0" w:rsidRDefault="00E2276D" w:rsidP="007F20F0">
      <w:pPr>
        <w:keepNext/>
        <w:keepLines/>
        <w:suppressLineNumbers/>
        <w:tabs>
          <w:tab w:val="left" w:pos="1134"/>
        </w:tabs>
        <w:ind w:firstLine="709"/>
        <w:jc w:val="both"/>
        <w:rPr>
          <w:sz w:val="24"/>
          <w:szCs w:val="24"/>
        </w:rPr>
      </w:pPr>
      <w:r w:rsidRPr="007F20F0">
        <w:rPr>
          <w:sz w:val="24"/>
          <w:szCs w:val="24"/>
          <w:lang w:eastAsia="ar-SA"/>
        </w:rPr>
        <w:t xml:space="preserve">2. </w:t>
      </w:r>
      <w:r w:rsidR="0061100E" w:rsidRPr="007F20F0">
        <w:rPr>
          <w:sz w:val="24"/>
          <w:szCs w:val="24"/>
        </w:rPr>
        <w:t>Наименование, место нахождения, почтовый адрес, адрес электронной почты, номер контактного телефона заказчика.</w:t>
      </w:r>
    </w:p>
    <w:p w:rsidR="007E3621" w:rsidRDefault="0061100E" w:rsidP="007F20F0">
      <w:pPr>
        <w:keepNext/>
        <w:keepLines/>
        <w:suppressLineNumbers/>
        <w:tabs>
          <w:tab w:val="left" w:pos="1134"/>
        </w:tabs>
        <w:ind w:firstLine="709"/>
        <w:jc w:val="both"/>
        <w:rPr>
          <w:b/>
          <w:sz w:val="24"/>
          <w:szCs w:val="24"/>
          <w:u w:val="single"/>
        </w:rPr>
      </w:pPr>
      <w:r w:rsidRPr="007F20F0">
        <w:rPr>
          <w:sz w:val="24"/>
          <w:szCs w:val="24"/>
        </w:rPr>
        <w:t xml:space="preserve">Наименование: </w:t>
      </w:r>
      <w:r w:rsidR="007E3621" w:rsidRPr="007E3621">
        <w:rPr>
          <w:b/>
          <w:sz w:val="24"/>
          <w:szCs w:val="24"/>
          <w:u w:val="single"/>
        </w:rPr>
        <w:t xml:space="preserve">Государственное автономное общеобразовательное учреждение «Медицинский Сеченовский предуниверсарий Брянской области» </w:t>
      </w:r>
    </w:p>
    <w:p w:rsidR="0061100E" w:rsidRPr="007F20F0" w:rsidRDefault="0061100E" w:rsidP="007F20F0">
      <w:pPr>
        <w:keepNext/>
        <w:keepLines/>
        <w:suppressLineNumbers/>
        <w:tabs>
          <w:tab w:val="left" w:pos="1134"/>
        </w:tabs>
        <w:ind w:firstLine="709"/>
        <w:jc w:val="both"/>
        <w:rPr>
          <w:b/>
          <w:sz w:val="24"/>
          <w:szCs w:val="24"/>
          <w:u w:val="single"/>
        </w:rPr>
      </w:pPr>
      <w:r w:rsidRPr="007F20F0">
        <w:rPr>
          <w:sz w:val="24"/>
          <w:szCs w:val="24"/>
        </w:rPr>
        <w:t>Место нахождения, п</w:t>
      </w:r>
      <w:r w:rsidRPr="007F20F0">
        <w:rPr>
          <w:iCs/>
          <w:sz w:val="24"/>
          <w:szCs w:val="24"/>
        </w:rPr>
        <w:t>очтовый адрес</w:t>
      </w:r>
      <w:r w:rsidRPr="007F20F0">
        <w:rPr>
          <w:b/>
          <w:iCs/>
          <w:sz w:val="24"/>
          <w:szCs w:val="24"/>
        </w:rPr>
        <w:t xml:space="preserve">: </w:t>
      </w:r>
      <w:r w:rsidR="007E3621" w:rsidRPr="007E3621">
        <w:rPr>
          <w:b/>
          <w:sz w:val="24"/>
          <w:szCs w:val="24"/>
          <w:u w:val="single"/>
        </w:rPr>
        <w:t>241007, Брянская обл., г. Брянск, ул. Вали Сафроновой, д. 56</w:t>
      </w:r>
    </w:p>
    <w:p w:rsidR="0061100E" w:rsidRPr="007F20F0" w:rsidRDefault="0061100E" w:rsidP="007F20F0">
      <w:pPr>
        <w:keepNext/>
        <w:keepLines/>
        <w:suppressLineNumbers/>
        <w:tabs>
          <w:tab w:val="left" w:pos="1134"/>
        </w:tabs>
        <w:ind w:firstLine="709"/>
        <w:jc w:val="both"/>
        <w:rPr>
          <w:sz w:val="24"/>
          <w:szCs w:val="24"/>
        </w:rPr>
      </w:pPr>
      <w:r w:rsidRPr="007F20F0">
        <w:rPr>
          <w:iCs/>
          <w:sz w:val="24"/>
          <w:szCs w:val="24"/>
        </w:rPr>
        <w:t>Адрес электронной почты</w:t>
      </w:r>
      <w:r w:rsidRPr="007F20F0">
        <w:rPr>
          <w:b/>
          <w:iCs/>
          <w:sz w:val="24"/>
          <w:szCs w:val="24"/>
        </w:rPr>
        <w:t xml:space="preserve">: </w:t>
      </w:r>
      <w:r w:rsidR="007E3621" w:rsidRPr="007E3621">
        <w:rPr>
          <w:b/>
          <w:sz w:val="24"/>
          <w:szCs w:val="24"/>
          <w:u w:val="single"/>
        </w:rPr>
        <w:t>mspbr-32@yandex.ru</w:t>
      </w:r>
    </w:p>
    <w:p w:rsidR="0061100E" w:rsidRPr="007F20F0" w:rsidRDefault="0061100E" w:rsidP="007F20F0">
      <w:pPr>
        <w:keepNext/>
        <w:keepLines/>
        <w:suppressLineNumbers/>
        <w:tabs>
          <w:tab w:val="left" w:pos="1134"/>
        </w:tabs>
        <w:ind w:firstLine="709"/>
        <w:jc w:val="both"/>
        <w:rPr>
          <w:b/>
          <w:iCs/>
          <w:sz w:val="24"/>
          <w:szCs w:val="24"/>
          <w:u w:val="single"/>
        </w:rPr>
      </w:pPr>
      <w:r w:rsidRPr="007F20F0">
        <w:rPr>
          <w:iCs/>
          <w:sz w:val="24"/>
          <w:szCs w:val="24"/>
        </w:rPr>
        <w:t>Номер контактного телефона:</w:t>
      </w:r>
      <w:r w:rsidRPr="007F20F0">
        <w:rPr>
          <w:b/>
          <w:sz w:val="24"/>
          <w:szCs w:val="24"/>
          <w:u w:val="single"/>
        </w:rPr>
        <w:t>+7-4832-</w:t>
      </w:r>
      <w:r w:rsidRPr="007F20F0">
        <w:rPr>
          <w:sz w:val="24"/>
          <w:szCs w:val="24"/>
        </w:rPr>
        <w:t xml:space="preserve"> </w:t>
      </w:r>
      <w:r w:rsidR="007E3621" w:rsidRPr="007E3621">
        <w:rPr>
          <w:b/>
          <w:sz w:val="24"/>
          <w:szCs w:val="24"/>
          <w:u w:val="single"/>
        </w:rPr>
        <w:t>422-333</w:t>
      </w:r>
    </w:p>
    <w:p w:rsidR="00E2276D" w:rsidRPr="007F20F0" w:rsidRDefault="00E2276D" w:rsidP="007F20F0">
      <w:pPr>
        <w:widowControl w:val="0"/>
        <w:tabs>
          <w:tab w:val="left" w:pos="1134"/>
        </w:tabs>
        <w:ind w:firstLine="709"/>
        <w:jc w:val="both"/>
        <w:rPr>
          <w:b/>
          <w:sz w:val="24"/>
          <w:szCs w:val="24"/>
          <w:lang w:eastAsia="ar-SA"/>
        </w:rPr>
      </w:pPr>
      <w:r w:rsidRPr="007F20F0">
        <w:rPr>
          <w:sz w:val="24"/>
          <w:szCs w:val="24"/>
          <w:lang w:eastAsia="ar-SA"/>
        </w:rPr>
        <w:t>3.</w:t>
      </w:r>
      <w:r w:rsidR="0061100E" w:rsidRPr="007F20F0">
        <w:rPr>
          <w:sz w:val="24"/>
          <w:szCs w:val="24"/>
          <w:lang w:eastAsia="ar-SA"/>
        </w:rPr>
        <w:t xml:space="preserve"> </w:t>
      </w:r>
      <w:r w:rsidRPr="007F20F0">
        <w:rPr>
          <w:sz w:val="24"/>
          <w:szCs w:val="24"/>
          <w:lang w:eastAsia="ar-SA"/>
        </w:rPr>
        <w:t xml:space="preserve">Адрес электронной торговой площадки в информационно-телекоммуникационной сети «Интернет»: </w:t>
      </w:r>
      <w:r w:rsidRPr="007F20F0">
        <w:rPr>
          <w:b/>
          <w:sz w:val="24"/>
          <w:szCs w:val="24"/>
          <w:u w:val="single"/>
          <w:lang w:eastAsia="ar-SA"/>
        </w:rPr>
        <w:t>электронная торговая площадка АО «РАД» https://gz.lot-online.ru/.</w:t>
      </w:r>
    </w:p>
    <w:p w:rsidR="00E2276D" w:rsidRDefault="006C4B7E" w:rsidP="007F20F0">
      <w:pPr>
        <w:widowControl w:val="0"/>
        <w:tabs>
          <w:tab w:val="left" w:pos="1134"/>
        </w:tabs>
        <w:ind w:firstLine="709"/>
        <w:jc w:val="both"/>
        <w:rPr>
          <w:b/>
          <w:iCs/>
          <w:sz w:val="24"/>
          <w:szCs w:val="24"/>
          <w:u w:val="single"/>
        </w:rPr>
      </w:pPr>
      <w:r w:rsidRPr="007F20F0">
        <w:rPr>
          <w:sz w:val="24"/>
          <w:szCs w:val="24"/>
        </w:rPr>
        <w:t xml:space="preserve">4. Предмет договора с указанием количества поставляемого товара, объёма выполняемых работ, оказываемых услуг: </w:t>
      </w:r>
      <w:r w:rsidR="009751CF">
        <w:rPr>
          <w:b/>
          <w:sz w:val="24"/>
          <w:szCs w:val="24"/>
          <w:u w:val="single"/>
        </w:rPr>
        <w:t>Поставка оборудования пищеблока</w:t>
      </w:r>
    </w:p>
    <w:p w:rsidR="0061100E" w:rsidRPr="007F20F0" w:rsidRDefault="006C4B7E" w:rsidP="007F20F0">
      <w:pPr>
        <w:keepNext/>
        <w:keepLines/>
        <w:suppressLineNumbers/>
        <w:tabs>
          <w:tab w:val="left" w:pos="1134"/>
        </w:tabs>
        <w:ind w:firstLine="709"/>
        <w:jc w:val="both"/>
        <w:rPr>
          <w:b/>
          <w:sz w:val="24"/>
          <w:szCs w:val="24"/>
          <w:u w:val="single"/>
        </w:rPr>
      </w:pPr>
      <w:r w:rsidRPr="007F20F0">
        <w:rPr>
          <w:sz w:val="24"/>
          <w:szCs w:val="24"/>
        </w:rPr>
        <w:t>5. Место,  поставки товара, выполнения работ, оказания услуг:</w:t>
      </w:r>
      <w:r w:rsidRPr="007F20F0">
        <w:rPr>
          <w:b/>
          <w:sz w:val="24"/>
          <w:szCs w:val="24"/>
          <w:u w:val="single"/>
        </w:rPr>
        <w:t xml:space="preserve"> </w:t>
      </w:r>
      <w:r w:rsidR="007E3621" w:rsidRPr="007E3621">
        <w:rPr>
          <w:b/>
          <w:sz w:val="24"/>
          <w:szCs w:val="24"/>
          <w:u w:val="single"/>
          <w:lang w:eastAsia="ar-SA"/>
        </w:rPr>
        <w:t>Государственное автономное общеобразовательное учреждение «Медицинский Сеченовский предуниверсарий Брянской области»</w:t>
      </w:r>
      <w:r w:rsidR="0061100E" w:rsidRPr="007F20F0">
        <w:rPr>
          <w:b/>
          <w:sz w:val="24"/>
          <w:szCs w:val="24"/>
          <w:u w:val="single"/>
          <w:lang w:eastAsia="ar-SA"/>
        </w:rPr>
        <w:t xml:space="preserve">, адрес </w:t>
      </w:r>
      <w:r w:rsidR="0061100E" w:rsidRPr="007F20F0">
        <w:rPr>
          <w:b/>
          <w:sz w:val="24"/>
          <w:szCs w:val="24"/>
          <w:u w:val="single"/>
        </w:rPr>
        <w:t>241</w:t>
      </w:r>
      <w:r w:rsidR="007E3621">
        <w:rPr>
          <w:b/>
          <w:sz w:val="24"/>
          <w:szCs w:val="24"/>
          <w:u w:val="single"/>
        </w:rPr>
        <w:t>050</w:t>
      </w:r>
      <w:r w:rsidR="0061100E" w:rsidRPr="007F20F0">
        <w:rPr>
          <w:b/>
          <w:sz w:val="24"/>
          <w:szCs w:val="24"/>
          <w:u w:val="single"/>
        </w:rPr>
        <w:t xml:space="preserve">, Брянская область, </w:t>
      </w:r>
      <w:r w:rsidR="007E3621">
        <w:rPr>
          <w:b/>
          <w:sz w:val="24"/>
          <w:szCs w:val="24"/>
          <w:u w:val="single"/>
        </w:rPr>
        <w:t>г. Брянск, проспект Ленина д.18</w:t>
      </w:r>
    </w:p>
    <w:p w:rsidR="00AC5A9F" w:rsidRDefault="006C4B7E" w:rsidP="007F20F0">
      <w:pPr>
        <w:widowControl w:val="0"/>
        <w:tabs>
          <w:tab w:val="left" w:pos="1134"/>
        </w:tabs>
        <w:ind w:firstLine="709"/>
        <w:jc w:val="both"/>
        <w:rPr>
          <w:b/>
          <w:sz w:val="24"/>
          <w:szCs w:val="24"/>
          <w:u w:val="single"/>
        </w:rPr>
      </w:pPr>
      <w:r w:rsidRPr="007F20F0">
        <w:rPr>
          <w:sz w:val="24"/>
          <w:szCs w:val="24"/>
        </w:rPr>
        <w:t xml:space="preserve">6. Сведения о начальной (максимальной) цене договора (цене лота): </w:t>
      </w:r>
      <w:r w:rsidR="009751CF">
        <w:rPr>
          <w:b/>
          <w:sz w:val="24"/>
          <w:szCs w:val="24"/>
          <w:u w:val="single"/>
        </w:rPr>
        <w:t>299 06</w:t>
      </w:r>
      <w:r w:rsidR="008066E0">
        <w:rPr>
          <w:b/>
          <w:sz w:val="24"/>
          <w:szCs w:val="24"/>
          <w:u w:val="single"/>
        </w:rPr>
        <w:t>3</w:t>
      </w:r>
      <w:r w:rsidR="00CC6F10" w:rsidRPr="00CC6F10">
        <w:rPr>
          <w:b/>
          <w:sz w:val="24"/>
          <w:szCs w:val="24"/>
          <w:u w:val="single"/>
        </w:rPr>
        <w:t xml:space="preserve"> (</w:t>
      </w:r>
      <w:r w:rsidR="009751CF">
        <w:rPr>
          <w:b/>
          <w:sz w:val="24"/>
          <w:szCs w:val="24"/>
          <w:u w:val="single"/>
        </w:rPr>
        <w:t xml:space="preserve">Двести девяносто девять тысяч шестьдесят </w:t>
      </w:r>
      <w:r w:rsidR="008066E0">
        <w:rPr>
          <w:b/>
          <w:sz w:val="24"/>
          <w:szCs w:val="24"/>
          <w:u w:val="single"/>
        </w:rPr>
        <w:t>три</w:t>
      </w:r>
      <w:r w:rsidR="00CC6F10" w:rsidRPr="00CC6F10">
        <w:rPr>
          <w:b/>
          <w:sz w:val="24"/>
          <w:szCs w:val="24"/>
          <w:u w:val="single"/>
        </w:rPr>
        <w:t>) рубл</w:t>
      </w:r>
      <w:r w:rsidR="008066E0">
        <w:rPr>
          <w:b/>
          <w:sz w:val="24"/>
          <w:szCs w:val="24"/>
          <w:u w:val="single"/>
        </w:rPr>
        <w:t>я</w:t>
      </w:r>
      <w:r w:rsidR="00CC6F10" w:rsidRPr="00CC6F10">
        <w:rPr>
          <w:b/>
          <w:sz w:val="24"/>
          <w:szCs w:val="24"/>
          <w:u w:val="single"/>
        </w:rPr>
        <w:t xml:space="preserve"> </w:t>
      </w:r>
      <w:r w:rsidR="008066E0">
        <w:rPr>
          <w:b/>
          <w:sz w:val="24"/>
          <w:szCs w:val="24"/>
          <w:u w:val="single"/>
        </w:rPr>
        <w:t>08</w:t>
      </w:r>
      <w:r w:rsidR="00CC6F10" w:rsidRPr="00CC6F10">
        <w:rPr>
          <w:b/>
          <w:sz w:val="24"/>
          <w:szCs w:val="24"/>
          <w:u w:val="single"/>
        </w:rPr>
        <w:t xml:space="preserve"> копеек, включая НДС.</w:t>
      </w:r>
    </w:p>
    <w:p w:rsidR="006C4B7E" w:rsidRPr="007F20F0" w:rsidRDefault="006C4B7E" w:rsidP="007F20F0">
      <w:pPr>
        <w:widowControl w:val="0"/>
        <w:tabs>
          <w:tab w:val="left" w:pos="1134"/>
        </w:tabs>
        <w:ind w:firstLine="709"/>
        <w:jc w:val="both"/>
        <w:rPr>
          <w:b/>
          <w:sz w:val="24"/>
          <w:szCs w:val="24"/>
          <w:lang w:bidi="ru-RU"/>
        </w:rPr>
      </w:pPr>
      <w:r w:rsidRPr="007F20F0">
        <w:rPr>
          <w:sz w:val="24"/>
          <w:szCs w:val="24"/>
          <w:lang w:bidi="ru-RU"/>
        </w:rPr>
        <w:t xml:space="preserve">7.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w:t>
      </w:r>
      <w:r w:rsidRPr="007F20F0">
        <w:rPr>
          <w:b/>
          <w:sz w:val="24"/>
          <w:szCs w:val="24"/>
          <w:lang w:bidi="ru-RU"/>
        </w:rPr>
        <w:t xml:space="preserve">комплект документации </w:t>
      </w:r>
      <w:r w:rsidR="002A1E73" w:rsidRPr="007F20F0">
        <w:rPr>
          <w:b/>
          <w:sz w:val="24"/>
          <w:szCs w:val="24"/>
          <w:lang w:bidi="ru-RU"/>
        </w:rPr>
        <w:t>о Закупке</w:t>
      </w:r>
      <w:r w:rsidRPr="007F20F0">
        <w:rPr>
          <w:b/>
          <w:sz w:val="24"/>
          <w:szCs w:val="24"/>
          <w:lang w:bidi="ru-RU"/>
        </w:rPr>
        <w:t xml:space="preserve"> в электронной форме может быть получен всеми заинтересованными лицами в виде электронного документа в информационно-телекоммуникационной сети «Интернет»:</w:t>
      </w:r>
    </w:p>
    <w:p w:rsidR="006C4B7E" w:rsidRPr="007F20F0" w:rsidRDefault="006C4B7E" w:rsidP="007F20F0">
      <w:pPr>
        <w:widowControl w:val="0"/>
        <w:tabs>
          <w:tab w:val="left" w:pos="1134"/>
        </w:tabs>
        <w:ind w:firstLine="709"/>
        <w:jc w:val="both"/>
        <w:rPr>
          <w:b/>
          <w:sz w:val="24"/>
          <w:szCs w:val="24"/>
          <w:lang w:bidi="ru-RU"/>
        </w:rPr>
      </w:pPr>
      <w:r w:rsidRPr="007F20F0">
        <w:rPr>
          <w:b/>
          <w:sz w:val="24"/>
          <w:szCs w:val="24"/>
          <w:lang w:bidi="ru-RU"/>
        </w:rPr>
        <w:t xml:space="preserve">Посредством скачивания с электронных ресурсов Единой информационной системы (https://zakupki.gov.ru), </w:t>
      </w:r>
      <w:r w:rsidR="002A3C78" w:rsidRPr="007F20F0">
        <w:rPr>
          <w:b/>
          <w:sz w:val="24"/>
          <w:szCs w:val="24"/>
          <w:u w:val="single"/>
        </w:rPr>
        <w:t>АО «Российский аукционный дом «РАД» (https://lot-online.ru/</w:t>
      </w:r>
    </w:p>
    <w:p w:rsidR="006C4B7E" w:rsidRPr="007F20F0" w:rsidRDefault="006C4B7E" w:rsidP="007F20F0">
      <w:pPr>
        <w:widowControl w:val="0"/>
        <w:tabs>
          <w:tab w:val="left" w:pos="1134"/>
        </w:tabs>
        <w:ind w:firstLine="709"/>
        <w:jc w:val="both"/>
        <w:rPr>
          <w:sz w:val="24"/>
          <w:szCs w:val="24"/>
          <w:lang w:bidi="ru-RU"/>
        </w:rPr>
      </w:pPr>
      <w:r w:rsidRPr="007F20F0">
        <w:rPr>
          <w:sz w:val="24"/>
          <w:szCs w:val="24"/>
          <w:lang w:bidi="ru-RU"/>
        </w:rPr>
        <w:t>8. П</w:t>
      </w:r>
      <w:r w:rsidRPr="007F20F0">
        <w:rPr>
          <w:sz w:val="24"/>
          <w:szCs w:val="24"/>
        </w:rPr>
        <w:t>орядок, дата начала, дата и время окончания срока подачи заявок на участие в закупке:</w:t>
      </w:r>
    </w:p>
    <w:p w:rsidR="0099654E" w:rsidRPr="007F20F0" w:rsidRDefault="0099654E" w:rsidP="007F20F0">
      <w:pPr>
        <w:widowControl w:val="0"/>
        <w:tabs>
          <w:tab w:val="left" w:pos="1134"/>
        </w:tabs>
        <w:ind w:firstLine="709"/>
        <w:jc w:val="both"/>
        <w:rPr>
          <w:b/>
          <w:sz w:val="24"/>
          <w:szCs w:val="24"/>
          <w:lang w:bidi="ru-RU"/>
        </w:rPr>
      </w:pPr>
      <w:r w:rsidRPr="007F20F0">
        <w:rPr>
          <w:b/>
          <w:sz w:val="24"/>
          <w:szCs w:val="24"/>
          <w:lang w:bidi="ru-RU"/>
        </w:rPr>
        <w:t>предложения</w:t>
      </w:r>
      <w:r w:rsidR="006C4B7E" w:rsidRPr="007F20F0">
        <w:rPr>
          <w:b/>
          <w:sz w:val="24"/>
          <w:szCs w:val="24"/>
          <w:lang w:bidi="ru-RU"/>
        </w:rPr>
        <w:t xml:space="preserve"> направля</w:t>
      </w:r>
      <w:r w:rsidRPr="007F20F0">
        <w:rPr>
          <w:b/>
          <w:sz w:val="24"/>
          <w:szCs w:val="24"/>
          <w:lang w:bidi="ru-RU"/>
        </w:rPr>
        <w:t>ю</w:t>
      </w:r>
      <w:r w:rsidR="006C4B7E" w:rsidRPr="007F20F0">
        <w:rPr>
          <w:b/>
          <w:sz w:val="24"/>
          <w:szCs w:val="24"/>
          <w:lang w:bidi="ru-RU"/>
        </w:rPr>
        <w:t>тся участником оператору электронной площадки, указанной в пункте 3 настоящего извещения</w:t>
      </w:r>
      <w:r w:rsidR="00A85129" w:rsidRPr="007F20F0">
        <w:rPr>
          <w:b/>
          <w:sz w:val="24"/>
          <w:szCs w:val="24"/>
          <w:lang w:bidi="ru-RU"/>
        </w:rPr>
        <w:t xml:space="preserve"> с момента публикации в ЕИС</w:t>
      </w:r>
      <w:r w:rsidR="006C4B7E" w:rsidRPr="007F20F0">
        <w:rPr>
          <w:b/>
          <w:sz w:val="24"/>
          <w:szCs w:val="24"/>
          <w:lang w:bidi="ru-RU"/>
        </w:rPr>
        <w:t xml:space="preserve">. </w:t>
      </w:r>
    </w:p>
    <w:p w:rsidR="004F5287" w:rsidRPr="007F20F0" w:rsidRDefault="006C4B7E" w:rsidP="007F20F0">
      <w:pPr>
        <w:widowControl w:val="0"/>
        <w:tabs>
          <w:tab w:val="left" w:pos="1134"/>
        </w:tabs>
        <w:ind w:firstLine="709"/>
        <w:jc w:val="both"/>
        <w:rPr>
          <w:b/>
          <w:sz w:val="24"/>
          <w:szCs w:val="24"/>
          <w:lang w:bidi="ru-RU"/>
        </w:rPr>
      </w:pPr>
      <w:r w:rsidRPr="007F20F0">
        <w:rPr>
          <w:sz w:val="24"/>
          <w:szCs w:val="24"/>
          <w:lang w:bidi="ru-RU"/>
        </w:rPr>
        <w:t xml:space="preserve">9. </w:t>
      </w:r>
      <w:r w:rsidRPr="007F20F0">
        <w:rPr>
          <w:sz w:val="24"/>
          <w:szCs w:val="24"/>
        </w:rPr>
        <w:t xml:space="preserve">Место, дата и время </w:t>
      </w:r>
      <w:r w:rsidR="000731C6" w:rsidRPr="007F20F0">
        <w:rPr>
          <w:sz w:val="24"/>
          <w:szCs w:val="24"/>
        </w:rPr>
        <w:t xml:space="preserve">начала </w:t>
      </w:r>
      <w:r w:rsidR="0099654E" w:rsidRPr="007F20F0">
        <w:rPr>
          <w:sz w:val="24"/>
          <w:szCs w:val="24"/>
        </w:rPr>
        <w:t>этапа отбора</w:t>
      </w:r>
      <w:r w:rsidRPr="007F20F0">
        <w:rPr>
          <w:sz w:val="24"/>
          <w:szCs w:val="24"/>
          <w:lang w:bidi="ru-RU"/>
        </w:rPr>
        <w:t xml:space="preserve">: </w:t>
      </w:r>
      <w:r w:rsidRPr="007F20F0">
        <w:rPr>
          <w:b/>
          <w:sz w:val="24"/>
          <w:szCs w:val="24"/>
          <w:lang w:bidi="ru-RU"/>
        </w:rPr>
        <w:t>«</w:t>
      </w:r>
      <w:r w:rsidR="009751CF">
        <w:rPr>
          <w:b/>
          <w:sz w:val="24"/>
          <w:szCs w:val="24"/>
          <w:lang w:bidi="ru-RU"/>
        </w:rPr>
        <w:t>15</w:t>
      </w:r>
      <w:r w:rsidR="006C0865" w:rsidRPr="007F20F0">
        <w:rPr>
          <w:b/>
          <w:sz w:val="24"/>
          <w:szCs w:val="24"/>
          <w:lang w:bidi="ru-RU"/>
        </w:rPr>
        <w:t xml:space="preserve">» </w:t>
      </w:r>
      <w:r w:rsidR="009751CF">
        <w:rPr>
          <w:b/>
          <w:sz w:val="24"/>
          <w:szCs w:val="24"/>
          <w:lang w:bidi="ru-RU"/>
        </w:rPr>
        <w:t>октября</w:t>
      </w:r>
      <w:r w:rsidR="00E50CCD" w:rsidRPr="00E50CCD">
        <w:rPr>
          <w:b/>
          <w:sz w:val="24"/>
          <w:szCs w:val="24"/>
          <w:lang w:bidi="ru-RU"/>
        </w:rPr>
        <w:t xml:space="preserve"> </w:t>
      </w:r>
      <w:r w:rsidRPr="007F20F0">
        <w:rPr>
          <w:b/>
          <w:sz w:val="24"/>
          <w:szCs w:val="24"/>
          <w:lang w:bidi="ru-RU"/>
        </w:rPr>
        <w:t>202</w:t>
      </w:r>
      <w:r w:rsidR="0010037E">
        <w:rPr>
          <w:b/>
          <w:sz w:val="24"/>
          <w:szCs w:val="24"/>
          <w:lang w:bidi="ru-RU"/>
        </w:rPr>
        <w:t>6</w:t>
      </w:r>
      <w:r w:rsidRPr="007F20F0">
        <w:rPr>
          <w:b/>
          <w:sz w:val="24"/>
          <w:szCs w:val="24"/>
          <w:lang w:bidi="ru-RU"/>
        </w:rPr>
        <w:t xml:space="preserve"> года </w:t>
      </w:r>
      <w:r w:rsidR="0099654E" w:rsidRPr="007F20F0">
        <w:rPr>
          <w:b/>
          <w:sz w:val="24"/>
          <w:szCs w:val="24"/>
          <w:lang w:bidi="ru-RU"/>
        </w:rPr>
        <w:t xml:space="preserve">в </w:t>
      </w:r>
      <w:r w:rsidR="009751CF">
        <w:rPr>
          <w:b/>
          <w:sz w:val="24"/>
          <w:szCs w:val="24"/>
          <w:lang w:bidi="ru-RU"/>
        </w:rPr>
        <w:t>08</w:t>
      </w:r>
      <w:r w:rsidR="0099654E" w:rsidRPr="007F20F0">
        <w:rPr>
          <w:b/>
          <w:sz w:val="24"/>
          <w:szCs w:val="24"/>
          <w:lang w:bidi="ru-RU"/>
        </w:rPr>
        <w:t>.00</w:t>
      </w:r>
    </w:p>
    <w:p w:rsidR="00A85129" w:rsidRPr="007F20F0" w:rsidRDefault="006C4B7E" w:rsidP="007F20F0">
      <w:pPr>
        <w:widowControl w:val="0"/>
        <w:tabs>
          <w:tab w:val="left" w:pos="1134"/>
        </w:tabs>
        <w:ind w:firstLine="709"/>
        <w:jc w:val="both"/>
        <w:rPr>
          <w:b/>
          <w:iCs/>
          <w:sz w:val="24"/>
          <w:szCs w:val="24"/>
          <w:u w:val="single"/>
        </w:rPr>
      </w:pPr>
      <w:r w:rsidRPr="007F20F0">
        <w:rPr>
          <w:sz w:val="24"/>
          <w:szCs w:val="24"/>
          <w:lang w:bidi="ru-RU"/>
        </w:rPr>
        <w:t>10. П</w:t>
      </w:r>
      <w:r w:rsidRPr="007F20F0">
        <w:rPr>
          <w:sz w:val="24"/>
          <w:szCs w:val="24"/>
        </w:rPr>
        <w:t>орядок подведения итогов закупки</w:t>
      </w:r>
      <w:r w:rsidRPr="007F20F0">
        <w:rPr>
          <w:sz w:val="24"/>
          <w:szCs w:val="24"/>
          <w:lang w:bidi="ru-RU"/>
        </w:rPr>
        <w:t xml:space="preserve">: </w:t>
      </w:r>
      <w:r w:rsidRPr="007F20F0">
        <w:rPr>
          <w:b/>
          <w:sz w:val="24"/>
          <w:szCs w:val="24"/>
          <w:lang w:bidi="ru-RU"/>
        </w:rPr>
        <w:t xml:space="preserve">подведение итогов </w:t>
      </w:r>
      <w:r w:rsidR="000731C6" w:rsidRPr="007F20F0">
        <w:rPr>
          <w:b/>
          <w:sz w:val="24"/>
          <w:szCs w:val="24"/>
          <w:lang w:bidi="ru-RU"/>
        </w:rPr>
        <w:t xml:space="preserve">закупки </w:t>
      </w:r>
      <w:r w:rsidRPr="007F20F0">
        <w:rPr>
          <w:b/>
          <w:sz w:val="24"/>
          <w:szCs w:val="24"/>
          <w:lang w:bidi="ru-RU"/>
        </w:rPr>
        <w:t xml:space="preserve">будет осуществляться </w:t>
      </w:r>
      <w:r w:rsidR="009751CF">
        <w:rPr>
          <w:b/>
          <w:sz w:val="24"/>
          <w:szCs w:val="24"/>
          <w:lang w:bidi="ru-RU"/>
        </w:rPr>
        <w:t>15 октября</w:t>
      </w:r>
      <w:r w:rsidR="0010037E">
        <w:rPr>
          <w:b/>
          <w:sz w:val="24"/>
          <w:szCs w:val="24"/>
          <w:lang w:bidi="ru-RU"/>
        </w:rPr>
        <w:t xml:space="preserve"> 2026</w:t>
      </w:r>
      <w:r w:rsidR="0099654E" w:rsidRPr="007F20F0">
        <w:rPr>
          <w:b/>
          <w:sz w:val="24"/>
          <w:szCs w:val="24"/>
          <w:lang w:bidi="ru-RU"/>
        </w:rPr>
        <w:t xml:space="preserve"> года</w:t>
      </w:r>
      <w:r w:rsidRPr="007F20F0">
        <w:rPr>
          <w:b/>
          <w:sz w:val="24"/>
          <w:szCs w:val="24"/>
          <w:lang w:bidi="ru-RU"/>
        </w:rPr>
        <w:t xml:space="preserve"> по адресу: </w:t>
      </w:r>
      <w:r w:rsidR="00DF6429" w:rsidRPr="007F20F0">
        <w:rPr>
          <w:b/>
          <w:iCs/>
          <w:sz w:val="24"/>
          <w:szCs w:val="24"/>
          <w:u w:val="single"/>
        </w:rPr>
        <w:t xml:space="preserve">Брянская обл., </w:t>
      </w:r>
      <w:r w:rsidR="007E3621" w:rsidRPr="007E3621">
        <w:rPr>
          <w:b/>
          <w:iCs/>
          <w:sz w:val="24"/>
          <w:szCs w:val="24"/>
          <w:u w:val="single"/>
        </w:rPr>
        <w:t xml:space="preserve">г. Брянск, </w:t>
      </w:r>
      <w:r w:rsidR="009751CF">
        <w:rPr>
          <w:b/>
          <w:iCs/>
          <w:sz w:val="24"/>
          <w:szCs w:val="24"/>
          <w:u w:val="single"/>
        </w:rPr>
        <w:t>проспект Ленина д.18</w:t>
      </w:r>
    </w:p>
    <w:p w:rsidR="006C4B7E" w:rsidRPr="007F20F0" w:rsidRDefault="006C4B7E" w:rsidP="007F20F0">
      <w:pPr>
        <w:widowControl w:val="0"/>
        <w:tabs>
          <w:tab w:val="left" w:pos="1134"/>
        </w:tabs>
        <w:ind w:firstLine="709"/>
        <w:jc w:val="both"/>
        <w:rPr>
          <w:b/>
          <w:sz w:val="24"/>
          <w:szCs w:val="24"/>
          <w:lang w:bidi="ru-RU"/>
        </w:rPr>
      </w:pPr>
      <w:r w:rsidRPr="007F20F0">
        <w:rPr>
          <w:sz w:val="24"/>
          <w:szCs w:val="24"/>
        </w:rPr>
        <w:t>11.</w:t>
      </w:r>
      <w:r w:rsidRPr="007F20F0">
        <w:rPr>
          <w:sz w:val="24"/>
          <w:szCs w:val="24"/>
          <w:lang w:bidi="ru-RU"/>
        </w:rPr>
        <w:t xml:space="preserve">Размер и порядок внесения денежных средств в качестве обеспечения заявок на участие в закупке: </w:t>
      </w:r>
      <w:r w:rsidRPr="007F20F0">
        <w:rPr>
          <w:b/>
          <w:sz w:val="24"/>
          <w:szCs w:val="24"/>
          <w:u w:val="single"/>
          <w:lang w:bidi="ru-RU"/>
        </w:rPr>
        <w:t>не установлено</w:t>
      </w:r>
    </w:p>
    <w:p w:rsidR="006C4B7E" w:rsidRPr="007F20F0" w:rsidRDefault="006C4B7E" w:rsidP="007F20F0">
      <w:pPr>
        <w:widowControl w:val="0"/>
        <w:tabs>
          <w:tab w:val="left" w:pos="-5245"/>
          <w:tab w:val="left" w:pos="1134"/>
        </w:tabs>
        <w:ind w:firstLine="709"/>
        <w:jc w:val="both"/>
        <w:rPr>
          <w:b/>
          <w:sz w:val="24"/>
          <w:szCs w:val="24"/>
          <w:lang w:bidi="ru-RU"/>
        </w:rPr>
      </w:pPr>
      <w:r w:rsidRPr="007F20F0">
        <w:rPr>
          <w:sz w:val="24"/>
          <w:szCs w:val="24"/>
          <w:lang w:bidi="ru-RU"/>
        </w:rPr>
        <w:t>12. Размер обеспечения исполнения договора, порядок предоставления такого обеспечения, требования к такому обеспечению</w:t>
      </w:r>
      <w:r w:rsidRPr="007F20F0">
        <w:rPr>
          <w:b/>
          <w:sz w:val="24"/>
          <w:szCs w:val="24"/>
          <w:lang w:bidi="ru-RU"/>
        </w:rPr>
        <w:t xml:space="preserve">: </w:t>
      </w:r>
      <w:r w:rsidR="000731C6" w:rsidRPr="007F20F0">
        <w:rPr>
          <w:b/>
          <w:sz w:val="24"/>
          <w:szCs w:val="24"/>
          <w:u w:val="single"/>
          <w:lang w:bidi="ru-RU"/>
        </w:rPr>
        <w:t>не установлено</w:t>
      </w:r>
    </w:p>
    <w:p w:rsidR="006C4B7E" w:rsidRDefault="006C4B7E" w:rsidP="007F20F0">
      <w:pPr>
        <w:widowControl w:val="0"/>
        <w:tabs>
          <w:tab w:val="left" w:pos="-5245"/>
          <w:tab w:val="left" w:pos="1134"/>
        </w:tabs>
        <w:ind w:firstLine="709"/>
        <w:jc w:val="both"/>
        <w:rPr>
          <w:sz w:val="24"/>
          <w:szCs w:val="24"/>
        </w:rPr>
      </w:pPr>
      <w:r w:rsidRPr="007F20F0">
        <w:rPr>
          <w:sz w:val="24"/>
          <w:szCs w:val="24"/>
        </w:rPr>
        <w:t>Размещение информации не является формой торгов и не регулируется статьями 447 – 449 Гражданского кодекса Российской Федерации. Заказчик в праве заключить договор, но не обязанность.</w:t>
      </w:r>
    </w:p>
    <w:p w:rsidR="007F20F0" w:rsidRDefault="007F20F0" w:rsidP="007F20F0">
      <w:pPr>
        <w:widowControl w:val="0"/>
        <w:tabs>
          <w:tab w:val="left" w:pos="-5245"/>
          <w:tab w:val="left" w:pos="1134"/>
        </w:tabs>
        <w:ind w:firstLine="709"/>
        <w:jc w:val="both"/>
        <w:rPr>
          <w:sz w:val="24"/>
          <w:szCs w:val="24"/>
        </w:rPr>
      </w:pPr>
    </w:p>
    <w:p w:rsidR="007F20F0" w:rsidRDefault="007F20F0" w:rsidP="007F20F0">
      <w:pPr>
        <w:widowControl w:val="0"/>
        <w:tabs>
          <w:tab w:val="left" w:pos="-5245"/>
          <w:tab w:val="left" w:pos="1134"/>
        </w:tabs>
        <w:ind w:firstLine="709"/>
        <w:jc w:val="both"/>
        <w:rPr>
          <w:sz w:val="24"/>
          <w:szCs w:val="24"/>
        </w:rPr>
      </w:pPr>
    </w:p>
    <w:p w:rsidR="007F20F0" w:rsidRDefault="007F20F0" w:rsidP="007F20F0">
      <w:pPr>
        <w:widowControl w:val="0"/>
        <w:tabs>
          <w:tab w:val="left" w:pos="-5245"/>
          <w:tab w:val="left" w:pos="1134"/>
        </w:tabs>
        <w:ind w:firstLine="709"/>
        <w:jc w:val="both"/>
        <w:rPr>
          <w:sz w:val="24"/>
          <w:szCs w:val="24"/>
        </w:rPr>
      </w:pPr>
    </w:p>
    <w:p w:rsidR="000565D5" w:rsidRDefault="000565D5" w:rsidP="007F20F0">
      <w:pPr>
        <w:widowControl w:val="0"/>
        <w:tabs>
          <w:tab w:val="left" w:pos="-5245"/>
          <w:tab w:val="left" w:pos="1134"/>
        </w:tabs>
        <w:ind w:firstLine="709"/>
        <w:jc w:val="both"/>
        <w:rPr>
          <w:sz w:val="24"/>
          <w:szCs w:val="24"/>
        </w:rPr>
      </w:pPr>
    </w:p>
    <w:p w:rsidR="009751CF" w:rsidRDefault="009751CF" w:rsidP="007F20F0">
      <w:pPr>
        <w:widowControl w:val="0"/>
        <w:tabs>
          <w:tab w:val="left" w:pos="-5245"/>
          <w:tab w:val="left" w:pos="1134"/>
        </w:tabs>
        <w:ind w:firstLine="709"/>
        <w:jc w:val="both"/>
        <w:rPr>
          <w:sz w:val="24"/>
          <w:szCs w:val="24"/>
        </w:rPr>
      </w:pPr>
    </w:p>
    <w:p w:rsidR="009751CF" w:rsidRDefault="009751CF" w:rsidP="007F20F0">
      <w:pPr>
        <w:widowControl w:val="0"/>
        <w:tabs>
          <w:tab w:val="left" w:pos="-5245"/>
          <w:tab w:val="left" w:pos="1134"/>
        </w:tabs>
        <w:ind w:firstLine="709"/>
        <w:jc w:val="both"/>
        <w:rPr>
          <w:sz w:val="24"/>
          <w:szCs w:val="24"/>
        </w:rPr>
      </w:pPr>
    </w:p>
    <w:p w:rsidR="009751CF" w:rsidRDefault="009751CF" w:rsidP="007F20F0">
      <w:pPr>
        <w:widowControl w:val="0"/>
        <w:tabs>
          <w:tab w:val="left" w:pos="-5245"/>
          <w:tab w:val="left" w:pos="1134"/>
        </w:tabs>
        <w:ind w:firstLine="709"/>
        <w:jc w:val="both"/>
        <w:rPr>
          <w:sz w:val="24"/>
          <w:szCs w:val="24"/>
        </w:rPr>
      </w:pPr>
    </w:p>
    <w:p w:rsidR="009751CF" w:rsidRDefault="009751CF" w:rsidP="007F20F0">
      <w:pPr>
        <w:widowControl w:val="0"/>
        <w:tabs>
          <w:tab w:val="left" w:pos="-5245"/>
          <w:tab w:val="left" w:pos="1134"/>
        </w:tabs>
        <w:ind w:firstLine="709"/>
        <w:jc w:val="both"/>
        <w:rPr>
          <w:sz w:val="24"/>
          <w:szCs w:val="24"/>
        </w:rPr>
      </w:pPr>
    </w:p>
    <w:p w:rsidR="009751CF" w:rsidRDefault="009751CF" w:rsidP="007F20F0">
      <w:pPr>
        <w:widowControl w:val="0"/>
        <w:tabs>
          <w:tab w:val="left" w:pos="-5245"/>
          <w:tab w:val="left" w:pos="1134"/>
        </w:tabs>
        <w:ind w:firstLine="709"/>
        <w:jc w:val="both"/>
        <w:rPr>
          <w:sz w:val="24"/>
          <w:szCs w:val="24"/>
        </w:rPr>
      </w:pPr>
    </w:p>
    <w:p w:rsidR="009751CF" w:rsidRDefault="009751CF" w:rsidP="007F20F0">
      <w:pPr>
        <w:widowControl w:val="0"/>
        <w:tabs>
          <w:tab w:val="left" w:pos="-5245"/>
          <w:tab w:val="left" w:pos="1134"/>
        </w:tabs>
        <w:ind w:firstLine="709"/>
        <w:jc w:val="both"/>
        <w:rPr>
          <w:sz w:val="24"/>
          <w:szCs w:val="24"/>
        </w:rPr>
      </w:pPr>
    </w:p>
    <w:p w:rsidR="009751CF" w:rsidRDefault="009751CF" w:rsidP="007F20F0">
      <w:pPr>
        <w:widowControl w:val="0"/>
        <w:tabs>
          <w:tab w:val="left" w:pos="-5245"/>
          <w:tab w:val="left" w:pos="1134"/>
        </w:tabs>
        <w:ind w:firstLine="709"/>
        <w:jc w:val="both"/>
        <w:rPr>
          <w:sz w:val="24"/>
          <w:szCs w:val="24"/>
        </w:rPr>
      </w:pPr>
    </w:p>
    <w:p w:rsidR="000565D5" w:rsidRDefault="000565D5" w:rsidP="007F20F0">
      <w:pPr>
        <w:widowControl w:val="0"/>
        <w:tabs>
          <w:tab w:val="left" w:pos="-5245"/>
          <w:tab w:val="left" w:pos="1134"/>
        </w:tabs>
        <w:ind w:firstLine="709"/>
        <w:jc w:val="both"/>
        <w:rPr>
          <w:sz w:val="24"/>
          <w:szCs w:val="24"/>
        </w:rPr>
      </w:pPr>
    </w:p>
    <w:p w:rsidR="001D609A" w:rsidRDefault="001D609A" w:rsidP="007F20F0">
      <w:pPr>
        <w:widowControl w:val="0"/>
        <w:tabs>
          <w:tab w:val="left" w:pos="-5245"/>
          <w:tab w:val="left" w:pos="1134"/>
        </w:tabs>
        <w:ind w:firstLine="709"/>
        <w:jc w:val="both"/>
        <w:rPr>
          <w:sz w:val="24"/>
          <w:szCs w:val="24"/>
        </w:rPr>
      </w:pPr>
    </w:p>
    <w:p w:rsidR="006C4B7E" w:rsidRPr="006C4B7E" w:rsidRDefault="006C4B7E" w:rsidP="006C4B7E">
      <w:pPr>
        <w:jc w:val="center"/>
        <w:rPr>
          <w:b/>
          <w:sz w:val="28"/>
          <w:szCs w:val="28"/>
        </w:rPr>
      </w:pPr>
      <w:r w:rsidRPr="006C4B7E">
        <w:rPr>
          <w:b/>
          <w:sz w:val="28"/>
          <w:szCs w:val="28"/>
        </w:rPr>
        <w:lastRenderedPageBreak/>
        <w:t>Документация</w:t>
      </w:r>
    </w:p>
    <w:p w:rsidR="006C4B7E" w:rsidRPr="006C4B7E" w:rsidRDefault="006C4B7E" w:rsidP="006C4B7E">
      <w:pPr>
        <w:jc w:val="center"/>
        <w:rPr>
          <w:sz w:val="28"/>
          <w:szCs w:val="28"/>
        </w:rPr>
      </w:pPr>
      <w:r w:rsidRPr="006C4B7E">
        <w:rPr>
          <w:sz w:val="28"/>
          <w:szCs w:val="28"/>
        </w:rPr>
        <w:t>закупки в электронном магазине только для субъектов малого и среднего предпринимательства</w:t>
      </w:r>
    </w:p>
    <w:p w:rsidR="006C4B7E" w:rsidRDefault="006C4B7E"/>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15"/>
        <w:gridCol w:w="5812"/>
      </w:tblGrid>
      <w:tr w:rsidR="006C4B7E" w:rsidRPr="006D5695" w:rsidTr="008066E0">
        <w:tc>
          <w:tcPr>
            <w:tcW w:w="567" w:type="dxa"/>
            <w:tcBorders>
              <w:top w:val="single" w:sz="4" w:space="0" w:color="auto"/>
              <w:left w:val="single" w:sz="4" w:space="0" w:color="auto"/>
              <w:bottom w:val="single" w:sz="4" w:space="0" w:color="auto"/>
              <w:right w:val="single" w:sz="4" w:space="0" w:color="auto"/>
            </w:tcBorders>
            <w:vAlign w:val="center"/>
            <w:hideMark/>
          </w:tcPr>
          <w:p w:rsidR="006C4B7E" w:rsidRPr="006D5695" w:rsidRDefault="006C4B7E" w:rsidP="00063A0E">
            <w:pPr>
              <w:widowControl w:val="0"/>
              <w:tabs>
                <w:tab w:val="left" w:pos="-5245"/>
              </w:tabs>
              <w:ind w:firstLine="709"/>
              <w:jc w:val="both"/>
              <w:rPr>
                <w:sz w:val="24"/>
                <w:szCs w:val="24"/>
              </w:rPr>
            </w:pPr>
            <w:r w:rsidRPr="006D5695">
              <w:rPr>
                <w:sz w:val="24"/>
                <w:szCs w:val="24"/>
              </w:rPr>
              <w:t>№ п/п</w:t>
            </w:r>
          </w:p>
        </w:tc>
        <w:tc>
          <w:tcPr>
            <w:tcW w:w="3715" w:type="dxa"/>
            <w:tcBorders>
              <w:top w:val="single" w:sz="4" w:space="0" w:color="auto"/>
              <w:left w:val="single" w:sz="4" w:space="0" w:color="auto"/>
              <w:bottom w:val="single" w:sz="4" w:space="0" w:color="auto"/>
              <w:right w:val="single" w:sz="4" w:space="0" w:color="auto"/>
            </w:tcBorders>
            <w:vAlign w:val="center"/>
            <w:hideMark/>
          </w:tcPr>
          <w:p w:rsidR="006C4B7E" w:rsidRPr="006D5695" w:rsidRDefault="006C4B7E" w:rsidP="00063A0E">
            <w:pPr>
              <w:widowControl w:val="0"/>
              <w:tabs>
                <w:tab w:val="left" w:pos="-5245"/>
              </w:tabs>
              <w:ind w:firstLine="709"/>
              <w:jc w:val="both"/>
              <w:rPr>
                <w:sz w:val="24"/>
                <w:szCs w:val="24"/>
              </w:rPr>
            </w:pPr>
            <w:r w:rsidRPr="006D5695">
              <w:rPr>
                <w:sz w:val="24"/>
                <w:szCs w:val="24"/>
              </w:rPr>
              <w:t>Наименование пункта</w:t>
            </w:r>
          </w:p>
        </w:tc>
        <w:tc>
          <w:tcPr>
            <w:tcW w:w="5812" w:type="dxa"/>
            <w:tcBorders>
              <w:top w:val="single" w:sz="4" w:space="0" w:color="auto"/>
              <w:left w:val="single" w:sz="4" w:space="0" w:color="auto"/>
              <w:bottom w:val="single" w:sz="4" w:space="0" w:color="auto"/>
              <w:right w:val="single" w:sz="4" w:space="0" w:color="auto"/>
            </w:tcBorders>
            <w:vAlign w:val="center"/>
            <w:hideMark/>
          </w:tcPr>
          <w:p w:rsidR="006C4B7E" w:rsidRPr="006D5695" w:rsidRDefault="006C4B7E" w:rsidP="00063A0E">
            <w:pPr>
              <w:widowControl w:val="0"/>
              <w:tabs>
                <w:tab w:val="left" w:pos="-5245"/>
              </w:tabs>
              <w:ind w:firstLine="709"/>
              <w:jc w:val="both"/>
              <w:rPr>
                <w:sz w:val="24"/>
                <w:szCs w:val="24"/>
              </w:rPr>
            </w:pPr>
            <w:r w:rsidRPr="006D5695">
              <w:rPr>
                <w:sz w:val="24"/>
                <w:szCs w:val="24"/>
              </w:rPr>
              <w:t>Текст пояснений</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center"/>
              <w:rPr>
                <w:sz w:val="24"/>
                <w:szCs w:val="24"/>
              </w:rPr>
            </w:pPr>
            <w:r w:rsidRPr="006D5695">
              <w:rPr>
                <w:sz w:val="24"/>
                <w:szCs w:val="24"/>
              </w:rPr>
              <w:t>1.</w:t>
            </w:r>
          </w:p>
        </w:tc>
        <w:tc>
          <w:tcPr>
            <w:tcW w:w="3715"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both"/>
              <w:rPr>
                <w:sz w:val="24"/>
                <w:szCs w:val="24"/>
              </w:rPr>
            </w:pPr>
            <w:r w:rsidRPr="006D5695">
              <w:rPr>
                <w:sz w:val="24"/>
                <w:szCs w:val="24"/>
              </w:rPr>
              <w:t>Способ закупки</w:t>
            </w:r>
          </w:p>
        </w:tc>
        <w:tc>
          <w:tcPr>
            <w:tcW w:w="5812" w:type="dxa"/>
            <w:tcBorders>
              <w:top w:val="single" w:sz="4" w:space="0" w:color="auto"/>
              <w:left w:val="single" w:sz="4" w:space="0" w:color="auto"/>
              <w:bottom w:val="single" w:sz="4" w:space="0" w:color="auto"/>
              <w:right w:val="single" w:sz="4" w:space="0" w:color="auto"/>
            </w:tcBorders>
            <w:vAlign w:val="center"/>
          </w:tcPr>
          <w:p w:rsidR="006C4B7E" w:rsidRPr="006C4B7E" w:rsidRDefault="006C4B7E" w:rsidP="006C4B7E">
            <w:pPr>
              <w:jc w:val="center"/>
              <w:rPr>
                <w:sz w:val="24"/>
                <w:szCs w:val="24"/>
              </w:rPr>
            </w:pPr>
            <w:r w:rsidRPr="006C4B7E">
              <w:rPr>
                <w:sz w:val="24"/>
                <w:szCs w:val="24"/>
              </w:rPr>
              <w:t>Закупка в электронном магазине только для субъектов малого и среднего предпринимательства</w:t>
            </w:r>
          </w:p>
        </w:tc>
      </w:tr>
      <w:tr w:rsidR="006C4B7E" w:rsidRPr="006D5695" w:rsidTr="008066E0">
        <w:trPr>
          <w:trHeight w:val="1188"/>
        </w:trPr>
        <w:tc>
          <w:tcPr>
            <w:tcW w:w="567"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center"/>
              <w:rPr>
                <w:sz w:val="24"/>
                <w:szCs w:val="24"/>
              </w:rPr>
            </w:pPr>
            <w:r w:rsidRPr="006D5695">
              <w:rPr>
                <w:sz w:val="24"/>
                <w:szCs w:val="24"/>
              </w:rPr>
              <w:t>2.</w:t>
            </w:r>
          </w:p>
        </w:tc>
        <w:tc>
          <w:tcPr>
            <w:tcW w:w="3715"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jc w:val="both"/>
              <w:rPr>
                <w:sz w:val="24"/>
                <w:szCs w:val="24"/>
              </w:rPr>
            </w:pPr>
            <w:r w:rsidRPr="006D5695">
              <w:rPr>
                <w:sz w:val="24"/>
                <w:szCs w:val="24"/>
              </w:rPr>
              <w:t xml:space="preserve">Адрес электронной торговой площадки в информационно-телекоммуникационной сети «Интернет» </w:t>
            </w:r>
          </w:p>
        </w:tc>
        <w:tc>
          <w:tcPr>
            <w:tcW w:w="5812" w:type="dxa"/>
            <w:tcBorders>
              <w:top w:val="single" w:sz="4" w:space="0" w:color="auto"/>
              <w:left w:val="single" w:sz="4" w:space="0" w:color="auto"/>
              <w:bottom w:val="single" w:sz="4" w:space="0" w:color="auto"/>
              <w:right w:val="single" w:sz="4" w:space="0" w:color="auto"/>
            </w:tcBorders>
            <w:vAlign w:val="center"/>
          </w:tcPr>
          <w:p w:rsidR="006C4B7E" w:rsidRPr="006D5695" w:rsidRDefault="006C4B7E" w:rsidP="00063A0E">
            <w:pPr>
              <w:widowControl w:val="0"/>
              <w:tabs>
                <w:tab w:val="left" w:pos="-5245"/>
              </w:tabs>
              <w:rPr>
                <w:b/>
                <w:sz w:val="24"/>
                <w:szCs w:val="24"/>
              </w:rPr>
            </w:pPr>
            <w:r w:rsidRPr="00543C6C">
              <w:rPr>
                <w:b/>
                <w:sz w:val="24"/>
                <w:szCs w:val="24"/>
              </w:rPr>
              <w:t>Электронн</w:t>
            </w:r>
            <w:r>
              <w:rPr>
                <w:b/>
                <w:sz w:val="24"/>
                <w:szCs w:val="24"/>
              </w:rPr>
              <w:t>ая</w:t>
            </w:r>
            <w:r w:rsidRPr="00543C6C">
              <w:rPr>
                <w:b/>
                <w:sz w:val="24"/>
                <w:szCs w:val="24"/>
              </w:rPr>
              <w:t xml:space="preserve"> торгов</w:t>
            </w:r>
            <w:r>
              <w:rPr>
                <w:b/>
                <w:sz w:val="24"/>
                <w:szCs w:val="24"/>
              </w:rPr>
              <w:t>ая</w:t>
            </w:r>
            <w:r w:rsidRPr="00543C6C">
              <w:rPr>
                <w:b/>
                <w:sz w:val="24"/>
                <w:szCs w:val="24"/>
              </w:rPr>
              <w:t xml:space="preserve"> площадк</w:t>
            </w:r>
            <w:r>
              <w:rPr>
                <w:b/>
                <w:sz w:val="24"/>
                <w:szCs w:val="24"/>
              </w:rPr>
              <w:t xml:space="preserve">а </w:t>
            </w:r>
            <w:hyperlink r:id="rId7" w:history="1">
              <w:r w:rsidRPr="00EC684C">
                <w:rPr>
                  <w:rStyle w:val="a3"/>
                  <w:b/>
                  <w:sz w:val="24"/>
                  <w:szCs w:val="24"/>
                </w:rPr>
                <w:t>https://lot-online.ru/</w:t>
              </w:r>
            </w:hyperlink>
          </w:p>
          <w:p w:rsidR="006C4B7E" w:rsidRPr="006D5695" w:rsidRDefault="006C4B7E" w:rsidP="00063A0E">
            <w:pPr>
              <w:widowControl w:val="0"/>
              <w:tabs>
                <w:tab w:val="left" w:pos="-5245"/>
              </w:tabs>
              <w:jc w:val="both"/>
              <w:rPr>
                <w:sz w:val="24"/>
                <w:szCs w:val="24"/>
              </w:rPr>
            </w:pPr>
          </w:p>
        </w:tc>
      </w:tr>
      <w:tr w:rsidR="006C4B7E" w:rsidRPr="006D5695" w:rsidTr="008066E0">
        <w:trPr>
          <w:trHeight w:val="1431"/>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3.</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sidRPr="006D5695">
              <w:rPr>
                <w:sz w:val="24"/>
                <w:szCs w:val="24"/>
              </w:rPr>
              <w:t>Наименование, место нахождения, почтовый адрес, адрес электронной почты, номера контактных телефонов заказчика</w:t>
            </w:r>
          </w:p>
        </w:tc>
        <w:tc>
          <w:tcPr>
            <w:tcW w:w="5812" w:type="dxa"/>
            <w:tcBorders>
              <w:top w:val="single" w:sz="4" w:space="0" w:color="auto"/>
              <w:left w:val="single" w:sz="4" w:space="0" w:color="auto"/>
              <w:bottom w:val="single" w:sz="4" w:space="0" w:color="auto"/>
              <w:right w:val="single" w:sz="4" w:space="0" w:color="auto"/>
            </w:tcBorders>
            <w:hideMark/>
          </w:tcPr>
          <w:p w:rsidR="00F24658" w:rsidRDefault="00F24658" w:rsidP="00F24658">
            <w:pPr>
              <w:widowControl w:val="0"/>
              <w:rPr>
                <w:b/>
                <w:sz w:val="24"/>
                <w:szCs w:val="24"/>
                <w:u w:val="single"/>
              </w:rPr>
            </w:pPr>
            <w:r w:rsidRPr="00F24658">
              <w:rPr>
                <w:b/>
                <w:sz w:val="24"/>
                <w:szCs w:val="24"/>
                <w:u w:val="single"/>
              </w:rPr>
              <w:t>Государственное</w:t>
            </w:r>
            <w:r>
              <w:rPr>
                <w:b/>
                <w:sz w:val="24"/>
                <w:szCs w:val="24"/>
                <w:u w:val="single"/>
              </w:rPr>
              <w:t xml:space="preserve"> </w:t>
            </w:r>
            <w:r w:rsidRPr="00F24658">
              <w:rPr>
                <w:b/>
                <w:sz w:val="24"/>
                <w:szCs w:val="24"/>
                <w:u w:val="single"/>
              </w:rPr>
              <w:t>автономное</w:t>
            </w:r>
            <w:r>
              <w:rPr>
                <w:b/>
                <w:sz w:val="24"/>
                <w:szCs w:val="24"/>
                <w:u w:val="single"/>
              </w:rPr>
              <w:t xml:space="preserve"> </w:t>
            </w:r>
            <w:r w:rsidRPr="00F24658">
              <w:rPr>
                <w:b/>
                <w:sz w:val="24"/>
                <w:szCs w:val="24"/>
                <w:u w:val="single"/>
              </w:rPr>
              <w:t>общеобразовательное учреждение «Медицинский Сеченовский предуниверсарий Брянской области»</w:t>
            </w:r>
          </w:p>
          <w:p w:rsidR="007F20F0" w:rsidRDefault="00A85129" w:rsidP="00A85129">
            <w:pPr>
              <w:widowControl w:val="0"/>
              <w:jc w:val="both"/>
              <w:rPr>
                <w:b/>
                <w:sz w:val="24"/>
                <w:szCs w:val="24"/>
                <w:u w:val="single"/>
              </w:rPr>
            </w:pPr>
            <w:r w:rsidRPr="00A85129">
              <w:rPr>
                <w:b/>
                <w:sz w:val="24"/>
                <w:szCs w:val="24"/>
                <w:u w:val="single"/>
              </w:rPr>
              <w:t>Адрес электронной почты:</w:t>
            </w:r>
          </w:p>
          <w:p w:rsidR="007F20F0" w:rsidRDefault="00A85129" w:rsidP="00A85129">
            <w:pPr>
              <w:widowControl w:val="0"/>
              <w:jc w:val="both"/>
              <w:rPr>
                <w:b/>
                <w:sz w:val="24"/>
                <w:szCs w:val="24"/>
                <w:u w:val="single"/>
              </w:rPr>
            </w:pPr>
            <w:r w:rsidRPr="00A85129">
              <w:rPr>
                <w:b/>
                <w:sz w:val="24"/>
                <w:szCs w:val="24"/>
                <w:u w:val="single"/>
              </w:rPr>
              <w:t xml:space="preserve"> </w:t>
            </w:r>
            <w:r w:rsidR="00F24658" w:rsidRPr="00F24658">
              <w:rPr>
                <w:sz w:val="24"/>
                <w:szCs w:val="24"/>
              </w:rPr>
              <w:t>mspbr-32@yandex.ru</w:t>
            </w:r>
          </w:p>
          <w:p w:rsidR="006C4B7E" w:rsidRPr="005331BB" w:rsidRDefault="00A85129" w:rsidP="007F20F0">
            <w:pPr>
              <w:widowControl w:val="0"/>
              <w:jc w:val="both"/>
              <w:rPr>
                <w:b/>
                <w:iCs/>
                <w:sz w:val="24"/>
                <w:szCs w:val="24"/>
                <w:u w:val="single"/>
              </w:rPr>
            </w:pPr>
            <w:r w:rsidRPr="00A85129">
              <w:rPr>
                <w:b/>
                <w:sz w:val="24"/>
                <w:szCs w:val="24"/>
                <w:u w:val="single"/>
              </w:rPr>
              <w:t>Номер контактного телефона</w:t>
            </w:r>
            <w:r w:rsidR="007F20F0">
              <w:rPr>
                <w:b/>
                <w:sz w:val="24"/>
                <w:szCs w:val="24"/>
                <w:u w:val="single"/>
              </w:rPr>
              <w:t xml:space="preserve"> </w:t>
            </w:r>
            <w:r w:rsidR="007F20F0">
              <w:rPr>
                <w:sz w:val="24"/>
                <w:szCs w:val="24"/>
              </w:rPr>
              <w:t>+7</w:t>
            </w:r>
            <w:r w:rsidRPr="007F20F0">
              <w:rPr>
                <w:sz w:val="24"/>
                <w:szCs w:val="24"/>
              </w:rPr>
              <w:t xml:space="preserve"> (4832) </w:t>
            </w:r>
            <w:r w:rsidR="00F24658" w:rsidRPr="00F24658">
              <w:rPr>
                <w:sz w:val="24"/>
                <w:szCs w:val="24"/>
              </w:rPr>
              <w:t>422-333</w:t>
            </w:r>
          </w:p>
        </w:tc>
      </w:tr>
      <w:tr w:rsidR="006C4B7E" w:rsidRPr="006D5695" w:rsidTr="008066E0">
        <w:trPr>
          <w:trHeight w:val="867"/>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4.</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sidRPr="006D5695">
              <w:rPr>
                <w:sz w:val="24"/>
                <w:szCs w:val="24"/>
              </w:rPr>
              <w:t>Предмет договора с указанием количества поставляемого товара, объема выполняемой работы.</w:t>
            </w:r>
          </w:p>
          <w:p w:rsidR="006C4B7E" w:rsidRPr="006D5695" w:rsidRDefault="006C4B7E" w:rsidP="00063A0E">
            <w:pPr>
              <w:widowControl w:val="0"/>
              <w:tabs>
                <w:tab w:val="left" w:pos="-5245"/>
              </w:tabs>
              <w:jc w:val="both"/>
              <w:rPr>
                <w:sz w:val="24"/>
                <w:szCs w:val="24"/>
              </w:rPr>
            </w:pPr>
            <w:r w:rsidRPr="006D5695">
              <w:rPr>
                <w:sz w:val="24"/>
                <w:szCs w:val="24"/>
              </w:rPr>
              <w:t>Описание предмета з</w:t>
            </w:r>
            <w:r w:rsidRPr="006D5695">
              <w:rPr>
                <w:sz w:val="24"/>
                <w:szCs w:val="24"/>
                <w:lang w:bidi="ru-RU"/>
              </w:rPr>
              <w:t xml:space="preserve">акупки. </w:t>
            </w:r>
          </w:p>
        </w:tc>
        <w:tc>
          <w:tcPr>
            <w:tcW w:w="5812" w:type="dxa"/>
            <w:tcBorders>
              <w:top w:val="single" w:sz="4" w:space="0" w:color="auto"/>
              <w:left w:val="single" w:sz="4" w:space="0" w:color="auto"/>
              <w:bottom w:val="single" w:sz="4" w:space="0" w:color="auto"/>
              <w:right w:val="single" w:sz="4" w:space="0" w:color="auto"/>
            </w:tcBorders>
          </w:tcPr>
          <w:p w:rsidR="006C4B7E" w:rsidRPr="006C0865" w:rsidRDefault="009751CF" w:rsidP="00F24658">
            <w:pPr>
              <w:widowControl w:val="0"/>
              <w:jc w:val="both"/>
              <w:rPr>
                <w:iCs/>
                <w:sz w:val="24"/>
                <w:szCs w:val="24"/>
              </w:rPr>
            </w:pPr>
            <w:r>
              <w:rPr>
                <w:iCs/>
                <w:sz w:val="24"/>
                <w:szCs w:val="24"/>
              </w:rPr>
              <w:t>Поставка оборудования пищеблока</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5.</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731C6">
            <w:pPr>
              <w:widowControl w:val="0"/>
              <w:tabs>
                <w:tab w:val="left" w:pos="-5245"/>
              </w:tabs>
              <w:rPr>
                <w:sz w:val="24"/>
                <w:szCs w:val="24"/>
              </w:rPr>
            </w:pPr>
            <w:r w:rsidRPr="006D5695">
              <w:rPr>
                <w:sz w:val="24"/>
                <w:szCs w:val="24"/>
              </w:rPr>
              <w:t xml:space="preserve">Нормативные документы, в соответствии с которым проводится </w:t>
            </w:r>
            <w:r w:rsidR="000731C6">
              <w:rPr>
                <w:sz w:val="24"/>
                <w:szCs w:val="24"/>
              </w:rPr>
              <w:t>закупка</w:t>
            </w:r>
          </w:p>
        </w:tc>
        <w:tc>
          <w:tcPr>
            <w:tcW w:w="5812" w:type="dxa"/>
            <w:tcBorders>
              <w:top w:val="single" w:sz="4" w:space="0" w:color="auto"/>
              <w:left w:val="single" w:sz="4" w:space="0" w:color="auto"/>
              <w:bottom w:val="single" w:sz="4" w:space="0" w:color="auto"/>
              <w:right w:val="single" w:sz="4" w:space="0" w:color="auto"/>
            </w:tcBorders>
            <w:hideMark/>
          </w:tcPr>
          <w:p w:rsidR="006C4B7E" w:rsidRDefault="006C4B7E" w:rsidP="001D1F20">
            <w:pPr>
              <w:widowControl w:val="0"/>
              <w:tabs>
                <w:tab w:val="left" w:pos="-5245"/>
              </w:tabs>
              <w:jc w:val="both"/>
              <w:rPr>
                <w:sz w:val="24"/>
                <w:szCs w:val="24"/>
              </w:rPr>
            </w:pPr>
            <w:r w:rsidRPr="006D5695">
              <w:rPr>
                <w:sz w:val="24"/>
                <w:szCs w:val="24"/>
              </w:rPr>
              <w:t>Федеральный закон от 18 июля 2011 года № 223-ФЗ «О закупках товаров, работ, услуг отдельными видами юридических лиц»;</w:t>
            </w:r>
          </w:p>
          <w:p w:rsidR="006C4B7E" w:rsidRPr="006D5695" w:rsidRDefault="006C4B7E" w:rsidP="001D1F20">
            <w:pPr>
              <w:widowControl w:val="0"/>
              <w:tabs>
                <w:tab w:val="left" w:pos="-5245"/>
              </w:tabs>
              <w:jc w:val="both"/>
              <w:rPr>
                <w:sz w:val="24"/>
                <w:szCs w:val="24"/>
              </w:rPr>
            </w:pPr>
            <w:r>
              <w:rPr>
                <w:sz w:val="24"/>
                <w:szCs w:val="24"/>
              </w:rPr>
              <w:t xml:space="preserve">Постановление Правительства </w:t>
            </w:r>
            <w:r w:rsidRPr="006C4B7E">
              <w:rPr>
                <w:sz w:val="24"/>
                <w:szCs w:val="24"/>
              </w:rPr>
              <w:t>РФ № 1352</w:t>
            </w:r>
            <w:r>
              <w:rPr>
                <w:sz w:val="24"/>
                <w:szCs w:val="24"/>
              </w:rPr>
              <w:t xml:space="preserve"> от 11.12.2014 года</w:t>
            </w:r>
          </w:p>
          <w:p w:rsidR="006C4B7E" w:rsidRPr="008273D3" w:rsidRDefault="006C4B7E" w:rsidP="00410BF8">
            <w:pPr>
              <w:widowControl w:val="0"/>
              <w:tabs>
                <w:tab w:val="left" w:pos="-5245"/>
              </w:tabs>
              <w:jc w:val="both"/>
              <w:rPr>
                <w:sz w:val="24"/>
                <w:szCs w:val="24"/>
              </w:rPr>
            </w:pPr>
            <w:r w:rsidRPr="006D5695">
              <w:rPr>
                <w:sz w:val="24"/>
                <w:szCs w:val="24"/>
              </w:rPr>
              <w:t xml:space="preserve">Положение о закупке товаров, работ и услуг для нужд </w:t>
            </w:r>
            <w:r w:rsidR="00F24658" w:rsidRPr="00F24658">
              <w:rPr>
                <w:b/>
                <w:sz w:val="24"/>
                <w:szCs w:val="24"/>
              </w:rPr>
              <w:t>Государственное автономное общеобразовательное учреждение «Медицинский Сеченовский предуниверсарий Брянской области»</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6.</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Источник финансирования закупки</w:t>
            </w:r>
          </w:p>
        </w:tc>
        <w:tc>
          <w:tcPr>
            <w:tcW w:w="5812"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 xml:space="preserve">Средства </w:t>
            </w:r>
            <w:r w:rsidR="00DF6429">
              <w:rPr>
                <w:sz w:val="24"/>
                <w:szCs w:val="24"/>
                <w:lang w:val="en-US"/>
              </w:rPr>
              <w:t>регионального</w:t>
            </w:r>
            <w:r w:rsidRPr="006D5695">
              <w:rPr>
                <w:sz w:val="24"/>
                <w:szCs w:val="24"/>
              </w:rPr>
              <w:t xml:space="preserve"> бюджета</w:t>
            </w:r>
          </w:p>
        </w:tc>
      </w:tr>
      <w:tr w:rsidR="006C4B7E" w:rsidRPr="006D5695" w:rsidTr="008066E0">
        <w:trPr>
          <w:trHeight w:val="673"/>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7.</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i/>
                <w:iCs/>
                <w:sz w:val="24"/>
                <w:szCs w:val="24"/>
              </w:rPr>
            </w:pPr>
            <w:r w:rsidRPr="006D5695">
              <w:rPr>
                <w:iCs/>
                <w:sz w:val="24"/>
                <w:szCs w:val="24"/>
              </w:rPr>
              <w:t>Сведения о начальной (максимальной) цене договора</w:t>
            </w:r>
          </w:p>
        </w:tc>
        <w:tc>
          <w:tcPr>
            <w:tcW w:w="5812" w:type="dxa"/>
            <w:tcBorders>
              <w:top w:val="single" w:sz="4" w:space="0" w:color="auto"/>
              <w:left w:val="single" w:sz="4" w:space="0" w:color="auto"/>
              <w:bottom w:val="single" w:sz="4" w:space="0" w:color="auto"/>
              <w:right w:val="single" w:sz="4" w:space="0" w:color="auto"/>
            </w:tcBorders>
          </w:tcPr>
          <w:p w:rsidR="006C4B7E" w:rsidRPr="00502739" w:rsidRDefault="008066E0" w:rsidP="000E0C4D">
            <w:pPr>
              <w:widowControl w:val="0"/>
              <w:jc w:val="both"/>
              <w:rPr>
                <w:sz w:val="24"/>
                <w:szCs w:val="24"/>
              </w:rPr>
            </w:pPr>
            <w:r w:rsidRPr="008066E0">
              <w:rPr>
                <w:sz w:val="24"/>
                <w:szCs w:val="24"/>
              </w:rPr>
              <w:t>299 063 (Двести девяносто девять тысяч шестьдесят три) рубля 08 копеек, включая НДС.</w:t>
            </w:r>
          </w:p>
        </w:tc>
      </w:tr>
      <w:tr w:rsidR="006C4B7E" w:rsidRPr="006D5695" w:rsidTr="008066E0">
        <w:trPr>
          <w:trHeight w:val="1599"/>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8.</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 xml:space="preserve">Порядок формирования цены договора (цены лота), а также </w:t>
            </w:r>
            <w:r w:rsidRPr="006D5695">
              <w:rPr>
                <w:iCs/>
                <w:sz w:val="24"/>
                <w:szCs w:val="24"/>
              </w:rPr>
              <w:t>начальной (максимальной) цены единицы каждого товара, работы, услуги, являющихся предметом закупки</w:t>
            </w:r>
          </w:p>
        </w:tc>
        <w:tc>
          <w:tcPr>
            <w:tcW w:w="5812"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E0C4D">
            <w:pPr>
              <w:widowControl w:val="0"/>
              <w:tabs>
                <w:tab w:val="left" w:pos="-5245"/>
              </w:tabs>
              <w:jc w:val="both"/>
              <w:rPr>
                <w:sz w:val="24"/>
                <w:szCs w:val="24"/>
              </w:rPr>
            </w:pPr>
            <w:r w:rsidRPr="006D5695">
              <w:rPr>
                <w:sz w:val="24"/>
                <w:szCs w:val="24"/>
              </w:rPr>
              <w:t>В цену договора входят все затраты, необходимые для исполнения договора, в том числе расходы на доставку товара до места поставки, расходы по страхованию и уплате таможенных сборов, налоги,</w:t>
            </w:r>
            <w:r w:rsidR="000731C6">
              <w:rPr>
                <w:sz w:val="24"/>
                <w:szCs w:val="24"/>
              </w:rPr>
              <w:t xml:space="preserve"> </w:t>
            </w:r>
            <w:r w:rsidRPr="006D5695">
              <w:rPr>
                <w:sz w:val="24"/>
                <w:szCs w:val="24"/>
              </w:rPr>
              <w:t xml:space="preserve">сборы, пошлины и другие обязательные платежи, а также расходы по </w:t>
            </w:r>
            <w:r w:rsidR="000E0C4D">
              <w:rPr>
                <w:sz w:val="24"/>
                <w:szCs w:val="24"/>
              </w:rPr>
              <w:t>разгрузке</w:t>
            </w:r>
            <w:r w:rsidRPr="006D5695">
              <w:rPr>
                <w:sz w:val="24"/>
                <w:szCs w:val="24"/>
              </w:rPr>
              <w:t xml:space="preserve"> </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9.</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Сведения о валюте, используемой для формирования цены договора и расчетов с поставщиками</w:t>
            </w:r>
          </w:p>
        </w:tc>
        <w:tc>
          <w:tcPr>
            <w:tcW w:w="5812"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i/>
                <w:sz w:val="24"/>
                <w:szCs w:val="24"/>
              </w:rPr>
            </w:pPr>
            <w:r w:rsidRPr="006D5695">
              <w:rPr>
                <w:sz w:val="24"/>
                <w:szCs w:val="24"/>
              </w:rPr>
              <w:t>Цена договора выражена в рублях Российской Федерации</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10.</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tc>
        <w:tc>
          <w:tcPr>
            <w:tcW w:w="5812"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sidRPr="006D5695">
              <w:rPr>
                <w:sz w:val="24"/>
                <w:szCs w:val="24"/>
              </w:rPr>
              <w:t>В связи с тем, что цена договора выражена в рублях Российской Федерации, порядок применения официального курса иностранной валюты к рублю Российской Федерации не установлен</w:t>
            </w:r>
          </w:p>
        </w:tc>
      </w:tr>
      <w:tr w:rsidR="006C4B7E" w:rsidRPr="006D5695" w:rsidTr="008066E0">
        <w:trPr>
          <w:trHeight w:val="591"/>
        </w:trPr>
        <w:tc>
          <w:tcPr>
            <w:tcW w:w="567"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center"/>
              <w:rPr>
                <w:sz w:val="24"/>
                <w:szCs w:val="24"/>
              </w:rPr>
            </w:pPr>
            <w:r w:rsidRPr="006D5695">
              <w:rPr>
                <w:sz w:val="24"/>
                <w:szCs w:val="24"/>
              </w:rPr>
              <w:t>11</w:t>
            </w:r>
          </w:p>
        </w:tc>
        <w:tc>
          <w:tcPr>
            <w:tcW w:w="3715" w:type="dxa"/>
            <w:tcBorders>
              <w:top w:val="single" w:sz="4" w:space="0" w:color="auto"/>
              <w:left w:val="single" w:sz="4" w:space="0" w:color="auto"/>
              <w:bottom w:val="single" w:sz="4" w:space="0" w:color="auto"/>
              <w:right w:val="single" w:sz="4" w:space="0" w:color="auto"/>
            </w:tcBorders>
          </w:tcPr>
          <w:p w:rsidR="006C4B7E" w:rsidRPr="006D5695" w:rsidRDefault="006C4B7E" w:rsidP="00620089">
            <w:pPr>
              <w:widowControl w:val="0"/>
              <w:tabs>
                <w:tab w:val="left" w:pos="-5245"/>
              </w:tabs>
              <w:rPr>
                <w:sz w:val="24"/>
                <w:szCs w:val="24"/>
              </w:rPr>
            </w:pPr>
            <w:r w:rsidRPr="006D5695">
              <w:rPr>
                <w:sz w:val="24"/>
                <w:szCs w:val="24"/>
                <w:lang w:bidi="ru-RU"/>
              </w:rPr>
              <w:t>Критерии оценки и сопоставления за</w:t>
            </w:r>
            <w:r w:rsidR="001D1F20">
              <w:rPr>
                <w:sz w:val="24"/>
                <w:szCs w:val="24"/>
                <w:lang w:bidi="ru-RU"/>
              </w:rPr>
              <w:t xml:space="preserve">явок на участие </w:t>
            </w:r>
            <w:r w:rsidR="001D1F20">
              <w:rPr>
                <w:sz w:val="24"/>
                <w:szCs w:val="24"/>
                <w:lang w:bidi="ru-RU"/>
              </w:rPr>
              <w:lastRenderedPageBreak/>
              <w:t>в такой закупке</w:t>
            </w:r>
          </w:p>
        </w:tc>
        <w:tc>
          <w:tcPr>
            <w:tcW w:w="5812" w:type="dxa"/>
            <w:tcBorders>
              <w:top w:val="single" w:sz="4" w:space="0" w:color="auto"/>
              <w:left w:val="single" w:sz="4" w:space="0" w:color="auto"/>
              <w:bottom w:val="single" w:sz="4" w:space="0" w:color="auto"/>
              <w:right w:val="single" w:sz="4" w:space="0" w:color="auto"/>
            </w:tcBorders>
          </w:tcPr>
          <w:p w:rsidR="006C4B7E" w:rsidRPr="006D5695" w:rsidRDefault="006C4B7E" w:rsidP="002A1E73">
            <w:pPr>
              <w:widowControl w:val="0"/>
              <w:tabs>
                <w:tab w:val="left" w:pos="-5245"/>
              </w:tabs>
              <w:jc w:val="both"/>
              <w:rPr>
                <w:sz w:val="24"/>
                <w:szCs w:val="24"/>
              </w:rPr>
            </w:pPr>
            <w:r w:rsidRPr="006D5695">
              <w:rPr>
                <w:sz w:val="24"/>
                <w:szCs w:val="24"/>
              </w:rPr>
              <w:lastRenderedPageBreak/>
              <w:t xml:space="preserve">Единственным критерием оценки заявок на участие в </w:t>
            </w:r>
            <w:r w:rsidR="002A1E73">
              <w:rPr>
                <w:sz w:val="24"/>
                <w:szCs w:val="24"/>
              </w:rPr>
              <w:t>Закупке</w:t>
            </w:r>
            <w:r w:rsidRPr="006D5695">
              <w:rPr>
                <w:sz w:val="24"/>
                <w:szCs w:val="24"/>
              </w:rPr>
              <w:t xml:space="preserve"> является цена договора.</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lastRenderedPageBreak/>
              <w:t>12.</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1D1F20">
            <w:pPr>
              <w:widowControl w:val="0"/>
              <w:tabs>
                <w:tab w:val="left" w:pos="-5245"/>
              </w:tabs>
              <w:rPr>
                <w:sz w:val="24"/>
                <w:szCs w:val="24"/>
              </w:rPr>
            </w:pPr>
            <w:r w:rsidRPr="006D5695">
              <w:rPr>
                <w:sz w:val="24"/>
                <w:szCs w:val="24"/>
              </w:rPr>
              <w:t xml:space="preserve">Размер обеспечения заявки на участие в </w:t>
            </w:r>
            <w:r w:rsidR="001D1F20">
              <w:rPr>
                <w:sz w:val="24"/>
                <w:szCs w:val="24"/>
              </w:rPr>
              <w:t>закупке</w:t>
            </w:r>
          </w:p>
        </w:tc>
        <w:tc>
          <w:tcPr>
            <w:tcW w:w="5812"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Pr>
                <w:b/>
                <w:sz w:val="24"/>
                <w:szCs w:val="24"/>
                <w:lang w:bidi="ru-RU"/>
              </w:rPr>
              <w:t>не установлено</w:t>
            </w:r>
          </w:p>
        </w:tc>
      </w:tr>
      <w:tr w:rsidR="006C4B7E" w:rsidRPr="006D5695" w:rsidTr="008066E0">
        <w:trPr>
          <w:trHeight w:val="1191"/>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13.</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i/>
                <w:sz w:val="24"/>
                <w:szCs w:val="24"/>
              </w:rPr>
            </w:pPr>
            <w:r w:rsidRPr="006D5695">
              <w:rPr>
                <w:sz w:val="24"/>
                <w:szCs w:val="24"/>
              </w:rPr>
              <w:t>Форма, сроки и порядок оплаты товара, объёма выполненных работ, оказанных услуг</w:t>
            </w:r>
          </w:p>
        </w:tc>
        <w:tc>
          <w:tcPr>
            <w:tcW w:w="5812"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both"/>
              <w:rPr>
                <w:sz w:val="24"/>
                <w:szCs w:val="24"/>
              </w:rPr>
            </w:pPr>
            <w:r w:rsidRPr="003A166D">
              <w:rPr>
                <w:sz w:val="24"/>
                <w:szCs w:val="24"/>
                <w:lang w:bidi="ru-RU"/>
              </w:rPr>
              <w:t xml:space="preserve">Без авансового платежа, по факту поставки товара в течение </w:t>
            </w:r>
            <w:r>
              <w:rPr>
                <w:sz w:val="24"/>
                <w:szCs w:val="24"/>
                <w:lang w:bidi="ru-RU"/>
              </w:rPr>
              <w:t>7</w:t>
            </w:r>
            <w:r w:rsidRPr="003A166D">
              <w:rPr>
                <w:sz w:val="24"/>
                <w:szCs w:val="24"/>
                <w:lang w:bidi="ru-RU"/>
              </w:rPr>
              <w:t xml:space="preserve"> дней, путем перечисления Заказчиком безналичных денежных средств на расчетный счет Поставщика.</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14.</w:t>
            </w:r>
          </w:p>
        </w:tc>
        <w:tc>
          <w:tcPr>
            <w:tcW w:w="3715"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rPr>
            </w:pPr>
            <w:r w:rsidRPr="006D5695">
              <w:rPr>
                <w:sz w:val="24"/>
                <w:szCs w:val="24"/>
              </w:rPr>
              <w:t>Требования к содержанию, форме, оформлению и составу заявки на участие в закупке</w:t>
            </w: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rPr>
            </w:pPr>
          </w:p>
          <w:p w:rsidR="006C4B7E" w:rsidRPr="006D5695" w:rsidRDefault="006C4B7E" w:rsidP="00063A0E">
            <w:pPr>
              <w:widowControl w:val="0"/>
              <w:tabs>
                <w:tab w:val="left" w:pos="-5245"/>
              </w:tabs>
              <w:rPr>
                <w:sz w:val="24"/>
                <w:szCs w:val="24"/>
                <w:u w:val="single"/>
              </w:rPr>
            </w:pPr>
          </w:p>
        </w:tc>
        <w:tc>
          <w:tcPr>
            <w:tcW w:w="5812" w:type="dxa"/>
            <w:tcBorders>
              <w:top w:val="single" w:sz="4" w:space="0" w:color="auto"/>
              <w:left w:val="single" w:sz="4" w:space="0" w:color="auto"/>
              <w:bottom w:val="single" w:sz="4" w:space="0" w:color="auto"/>
              <w:right w:val="single" w:sz="4" w:space="0" w:color="auto"/>
            </w:tcBorders>
          </w:tcPr>
          <w:p w:rsidR="006C4B7E" w:rsidRPr="00D12494" w:rsidRDefault="006C4B7E" w:rsidP="00410BF8">
            <w:pPr>
              <w:widowControl w:val="0"/>
              <w:tabs>
                <w:tab w:val="left" w:pos="-5245"/>
              </w:tabs>
              <w:jc w:val="both"/>
              <w:rPr>
                <w:sz w:val="24"/>
                <w:szCs w:val="24"/>
              </w:rPr>
            </w:pP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center"/>
              <w:rPr>
                <w:sz w:val="24"/>
                <w:szCs w:val="24"/>
              </w:rPr>
            </w:pPr>
            <w:r w:rsidRPr="006D5695">
              <w:rPr>
                <w:sz w:val="24"/>
                <w:szCs w:val="24"/>
              </w:rPr>
              <w:t>15.</w:t>
            </w:r>
          </w:p>
        </w:tc>
        <w:tc>
          <w:tcPr>
            <w:tcW w:w="3715"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rPr>
            </w:pPr>
            <w:r w:rsidRPr="006D5695">
              <w:rPr>
                <w:sz w:val="24"/>
                <w:szCs w:val="24"/>
              </w:rPr>
              <w:t>Порядок отнесения участника закупки к российским или иностранным лицам</w:t>
            </w:r>
          </w:p>
        </w:tc>
        <w:tc>
          <w:tcPr>
            <w:tcW w:w="5812" w:type="dxa"/>
            <w:tcBorders>
              <w:top w:val="single" w:sz="4" w:space="0" w:color="auto"/>
              <w:left w:val="single" w:sz="4" w:space="0" w:color="auto"/>
              <w:bottom w:val="single" w:sz="4" w:space="0" w:color="auto"/>
              <w:right w:val="single" w:sz="4" w:space="0" w:color="auto"/>
            </w:tcBorders>
          </w:tcPr>
          <w:p w:rsidR="006C4B7E" w:rsidRPr="00131FD6" w:rsidRDefault="006C4B7E" w:rsidP="00063A0E">
            <w:pPr>
              <w:widowControl w:val="0"/>
              <w:tabs>
                <w:tab w:val="left" w:pos="-5245"/>
              </w:tabs>
              <w:jc w:val="both"/>
              <w:rPr>
                <w:sz w:val="24"/>
                <w:szCs w:val="24"/>
              </w:rPr>
            </w:pPr>
            <w:r w:rsidRPr="00302B91">
              <w:rPr>
                <w:sz w:val="24"/>
                <w:szCs w:val="24"/>
              </w:rPr>
              <w:t>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16.</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D12494">
            <w:pPr>
              <w:widowControl w:val="0"/>
              <w:tabs>
                <w:tab w:val="left" w:pos="-5245"/>
              </w:tabs>
              <w:rPr>
                <w:sz w:val="24"/>
                <w:szCs w:val="24"/>
              </w:rPr>
            </w:pPr>
            <w:r w:rsidRPr="006D5695">
              <w:rPr>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812" w:type="dxa"/>
            <w:tcBorders>
              <w:top w:val="single" w:sz="4" w:space="0" w:color="auto"/>
              <w:left w:val="single" w:sz="4" w:space="0" w:color="auto"/>
              <w:bottom w:val="single" w:sz="4" w:space="0" w:color="auto"/>
              <w:right w:val="single" w:sz="4" w:space="0" w:color="auto"/>
            </w:tcBorders>
            <w:hideMark/>
          </w:tcPr>
          <w:p w:rsidR="006C4B7E" w:rsidRPr="006D5695" w:rsidRDefault="00D12494" w:rsidP="00063A0E">
            <w:pPr>
              <w:widowControl w:val="0"/>
              <w:tabs>
                <w:tab w:val="left" w:pos="-5245"/>
              </w:tabs>
              <w:jc w:val="both"/>
              <w:rPr>
                <w:sz w:val="24"/>
                <w:szCs w:val="24"/>
              </w:rPr>
            </w:pPr>
            <w:r w:rsidRPr="00D12494">
              <w:rPr>
                <w:sz w:val="24"/>
                <w:szCs w:val="24"/>
              </w:rPr>
              <w:t xml:space="preserve">Услуги должны </w:t>
            </w:r>
            <w:r w:rsidR="006C4B7E" w:rsidRPr="006D5695">
              <w:rPr>
                <w:sz w:val="24"/>
                <w:szCs w:val="24"/>
              </w:rPr>
              <w:t xml:space="preserve"> соответствовать существующим действующим нормативным документам, указанным в Технических требованиях (Приложение№</w:t>
            </w:r>
            <w:r w:rsidR="003D6CB2">
              <w:rPr>
                <w:sz w:val="24"/>
                <w:szCs w:val="24"/>
              </w:rPr>
              <w:t>1</w:t>
            </w:r>
            <w:r w:rsidR="006C4B7E" w:rsidRPr="006D5695">
              <w:rPr>
                <w:sz w:val="24"/>
                <w:szCs w:val="24"/>
              </w:rPr>
              <w:t xml:space="preserve"> к документации </w:t>
            </w:r>
            <w:r w:rsidR="003D6CB2">
              <w:rPr>
                <w:sz w:val="24"/>
                <w:szCs w:val="24"/>
              </w:rPr>
              <w:t>о закупке</w:t>
            </w:r>
            <w:r w:rsidR="006C4B7E" w:rsidRPr="006D5695">
              <w:rPr>
                <w:sz w:val="24"/>
                <w:szCs w:val="24"/>
              </w:rPr>
              <w:t>.</w:t>
            </w:r>
          </w:p>
          <w:p w:rsidR="006C4B7E" w:rsidRPr="006D5695" w:rsidRDefault="006C4B7E" w:rsidP="00063A0E">
            <w:pPr>
              <w:widowControl w:val="0"/>
              <w:tabs>
                <w:tab w:val="left" w:pos="-5245"/>
              </w:tabs>
              <w:jc w:val="both"/>
              <w:rPr>
                <w:sz w:val="24"/>
                <w:szCs w:val="24"/>
              </w:rPr>
            </w:pP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center"/>
              <w:rPr>
                <w:sz w:val="24"/>
                <w:szCs w:val="24"/>
              </w:rPr>
            </w:pPr>
            <w:r w:rsidRPr="006D5695">
              <w:rPr>
                <w:sz w:val="24"/>
                <w:szCs w:val="24"/>
              </w:rPr>
              <w:t>17.</w:t>
            </w:r>
          </w:p>
        </w:tc>
        <w:tc>
          <w:tcPr>
            <w:tcW w:w="3715"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rPr>
            </w:pPr>
            <w:r w:rsidRPr="006D5695">
              <w:rPr>
                <w:sz w:val="24"/>
                <w:szCs w:val="24"/>
              </w:rPr>
              <w:t xml:space="preserve">Требования к описанию участниками  закупки поставляемого товара, который </w:t>
            </w:r>
            <w:r w:rsidRPr="006D5695">
              <w:rPr>
                <w:sz w:val="24"/>
                <w:szCs w:val="24"/>
              </w:rPr>
              <w:lastRenderedPageBreak/>
              <w:t>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w:t>
            </w:r>
            <w:r>
              <w:rPr>
                <w:sz w:val="24"/>
                <w:szCs w:val="24"/>
              </w:rPr>
              <w:t>ых и качественных характеристик</w:t>
            </w:r>
          </w:p>
        </w:tc>
        <w:tc>
          <w:tcPr>
            <w:tcW w:w="5812" w:type="dxa"/>
            <w:tcBorders>
              <w:top w:val="single" w:sz="4" w:space="0" w:color="auto"/>
              <w:left w:val="single" w:sz="4" w:space="0" w:color="auto"/>
              <w:bottom w:val="single" w:sz="4" w:space="0" w:color="auto"/>
              <w:right w:val="single" w:sz="4" w:space="0" w:color="auto"/>
            </w:tcBorders>
          </w:tcPr>
          <w:p w:rsidR="006C4B7E" w:rsidRPr="00D12494" w:rsidRDefault="003D6CB2" w:rsidP="00063A0E">
            <w:pPr>
              <w:widowControl w:val="0"/>
              <w:tabs>
                <w:tab w:val="left" w:pos="-5245"/>
              </w:tabs>
              <w:jc w:val="both"/>
              <w:rPr>
                <w:sz w:val="24"/>
                <w:szCs w:val="24"/>
              </w:rPr>
            </w:pPr>
            <w:r>
              <w:rPr>
                <w:sz w:val="24"/>
                <w:szCs w:val="24"/>
              </w:rPr>
              <w:lastRenderedPageBreak/>
              <w:t xml:space="preserve">Участник закупки в коммерческом предложении указывает </w:t>
            </w:r>
            <w:r w:rsidR="00D12494" w:rsidRPr="00D12494">
              <w:rPr>
                <w:sz w:val="24"/>
                <w:szCs w:val="24"/>
              </w:rPr>
              <w:t>стоимость одного часа оказания услуг и общую цену договора.</w:t>
            </w:r>
          </w:p>
          <w:p w:rsidR="006C4B7E" w:rsidRPr="006D5695" w:rsidRDefault="006C4B7E" w:rsidP="00063A0E">
            <w:pPr>
              <w:widowControl w:val="0"/>
              <w:tabs>
                <w:tab w:val="left" w:pos="-5245"/>
              </w:tabs>
              <w:jc w:val="both"/>
              <w:rPr>
                <w:sz w:val="24"/>
                <w:szCs w:val="24"/>
              </w:rPr>
            </w:pP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lastRenderedPageBreak/>
              <w:t>18.</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Требование к участникам закупки</w:t>
            </w:r>
          </w:p>
        </w:tc>
        <w:tc>
          <w:tcPr>
            <w:tcW w:w="5812"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jc w:val="both"/>
              <w:rPr>
                <w:sz w:val="24"/>
                <w:szCs w:val="24"/>
              </w:rPr>
            </w:pPr>
            <w:r w:rsidRPr="006D5695">
              <w:rPr>
                <w:sz w:val="24"/>
                <w:szCs w:val="24"/>
              </w:rPr>
              <w:t>-  непроведение ликвидации Участника закупки – юридического лица или не проведении в отношении Участника закупки – юридического лица, индивидуального предпринимателя процедуры банкротства.</w:t>
            </w:r>
          </w:p>
          <w:p w:rsidR="006C4B7E" w:rsidRPr="006D5695" w:rsidRDefault="006C4B7E" w:rsidP="00063A0E">
            <w:pPr>
              <w:widowControl w:val="0"/>
              <w:tabs>
                <w:tab w:val="left" w:pos="-5245"/>
              </w:tabs>
              <w:jc w:val="both"/>
              <w:rPr>
                <w:sz w:val="24"/>
                <w:szCs w:val="24"/>
              </w:rPr>
            </w:pPr>
            <w:r w:rsidRPr="006D5695">
              <w:rPr>
                <w:sz w:val="24"/>
                <w:szCs w:val="24"/>
              </w:rPr>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рассмотрения заявки на участие в </w:t>
            </w:r>
            <w:r w:rsidR="002A1E73">
              <w:rPr>
                <w:sz w:val="24"/>
                <w:szCs w:val="24"/>
              </w:rPr>
              <w:t>Закупке</w:t>
            </w:r>
            <w:r w:rsidRPr="006D5695">
              <w:rPr>
                <w:sz w:val="24"/>
                <w:szCs w:val="24"/>
              </w:rPr>
              <w:t>.</w:t>
            </w:r>
          </w:p>
          <w:p w:rsidR="006C4B7E" w:rsidRPr="006D5695" w:rsidRDefault="006C4B7E" w:rsidP="00063A0E">
            <w:pPr>
              <w:widowControl w:val="0"/>
              <w:tabs>
                <w:tab w:val="left" w:pos="-5245"/>
              </w:tabs>
              <w:jc w:val="both"/>
              <w:rPr>
                <w:sz w:val="24"/>
                <w:szCs w:val="24"/>
              </w:rPr>
            </w:pPr>
            <w:r w:rsidRPr="006D5695">
              <w:rPr>
                <w:sz w:val="24"/>
                <w:szCs w:val="24"/>
              </w:rPr>
              <w:t>-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rsidR="006C4B7E" w:rsidRPr="006D5695" w:rsidRDefault="006C4B7E" w:rsidP="00063A0E">
            <w:pPr>
              <w:widowControl w:val="0"/>
              <w:tabs>
                <w:tab w:val="left" w:pos="-5245"/>
              </w:tabs>
              <w:jc w:val="both"/>
              <w:rPr>
                <w:sz w:val="24"/>
                <w:szCs w:val="24"/>
              </w:rPr>
            </w:pPr>
            <w:r w:rsidRPr="006D5695">
              <w:rPr>
                <w:sz w:val="24"/>
                <w:szCs w:val="24"/>
              </w:rPr>
              <w:t>-  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r>
              <w:rPr>
                <w:sz w:val="24"/>
                <w:szCs w:val="24"/>
              </w:rPr>
              <w:t xml:space="preserve"> </w:t>
            </w:r>
            <w:r w:rsidRPr="006D5695">
              <w:rPr>
                <w:sz w:val="24"/>
                <w:szCs w:val="24"/>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6D5695">
              <w:rPr>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C4B7E" w:rsidRDefault="006C4B7E" w:rsidP="00063A0E">
            <w:pPr>
              <w:widowControl w:val="0"/>
              <w:tabs>
                <w:tab w:val="left" w:pos="-5245"/>
              </w:tabs>
              <w:jc w:val="both"/>
              <w:rPr>
                <w:sz w:val="24"/>
                <w:szCs w:val="24"/>
              </w:rPr>
            </w:pPr>
            <w:r w:rsidRPr="006D5695">
              <w:rPr>
                <w:sz w:val="24"/>
                <w:szCs w:val="24"/>
              </w:rPr>
              <w:t>- отсутствие в предусмотренных Федеральными законами от 18 июля 2011 года № 223-ФЗ «О закупках товаров, работ, услуг отдельными видами юридических лиц» и от 05.04.2013 № 44-ФЗ «О контрактной системе в сфере закупок товаров, работ, услуг для обеспечения государственных и муниципальных нужд» реестрах недобросовестных поставщиков сведений об участнике закупки.</w:t>
            </w:r>
          </w:p>
          <w:p w:rsidR="006C4B7E" w:rsidRPr="004078B1" w:rsidRDefault="006C4B7E" w:rsidP="00063A0E">
            <w:pPr>
              <w:widowControl w:val="0"/>
              <w:rPr>
                <w:sz w:val="24"/>
                <w:szCs w:val="24"/>
              </w:rPr>
            </w:pPr>
            <w:r w:rsidRPr="004078B1">
              <w:rPr>
                <w:sz w:val="24"/>
                <w:szCs w:val="24"/>
              </w:rPr>
              <w:t>9) 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6C4B7E" w:rsidRPr="006D5695" w:rsidRDefault="006C4B7E" w:rsidP="00063A0E">
            <w:pPr>
              <w:widowControl w:val="0"/>
              <w:tabs>
                <w:tab w:val="left" w:pos="-5245"/>
              </w:tabs>
              <w:jc w:val="both"/>
              <w:rPr>
                <w:sz w:val="24"/>
                <w:szCs w:val="24"/>
              </w:rPr>
            </w:pPr>
            <w:r w:rsidRPr="006D5695">
              <w:rPr>
                <w:sz w:val="24"/>
                <w:szCs w:val="24"/>
              </w:rPr>
              <w:t>Требования предъявляются ко всем участникам закупки.</w:t>
            </w:r>
          </w:p>
        </w:tc>
      </w:tr>
      <w:tr w:rsidR="006C4B7E" w:rsidRPr="006D5695" w:rsidTr="008066E0">
        <w:trPr>
          <w:trHeight w:val="1416"/>
        </w:trPr>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lastRenderedPageBreak/>
              <w:t>19.</w:t>
            </w:r>
          </w:p>
        </w:tc>
        <w:tc>
          <w:tcPr>
            <w:tcW w:w="3715" w:type="dxa"/>
            <w:tcBorders>
              <w:top w:val="single" w:sz="4" w:space="0" w:color="auto"/>
              <w:left w:val="single" w:sz="4" w:space="0" w:color="auto"/>
              <w:bottom w:val="single" w:sz="4" w:space="0" w:color="auto"/>
              <w:right w:val="single" w:sz="4" w:space="0" w:color="auto"/>
            </w:tcBorders>
          </w:tcPr>
          <w:p w:rsidR="006C4B7E" w:rsidRPr="006D5695" w:rsidRDefault="006C4B7E" w:rsidP="00063A0E">
            <w:pPr>
              <w:widowControl w:val="0"/>
              <w:tabs>
                <w:tab w:val="left" w:pos="-5245"/>
              </w:tabs>
              <w:rPr>
                <w:sz w:val="24"/>
                <w:szCs w:val="24"/>
                <w:lang w:bidi="ru-RU"/>
              </w:rPr>
            </w:pPr>
            <w:r w:rsidRPr="006D5695">
              <w:rPr>
                <w:sz w:val="24"/>
                <w:szCs w:val="24"/>
              </w:rPr>
              <w:t>М</w:t>
            </w:r>
            <w:r w:rsidRPr="006D5695">
              <w:rPr>
                <w:sz w:val="24"/>
                <w:szCs w:val="24"/>
                <w:lang w:bidi="ru-RU"/>
              </w:rPr>
              <w:t>есто, условия и сроки (периоды) поставки товара, выполнения работ, оказания</w:t>
            </w:r>
            <w:r w:rsidR="003D6CB2">
              <w:rPr>
                <w:sz w:val="24"/>
                <w:szCs w:val="24"/>
                <w:lang w:bidi="ru-RU"/>
              </w:rPr>
              <w:t xml:space="preserve"> </w:t>
            </w:r>
            <w:r w:rsidRPr="006D5695">
              <w:rPr>
                <w:sz w:val="24"/>
                <w:szCs w:val="24"/>
                <w:lang w:bidi="ru-RU"/>
              </w:rPr>
              <w:t>услуг;</w:t>
            </w:r>
          </w:p>
          <w:p w:rsidR="006C4B7E" w:rsidRPr="006D5695" w:rsidRDefault="006C4B7E" w:rsidP="00063A0E">
            <w:pPr>
              <w:widowControl w:val="0"/>
              <w:tabs>
                <w:tab w:val="left" w:pos="-5245"/>
              </w:tabs>
              <w:rPr>
                <w:sz w:val="24"/>
                <w:szCs w:val="24"/>
              </w:rPr>
            </w:pPr>
          </w:p>
        </w:tc>
        <w:tc>
          <w:tcPr>
            <w:tcW w:w="5812" w:type="dxa"/>
            <w:tcBorders>
              <w:top w:val="single" w:sz="4" w:space="0" w:color="auto"/>
              <w:left w:val="single" w:sz="4" w:space="0" w:color="auto"/>
              <w:bottom w:val="single" w:sz="4" w:space="0" w:color="auto"/>
              <w:right w:val="single" w:sz="4" w:space="0" w:color="auto"/>
            </w:tcBorders>
            <w:hideMark/>
          </w:tcPr>
          <w:p w:rsidR="006A39C5" w:rsidRDefault="006C4B7E" w:rsidP="00063A0E">
            <w:pPr>
              <w:widowControl w:val="0"/>
              <w:tabs>
                <w:tab w:val="left" w:pos="-5245"/>
              </w:tabs>
              <w:rPr>
                <w:b/>
                <w:iCs/>
                <w:sz w:val="24"/>
                <w:szCs w:val="24"/>
              </w:rPr>
            </w:pPr>
            <w:r w:rsidRPr="006D5695">
              <w:rPr>
                <w:sz w:val="24"/>
                <w:szCs w:val="24"/>
              </w:rPr>
              <w:t xml:space="preserve">Место </w:t>
            </w:r>
            <w:r w:rsidR="009751CF">
              <w:rPr>
                <w:sz w:val="24"/>
                <w:szCs w:val="24"/>
              </w:rPr>
              <w:t>поставки</w:t>
            </w:r>
            <w:r w:rsidRPr="006D5695">
              <w:rPr>
                <w:sz w:val="24"/>
                <w:szCs w:val="24"/>
              </w:rPr>
              <w:t xml:space="preserve">: </w:t>
            </w:r>
            <w:r w:rsidR="00410BF8" w:rsidRPr="00410BF8">
              <w:rPr>
                <w:b/>
                <w:iCs/>
                <w:sz w:val="24"/>
                <w:szCs w:val="24"/>
              </w:rPr>
              <w:t xml:space="preserve">Брянская область, </w:t>
            </w:r>
            <w:r w:rsidR="00F24658">
              <w:rPr>
                <w:b/>
                <w:iCs/>
                <w:sz w:val="24"/>
                <w:szCs w:val="24"/>
              </w:rPr>
              <w:t>г. Брянск</w:t>
            </w:r>
            <w:r w:rsidR="00410BF8" w:rsidRPr="00410BF8">
              <w:rPr>
                <w:b/>
                <w:iCs/>
                <w:sz w:val="24"/>
                <w:szCs w:val="24"/>
              </w:rPr>
              <w:t xml:space="preserve">, </w:t>
            </w:r>
            <w:r w:rsidR="00F24658">
              <w:rPr>
                <w:b/>
                <w:iCs/>
                <w:sz w:val="24"/>
                <w:szCs w:val="24"/>
              </w:rPr>
              <w:t>проспект Ленина д.18</w:t>
            </w:r>
          </w:p>
          <w:p w:rsidR="006C4B7E" w:rsidRPr="006D5695" w:rsidRDefault="006C4B7E" w:rsidP="00063A0E">
            <w:pPr>
              <w:widowControl w:val="0"/>
              <w:tabs>
                <w:tab w:val="left" w:pos="-5245"/>
              </w:tabs>
              <w:rPr>
                <w:sz w:val="24"/>
                <w:szCs w:val="24"/>
              </w:rPr>
            </w:pPr>
            <w:r w:rsidRPr="006D5695">
              <w:rPr>
                <w:sz w:val="24"/>
                <w:szCs w:val="24"/>
              </w:rPr>
              <w:t xml:space="preserve">Условия поставки </w:t>
            </w:r>
            <w:r w:rsidRPr="00994942">
              <w:rPr>
                <w:sz w:val="24"/>
                <w:szCs w:val="24"/>
              </w:rPr>
              <w:t>товара: согласно проекту договора (приложение №</w:t>
            </w:r>
            <w:r w:rsidR="003D6CB2">
              <w:rPr>
                <w:sz w:val="24"/>
                <w:szCs w:val="24"/>
              </w:rPr>
              <w:t>2</w:t>
            </w:r>
            <w:r w:rsidRPr="00994942">
              <w:rPr>
                <w:sz w:val="24"/>
                <w:szCs w:val="24"/>
              </w:rPr>
              <w:t xml:space="preserve"> к документации).</w:t>
            </w:r>
          </w:p>
          <w:p w:rsidR="006C4B7E" w:rsidRPr="0066616F" w:rsidRDefault="006C4B7E" w:rsidP="005E4B10">
            <w:pPr>
              <w:widowControl w:val="0"/>
              <w:tabs>
                <w:tab w:val="left" w:pos="-5245"/>
              </w:tabs>
              <w:rPr>
                <w:sz w:val="24"/>
                <w:szCs w:val="24"/>
              </w:rPr>
            </w:pPr>
            <w:r w:rsidRPr="008273D3">
              <w:rPr>
                <w:sz w:val="24"/>
                <w:szCs w:val="24"/>
              </w:rPr>
              <w:t xml:space="preserve">Срок </w:t>
            </w:r>
            <w:r w:rsidR="005E4B10">
              <w:rPr>
                <w:sz w:val="24"/>
                <w:szCs w:val="24"/>
              </w:rPr>
              <w:t xml:space="preserve">поставки </w:t>
            </w:r>
            <w:r w:rsidR="0066616F">
              <w:rPr>
                <w:sz w:val="24"/>
                <w:szCs w:val="24"/>
              </w:rPr>
              <w:t xml:space="preserve"> </w:t>
            </w:r>
            <w:r w:rsidR="005E4B10">
              <w:rPr>
                <w:sz w:val="24"/>
                <w:szCs w:val="24"/>
              </w:rPr>
              <w:t>до 30.10.2026</w:t>
            </w:r>
          </w:p>
        </w:tc>
      </w:tr>
      <w:tr w:rsidR="006C4B7E" w:rsidRPr="006D5695" w:rsidTr="008066E0">
        <w:tc>
          <w:tcPr>
            <w:tcW w:w="567"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jc w:val="center"/>
              <w:rPr>
                <w:sz w:val="24"/>
                <w:szCs w:val="24"/>
              </w:rPr>
            </w:pPr>
            <w:r w:rsidRPr="006D5695">
              <w:rPr>
                <w:sz w:val="24"/>
                <w:szCs w:val="24"/>
              </w:rPr>
              <w:t>20.</w:t>
            </w:r>
          </w:p>
        </w:tc>
        <w:tc>
          <w:tcPr>
            <w:tcW w:w="3715" w:type="dxa"/>
            <w:tcBorders>
              <w:top w:val="single" w:sz="4" w:space="0" w:color="auto"/>
              <w:left w:val="single" w:sz="4" w:space="0" w:color="auto"/>
              <w:bottom w:val="single" w:sz="4" w:space="0" w:color="auto"/>
              <w:right w:val="single" w:sz="4" w:space="0" w:color="auto"/>
            </w:tcBorders>
            <w:hideMark/>
          </w:tcPr>
          <w:p w:rsidR="006C4B7E" w:rsidRPr="006D5695" w:rsidRDefault="006C4B7E" w:rsidP="00063A0E">
            <w:pPr>
              <w:widowControl w:val="0"/>
              <w:tabs>
                <w:tab w:val="left" w:pos="-5245"/>
              </w:tabs>
              <w:rPr>
                <w:sz w:val="24"/>
                <w:szCs w:val="24"/>
              </w:rPr>
            </w:pPr>
            <w:r w:rsidRPr="006D5695">
              <w:rPr>
                <w:sz w:val="24"/>
                <w:szCs w:val="24"/>
              </w:rPr>
              <w:t>Требования к сроку и (или) объему предоставления гарантий</w:t>
            </w:r>
          </w:p>
        </w:tc>
        <w:tc>
          <w:tcPr>
            <w:tcW w:w="5812" w:type="dxa"/>
            <w:tcBorders>
              <w:top w:val="single" w:sz="4" w:space="0" w:color="auto"/>
              <w:left w:val="single" w:sz="4" w:space="0" w:color="auto"/>
              <w:bottom w:val="single" w:sz="4" w:space="0" w:color="auto"/>
              <w:right w:val="single" w:sz="4" w:space="0" w:color="auto"/>
            </w:tcBorders>
            <w:hideMark/>
          </w:tcPr>
          <w:p w:rsidR="006C4B7E" w:rsidRPr="006A39C5" w:rsidRDefault="006C4B7E" w:rsidP="00410BF8">
            <w:pPr>
              <w:widowControl w:val="0"/>
              <w:tabs>
                <w:tab w:val="left" w:pos="-5245"/>
              </w:tabs>
              <w:jc w:val="both"/>
              <w:rPr>
                <w:sz w:val="24"/>
                <w:szCs w:val="24"/>
              </w:rPr>
            </w:pPr>
            <w:r w:rsidRPr="006D5695">
              <w:rPr>
                <w:sz w:val="24"/>
                <w:szCs w:val="24"/>
              </w:rPr>
              <w:t xml:space="preserve">Гарантийный срок </w:t>
            </w:r>
            <w:r w:rsidR="006A39C5" w:rsidRPr="006A39C5">
              <w:rPr>
                <w:sz w:val="24"/>
                <w:szCs w:val="24"/>
              </w:rPr>
              <w:t>Не установлено</w:t>
            </w:r>
          </w:p>
        </w:tc>
      </w:tr>
      <w:tr w:rsidR="00410BF8" w:rsidRPr="006D5695" w:rsidTr="008066E0">
        <w:tc>
          <w:tcPr>
            <w:tcW w:w="567" w:type="dxa"/>
            <w:tcBorders>
              <w:top w:val="single" w:sz="4" w:space="0" w:color="auto"/>
              <w:left w:val="single" w:sz="4" w:space="0" w:color="auto"/>
              <w:bottom w:val="single" w:sz="4" w:space="0" w:color="auto"/>
              <w:right w:val="single" w:sz="4" w:space="0" w:color="auto"/>
            </w:tcBorders>
          </w:tcPr>
          <w:p w:rsidR="00410BF8" w:rsidRPr="006D5695" w:rsidRDefault="00410BF8" w:rsidP="00063A0E">
            <w:pPr>
              <w:widowControl w:val="0"/>
              <w:tabs>
                <w:tab w:val="left" w:pos="-5245"/>
              </w:tabs>
              <w:jc w:val="center"/>
              <w:rPr>
                <w:sz w:val="24"/>
                <w:szCs w:val="24"/>
              </w:rPr>
            </w:pPr>
            <w:r w:rsidRPr="006D5695">
              <w:rPr>
                <w:sz w:val="24"/>
                <w:szCs w:val="24"/>
              </w:rPr>
              <w:t>21.</w:t>
            </w:r>
          </w:p>
        </w:tc>
        <w:tc>
          <w:tcPr>
            <w:tcW w:w="3715"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tabs>
                <w:tab w:val="left" w:pos="-5245"/>
              </w:tabs>
              <w:rPr>
                <w:sz w:val="24"/>
                <w:szCs w:val="24"/>
              </w:rPr>
            </w:pPr>
            <w:r w:rsidRPr="006D5695">
              <w:rPr>
                <w:sz w:val="24"/>
                <w:szCs w:val="24"/>
              </w:rPr>
              <w:t xml:space="preserve">Порядок, дата начала, дата и время окончания срока подачи заявок на участие в закупке  </w:t>
            </w:r>
          </w:p>
          <w:p w:rsidR="00410BF8" w:rsidRPr="006D5695" w:rsidRDefault="00410BF8" w:rsidP="007E3621">
            <w:pPr>
              <w:widowControl w:val="0"/>
              <w:tabs>
                <w:tab w:val="left" w:pos="-5245"/>
              </w:tabs>
              <w:rPr>
                <w:sz w:val="24"/>
                <w:szCs w:val="24"/>
              </w:rPr>
            </w:pPr>
          </w:p>
        </w:tc>
        <w:tc>
          <w:tcPr>
            <w:tcW w:w="5812"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tabs>
                <w:tab w:val="left" w:pos="-5245"/>
              </w:tabs>
              <w:jc w:val="both"/>
              <w:rPr>
                <w:sz w:val="24"/>
                <w:szCs w:val="24"/>
              </w:rPr>
            </w:pPr>
            <w:r w:rsidRPr="006D5695">
              <w:rPr>
                <w:sz w:val="24"/>
                <w:szCs w:val="24"/>
              </w:rPr>
              <w:t xml:space="preserve">Подача заявок на участие в </w:t>
            </w:r>
            <w:r>
              <w:rPr>
                <w:sz w:val="24"/>
                <w:szCs w:val="24"/>
              </w:rPr>
              <w:t>закупке</w:t>
            </w:r>
            <w:r w:rsidRPr="006D5695">
              <w:rPr>
                <w:sz w:val="24"/>
                <w:szCs w:val="24"/>
              </w:rPr>
              <w:t xml:space="preserve"> осуществляется только лицами, зарегистрированными в единой информационной системе и аккредитованными на электронной площадке, указанной в п. 2 Информационной карте </w:t>
            </w:r>
            <w:r>
              <w:rPr>
                <w:sz w:val="24"/>
                <w:szCs w:val="24"/>
              </w:rPr>
              <w:t>закупки</w:t>
            </w:r>
            <w:r w:rsidRPr="006D5695">
              <w:rPr>
                <w:sz w:val="24"/>
                <w:szCs w:val="24"/>
              </w:rPr>
              <w:t>.</w:t>
            </w:r>
          </w:p>
          <w:p w:rsidR="00410BF8" w:rsidRPr="006D5695" w:rsidRDefault="00410BF8" w:rsidP="007E3621">
            <w:pPr>
              <w:widowControl w:val="0"/>
              <w:tabs>
                <w:tab w:val="left" w:pos="-5245"/>
              </w:tabs>
              <w:jc w:val="both"/>
              <w:rPr>
                <w:sz w:val="24"/>
                <w:szCs w:val="24"/>
              </w:rPr>
            </w:pPr>
            <w:r w:rsidRPr="006D5695">
              <w:rPr>
                <w:sz w:val="24"/>
                <w:szCs w:val="24"/>
              </w:rPr>
              <w:t xml:space="preserve">Участник </w:t>
            </w:r>
            <w:r>
              <w:rPr>
                <w:sz w:val="24"/>
                <w:szCs w:val="24"/>
              </w:rPr>
              <w:t xml:space="preserve">закупки </w:t>
            </w:r>
            <w:r w:rsidRPr="006D5695">
              <w:rPr>
                <w:sz w:val="24"/>
                <w:szCs w:val="24"/>
              </w:rPr>
              <w:t xml:space="preserve"> вправе подать заявку на участие в </w:t>
            </w:r>
            <w:r>
              <w:rPr>
                <w:sz w:val="24"/>
                <w:szCs w:val="24"/>
              </w:rPr>
              <w:t>Закупке</w:t>
            </w:r>
            <w:r w:rsidRPr="006D5695">
              <w:rPr>
                <w:sz w:val="24"/>
                <w:szCs w:val="24"/>
              </w:rPr>
              <w:t xml:space="preserve"> в любое время с момента размещения извещения о его проведении до предусмотренных документацией о таком </w:t>
            </w:r>
            <w:r>
              <w:rPr>
                <w:sz w:val="24"/>
                <w:szCs w:val="24"/>
              </w:rPr>
              <w:t>закупке</w:t>
            </w:r>
            <w:r w:rsidRPr="006D5695">
              <w:rPr>
                <w:sz w:val="24"/>
                <w:szCs w:val="24"/>
              </w:rPr>
              <w:t xml:space="preserve"> даты и времени окончания срока подачи на участие в таком </w:t>
            </w:r>
            <w:r>
              <w:rPr>
                <w:sz w:val="24"/>
                <w:szCs w:val="24"/>
              </w:rPr>
              <w:t>закупке</w:t>
            </w:r>
            <w:r w:rsidRPr="006D5695">
              <w:rPr>
                <w:sz w:val="24"/>
                <w:szCs w:val="24"/>
              </w:rPr>
              <w:t xml:space="preserve"> заявок.</w:t>
            </w:r>
          </w:p>
          <w:p w:rsidR="00410BF8" w:rsidRPr="006D5695" w:rsidRDefault="00410BF8" w:rsidP="007E3621">
            <w:pPr>
              <w:widowControl w:val="0"/>
              <w:tabs>
                <w:tab w:val="left" w:pos="-5245"/>
              </w:tabs>
              <w:jc w:val="both"/>
              <w:rPr>
                <w:sz w:val="24"/>
                <w:szCs w:val="24"/>
              </w:rPr>
            </w:pPr>
            <w:r w:rsidRPr="006D5695">
              <w:rPr>
                <w:sz w:val="24"/>
                <w:szCs w:val="24"/>
              </w:rPr>
              <w:t xml:space="preserve">Заявка на участие в </w:t>
            </w:r>
            <w:r>
              <w:rPr>
                <w:sz w:val="24"/>
                <w:szCs w:val="24"/>
              </w:rPr>
              <w:t>закупке</w:t>
            </w:r>
            <w:r w:rsidRPr="006D5695">
              <w:rPr>
                <w:sz w:val="24"/>
                <w:szCs w:val="24"/>
              </w:rPr>
              <w:t xml:space="preserve"> направляется участником тако</w:t>
            </w:r>
            <w:r>
              <w:rPr>
                <w:sz w:val="24"/>
                <w:szCs w:val="24"/>
              </w:rPr>
              <w:t>й</w:t>
            </w:r>
            <w:r w:rsidRPr="006D5695">
              <w:rPr>
                <w:sz w:val="24"/>
                <w:szCs w:val="24"/>
              </w:rPr>
              <w:t xml:space="preserve"> </w:t>
            </w:r>
            <w:r>
              <w:rPr>
                <w:sz w:val="24"/>
                <w:szCs w:val="24"/>
              </w:rPr>
              <w:t>закупки</w:t>
            </w:r>
            <w:r w:rsidRPr="006D5695">
              <w:rPr>
                <w:sz w:val="24"/>
                <w:szCs w:val="24"/>
              </w:rPr>
              <w:t xml:space="preserve"> оператору электронной площадки, указанной в пункте 2 Информационной карты в форме  электронных документов, содержащих документы, предусмотренные пунктом 14</w:t>
            </w:r>
            <w:r>
              <w:rPr>
                <w:sz w:val="24"/>
                <w:szCs w:val="24"/>
              </w:rPr>
              <w:t xml:space="preserve"> </w:t>
            </w:r>
            <w:r w:rsidRPr="006D5695">
              <w:rPr>
                <w:sz w:val="24"/>
                <w:szCs w:val="24"/>
              </w:rPr>
              <w:t>Информационной карты настоящей документации. Указанные электронные документы подаются одновременно.</w:t>
            </w:r>
          </w:p>
          <w:p w:rsidR="00410BF8" w:rsidRPr="006D5695" w:rsidRDefault="00410BF8" w:rsidP="007E3621">
            <w:pPr>
              <w:widowControl w:val="0"/>
              <w:tabs>
                <w:tab w:val="left" w:pos="-5245"/>
              </w:tabs>
              <w:jc w:val="both"/>
              <w:rPr>
                <w:sz w:val="24"/>
                <w:szCs w:val="24"/>
              </w:rPr>
            </w:pPr>
            <w:r w:rsidRPr="006D5695">
              <w:rPr>
                <w:sz w:val="24"/>
                <w:szCs w:val="24"/>
              </w:rPr>
              <w:t xml:space="preserve">Участник </w:t>
            </w:r>
            <w:r>
              <w:rPr>
                <w:sz w:val="24"/>
                <w:szCs w:val="24"/>
              </w:rPr>
              <w:t>Закупки</w:t>
            </w:r>
            <w:r w:rsidRPr="006D5695">
              <w:rPr>
                <w:sz w:val="24"/>
                <w:szCs w:val="24"/>
              </w:rPr>
              <w:t xml:space="preserve">, подавший заявку на участие в </w:t>
            </w:r>
            <w:r>
              <w:rPr>
                <w:sz w:val="24"/>
                <w:szCs w:val="24"/>
              </w:rPr>
              <w:t>закупке</w:t>
            </w:r>
            <w:r w:rsidRPr="006D5695">
              <w:rPr>
                <w:sz w:val="24"/>
                <w:szCs w:val="24"/>
              </w:rPr>
              <w:t xml:space="preserve">, вправе отозвать данную заявку не позднее даты окончания срока подачи заявок на участие в </w:t>
            </w:r>
            <w:r>
              <w:rPr>
                <w:sz w:val="24"/>
                <w:szCs w:val="24"/>
              </w:rPr>
              <w:t>Закупке</w:t>
            </w:r>
            <w:r w:rsidRPr="006D5695">
              <w:rPr>
                <w:sz w:val="24"/>
                <w:szCs w:val="24"/>
              </w:rPr>
              <w:t xml:space="preserve">, направив об этом уведомление оператору </w:t>
            </w:r>
            <w:r w:rsidRPr="006D5695">
              <w:rPr>
                <w:sz w:val="24"/>
                <w:szCs w:val="24"/>
              </w:rPr>
              <w:lastRenderedPageBreak/>
              <w:t>электронной площадки.</w:t>
            </w:r>
          </w:p>
          <w:p w:rsidR="00410BF8" w:rsidRPr="006D5695" w:rsidRDefault="00410BF8" w:rsidP="005E4B10">
            <w:pPr>
              <w:widowControl w:val="0"/>
              <w:tabs>
                <w:tab w:val="left" w:pos="-5245"/>
              </w:tabs>
              <w:jc w:val="both"/>
              <w:rPr>
                <w:b/>
                <w:i/>
                <w:sz w:val="24"/>
                <w:szCs w:val="24"/>
                <w:u w:val="single"/>
              </w:rPr>
            </w:pPr>
            <w:r w:rsidRPr="006D5695">
              <w:rPr>
                <w:b/>
                <w:i/>
                <w:sz w:val="24"/>
                <w:szCs w:val="24"/>
              </w:rPr>
              <w:t xml:space="preserve">Дата и время </w:t>
            </w:r>
            <w:r w:rsidR="00AC5A9F">
              <w:rPr>
                <w:b/>
                <w:i/>
                <w:sz w:val="24"/>
                <w:szCs w:val="24"/>
              </w:rPr>
              <w:t>проведения этапа отбора</w:t>
            </w:r>
            <w:r w:rsidRPr="006D5695">
              <w:rPr>
                <w:b/>
                <w:i/>
                <w:sz w:val="24"/>
                <w:szCs w:val="24"/>
              </w:rPr>
              <w:t xml:space="preserve"> «</w:t>
            </w:r>
            <w:r w:rsidR="005E4B10">
              <w:rPr>
                <w:b/>
                <w:i/>
                <w:sz w:val="24"/>
                <w:szCs w:val="24"/>
              </w:rPr>
              <w:t>15</w:t>
            </w:r>
            <w:r w:rsidRPr="006D5695">
              <w:rPr>
                <w:b/>
                <w:i/>
                <w:sz w:val="24"/>
                <w:szCs w:val="24"/>
              </w:rPr>
              <w:t>»</w:t>
            </w:r>
            <w:r>
              <w:rPr>
                <w:b/>
                <w:i/>
                <w:sz w:val="24"/>
                <w:szCs w:val="24"/>
              </w:rPr>
              <w:t xml:space="preserve"> </w:t>
            </w:r>
            <w:r w:rsidR="005E4B10">
              <w:rPr>
                <w:b/>
                <w:i/>
                <w:sz w:val="24"/>
                <w:szCs w:val="24"/>
              </w:rPr>
              <w:t>октября</w:t>
            </w:r>
            <w:r>
              <w:rPr>
                <w:b/>
                <w:i/>
                <w:sz w:val="24"/>
                <w:szCs w:val="24"/>
              </w:rPr>
              <w:t xml:space="preserve"> 202</w:t>
            </w:r>
            <w:r w:rsidR="0010037E">
              <w:rPr>
                <w:b/>
                <w:i/>
                <w:sz w:val="24"/>
                <w:szCs w:val="24"/>
              </w:rPr>
              <w:t>6</w:t>
            </w:r>
            <w:r w:rsidRPr="006D5695">
              <w:rPr>
                <w:b/>
                <w:i/>
                <w:sz w:val="24"/>
                <w:szCs w:val="24"/>
              </w:rPr>
              <w:t xml:space="preserve"> года </w:t>
            </w:r>
            <w:r w:rsidR="005E4B10">
              <w:rPr>
                <w:b/>
                <w:i/>
                <w:sz w:val="24"/>
                <w:szCs w:val="24"/>
              </w:rPr>
              <w:t>08</w:t>
            </w:r>
            <w:r w:rsidRPr="005221B9">
              <w:rPr>
                <w:b/>
                <w:i/>
                <w:sz w:val="24"/>
                <w:szCs w:val="24"/>
              </w:rPr>
              <w:t>.</w:t>
            </w:r>
            <w:r>
              <w:rPr>
                <w:b/>
                <w:i/>
                <w:sz w:val="24"/>
                <w:szCs w:val="24"/>
              </w:rPr>
              <w:t xml:space="preserve">00 </w:t>
            </w:r>
            <w:r w:rsidRPr="006D5695">
              <w:rPr>
                <w:b/>
                <w:i/>
                <w:sz w:val="24"/>
                <w:szCs w:val="24"/>
              </w:rPr>
              <w:t xml:space="preserve">час. (время московское). </w:t>
            </w:r>
          </w:p>
        </w:tc>
      </w:tr>
      <w:tr w:rsidR="00410BF8" w:rsidRPr="006D5695" w:rsidTr="008066E0">
        <w:tc>
          <w:tcPr>
            <w:tcW w:w="567" w:type="dxa"/>
            <w:tcBorders>
              <w:top w:val="single" w:sz="4" w:space="0" w:color="auto"/>
              <w:left w:val="single" w:sz="4" w:space="0" w:color="auto"/>
              <w:bottom w:val="single" w:sz="4" w:space="0" w:color="auto"/>
              <w:right w:val="single" w:sz="4" w:space="0" w:color="auto"/>
            </w:tcBorders>
            <w:hideMark/>
          </w:tcPr>
          <w:p w:rsidR="00410BF8" w:rsidRPr="006D5695" w:rsidRDefault="00410BF8" w:rsidP="00063A0E">
            <w:pPr>
              <w:widowControl w:val="0"/>
              <w:tabs>
                <w:tab w:val="left" w:pos="-5245"/>
              </w:tabs>
              <w:jc w:val="center"/>
              <w:rPr>
                <w:sz w:val="24"/>
                <w:szCs w:val="24"/>
              </w:rPr>
            </w:pPr>
            <w:r w:rsidRPr="006D5695">
              <w:rPr>
                <w:sz w:val="24"/>
                <w:szCs w:val="24"/>
              </w:rPr>
              <w:lastRenderedPageBreak/>
              <w:t>22.</w:t>
            </w:r>
          </w:p>
        </w:tc>
        <w:tc>
          <w:tcPr>
            <w:tcW w:w="3715" w:type="dxa"/>
            <w:tcBorders>
              <w:top w:val="single" w:sz="4" w:space="0" w:color="auto"/>
              <w:left w:val="single" w:sz="4" w:space="0" w:color="auto"/>
              <w:bottom w:val="single" w:sz="4" w:space="0" w:color="auto"/>
              <w:right w:val="single" w:sz="4" w:space="0" w:color="auto"/>
            </w:tcBorders>
          </w:tcPr>
          <w:p w:rsidR="00410BF8" w:rsidRPr="006D5695" w:rsidRDefault="00410BF8" w:rsidP="00410BF8">
            <w:pPr>
              <w:widowControl w:val="0"/>
              <w:rPr>
                <w:sz w:val="24"/>
                <w:szCs w:val="24"/>
              </w:rPr>
            </w:pPr>
            <w:r w:rsidRPr="006D5695">
              <w:rPr>
                <w:sz w:val="24"/>
                <w:szCs w:val="24"/>
              </w:rPr>
              <w:t>Место, дата и время начала</w:t>
            </w:r>
            <w:r>
              <w:rPr>
                <w:sz w:val="24"/>
                <w:szCs w:val="24"/>
              </w:rPr>
              <w:t xml:space="preserve"> рассмотрения предложений</w:t>
            </w:r>
            <w:r>
              <w:rPr>
                <w:sz w:val="24"/>
                <w:szCs w:val="24"/>
                <w:lang w:bidi="ru-RU"/>
              </w:rPr>
              <w:t xml:space="preserve"> (этап отбора)</w:t>
            </w:r>
          </w:p>
        </w:tc>
        <w:tc>
          <w:tcPr>
            <w:tcW w:w="5812" w:type="dxa"/>
            <w:tcBorders>
              <w:top w:val="single" w:sz="4" w:space="0" w:color="auto"/>
              <w:left w:val="single" w:sz="4" w:space="0" w:color="auto"/>
              <w:bottom w:val="single" w:sz="4" w:space="0" w:color="auto"/>
              <w:right w:val="single" w:sz="4" w:space="0" w:color="auto"/>
            </w:tcBorders>
          </w:tcPr>
          <w:p w:rsidR="00410BF8" w:rsidRPr="006D5695" w:rsidRDefault="00410BF8" w:rsidP="005E4B10">
            <w:pPr>
              <w:widowControl w:val="0"/>
              <w:jc w:val="both"/>
              <w:rPr>
                <w:b/>
                <w:i/>
                <w:sz w:val="24"/>
                <w:szCs w:val="24"/>
              </w:rPr>
            </w:pPr>
            <w:r>
              <w:rPr>
                <w:b/>
                <w:i/>
                <w:sz w:val="24"/>
                <w:szCs w:val="24"/>
              </w:rPr>
              <w:t>Предложения будут доступны к рассмотрению</w:t>
            </w:r>
            <w:r w:rsidRPr="006D5695">
              <w:rPr>
                <w:b/>
                <w:i/>
                <w:sz w:val="24"/>
                <w:szCs w:val="24"/>
              </w:rPr>
              <w:t xml:space="preserve"> на э</w:t>
            </w:r>
            <w:r>
              <w:rPr>
                <w:b/>
                <w:i/>
                <w:sz w:val="24"/>
                <w:szCs w:val="24"/>
              </w:rPr>
              <w:t xml:space="preserve">лектронной торговой площадке «РАД», по адресу </w:t>
            </w:r>
            <w:r w:rsidRPr="002A1E73">
              <w:rPr>
                <w:b/>
                <w:sz w:val="24"/>
                <w:szCs w:val="24"/>
              </w:rPr>
              <w:t xml:space="preserve">площадка </w:t>
            </w:r>
            <w:hyperlink r:id="rId8" w:history="1">
              <w:r w:rsidRPr="00DB3C35">
                <w:rPr>
                  <w:rStyle w:val="a3"/>
                  <w:b/>
                  <w:sz w:val="24"/>
                  <w:szCs w:val="24"/>
                </w:rPr>
                <w:t>https://lot-online.ru/</w:t>
              </w:r>
            </w:hyperlink>
            <w:r>
              <w:rPr>
                <w:b/>
                <w:sz w:val="24"/>
                <w:szCs w:val="24"/>
              </w:rPr>
              <w:t xml:space="preserve"> </w:t>
            </w:r>
            <w:r w:rsidRPr="006D5695">
              <w:rPr>
                <w:b/>
                <w:i/>
                <w:sz w:val="24"/>
                <w:szCs w:val="24"/>
              </w:rPr>
              <w:t>в информационно-телекоммуникационной</w:t>
            </w:r>
            <w:r>
              <w:rPr>
                <w:b/>
                <w:i/>
                <w:sz w:val="24"/>
                <w:szCs w:val="24"/>
              </w:rPr>
              <w:t xml:space="preserve"> </w:t>
            </w:r>
            <w:r w:rsidRPr="006D5695">
              <w:rPr>
                <w:b/>
                <w:i/>
                <w:sz w:val="24"/>
                <w:szCs w:val="24"/>
              </w:rPr>
              <w:t>сети «Интернет»</w:t>
            </w:r>
            <w:r>
              <w:rPr>
                <w:b/>
                <w:i/>
                <w:sz w:val="24"/>
                <w:szCs w:val="24"/>
              </w:rPr>
              <w:t xml:space="preserve"> до</w:t>
            </w:r>
            <w:r w:rsidRPr="006D5695">
              <w:rPr>
                <w:b/>
                <w:i/>
                <w:sz w:val="24"/>
                <w:szCs w:val="24"/>
              </w:rPr>
              <w:t xml:space="preserve">: </w:t>
            </w:r>
            <w:r w:rsidR="0010037E" w:rsidRPr="0010037E">
              <w:rPr>
                <w:b/>
                <w:i/>
                <w:sz w:val="24"/>
                <w:szCs w:val="24"/>
              </w:rPr>
              <w:t>«</w:t>
            </w:r>
            <w:r w:rsidR="005E4B10">
              <w:rPr>
                <w:b/>
                <w:i/>
                <w:sz w:val="24"/>
                <w:szCs w:val="24"/>
              </w:rPr>
              <w:t>15</w:t>
            </w:r>
            <w:r w:rsidR="0010037E" w:rsidRPr="0010037E">
              <w:rPr>
                <w:b/>
                <w:i/>
                <w:sz w:val="24"/>
                <w:szCs w:val="24"/>
              </w:rPr>
              <w:t xml:space="preserve">» </w:t>
            </w:r>
            <w:r w:rsidR="005E4B10">
              <w:rPr>
                <w:b/>
                <w:i/>
                <w:sz w:val="24"/>
                <w:szCs w:val="24"/>
              </w:rPr>
              <w:t>октября</w:t>
            </w:r>
            <w:r w:rsidR="0010037E" w:rsidRPr="0010037E">
              <w:rPr>
                <w:b/>
                <w:i/>
                <w:sz w:val="24"/>
                <w:szCs w:val="24"/>
              </w:rPr>
              <w:t xml:space="preserve"> 2026 года</w:t>
            </w:r>
          </w:p>
        </w:tc>
      </w:tr>
      <w:tr w:rsidR="00410BF8" w:rsidRPr="006D5695" w:rsidTr="008066E0">
        <w:tc>
          <w:tcPr>
            <w:tcW w:w="567" w:type="dxa"/>
            <w:tcBorders>
              <w:top w:val="single" w:sz="4" w:space="0" w:color="auto"/>
              <w:left w:val="single" w:sz="4" w:space="0" w:color="auto"/>
              <w:bottom w:val="single" w:sz="4" w:space="0" w:color="auto"/>
              <w:right w:val="single" w:sz="4" w:space="0" w:color="auto"/>
            </w:tcBorders>
            <w:hideMark/>
          </w:tcPr>
          <w:p w:rsidR="00410BF8" w:rsidRPr="006D5695" w:rsidRDefault="00410BF8" w:rsidP="00063A0E">
            <w:pPr>
              <w:widowControl w:val="0"/>
              <w:jc w:val="center"/>
              <w:rPr>
                <w:sz w:val="24"/>
                <w:szCs w:val="24"/>
              </w:rPr>
            </w:pPr>
            <w:r w:rsidRPr="006D5695">
              <w:rPr>
                <w:sz w:val="24"/>
                <w:szCs w:val="24"/>
              </w:rPr>
              <w:t>23.</w:t>
            </w:r>
          </w:p>
        </w:tc>
        <w:tc>
          <w:tcPr>
            <w:tcW w:w="3715"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rPr>
                <w:sz w:val="24"/>
                <w:szCs w:val="24"/>
              </w:rPr>
            </w:pPr>
            <w:r w:rsidRPr="006D5695">
              <w:rPr>
                <w:sz w:val="24"/>
                <w:szCs w:val="24"/>
              </w:rPr>
              <w:t xml:space="preserve">Подведение итогов </w:t>
            </w:r>
            <w:r>
              <w:rPr>
                <w:sz w:val="24"/>
                <w:szCs w:val="24"/>
              </w:rPr>
              <w:t xml:space="preserve">закупки в электронном магазине </w:t>
            </w:r>
            <w:r w:rsidRPr="00994942">
              <w:rPr>
                <w:sz w:val="24"/>
                <w:szCs w:val="24"/>
              </w:rPr>
              <w:t>в электронной форме, участниками которого могут являться только субъекты малого и среднего предпринимательства</w:t>
            </w:r>
            <w:r>
              <w:rPr>
                <w:sz w:val="24"/>
                <w:szCs w:val="24"/>
              </w:rPr>
              <w:t>.</w:t>
            </w:r>
          </w:p>
        </w:tc>
        <w:tc>
          <w:tcPr>
            <w:tcW w:w="5812" w:type="dxa"/>
            <w:tcBorders>
              <w:top w:val="single" w:sz="4" w:space="0" w:color="auto"/>
              <w:left w:val="single" w:sz="4" w:space="0" w:color="auto"/>
              <w:bottom w:val="single" w:sz="4" w:space="0" w:color="auto"/>
              <w:right w:val="single" w:sz="4" w:space="0" w:color="auto"/>
            </w:tcBorders>
          </w:tcPr>
          <w:p w:rsidR="00410BF8" w:rsidRDefault="00F24658" w:rsidP="007E3621">
            <w:pPr>
              <w:widowControl w:val="0"/>
              <w:rPr>
                <w:b/>
                <w:i/>
                <w:sz w:val="24"/>
                <w:szCs w:val="24"/>
              </w:rPr>
            </w:pPr>
            <w:r w:rsidRPr="00F24658">
              <w:rPr>
                <w:b/>
                <w:i/>
                <w:sz w:val="24"/>
                <w:szCs w:val="24"/>
              </w:rPr>
              <w:t xml:space="preserve">г. Брянск, </w:t>
            </w:r>
            <w:r w:rsidR="005E4B10">
              <w:rPr>
                <w:b/>
                <w:i/>
                <w:sz w:val="24"/>
                <w:szCs w:val="24"/>
              </w:rPr>
              <w:t>проспект Ленина д.18</w:t>
            </w:r>
          </w:p>
          <w:p w:rsidR="00410BF8" w:rsidRPr="006D5695" w:rsidRDefault="00410BF8" w:rsidP="007E3621">
            <w:pPr>
              <w:widowControl w:val="0"/>
              <w:rPr>
                <w:b/>
                <w:i/>
                <w:sz w:val="24"/>
                <w:szCs w:val="24"/>
              </w:rPr>
            </w:pPr>
          </w:p>
        </w:tc>
      </w:tr>
      <w:tr w:rsidR="00410BF8" w:rsidRPr="006D5695" w:rsidTr="008066E0">
        <w:trPr>
          <w:trHeight w:val="1328"/>
        </w:trPr>
        <w:tc>
          <w:tcPr>
            <w:tcW w:w="567" w:type="dxa"/>
            <w:tcBorders>
              <w:top w:val="single" w:sz="4" w:space="0" w:color="auto"/>
              <w:left w:val="single" w:sz="4" w:space="0" w:color="auto"/>
              <w:bottom w:val="single" w:sz="4" w:space="0" w:color="auto"/>
              <w:right w:val="single" w:sz="4" w:space="0" w:color="auto"/>
            </w:tcBorders>
            <w:hideMark/>
          </w:tcPr>
          <w:p w:rsidR="00410BF8" w:rsidRPr="006D5695" w:rsidRDefault="00410BF8" w:rsidP="00063A0E">
            <w:pPr>
              <w:widowControl w:val="0"/>
              <w:jc w:val="center"/>
              <w:rPr>
                <w:sz w:val="24"/>
                <w:szCs w:val="24"/>
              </w:rPr>
            </w:pPr>
            <w:r w:rsidRPr="006D5695">
              <w:rPr>
                <w:sz w:val="24"/>
                <w:szCs w:val="24"/>
              </w:rPr>
              <w:t>24.</w:t>
            </w:r>
          </w:p>
        </w:tc>
        <w:tc>
          <w:tcPr>
            <w:tcW w:w="3715" w:type="dxa"/>
            <w:tcBorders>
              <w:top w:val="single" w:sz="4" w:space="0" w:color="auto"/>
              <w:left w:val="single" w:sz="4" w:space="0" w:color="auto"/>
              <w:bottom w:val="single" w:sz="4" w:space="0" w:color="auto"/>
              <w:right w:val="single" w:sz="4" w:space="0" w:color="auto"/>
            </w:tcBorders>
          </w:tcPr>
          <w:p w:rsidR="00410BF8" w:rsidRPr="006D5695" w:rsidRDefault="00410BF8" w:rsidP="005E4B10">
            <w:pPr>
              <w:widowControl w:val="0"/>
              <w:tabs>
                <w:tab w:val="left" w:pos="-5245"/>
              </w:tabs>
              <w:rPr>
                <w:sz w:val="24"/>
                <w:szCs w:val="24"/>
              </w:rPr>
            </w:pPr>
            <w:r w:rsidRPr="006D5695">
              <w:rPr>
                <w:sz w:val="24"/>
                <w:szCs w:val="24"/>
              </w:rPr>
              <w:t>Форма, порядок, дата и время окончания срока предоставления участникам такой закупки разъяснений положений документации о закупке</w:t>
            </w:r>
          </w:p>
        </w:tc>
        <w:tc>
          <w:tcPr>
            <w:tcW w:w="5812"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tabs>
                <w:tab w:val="left" w:pos="-5245"/>
              </w:tabs>
              <w:jc w:val="both"/>
              <w:rPr>
                <w:sz w:val="24"/>
                <w:szCs w:val="24"/>
              </w:rPr>
            </w:pPr>
            <w:r>
              <w:rPr>
                <w:sz w:val="24"/>
                <w:szCs w:val="24"/>
              </w:rPr>
              <w:t>Не установлено</w:t>
            </w:r>
          </w:p>
        </w:tc>
      </w:tr>
      <w:tr w:rsidR="00410BF8" w:rsidRPr="006D5695" w:rsidTr="008066E0">
        <w:trPr>
          <w:trHeight w:val="489"/>
        </w:trPr>
        <w:tc>
          <w:tcPr>
            <w:tcW w:w="567" w:type="dxa"/>
            <w:tcBorders>
              <w:top w:val="single" w:sz="4" w:space="0" w:color="auto"/>
              <w:left w:val="single" w:sz="4" w:space="0" w:color="auto"/>
              <w:bottom w:val="single" w:sz="4" w:space="0" w:color="auto"/>
              <w:right w:val="single" w:sz="4" w:space="0" w:color="auto"/>
            </w:tcBorders>
            <w:hideMark/>
          </w:tcPr>
          <w:p w:rsidR="00410BF8" w:rsidRPr="006D5695" w:rsidRDefault="00410BF8" w:rsidP="00063A0E">
            <w:pPr>
              <w:widowControl w:val="0"/>
              <w:jc w:val="center"/>
              <w:rPr>
                <w:sz w:val="24"/>
                <w:szCs w:val="24"/>
              </w:rPr>
            </w:pPr>
            <w:r w:rsidRPr="006D5695">
              <w:rPr>
                <w:sz w:val="24"/>
                <w:szCs w:val="24"/>
              </w:rPr>
              <w:t>25</w:t>
            </w:r>
          </w:p>
        </w:tc>
        <w:tc>
          <w:tcPr>
            <w:tcW w:w="3715" w:type="dxa"/>
            <w:tcBorders>
              <w:top w:val="single" w:sz="4" w:space="0" w:color="auto"/>
              <w:left w:val="single" w:sz="4" w:space="0" w:color="auto"/>
              <w:bottom w:val="single" w:sz="4" w:space="0" w:color="auto"/>
              <w:right w:val="single" w:sz="4" w:space="0" w:color="auto"/>
            </w:tcBorders>
          </w:tcPr>
          <w:p w:rsidR="00410BF8" w:rsidRPr="006D5695" w:rsidRDefault="00410BF8" w:rsidP="005E4B10">
            <w:pPr>
              <w:widowControl w:val="0"/>
              <w:tabs>
                <w:tab w:val="left" w:pos="-5245"/>
              </w:tabs>
              <w:rPr>
                <w:iCs/>
                <w:sz w:val="24"/>
                <w:szCs w:val="24"/>
              </w:rPr>
            </w:pPr>
            <w:r w:rsidRPr="006D5695">
              <w:rPr>
                <w:iCs/>
                <w:sz w:val="24"/>
                <w:szCs w:val="24"/>
              </w:rPr>
              <w:t>Размер обеспечения исполнения договора, порядок его предоставления и</w:t>
            </w:r>
            <w:r w:rsidRPr="006D5695">
              <w:rPr>
                <w:iCs/>
                <w:sz w:val="24"/>
                <w:szCs w:val="24"/>
                <w:lang w:bidi="ru-RU"/>
              </w:rPr>
              <w:t xml:space="preserve"> требования к такому обеспечению</w:t>
            </w:r>
          </w:p>
        </w:tc>
        <w:tc>
          <w:tcPr>
            <w:tcW w:w="5812"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tabs>
                <w:tab w:val="left" w:pos="-5245"/>
              </w:tabs>
              <w:jc w:val="both"/>
              <w:rPr>
                <w:sz w:val="24"/>
                <w:szCs w:val="24"/>
              </w:rPr>
            </w:pPr>
            <w:r>
              <w:rPr>
                <w:sz w:val="24"/>
                <w:szCs w:val="24"/>
              </w:rPr>
              <w:t>Не установлено</w:t>
            </w:r>
          </w:p>
        </w:tc>
      </w:tr>
      <w:tr w:rsidR="00410BF8" w:rsidRPr="006D5695" w:rsidTr="008066E0">
        <w:trPr>
          <w:trHeight w:val="489"/>
        </w:trPr>
        <w:tc>
          <w:tcPr>
            <w:tcW w:w="567" w:type="dxa"/>
            <w:tcBorders>
              <w:top w:val="single" w:sz="4" w:space="0" w:color="auto"/>
              <w:left w:val="single" w:sz="4" w:space="0" w:color="auto"/>
              <w:bottom w:val="single" w:sz="4" w:space="0" w:color="auto"/>
              <w:right w:val="single" w:sz="4" w:space="0" w:color="auto"/>
            </w:tcBorders>
            <w:hideMark/>
          </w:tcPr>
          <w:p w:rsidR="00410BF8" w:rsidRPr="006D5695" w:rsidRDefault="00410BF8" w:rsidP="00063A0E">
            <w:pPr>
              <w:widowControl w:val="0"/>
              <w:tabs>
                <w:tab w:val="left" w:pos="-5245"/>
              </w:tabs>
              <w:jc w:val="center"/>
              <w:rPr>
                <w:sz w:val="24"/>
                <w:szCs w:val="24"/>
              </w:rPr>
            </w:pPr>
            <w:r w:rsidRPr="006D5695">
              <w:rPr>
                <w:sz w:val="24"/>
                <w:szCs w:val="24"/>
              </w:rPr>
              <w:t>26.</w:t>
            </w:r>
          </w:p>
        </w:tc>
        <w:tc>
          <w:tcPr>
            <w:tcW w:w="3715"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tabs>
                <w:tab w:val="left" w:pos="-5245"/>
              </w:tabs>
              <w:rPr>
                <w:iCs/>
                <w:sz w:val="24"/>
                <w:szCs w:val="24"/>
                <w:lang w:bidi="ru-RU"/>
              </w:rPr>
            </w:pPr>
            <w:r w:rsidRPr="006D5695">
              <w:rPr>
                <w:iCs/>
                <w:sz w:val="24"/>
                <w:szCs w:val="24"/>
              </w:rPr>
              <w:t xml:space="preserve">Размер обеспечения </w:t>
            </w:r>
            <w:r w:rsidRPr="006D6B19">
              <w:rPr>
                <w:iCs/>
                <w:sz w:val="24"/>
                <w:szCs w:val="24"/>
              </w:rPr>
              <w:t>гарантийных обязательств</w:t>
            </w:r>
            <w:r w:rsidRPr="006D5695">
              <w:rPr>
                <w:iCs/>
                <w:sz w:val="24"/>
                <w:szCs w:val="24"/>
              </w:rPr>
              <w:t>, порядок его предоставления и</w:t>
            </w:r>
            <w:r w:rsidRPr="006D5695">
              <w:rPr>
                <w:iCs/>
                <w:sz w:val="24"/>
                <w:szCs w:val="24"/>
                <w:lang w:bidi="ru-RU"/>
              </w:rPr>
              <w:t xml:space="preserve"> требования к такому обеспечению</w:t>
            </w:r>
          </w:p>
        </w:tc>
        <w:tc>
          <w:tcPr>
            <w:tcW w:w="5812"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tabs>
                <w:tab w:val="left" w:pos="-5245"/>
              </w:tabs>
              <w:jc w:val="both"/>
              <w:rPr>
                <w:sz w:val="24"/>
                <w:szCs w:val="24"/>
              </w:rPr>
            </w:pPr>
            <w:r>
              <w:rPr>
                <w:sz w:val="24"/>
                <w:szCs w:val="24"/>
              </w:rPr>
              <w:t>Не установлено</w:t>
            </w:r>
          </w:p>
        </w:tc>
      </w:tr>
      <w:tr w:rsidR="00410BF8" w:rsidRPr="006D5695" w:rsidTr="008066E0">
        <w:tc>
          <w:tcPr>
            <w:tcW w:w="567" w:type="dxa"/>
            <w:tcBorders>
              <w:top w:val="single" w:sz="4" w:space="0" w:color="auto"/>
              <w:left w:val="single" w:sz="4" w:space="0" w:color="auto"/>
              <w:bottom w:val="single" w:sz="4" w:space="0" w:color="auto"/>
              <w:right w:val="single" w:sz="4" w:space="0" w:color="auto"/>
            </w:tcBorders>
            <w:hideMark/>
          </w:tcPr>
          <w:p w:rsidR="00410BF8" w:rsidRPr="006D5695" w:rsidRDefault="00410BF8" w:rsidP="00063A0E">
            <w:pPr>
              <w:widowControl w:val="0"/>
              <w:tabs>
                <w:tab w:val="left" w:pos="-5245"/>
              </w:tabs>
              <w:jc w:val="center"/>
              <w:rPr>
                <w:sz w:val="24"/>
                <w:szCs w:val="24"/>
              </w:rPr>
            </w:pPr>
            <w:r w:rsidRPr="006D5695">
              <w:rPr>
                <w:sz w:val="24"/>
                <w:szCs w:val="24"/>
              </w:rPr>
              <w:t>27.</w:t>
            </w:r>
          </w:p>
        </w:tc>
        <w:tc>
          <w:tcPr>
            <w:tcW w:w="3715" w:type="dxa"/>
            <w:tcBorders>
              <w:top w:val="single" w:sz="4" w:space="0" w:color="auto"/>
              <w:left w:val="single" w:sz="4" w:space="0" w:color="auto"/>
              <w:bottom w:val="single" w:sz="4" w:space="0" w:color="auto"/>
              <w:right w:val="single" w:sz="4" w:space="0" w:color="auto"/>
            </w:tcBorders>
          </w:tcPr>
          <w:p w:rsidR="00410BF8" w:rsidRPr="006D5695" w:rsidRDefault="00410BF8" w:rsidP="007E3621">
            <w:pPr>
              <w:widowControl w:val="0"/>
              <w:tabs>
                <w:tab w:val="left" w:pos="-5245"/>
              </w:tabs>
              <w:rPr>
                <w:iCs/>
                <w:sz w:val="24"/>
                <w:szCs w:val="24"/>
              </w:rPr>
            </w:pPr>
            <w:r w:rsidRPr="006D5695">
              <w:rPr>
                <w:iCs/>
                <w:sz w:val="24"/>
                <w:szCs w:val="24"/>
              </w:rPr>
              <w:t>Срок заключения договора</w:t>
            </w:r>
          </w:p>
        </w:tc>
        <w:tc>
          <w:tcPr>
            <w:tcW w:w="5812" w:type="dxa"/>
            <w:tcBorders>
              <w:top w:val="single" w:sz="4" w:space="0" w:color="auto"/>
              <w:left w:val="single" w:sz="4" w:space="0" w:color="auto"/>
              <w:bottom w:val="single" w:sz="4" w:space="0" w:color="auto"/>
              <w:right w:val="single" w:sz="4" w:space="0" w:color="auto"/>
            </w:tcBorders>
          </w:tcPr>
          <w:p w:rsidR="00410BF8" w:rsidRPr="00697362" w:rsidRDefault="00410BF8" w:rsidP="007E3621">
            <w:pPr>
              <w:widowControl w:val="0"/>
              <w:tabs>
                <w:tab w:val="left" w:pos="-5245"/>
              </w:tabs>
              <w:jc w:val="both"/>
              <w:rPr>
                <w:sz w:val="24"/>
                <w:szCs w:val="24"/>
              </w:rPr>
            </w:pPr>
            <w:r w:rsidRPr="00697362">
              <w:rPr>
                <w:sz w:val="24"/>
                <w:szCs w:val="24"/>
              </w:rPr>
              <w:t xml:space="preserve">Заключение договора по результатам  </w:t>
            </w:r>
            <w:r>
              <w:rPr>
                <w:sz w:val="24"/>
                <w:szCs w:val="24"/>
              </w:rPr>
              <w:t>закупки</w:t>
            </w:r>
            <w:r w:rsidRPr="00697362">
              <w:rPr>
                <w:sz w:val="24"/>
                <w:szCs w:val="24"/>
              </w:rPr>
              <w:t xml:space="preserve"> в </w:t>
            </w:r>
            <w:r>
              <w:rPr>
                <w:sz w:val="24"/>
                <w:szCs w:val="24"/>
              </w:rPr>
              <w:t>электронном магазине</w:t>
            </w:r>
            <w:r w:rsidRPr="00697362">
              <w:rPr>
                <w:sz w:val="24"/>
                <w:szCs w:val="24"/>
              </w:rPr>
              <w:t xml:space="preserve">, участниками которого могу являться только субъекты малого и среднего предпринимательства,  осуществляется в электронной форме с использованием электронной цифровой подписи посредством интерфейса электронной торговой площадки, на которой была произведена процедура закупки, в соответствии с регламентом  электронной торговой площадки. </w:t>
            </w:r>
          </w:p>
          <w:p w:rsidR="00410BF8" w:rsidRPr="00697362" w:rsidRDefault="00410BF8" w:rsidP="007E3621">
            <w:pPr>
              <w:widowControl w:val="0"/>
              <w:tabs>
                <w:tab w:val="left" w:pos="-5245"/>
              </w:tabs>
              <w:jc w:val="both"/>
              <w:rPr>
                <w:sz w:val="24"/>
                <w:szCs w:val="24"/>
              </w:rPr>
            </w:pPr>
            <w:r w:rsidRPr="00697362">
              <w:rPr>
                <w:sz w:val="24"/>
                <w:szCs w:val="24"/>
              </w:rPr>
              <w:t xml:space="preserve">Победителем процедуры проведения закупки  в течение </w:t>
            </w:r>
            <w:r>
              <w:rPr>
                <w:sz w:val="24"/>
                <w:szCs w:val="24"/>
              </w:rPr>
              <w:t>одного</w:t>
            </w:r>
            <w:r w:rsidRPr="00697362">
              <w:rPr>
                <w:sz w:val="24"/>
                <w:szCs w:val="24"/>
              </w:rPr>
              <w:t xml:space="preserve"> рабоч</w:t>
            </w:r>
            <w:r>
              <w:rPr>
                <w:sz w:val="24"/>
                <w:szCs w:val="24"/>
              </w:rPr>
              <w:t>его</w:t>
            </w:r>
            <w:r w:rsidRPr="00697362">
              <w:rPr>
                <w:sz w:val="24"/>
                <w:szCs w:val="24"/>
              </w:rPr>
              <w:t xml:space="preserve"> дн</w:t>
            </w:r>
            <w:r>
              <w:rPr>
                <w:sz w:val="24"/>
                <w:szCs w:val="24"/>
              </w:rPr>
              <w:t>я</w:t>
            </w:r>
            <w:r w:rsidRPr="00697362">
              <w:rPr>
                <w:sz w:val="24"/>
                <w:szCs w:val="24"/>
              </w:rPr>
              <w:t xml:space="preserve"> после опубликования протокола в единой информационной системе, может быть направлен протокол разногласий на проект договора. Протокол разногласий не может содержать предложений об изменении цены (кроме снижения), сроков исполнения договора, объема поставляемой продукции, выполняемых работ, оказываемых услуг и других существенных условий, указываемых в документации о закупке либо заявке на участие в процедуре проведения закупки. В случае непредставления в установленные сроки протокола разногласий, договор считается принятым в редакции документации о закупке.</w:t>
            </w:r>
          </w:p>
          <w:p w:rsidR="00410BF8" w:rsidRPr="00697362" w:rsidRDefault="00410BF8" w:rsidP="007E3621">
            <w:pPr>
              <w:widowControl w:val="0"/>
              <w:tabs>
                <w:tab w:val="left" w:pos="-5245"/>
              </w:tabs>
              <w:jc w:val="both"/>
              <w:rPr>
                <w:sz w:val="24"/>
                <w:szCs w:val="24"/>
              </w:rPr>
            </w:pPr>
            <w:r w:rsidRPr="00697362">
              <w:rPr>
                <w:sz w:val="24"/>
                <w:szCs w:val="24"/>
              </w:rPr>
              <w:t xml:space="preserve">Заказчик обязан в течение двух рабочих дней с момента получения протокола разногласий рассмотреть данный протокол и внести изменения в проект договора, либо направить мотивированное решение в письменной форме об отказе от внесения изменений в проект договора. В случае отсутствия </w:t>
            </w:r>
            <w:r w:rsidRPr="00697362">
              <w:rPr>
                <w:sz w:val="24"/>
                <w:szCs w:val="24"/>
              </w:rPr>
              <w:lastRenderedPageBreak/>
              <w:t>разногласий к проекту договора (в течение пяти  дней с момента опубликования протокола итогов закупки) либо после завершения, предусмотренной настоящим Положением процедуры урегулирования разногласий к договору, Заказчик размещает проект Договора с использованием программно-аппаратных средств электронной площадки для заключения договора в электронной форме.</w:t>
            </w:r>
          </w:p>
          <w:p w:rsidR="00410BF8" w:rsidRPr="00697362" w:rsidRDefault="00410BF8" w:rsidP="007E3621">
            <w:pPr>
              <w:widowControl w:val="0"/>
              <w:tabs>
                <w:tab w:val="left" w:pos="-5245"/>
              </w:tabs>
              <w:jc w:val="both"/>
              <w:rPr>
                <w:sz w:val="24"/>
                <w:szCs w:val="24"/>
              </w:rPr>
            </w:pPr>
            <w:r w:rsidRPr="00697362">
              <w:rPr>
                <w:sz w:val="24"/>
                <w:szCs w:val="24"/>
              </w:rPr>
              <w:t>Победитель, в случае отсутствия разногласий, обязан подписать договор с использованием программно-аппаратных средств электронной площадки в течение пяти дней с момента размещения проекта договора.</w:t>
            </w:r>
          </w:p>
          <w:p w:rsidR="00410BF8" w:rsidRPr="00697362" w:rsidRDefault="00410BF8" w:rsidP="007E3621">
            <w:pPr>
              <w:widowControl w:val="0"/>
              <w:tabs>
                <w:tab w:val="left" w:pos="-5245"/>
              </w:tabs>
              <w:jc w:val="both"/>
              <w:rPr>
                <w:sz w:val="24"/>
                <w:szCs w:val="24"/>
              </w:rPr>
            </w:pPr>
            <w:r w:rsidRPr="00697362">
              <w:rPr>
                <w:sz w:val="24"/>
                <w:szCs w:val="24"/>
              </w:rPr>
              <w:t xml:space="preserve"> Договор заключается не позднее двадцати с момента размещения Протокола о проведении закупки на ЕИС.</w:t>
            </w:r>
          </w:p>
          <w:p w:rsidR="00410BF8" w:rsidRDefault="00F24658" w:rsidP="007E3621">
            <w:pPr>
              <w:widowControl w:val="0"/>
              <w:tabs>
                <w:tab w:val="left" w:pos="-5245"/>
              </w:tabs>
              <w:jc w:val="both"/>
              <w:rPr>
                <w:sz w:val="24"/>
                <w:szCs w:val="24"/>
              </w:rPr>
            </w:pPr>
            <w:r w:rsidRPr="00F24658">
              <w:rPr>
                <w:sz w:val="24"/>
                <w:szCs w:val="24"/>
              </w:rPr>
              <w:t>Настоящая процедура закупки не является торгами, ее проведение не регулируется статьями 447-449 части первой Гражданского кодекса Российской Федерации. Настоящая процедура закупки также не является публичным конкурсом и не регулируется статьями 1057-1061 части второй Гражданского кодекса Российской Федерации. Информационное сообщение о закупке не является публичной офертой Заказчика в соответствии с частью 2 статьи 437 Гражданского кодекса Российской Федерации, следовательно, настоящая закупка не накладывает на Заказчика соответствующего объема гражданско-правовых обязательств.</w:t>
            </w:r>
            <w:r w:rsidR="00410BF8" w:rsidRPr="00063A0E">
              <w:rPr>
                <w:sz w:val="24"/>
                <w:szCs w:val="24"/>
              </w:rPr>
              <w:t xml:space="preserve"> Заказчик в праве заключить договор</w:t>
            </w:r>
            <w:r w:rsidR="00410BF8">
              <w:rPr>
                <w:sz w:val="24"/>
                <w:szCs w:val="24"/>
              </w:rPr>
              <w:t xml:space="preserve"> по итогам процедуры</w:t>
            </w:r>
            <w:r w:rsidR="00410BF8" w:rsidRPr="00063A0E">
              <w:rPr>
                <w:sz w:val="24"/>
                <w:szCs w:val="24"/>
              </w:rPr>
              <w:t>, но не обязанность.</w:t>
            </w:r>
            <w:r w:rsidR="00410BF8">
              <w:rPr>
                <w:sz w:val="24"/>
                <w:szCs w:val="24"/>
              </w:rPr>
              <w:t xml:space="preserve"> Заказчик вправе выбрать из представленных предложений наиболее полно отвечающее имеющимся потребностям.</w:t>
            </w:r>
          </w:p>
          <w:p w:rsidR="00410BF8" w:rsidRPr="006D5695" w:rsidRDefault="00410BF8" w:rsidP="007E3621">
            <w:pPr>
              <w:widowControl w:val="0"/>
              <w:tabs>
                <w:tab w:val="left" w:pos="-5245"/>
              </w:tabs>
              <w:jc w:val="both"/>
              <w:rPr>
                <w:sz w:val="24"/>
                <w:szCs w:val="24"/>
              </w:rPr>
            </w:pPr>
            <w:r w:rsidRPr="00697362">
              <w:rPr>
                <w:sz w:val="24"/>
                <w:szCs w:val="24"/>
              </w:rPr>
              <w:t>При исполнении договора, заключенного с участником закупки, которому предоставлен приоритет в соответствии с Законодательством Российской Федерации,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r>
              <w:rPr>
                <w:sz w:val="24"/>
                <w:szCs w:val="24"/>
              </w:rPr>
              <w:t xml:space="preserve"> </w:t>
            </w:r>
            <w:r w:rsidRPr="00697362">
              <w:rPr>
                <w:sz w:val="24"/>
                <w:szCs w:val="24"/>
              </w:rPr>
              <w:t>договоре.</w:t>
            </w:r>
          </w:p>
        </w:tc>
      </w:tr>
    </w:tbl>
    <w:p w:rsidR="006C4B7E" w:rsidRDefault="006C4B7E"/>
    <w:p w:rsidR="00063A0E" w:rsidRPr="00726341" w:rsidRDefault="00D53171" w:rsidP="00D53171">
      <w:pPr>
        <w:jc w:val="center"/>
        <w:rPr>
          <w:sz w:val="28"/>
          <w:szCs w:val="28"/>
        </w:rPr>
      </w:pPr>
      <w:r w:rsidRPr="00726341">
        <w:rPr>
          <w:sz w:val="28"/>
          <w:szCs w:val="28"/>
        </w:rPr>
        <w:t>Обоснование начальной (максимальной) цены</w:t>
      </w:r>
    </w:p>
    <w:p w:rsidR="009C095B" w:rsidRPr="003D53D8" w:rsidRDefault="009C095B" w:rsidP="009C095B">
      <w:pPr>
        <w:autoSpaceDE w:val="0"/>
        <w:autoSpaceDN w:val="0"/>
        <w:adjustRightInd w:val="0"/>
        <w:ind w:firstLine="709"/>
        <w:jc w:val="both"/>
        <w:rPr>
          <w:bCs/>
        </w:rPr>
      </w:pPr>
      <w:r w:rsidRPr="003D53D8">
        <w:rPr>
          <w:b/>
          <w:bCs/>
        </w:rPr>
        <w:t xml:space="preserve">Применяемый метод определения НМЦД – </w:t>
      </w:r>
      <w:r w:rsidRPr="003D53D8">
        <w:rPr>
          <w:bCs/>
        </w:rPr>
        <w:t>метод сопоставимых цен (анализ рынка).</w:t>
      </w:r>
    </w:p>
    <w:p w:rsidR="009C095B" w:rsidRPr="003D53D8" w:rsidRDefault="009C095B" w:rsidP="009C095B">
      <w:pPr>
        <w:pStyle w:val="a9"/>
        <w:ind w:firstLine="720"/>
        <w:rPr>
          <w:b/>
        </w:rPr>
      </w:pPr>
      <w:r w:rsidRPr="003D53D8">
        <w:rPr>
          <w:b/>
        </w:rPr>
        <w:t>Исходные сведения:</w:t>
      </w:r>
    </w:p>
    <w:p w:rsidR="009C095B" w:rsidRPr="003D53D8" w:rsidRDefault="009C095B" w:rsidP="009C095B">
      <w:pPr>
        <w:pStyle w:val="a9"/>
        <w:ind w:firstLine="720"/>
        <w:rPr>
          <w:b/>
        </w:rPr>
      </w:pPr>
    </w:p>
    <w:tbl>
      <w:tblPr>
        <w:tblStyle w:val="a8"/>
        <w:tblW w:w="9464" w:type="dxa"/>
        <w:tblLook w:val="04A0" w:firstRow="1" w:lastRow="0" w:firstColumn="1" w:lastColumn="0" w:noHBand="0" w:noVBand="1"/>
      </w:tblPr>
      <w:tblGrid>
        <w:gridCol w:w="2366"/>
        <w:gridCol w:w="2366"/>
        <w:gridCol w:w="2366"/>
        <w:gridCol w:w="2366"/>
      </w:tblGrid>
      <w:tr w:rsidR="009C095B" w:rsidRPr="003D53D8" w:rsidTr="008C3DB9">
        <w:tc>
          <w:tcPr>
            <w:tcW w:w="2366" w:type="dxa"/>
            <w:vAlign w:val="center"/>
          </w:tcPr>
          <w:p w:rsidR="009C095B" w:rsidRPr="003D53D8" w:rsidRDefault="009C095B" w:rsidP="008C3DB9">
            <w:pPr>
              <w:pStyle w:val="a9"/>
              <w:jc w:val="center"/>
              <w:rPr>
                <w:b/>
              </w:rPr>
            </w:pPr>
            <w:r w:rsidRPr="003D53D8">
              <w:rPr>
                <w:b/>
              </w:rPr>
              <w:t>КП1</w:t>
            </w:r>
          </w:p>
        </w:tc>
        <w:tc>
          <w:tcPr>
            <w:tcW w:w="2366" w:type="dxa"/>
            <w:vAlign w:val="center"/>
          </w:tcPr>
          <w:p w:rsidR="009C095B" w:rsidRPr="003D53D8" w:rsidRDefault="009C095B" w:rsidP="008C3DB9">
            <w:pPr>
              <w:pStyle w:val="a9"/>
              <w:jc w:val="center"/>
              <w:rPr>
                <w:b/>
              </w:rPr>
            </w:pPr>
            <w:r w:rsidRPr="003D53D8">
              <w:rPr>
                <w:b/>
              </w:rPr>
              <w:t>КП2</w:t>
            </w:r>
          </w:p>
        </w:tc>
        <w:tc>
          <w:tcPr>
            <w:tcW w:w="2366" w:type="dxa"/>
            <w:vAlign w:val="center"/>
          </w:tcPr>
          <w:p w:rsidR="009C095B" w:rsidRPr="003D53D8" w:rsidRDefault="009C095B" w:rsidP="008C3DB9">
            <w:pPr>
              <w:pStyle w:val="a9"/>
              <w:jc w:val="center"/>
              <w:rPr>
                <w:b/>
              </w:rPr>
            </w:pPr>
            <w:r w:rsidRPr="003D53D8">
              <w:rPr>
                <w:b/>
              </w:rPr>
              <w:t>КП3</w:t>
            </w:r>
          </w:p>
        </w:tc>
        <w:tc>
          <w:tcPr>
            <w:tcW w:w="2366" w:type="dxa"/>
            <w:vAlign w:val="center"/>
          </w:tcPr>
          <w:p w:rsidR="009C095B" w:rsidRPr="003D53D8" w:rsidRDefault="009C095B" w:rsidP="008C3DB9">
            <w:pPr>
              <w:pStyle w:val="a9"/>
              <w:jc w:val="center"/>
              <w:rPr>
                <w:b/>
              </w:rPr>
            </w:pPr>
            <w:r w:rsidRPr="003D53D8">
              <w:rPr>
                <w:b/>
              </w:rPr>
              <w:t>Средняя цена за ед., руб</w:t>
            </w:r>
          </w:p>
        </w:tc>
      </w:tr>
      <w:tr w:rsidR="009C095B" w:rsidRPr="003D53D8" w:rsidTr="008C3DB9">
        <w:tc>
          <w:tcPr>
            <w:tcW w:w="2366" w:type="dxa"/>
            <w:vAlign w:val="center"/>
          </w:tcPr>
          <w:p w:rsidR="008C3DB9" w:rsidRPr="003D53D8" w:rsidRDefault="008066E0" w:rsidP="008C3DB9">
            <w:pPr>
              <w:pStyle w:val="a9"/>
              <w:jc w:val="center"/>
              <w:rPr>
                <w:b/>
              </w:rPr>
            </w:pPr>
            <w:r>
              <w:rPr>
                <w:b/>
              </w:rPr>
              <w:t>290202,05</w:t>
            </w:r>
          </w:p>
        </w:tc>
        <w:tc>
          <w:tcPr>
            <w:tcW w:w="2366" w:type="dxa"/>
            <w:vAlign w:val="center"/>
          </w:tcPr>
          <w:p w:rsidR="008C3DB9" w:rsidRPr="003D53D8" w:rsidRDefault="008066E0" w:rsidP="008C3DB9">
            <w:pPr>
              <w:pStyle w:val="a9"/>
              <w:jc w:val="center"/>
              <w:rPr>
                <w:b/>
              </w:rPr>
            </w:pPr>
            <w:r>
              <w:rPr>
                <w:b/>
              </w:rPr>
              <w:t>310597,42</w:t>
            </w:r>
          </w:p>
        </w:tc>
        <w:tc>
          <w:tcPr>
            <w:tcW w:w="2366" w:type="dxa"/>
            <w:vAlign w:val="center"/>
          </w:tcPr>
          <w:p w:rsidR="008C3DB9" w:rsidRPr="003D53D8" w:rsidRDefault="008066E0" w:rsidP="008C3DB9">
            <w:pPr>
              <w:pStyle w:val="a9"/>
              <w:jc w:val="center"/>
              <w:rPr>
                <w:b/>
              </w:rPr>
            </w:pPr>
            <w:r>
              <w:rPr>
                <w:b/>
              </w:rPr>
              <w:t>296389,78</w:t>
            </w:r>
          </w:p>
        </w:tc>
        <w:tc>
          <w:tcPr>
            <w:tcW w:w="2366" w:type="dxa"/>
            <w:vAlign w:val="center"/>
          </w:tcPr>
          <w:p w:rsidR="008C3DB9" w:rsidRPr="003D53D8" w:rsidRDefault="008066E0" w:rsidP="008C3DB9">
            <w:pPr>
              <w:pStyle w:val="a9"/>
              <w:jc w:val="center"/>
              <w:rPr>
                <w:b/>
              </w:rPr>
            </w:pPr>
            <w:r>
              <w:rPr>
                <w:b/>
              </w:rPr>
              <w:t>299063,08</w:t>
            </w:r>
          </w:p>
        </w:tc>
      </w:tr>
    </w:tbl>
    <w:p w:rsidR="008C3DB9" w:rsidRDefault="009C095B" w:rsidP="009C095B">
      <w:pPr>
        <w:pStyle w:val="Default"/>
        <w:ind w:firstLine="708"/>
      </w:pPr>
      <w:r w:rsidRPr="003D53D8">
        <w:rPr>
          <w:b/>
        </w:rPr>
        <w:t>Согласно проведенных расчетов начальная (максимальная) цена договора составляет:</w:t>
      </w:r>
      <w:r w:rsidRPr="003D53D8">
        <w:t xml:space="preserve"> </w:t>
      </w:r>
      <w:r w:rsidR="008066E0" w:rsidRPr="008066E0">
        <w:t>299 063 (Двести девяносто девять тысяч шестьдесят три) рубля 08 копеек, включая НДС.</w:t>
      </w:r>
    </w:p>
    <w:p w:rsidR="008066E0" w:rsidRDefault="008066E0" w:rsidP="009C095B">
      <w:pPr>
        <w:pStyle w:val="Default"/>
        <w:ind w:firstLine="708"/>
      </w:pPr>
    </w:p>
    <w:p w:rsidR="008066E0" w:rsidRDefault="008066E0" w:rsidP="009C095B">
      <w:pPr>
        <w:pStyle w:val="Default"/>
        <w:ind w:firstLine="708"/>
      </w:pPr>
    </w:p>
    <w:p w:rsidR="00410BF8" w:rsidRDefault="00410BF8" w:rsidP="00063A0E">
      <w:pPr>
        <w:ind w:left="6946"/>
      </w:pPr>
    </w:p>
    <w:p w:rsidR="006C4B7E" w:rsidRDefault="00063A0E" w:rsidP="00063A0E">
      <w:pPr>
        <w:ind w:left="6946"/>
      </w:pPr>
      <w:r>
        <w:lastRenderedPageBreak/>
        <w:t>Приложение №1</w:t>
      </w:r>
    </w:p>
    <w:p w:rsidR="00063A0E" w:rsidRDefault="00063A0E" w:rsidP="00063A0E">
      <w:pPr>
        <w:ind w:left="6946"/>
      </w:pPr>
    </w:p>
    <w:p w:rsidR="00410BF8" w:rsidRDefault="00410BF8" w:rsidP="00410BF8">
      <w:pPr>
        <w:widowControl w:val="0"/>
        <w:jc w:val="center"/>
        <w:rPr>
          <w:rFonts w:eastAsia="Arial"/>
          <w:b/>
          <w:bCs/>
          <w:sz w:val="24"/>
          <w:szCs w:val="24"/>
          <w:lang w:eastAsia="zh-CN"/>
        </w:rPr>
      </w:pPr>
      <w:r w:rsidRPr="00410BF8">
        <w:rPr>
          <w:rFonts w:eastAsia="Arial"/>
          <w:b/>
          <w:bCs/>
          <w:sz w:val="24"/>
          <w:szCs w:val="24"/>
          <w:lang w:eastAsia="zh-CN"/>
        </w:rPr>
        <w:t>Техническое задание</w:t>
      </w:r>
    </w:p>
    <w:p w:rsidR="0014598C" w:rsidRDefault="0014598C" w:rsidP="00410BF8">
      <w:pPr>
        <w:widowControl w:val="0"/>
        <w:jc w:val="center"/>
        <w:rPr>
          <w:rFonts w:eastAsia="Arial"/>
          <w:b/>
          <w:bCs/>
          <w:sz w:val="24"/>
          <w:szCs w:val="24"/>
          <w:lang w:eastAsia="zh-CN"/>
        </w:rPr>
      </w:pPr>
    </w:p>
    <w:p w:rsidR="0014598C" w:rsidRPr="00644981" w:rsidRDefault="0014598C" w:rsidP="0014598C">
      <w:pPr>
        <w:widowControl w:val="0"/>
        <w:tabs>
          <w:tab w:val="left" w:pos="993"/>
        </w:tabs>
        <w:rPr>
          <w:rFonts w:eastAsia="Arial"/>
          <w:bCs/>
          <w:lang w:eastAsia="zh-CN"/>
        </w:rPr>
      </w:pPr>
      <w:r w:rsidRPr="00644981">
        <w:rPr>
          <w:rFonts w:eastAsia="Arial"/>
          <w:bCs/>
          <w:lang w:eastAsia="zh-CN"/>
        </w:rPr>
        <w:t>С</w:t>
      </w:r>
      <w:r>
        <w:rPr>
          <w:rFonts w:eastAsia="Arial"/>
          <w:bCs/>
          <w:lang w:eastAsia="zh-CN"/>
        </w:rPr>
        <w:t>л</w:t>
      </w:r>
      <w:r w:rsidRPr="00644981">
        <w:rPr>
          <w:rFonts w:eastAsia="Arial"/>
          <w:bCs/>
          <w:lang w:eastAsia="zh-CN"/>
        </w:rPr>
        <w:t>айсер БЕЛТОРГМАШ ЛР-220</w:t>
      </w:r>
      <w:r>
        <w:rPr>
          <w:rFonts w:eastAsia="Arial"/>
          <w:bCs/>
          <w:lang w:eastAsia="zh-CN"/>
        </w:rPr>
        <w:t xml:space="preserve">  </w:t>
      </w:r>
      <w:r w:rsidRPr="00644981">
        <w:rPr>
          <w:rFonts w:eastAsia="Arial"/>
          <w:bCs/>
          <w:lang w:eastAsia="zh-CN"/>
        </w:rPr>
        <w:tab/>
        <w:t>шт</w:t>
      </w:r>
      <w:r w:rsidRPr="00644981">
        <w:rPr>
          <w:rFonts w:eastAsia="Arial"/>
          <w:bCs/>
          <w:lang w:eastAsia="zh-CN"/>
        </w:rPr>
        <w:tab/>
        <w:t>1</w:t>
      </w:r>
    </w:p>
    <w:p w:rsidR="0014598C" w:rsidRPr="00644981" w:rsidRDefault="0014598C" w:rsidP="0014598C">
      <w:pPr>
        <w:widowControl w:val="0"/>
        <w:tabs>
          <w:tab w:val="left" w:pos="993"/>
        </w:tabs>
        <w:rPr>
          <w:rFonts w:eastAsia="Arial"/>
          <w:bCs/>
          <w:lang w:eastAsia="zh-CN"/>
        </w:rPr>
      </w:pPr>
      <w:r w:rsidRPr="00644981">
        <w:rPr>
          <w:rFonts w:eastAsia="Arial"/>
          <w:bCs/>
          <w:lang w:eastAsia="zh-CN"/>
        </w:rPr>
        <w:t>Комплект фильтр-системы Brita PURITY СЗОО №7</w:t>
      </w:r>
      <w:r w:rsidRPr="00644981">
        <w:rPr>
          <w:rFonts w:eastAsia="Arial"/>
          <w:bCs/>
          <w:lang w:eastAsia="zh-CN"/>
        </w:rPr>
        <w:tab/>
        <w:t>шт</w:t>
      </w:r>
      <w:r w:rsidRPr="00644981">
        <w:rPr>
          <w:rFonts w:eastAsia="Arial"/>
          <w:bCs/>
          <w:lang w:eastAsia="zh-CN"/>
        </w:rPr>
        <w:tab/>
        <w:t>2</w:t>
      </w:r>
    </w:p>
    <w:p w:rsidR="0014598C" w:rsidRPr="00644981" w:rsidRDefault="0014598C" w:rsidP="0014598C">
      <w:pPr>
        <w:widowControl w:val="0"/>
        <w:tabs>
          <w:tab w:val="left" w:pos="993"/>
        </w:tabs>
        <w:rPr>
          <w:rFonts w:eastAsia="Arial"/>
          <w:bCs/>
          <w:lang w:eastAsia="zh-CN"/>
        </w:rPr>
      </w:pPr>
      <w:r w:rsidRPr="00644981">
        <w:rPr>
          <w:rFonts w:eastAsia="Arial"/>
          <w:bCs/>
          <w:lang w:eastAsia="zh-CN"/>
        </w:rPr>
        <w:t>Гастроемкость GN-1/1-40</w:t>
      </w:r>
      <w:r w:rsidRPr="00644981">
        <w:rPr>
          <w:rFonts w:eastAsia="Arial"/>
          <w:bCs/>
          <w:lang w:eastAsia="zh-CN"/>
        </w:rPr>
        <w:tab/>
        <w:t>шт</w:t>
      </w:r>
      <w:r w:rsidRPr="00644981">
        <w:rPr>
          <w:rFonts w:eastAsia="Arial"/>
          <w:bCs/>
          <w:lang w:eastAsia="zh-CN"/>
        </w:rPr>
        <w:tab/>
        <w:t>10</w:t>
      </w:r>
    </w:p>
    <w:p w:rsidR="0014598C" w:rsidRPr="00644981" w:rsidRDefault="0014598C" w:rsidP="0014598C">
      <w:pPr>
        <w:widowControl w:val="0"/>
        <w:tabs>
          <w:tab w:val="left" w:pos="993"/>
        </w:tabs>
        <w:rPr>
          <w:rFonts w:eastAsia="Arial"/>
          <w:bCs/>
          <w:lang w:eastAsia="zh-CN"/>
        </w:rPr>
      </w:pPr>
      <w:r w:rsidRPr="00644981">
        <w:rPr>
          <w:rFonts w:eastAsia="Arial"/>
          <w:bCs/>
          <w:lang w:eastAsia="zh-CN"/>
        </w:rPr>
        <w:t>Тележка КОБОР для сбора посуды ТСП-80/50</w:t>
      </w:r>
      <w:r>
        <w:rPr>
          <w:rFonts w:eastAsia="Arial"/>
          <w:bCs/>
          <w:lang w:eastAsia="zh-CN"/>
        </w:rPr>
        <w:t xml:space="preserve"> (или аналог)</w:t>
      </w:r>
      <w:r w:rsidRPr="00644981">
        <w:rPr>
          <w:rFonts w:eastAsia="Arial"/>
          <w:bCs/>
          <w:lang w:eastAsia="zh-CN"/>
        </w:rPr>
        <w:tab/>
        <w:t>шт</w:t>
      </w:r>
      <w:r w:rsidRPr="00644981">
        <w:rPr>
          <w:rFonts w:eastAsia="Arial"/>
          <w:bCs/>
          <w:lang w:eastAsia="zh-CN"/>
        </w:rPr>
        <w:tab/>
        <w:t>1</w:t>
      </w:r>
    </w:p>
    <w:p w:rsidR="0014598C" w:rsidRPr="00644981" w:rsidRDefault="0014598C" w:rsidP="0014598C">
      <w:pPr>
        <w:widowControl w:val="0"/>
        <w:tabs>
          <w:tab w:val="left" w:pos="993"/>
        </w:tabs>
        <w:rPr>
          <w:rFonts w:eastAsia="Arial"/>
          <w:bCs/>
          <w:lang w:eastAsia="zh-CN"/>
        </w:rPr>
      </w:pPr>
      <w:r w:rsidRPr="00644981">
        <w:rPr>
          <w:rFonts w:eastAsia="Arial"/>
          <w:bCs/>
          <w:lang w:eastAsia="zh-CN"/>
        </w:rPr>
        <w:t>Тележка-шпилька для гастроемкостей</w:t>
      </w:r>
      <w:r w:rsidRPr="00644981">
        <w:rPr>
          <w:rFonts w:eastAsia="Arial"/>
          <w:bCs/>
          <w:lang w:eastAsia="zh-CN"/>
        </w:rPr>
        <w:tab/>
        <w:t>ABAT ТШГ-16-2/1</w:t>
      </w:r>
      <w:r>
        <w:rPr>
          <w:rFonts w:eastAsia="Arial"/>
          <w:bCs/>
          <w:lang w:eastAsia="zh-CN"/>
        </w:rPr>
        <w:t xml:space="preserve"> (или аналог)</w:t>
      </w:r>
      <w:r w:rsidRPr="00644981">
        <w:rPr>
          <w:rFonts w:eastAsia="Arial"/>
          <w:bCs/>
          <w:lang w:eastAsia="zh-CN"/>
        </w:rPr>
        <w:t xml:space="preserve"> шт</w:t>
      </w:r>
      <w:r w:rsidRPr="00644981">
        <w:rPr>
          <w:rFonts w:eastAsia="Arial"/>
          <w:bCs/>
          <w:lang w:eastAsia="zh-CN"/>
        </w:rPr>
        <w:tab/>
      </w:r>
      <w:r>
        <w:rPr>
          <w:rFonts w:eastAsia="Arial"/>
          <w:bCs/>
          <w:lang w:eastAsia="zh-CN"/>
        </w:rPr>
        <w:t>2</w:t>
      </w: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Default="0014598C" w:rsidP="00410BF8">
      <w:pPr>
        <w:widowControl w:val="0"/>
        <w:jc w:val="center"/>
        <w:rPr>
          <w:rFonts w:eastAsia="Arial"/>
          <w:b/>
          <w:bCs/>
          <w:sz w:val="24"/>
          <w:szCs w:val="24"/>
          <w:lang w:eastAsia="zh-CN"/>
        </w:rPr>
      </w:pPr>
    </w:p>
    <w:p w:rsidR="0014598C" w:rsidRPr="00265AA3" w:rsidRDefault="0014598C" w:rsidP="0014598C">
      <w:pPr>
        <w:spacing w:line="264" w:lineRule="auto"/>
        <w:jc w:val="center"/>
        <w:outlineLvl w:val="0"/>
        <w:rPr>
          <w:b/>
          <w:bCs/>
          <w:caps/>
          <w:kern w:val="28"/>
          <w:sz w:val="24"/>
          <w:szCs w:val="24"/>
          <w:lang w:eastAsia="ar-SA"/>
        </w:rPr>
      </w:pPr>
      <w:bookmarkStart w:id="0" w:name="_Toc451270364"/>
      <w:bookmarkStart w:id="1" w:name="_Toc451270365"/>
      <w:r>
        <w:rPr>
          <w:b/>
          <w:bCs/>
          <w:caps/>
          <w:kern w:val="28"/>
          <w:sz w:val="24"/>
          <w:szCs w:val="24"/>
          <w:lang w:eastAsia="ar-SA"/>
        </w:rPr>
        <w:lastRenderedPageBreak/>
        <w:t xml:space="preserve">ПРОЕКТ </w:t>
      </w:r>
      <w:r w:rsidRPr="00945325">
        <w:rPr>
          <w:b/>
          <w:bCs/>
          <w:caps/>
          <w:kern w:val="28"/>
          <w:sz w:val="24"/>
          <w:szCs w:val="24"/>
          <w:lang w:eastAsia="ar-SA"/>
        </w:rPr>
        <w:t>ДОГОВОР</w:t>
      </w:r>
      <w:r>
        <w:rPr>
          <w:b/>
          <w:bCs/>
          <w:caps/>
          <w:kern w:val="28"/>
          <w:sz w:val="24"/>
          <w:szCs w:val="24"/>
          <w:lang w:eastAsia="ar-SA"/>
        </w:rPr>
        <w:t>А</w:t>
      </w:r>
      <w:r w:rsidRPr="00861276">
        <w:rPr>
          <w:b/>
          <w:bCs/>
          <w:caps/>
          <w:kern w:val="28"/>
          <w:sz w:val="24"/>
          <w:szCs w:val="24"/>
          <w:lang w:eastAsia="ar-SA"/>
        </w:rPr>
        <w:t xml:space="preserve"> </w:t>
      </w:r>
      <w:r>
        <w:rPr>
          <w:b/>
          <w:bCs/>
          <w:caps/>
          <w:kern w:val="28"/>
          <w:sz w:val="24"/>
          <w:szCs w:val="24"/>
          <w:lang w:eastAsia="ar-SA"/>
        </w:rPr>
        <w:t xml:space="preserve"> </w:t>
      </w:r>
    </w:p>
    <w:bookmarkEnd w:id="0"/>
    <w:bookmarkEnd w:id="1"/>
    <w:p w:rsidR="0014598C" w:rsidRPr="00C73346" w:rsidRDefault="0014598C" w:rsidP="0014598C">
      <w:pPr>
        <w:spacing w:line="264" w:lineRule="auto"/>
        <w:rPr>
          <w:sz w:val="24"/>
          <w:szCs w:val="24"/>
          <w:lang w:eastAsia="ar-SA"/>
        </w:rPr>
      </w:pPr>
    </w:p>
    <w:p w:rsidR="0014598C" w:rsidRPr="00C73346" w:rsidRDefault="0014598C" w:rsidP="0014598C">
      <w:pPr>
        <w:tabs>
          <w:tab w:val="left" w:pos="5659"/>
        </w:tabs>
        <w:spacing w:line="264" w:lineRule="auto"/>
        <w:jc w:val="both"/>
        <w:rPr>
          <w:sz w:val="24"/>
          <w:szCs w:val="24"/>
        </w:rPr>
      </w:pPr>
      <w:r w:rsidRPr="00C73346">
        <w:rPr>
          <w:sz w:val="24"/>
          <w:szCs w:val="24"/>
        </w:rPr>
        <w:t>г. Брянск</w:t>
      </w:r>
      <w:r w:rsidRPr="00C73346">
        <w:rPr>
          <w:sz w:val="24"/>
          <w:szCs w:val="24"/>
        </w:rPr>
        <w:tab/>
      </w:r>
      <w:r w:rsidRPr="00945325">
        <w:rPr>
          <w:sz w:val="24"/>
          <w:szCs w:val="24"/>
        </w:rPr>
        <w:t xml:space="preserve">       </w:t>
      </w:r>
      <w:r>
        <w:rPr>
          <w:sz w:val="24"/>
          <w:szCs w:val="24"/>
        </w:rPr>
        <w:t xml:space="preserve">         </w:t>
      </w:r>
      <w:r w:rsidRPr="00945325">
        <w:rPr>
          <w:sz w:val="24"/>
          <w:szCs w:val="24"/>
        </w:rPr>
        <w:t xml:space="preserve">      </w:t>
      </w:r>
      <w:r w:rsidRPr="00C73346">
        <w:rPr>
          <w:sz w:val="24"/>
          <w:szCs w:val="24"/>
        </w:rPr>
        <w:t xml:space="preserve">   </w:t>
      </w:r>
      <w:r>
        <w:rPr>
          <w:sz w:val="24"/>
          <w:szCs w:val="24"/>
        </w:rPr>
        <w:t xml:space="preserve">      </w:t>
      </w:r>
      <w:r w:rsidRPr="00C73346">
        <w:rPr>
          <w:sz w:val="24"/>
          <w:szCs w:val="24"/>
        </w:rPr>
        <w:t xml:space="preserve"> «</w:t>
      </w:r>
      <w:r>
        <w:rPr>
          <w:sz w:val="24"/>
          <w:szCs w:val="24"/>
        </w:rPr>
        <w:t xml:space="preserve">    </w:t>
      </w:r>
      <w:r w:rsidRPr="00C73346">
        <w:rPr>
          <w:sz w:val="24"/>
          <w:szCs w:val="24"/>
        </w:rPr>
        <w:t xml:space="preserve">» </w:t>
      </w:r>
      <w:r>
        <w:rPr>
          <w:sz w:val="24"/>
          <w:szCs w:val="24"/>
        </w:rPr>
        <w:t xml:space="preserve">    </w:t>
      </w:r>
      <w:r w:rsidRPr="00C73346">
        <w:rPr>
          <w:sz w:val="24"/>
          <w:szCs w:val="24"/>
        </w:rPr>
        <w:t xml:space="preserve"> 202</w:t>
      </w:r>
      <w:r>
        <w:rPr>
          <w:sz w:val="24"/>
          <w:szCs w:val="24"/>
        </w:rPr>
        <w:t>6</w:t>
      </w:r>
      <w:r w:rsidRPr="00C73346">
        <w:rPr>
          <w:sz w:val="24"/>
          <w:szCs w:val="24"/>
        </w:rPr>
        <w:t xml:space="preserve"> года</w:t>
      </w:r>
    </w:p>
    <w:p w:rsidR="0014598C" w:rsidRPr="00C73346" w:rsidRDefault="0014598C" w:rsidP="0014598C">
      <w:pPr>
        <w:tabs>
          <w:tab w:val="left" w:pos="5659"/>
        </w:tabs>
        <w:spacing w:line="264" w:lineRule="auto"/>
        <w:ind w:firstLine="709"/>
        <w:jc w:val="both"/>
        <w:rPr>
          <w:sz w:val="24"/>
          <w:szCs w:val="24"/>
        </w:rPr>
      </w:pPr>
    </w:p>
    <w:p w:rsidR="0014598C" w:rsidRPr="00EE57D6" w:rsidRDefault="0014598C" w:rsidP="0014598C">
      <w:pPr>
        <w:tabs>
          <w:tab w:val="left" w:pos="5659"/>
        </w:tabs>
        <w:spacing w:line="257" w:lineRule="auto"/>
        <w:ind w:firstLine="709"/>
        <w:jc w:val="both"/>
        <w:rPr>
          <w:sz w:val="24"/>
          <w:szCs w:val="24"/>
        </w:rPr>
      </w:pPr>
      <w:r w:rsidRPr="00EE57D6">
        <w:rPr>
          <w:bCs/>
          <w:color w:val="000000"/>
          <w:sz w:val="24"/>
          <w:szCs w:val="24"/>
          <w:shd w:val="clear" w:color="auto" w:fill="FFFFFF"/>
          <w:lang w:bidi="ru-RU"/>
        </w:rPr>
        <w:t>Государственное автономное образовательное учреждение «Медицинский Сеченовский предуниверсарий Брянской области», именуемое в дальнейшем «Заказчик», в лице Директора Королева Дениса Григорьевича, действующего на основании Устава, с одной стороны, и ________________________________________________________________________________________________, именуемое в дальнейшем «</w:t>
      </w:r>
      <w:r>
        <w:rPr>
          <w:bCs/>
          <w:color w:val="000000"/>
          <w:sz w:val="24"/>
          <w:szCs w:val="24"/>
          <w:shd w:val="clear" w:color="auto" w:fill="FFFFFF"/>
          <w:lang w:bidi="ru-RU"/>
        </w:rPr>
        <w:t>Поставщик»</w:t>
      </w:r>
      <w:r w:rsidRPr="00EE57D6">
        <w:rPr>
          <w:bCs/>
          <w:color w:val="000000"/>
          <w:sz w:val="24"/>
          <w:szCs w:val="24"/>
          <w:shd w:val="clear" w:color="auto" w:fill="FFFFFF"/>
          <w:lang w:bidi="ru-RU"/>
        </w:rPr>
        <w:t xml:space="preserve"> в лице _______________________________, действующего на основании _______________,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для нужд ГАОУ «Медицинский Сеченовский предуниверсарий Брянской области» (далее – Положение о закупке для нужд Заказчика), заключили настоящий Договор (далее – Договор) о нижеследующем:</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1. Предмет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1.1. Предметом настоящего Договора является </w:t>
      </w:r>
      <w:r>
        <w:rPr>
          <w:bCs/>
          <w:sz w:val="24"/>
          <w:szCs w:val="24"/>
        </w:rPr>
        <w:t xml:space="preserve">поставка                              </w:t>
      </w:r>
      <w:r w:rsidRPr="00697675">
        <w:rPr>
          <w:bCs/>
          <w:sz w:val="24"/>
          <w:szCs w:val="24"/>
        </w:rPr>
        <w:t xml:space="preserve"> </w:t>
      </w:r>
      <w:r w:rsidRPr="00750939">
        <w:rPr>
          <w:bCs/>
          <w:sz w:val="24"/>
          <w:szCs w:val="24"/>
        </w:rPr>
        <w:t>(далее - Товар), наименование, ассортимент, количество и цена которого определяются в соответствии со Спецификацией, являющимися неотъемлемой частью Договора (Приложение №1 к настоящему Договору).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1.2. Поставщик обязуется поставить, а Заказчик – принять и оплатить Товар в соответствии с условиями настоящего Договора.</w:t>
      </w:r>
    </w:p>
    <w:p w:rsidR="0014598C" w:rsidRPr="00750939" w:rsidRDefault="0014598C" w:rsidP="0014598C">
      <w:pPr>
        <w:widowControl w:val="0"/>
        <w:shd w:val="clear" w:color="auto" w:fill="FFFFFF"/>
        <w:tabs>
          <w:tab w:val="left" w:pos="-142"/>
        </w:tabs>
        <w:spacing w:line="257" w:lineRule="auto"/>
        <w:ind w:left="-142"/>
        <w:jc w:val="center"/>
        <w:rPr>
          <w:b/>
          <w:bCs/>
          <w:sz w:val="24"/>
          <w:szCs w:val="24"/>
        </w:rPr>
      </w:pPr>
      <w:r w:rsidRPr="00750939">
        <w:rPr>
          <w:b/>
          <w:bCs/>
          <w:sz w:val="24"/>
          <w:szCs w:val="24"/>
        </w:rPr>
        <w:t>2. Место, сроки, условия поставки и приемки Товара</w:t>
      </w:r>
    </w:p>
    <w:p w:rsidR="0014598C" w:rsidRPr="009C5A04" w:rsidRDefault="0014598C" w:rsidP="0014598C">
      <w:pPr>
        <w:widowControl w:val="0"/>
        <w:shd w:val="clear" w:color="auto" w:fill="FFFFFF"/>
        <w:spacing w:line="257" w:lineRule="auto"/>
        <w:ind w:firstLine="709"/>
        <w:jc w:val="both"/>
        <w:rPr>
          <w:bCs/>
          <w:sz w:val="24"/>
          <w:szCs w:val="24"/>
        </w:rPr>
      </w:pPr>
      <w:r w:rsidRPr="00750939">
        <w:rPr>
          <w:bCs/>
          <w:sz w:val="24"/>
          <w:szCs w:val="24"/>
        </w:rPr>
        <w:t>2.1. Место поставки Товара –</w:t>
      </w:r>
      <w:r>
        <w:rPr>
          <w:bCs/>
          <w:sz w:val="24"/>
          <w:szCs w:val="24"/>
        </w:rPr>
        <w:t xml:space="preserve"> </w:t>
      </w:r>
      <w:r w:rsidRPr="00750939">
        <w:rPr>
          <w:bCs/>
          <w:sz w:val="24"/>
          <w:szCs w:val="24"/>
        </w:rPr>
        <w:t xml:space="preserve">Брянская область, г. </w:t>
      </w:r>
      <w:r>
        <w:rPr>
          <w:bCs/>
          <w:sz w:val="24"/>
          <w:szCs w:val="24"/>
        </w:rPr>
        <w:t>Брянск</w:t>
      </w:r>
      <w:r w:rsidRPr="00750939">
        <w:rPr>
          <w:bCs/>
          <w:sz w:val="24"/>
          <w:szCs w:val="24"/>
        </w:rPr>
        <w:t xml:space="preserve">, </w:t>
      </w:r>
      <w:r>
        <w:rPr>
          <w:bCs/>
          <w:sz w:val="24"/>
          <w:szCs w:val="24"/>
        </w:rPr>
        <w:t xml:space="preserve"> проспект Ленина д.18</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2.2. Поставка Товара Заказчику осуществляется Поставщиком </w:t>
      </w:r>
      <w:r>
        <w:rPr>
          <w:bCs/>
          <w:sz w:val="24"/>
          <w:szCs w:val="24"/>
        </w:rPr>
        <w:t xml:space="preserve">до </w:t>
      </w:r>
      <w:r>
        <w:rPr>
          <w:bCs/>
          <w:sz w:val="24"/>
          <w:szCs w:val="24"/>
        </w:rPr>
        <w:t>30</w:t>
      </w:r>
      <w:bookmarkStart w:id="2" w:name="_GoBack"/>
      <w:bookmarkEnd w:id="2"/>
      <w:r>
        <w:rPr>
          <w:bCs/>
          <w:sz w:val="24"/>
          <w:szCs w:val="24"/>
        </w:rPr>
        <w:t>.10.2026 года</w:t>
      </w:r>
      <w:r w:rsidRPr="00750939">
        <w:rPr>
          <w:bCs/>
          <w:sz w:val="24"/>
          <w:szCs w:val="24"/>
        </w:rPr>
        <w:t xml:space="preserve">. Датой поставки является дата фактического поступления Товара в адрес Заказчика, указанный в п. 2.1 настоящего Договора. </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2.3. Поставщик обязан согласовать с Заказчиком точное время и дату поставки Товара.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2.4. Приемка Товара производится в месте поставки Товара, указанном в п. 2.1 настоящего Договора уполномоченным представителем Заказчика в присутствии уполномоченного представителя Поставщика.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2.5. В момент поставки Товара Поставщик обязан передать Заказчику: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оригиналы товарных накладных и счетов фактур (два экземпляра) или УПД (два экземпляра);</w:t>
      </w:r>
    </w:p>
    <w:p w:rsidR="0014598C" w:rsidRPr="00750939" w:rsidRDefault="0014598C" w:rsidP="0014598C">
      <w:pPr>
        <w:widowControl w:val="0"/>
        <w:shd w:val="clear" w:color="auto" w:fill="FFFFFF"/>
        <w:spacing w:line="257" w:lineRule="auto"/>
        <w:ind w:firstLine="709"/>
        <w:jc w:val="both"/>
        <w:rPr>
          <w:bCs/>
          <w:sz w:val="24"/>
          <w:szCs w:val="24"/>
        </w:rPr>
      </w:pPr>
      <w:r>
        <w:rPr>
          <w:bCs/>
          <w:sz w:val="24"/>
          <w:szCs w:val="24"/>
        </w:rPr>
        <w:t>- счет на оплату.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2.6. По итогам приемки Товара при наличии документов, указанных в пункте 2.5. настоящего Договора, и при отсутствии претензий относительно качества, количества, ассортимента, комплектности и других характеристик Товара, Заказчик в течение 3 (Трёх) рабочих дней с момента поставки Товара подписывает товаросопроводительные документы в 2 (Двух) экземплярах и передает один экземпляр Поставщику.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2.8. Датой поставки, то есть датой передачи Товара от Поставщика к Заказчику, считается дата подписания сторонам документов, указанных в п. 2.5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2.9. Право собственности на Товар переходит с момента подписания сторонами документов, указанных в п. 2.5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2.10. Заказчик обязуется принять Товар, обеспечив его осмотр на предмет соответствия технических характеристик, которые могут быть определены при внешнем осмотре, количества Товара соответствующим документам на Товар, отсутствия внешних повреждений.</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3. Цена договора и порядок оплаты</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3.1. Цена Договора составляет </w:t>
      </w:r>
      <w:r>
        <w:rPr>
          <w:bCs/>
          <w:sz w:val="24"/>
          <w:szCs w:val="24"/>
        </w:rPr>
        <w:t xml:space="preserve">           </w:t>
      </w:r>
      <w:r w:rsidRPr="00750939">
        <w:rPr>
          <w:bCs/>
          <w:sz w:val="24"/>
          <w:szCs w:val="24"/>
        </w:rPr>
        <w:t>(</w:t>
      </w:r>
      <w:r>
        <w:rPr>
          <w:bCs/>
          <w:sz w:val="24"/>
          <w:szCs w:val="24"/>
        </w:rPr>
        <w:t xml:space="preserve">              </w:t>
      </w:r>
      <w:r w:rsidRPr="00750939">
        <w:rPr>
          <w:bCs/>
          <w:sz w:val="24"/>
          <w:szCs w:val="24"/>
        </w:rPr>
        <w:t>) рубл</w:t>
      </w:r>
      <w:r>
        <w:rPr>
          <w:bCs/>
          <w:sz w:val="24"/>
          <w:szCs w:val="24"/>
        </w:rPr>
        <w:t>ей     копеек, НДС/без НДС</w:t>
      </w:r>
      <w:r w:rsidRPr="00750939">
        <w:rPr>
          <w:bCs/>
          <w:sz w:val="24"/>
          <w:szCs w:val="24"/>
        </w:rPr>
        <w:t>, определяется общей стоимостью Товара из расчёта цены единицы Товара на количество Товара, указанное в Спецификации (Приложение №1 к настоящему Договору).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3.2. Цена единицы Товара указана в Спецификации (Приложение №1 к настоящему </w:t>
      </w:r>
      <w:r w:rsidRPr="00750939">
        <w:rPr>
          <w:bCs/>
          <w:sz w:val="24"/>
          <w:szCs w:val="24"/>
        </w:rPr>
        <w:lastRenderedPageBreak/>
        <w:t>Договору).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3.3. В цену договора входят все затраты, необходимые для исполнения договора, в том числе расходы на доставку товара, расходы по страхованию и уплате таможенных сборов, налоги, сборы, пошлины и другие обязательные платежи, а также расходы по погрузке, разгрузке товара </w:t>
      </w:r>
      <w:r>
        <w:rPr>
          <w:bCs/>
          <w:sz w:val="24"/>
          <w:szCs w:val="24"/>
        </w:rPr>
        <w:t xml:space="preserve">сборке и расстановке </w:t>
      </w:r>
      <w:r w:rsidRPr="00750939">
        <w:rPr>
          <w:bCs/>
          <w:sz w:val="24"/>
          <w:szCs w:val="24"/>
        </w:rPr>
        <w:t xml:space="preserve"> по адресу: </w:t>
      </w:r>
      <w:r w:rsidRPr="001B244C">
        <w:rPr>
          <w:bCs/>
          <w:sz w:val="24"/>
          <w:szCs w:val="24"/>
        </w:rPr>
        <w:t>г.</w:t>
      </w:r>
      <w:r w:rsidRPr="00750939">
        <w:rPr>
          <w:bCs/>
          <w:sz w:val="24"/>
          <w:szCs w:val="24"/>
        </w:rPr>
        <w:t xml:space="preserve"> </w:t>
      </w:r>
      <w:r>
        <w:rPr>
          <w:bCs/>
          <w:sz w:val="24"/>
          <w:szCs w:val="24"/>
        </w:rPr>
        <w:t>Брянск</w:t>
      </w:r>
      <w:r w:rsidRPr="00750939">
        <w:rPr>
          <w:bCs/>
          <w:sz w:val="24"/>
          <w:szCs w:val="24"/>
        </w:rPr>
        <w:t xml:space="preserve">, </w:t>
      </w:r>
      <w:r>
        <w:rPr>
          <w:bCs/>
          <w:sz w:val="24"/>
          <w:szCs w:val="24"/>
        </w:rPr>
        <w:t>проспект Ленина д.18</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3.4. Форма оплаты – безналичная. Авансирование не предусмотрено. Оплата поставленного товара производится путем перечисления денежных средств на расчетный счет Поставщика в срок не более </w:t>
      </w:r>
      <w:r w:rsidRPr="007D33BA">
        <w:rPr>
          <w:bCs/>
          <w:sz w:val="24"/>
          <w:szCs w:val="24"/>
        </w:rPr>
        <w:t>10</w:t>
      </w:r>
      <w:r w:rsidRPr="00750939">
        <w:rPr>
          <w:bCs/>
          <w:sz w:val="24"/>
          <w:szCs w:val="24"/>
        </w:rPr>
        <w:t xml:space="preserve"> рабочих дней с даты приемки поставленного Товара.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3.5. Оплата производится в рублях Российской Федерации.</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3.6. В случае изменения расчетного счета, Поставщик обязан в течение 1 (одного) календарного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 Поставщика несет Поставщик.</w:t>
      </w:r>
    </w:p>
    <w:p w:rsidR="0014598C" w:rsidRPr="00750939" w:rsidRDefault="0014598C" w:rsidP="0014598C">
      <w:pPr>
        <w:widowControl w:val="0"/>
        <w:shd w:val="clear" w:color="auto" w:fill="FFFFFF"/>
        <w:spacing w:line="257" w:lineRule="auto"/>
        <w:ind w:firstLine="709"/>
        <w:jc w:val="both"/>
        <w:rPr>
          <w:bCs/>
          <w:sz w:val="24"/>
          <w:szCs w:val="24"/>
          <w:lang w:bidi="ru-RU"/>
        </w:rPr>
      </w:pPr>
      <w:r w:rsidRPr="00750939">
        <w:rPr>
          <w:bCs/>
          <w:sz w:val="24"/>
          <w:szCs w:val="24"/>
          <w:lang w:bidi="ru-RU"/>
        </w:rPr>
        <w:t xml:space="preserve">3.7. При заключении и исполнении договора возможно изменение условий договора по соглашению сторон. </w:t>
      </w:r>
    </w:p>
    <w:p w:rsidR="0014598C" w:rsidRPr="00750939" w:rsidRDefault="0014598C" w:rsidP="0014598C">
      <w:pPr>
        <w:widowControl w:val="0"/>
        <w:shd w:val="clear" w:color="auto" w:fill="FFFFFF"/>
        <w:spacing w:line="257" w:lineRule="auto"/>
        <w:ind w:firstLine="709"/>
        <w:jc w:val="both"/>
        <w:rPr>
          <w:bCs/>
          <w:sz w:val="24"/>
          <w:szCs w:val="24"/>
          <w:lang w:bidi="ru-RU"/>
        </w:rPr>
      </w:pPr>
      <w:r w:rsidRPr="00750939">
        <w:rPr>
          <w:bCs/>
          <w:sz w:val="24"/>
          <w:szCs w:val="24"/>
          <w:lang w:bidi="ru-RU"/>
        </w:rPr>
        <w:t>По соглашению между Заказчиком и Поставщиком возможно уменьшение количества товара, предусмотренного Спецификацией, при этом цена единицы товара не подлежит изменению.</w:t>
      </w:r>
    </w:p>
    <w:p w:rsidR="0014598C" w:rsidRPr="00750939" w:rsidRDefault="0014598C" w:rsidP="0014598C">
      <w:pPr>
        <w:widowControl w:val="0"/>
        <w:shd w:val="clear" w:color="auto" w:fill="FFFFFF"/>
        <w:spacing w:line="257" w:lineRule="auto"/>
        <w:ind w:firstLine="709"/>
        <w:jc w:val="both"/>
        <w:rPr>
          <w:bCs/>
          <w:sz w:val="24"/>
          <w:szCs w:val="24"/>
          <w:lang w:bidi="ru-RU"/>
        </w:rPr>
      </w:pPr>
      <w:r w:rsidRPr="00750939">
        <w:rPr>
          <w:bCs/>
          <w:sz w:val="24"/>
          <w:szCs w:val="24"/>
          <w:lang w:bidi="ru-RU"/>
        </w:rPr>
        <w:t>В случае возникновения у Заказчика потребности в большем количестве товара, чем это предусмотрено Спецификацией, Стороны вправе подписать спецификацию на дополнительное количество товара (Дополнительное соглашение), при этом поставка должна осуществляться на условиях настоящего договора, включая цену единицы товара.</w:t>
      </w:r>
    </w:p>
    <w:p w:rsidR="0014598C" w:rsidRPr="00750939" w:rsidRDefault="0014598C" w:rsidP="0014598C">
      <w:pPr>
        <w:widowControl w:val="0"/>
        <w:shd w:val="clear" w:color="auto" w:fill="FFFFFF"/>
        <w:spacing w:line="257" w:lineRule="auto"/>
        <w:ind w:firstLine="709"/>
        <w:jc w:val="both"/>
        <w:rPr>
          <w:bCs/>
          <w:sz w:val="24"/>
          <w:szCs w:val="24"/>
          <w:lang w:bidi="ru-RU"/>
        </w:rPr>
      </w:pPr>
      <w:r w:rsidRPr="00750939">
        <w:rPr>
          <w:bCs/>
          <w:sz w:val="24"/>
          <w:szCs w:val="24"/>
          <w:lang w:bidi="ru-RU"/>
        </w:rPr>
        <w:t>Цена договора может быть снижена по соглашению сторон без изменения предусмотренных договором количества товаров, объема работ, услуг и иных условий исполнения договора.</w:t>
      </w:r>
    </w:p>
    <w:p w:rsidR="0014598C" w:rsidRPr="00750939" w:rsidRDefault="0014598C" w:rsidP="0014598C">
      <w:pPr>
        <w:widowControl w:val="0"/>
        <w:shd w:val="clear" w:color="auto" w:fill="FFFFFF"/>
        <w:spacing w:line="257" w:lineRule="auto"/>
        <w:jc w:val="center"/>
        <w:rPr>
          <w:bCs/>
          <w:sz w:val="24"/>
          <w:szCs w:val="24"/>
        </w:rPr>
      </w:pPr>
      <w:r w:rsidRPr="00750939">
        <w:rPr>
          <w:bCs/>
          <w:sz w:val="24"/>
          <w:szCs w:val="24"/>
        </w:rPr>
        <w:t>4</w:t>
      </w:r>
      <w:r w:rsidRPr="00750939">
        <w:rPr>
          <w:b/>
          <w:bCs/>
          <w:sz w:val="24"/>
          <w:szCs w:val="24"/>
        </w:rPr>
        <w:t>. Права и обязанности сторон</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4.1. Заказчик вправе:</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4.1.1. Требовать от Поставщика надлежащего исполнения обязательств в соответствии с условиями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4.1.3. Запрашивать у Поставщика информацию о ходе исполнения обязательств Поставщика по Договору.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4.1.4. Осуществлять контроль порядка и сроков поставки Товара.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4.1.5. Ссылаться на недостатки поставляемого Товара, в том числе в части качества, количества, ассортимента, комплектности и стоимости.</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4.2. Заказчик обязан:</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4.2.1. Своевременно принять и оплатить поставку Товара в соответствии с условиями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4.2.2. При обнаружении несоответствия, ассортимента, комплектности и стоимости поставленного Товара условиям Договора вызвать уполномоченного представителя Поставщика для представления разъяснений в отношении поставленного Товара.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4.2.3. Требовать оплаты неустойки (штрафа, пени) в соответствии с условиями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4.3. Поставщик вправе:</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4.3.1. Требовать подписания Заказчиком товаросопроводительных документов в соответствии с п. 2.5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4.3.2. Требовать своевременной оплаты за поставленный Товар.</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4.3.3. Запрашивать у Заказчика предоставления разъяснений и уточнений по вопросам поставки Товара в рамках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4.3.4. Досрочно исполнить обязательства по настоящему Договору в рамках исполнения </w:t>
      </w:r>
      <w:r w:rsidRPr="00750939">
        <w:rPr>
          <w:bCs/>
          <w:sz w:val="24"/>
          <w:szCs w:val="24"/>
        </w:rPr>
        <w:lastRenderedPageBreak/>
        <w:t>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4.4. Поставщик обязан:</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4.4.1. Своевременно и надлежащим образом поставить Товар в соответствии с условиями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4.4.2. Представлять по запросу Заказчика в сроки, указанные в таком запросе, информацию о ходе исполнения обязательств по Договору.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4.4.3. Представлять Заказчику сведения об изменении своих реквизитов в срок не позднее 1 (одного) календарного с даты соответствующего изменения. До момента предоставления уведомления об изменении реквизитов верными реквизитами Поставщика будут считаться реквизиты, указанные в Договоре.</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5. Качество и условия гарантии</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5.1. Поставляемый товар должен быть новым (ранее не находившимся в использовании у Поставщика или третьих лиц), не подвергавшимся ранее ремонту (модернизации, восстановлению), не должен находиться в залоге, под арестом или иным обременением.</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5.2. Все товары должны соответствовать существующим действующим нормативным документам (ГОСТам, инструкциям, информационным письмам-предписаниям и т. д.), регламентирующим их изготовление и использование. Заказчик имеет право отказаться от товара, если товар не соответствует требованиям, предъявляемым к качеству товара, не имеет соответствующих документов, если прилагаемые документы не соответствуют поставленной партии товара, а также если выявлены несоответствия техническим характеристикам поставленного Товара в течении гарантийного срока. </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6. Порядок приемки товаров</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6.1. Поставщик обязан известить Заказчика о точном времени и дате поставки (передачи) товара электронным письмом или факсограммой не менее чем за 2 часа до времени передачи товара.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за свой счет собственными техническими средствами или с привлечением третьих лиц.</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6.3. Товар, передаваемый Поставщиком Заказчику, должен быть надлежащего качества, соответствовать функциональным, техническим, качественным, характеристикам, По согласованию с Заказчиком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Технических требованиях. </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6.4.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6.5. 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6.6. Маркировка упаковки должна строго соответствовать маркировке Товара.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6.7. Весь поставляемый Товар должен быть упакован таким образом, чтобы обеспечивать сохранность товара при транспортировке и погрузо-разгрузочных работах к конечному месту эксплуатации. На упаковке должна быть надпись на русском языке, содержащая сведения о наименованиях и адресах производителя и Поставщика Товара, наименовании и количестве находящегося в упаковке Товара, особенностях складирования и условиях хранения, показатели энергетической эффективности Товара (если таковые имеются).</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6.8. В случае поставки некачественного Товара Поставщик обязан безвозмездно устранить недостатки Товара в течение 5 (Пяти) дней с даты заявления о них Заказчиком, либо возместить расходы Заказчика на устранение недостатков товара. В случае существенного нарушения требований к качеству Товара Поставщик обязан в течение 45 (Сорока пяти) дней заменить некачественный Товар, Товаром соответствующим условиям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lastRenderedPageBreak/>
        <w:t>6.9. В случае поставки некомплектного Товара, а также в случае недопоставки товара Поставщик обязан доукомплектовать/допоставить Товар в течение 2 (двух) суток с даты заявления Заказчиком такого требования.</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 xml:space="preserve">6.10. Заказчик в течение 10 (десяти) рабочих дней после поставки товара вправе назначить экспертизу поставленного товара (результатов поставки товара), в части его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 </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6.11. Моментом исполнения обязательств Поставщика по поставке Товара по настоящему Договору считается подписание Товарной накладной и акта приемки Товара.</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7. Обстоятельства действия непреодолимой силы</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7.1. Стороны освобождаются от ответственности за полное или частичное неисполнение обязательств, если это неисполнение будет являться следствием чрезвычайных обстоятельств, а именно: наводнение, пожар, землетрясение и другие стихийные бедствия, террористические акты, военные действия, возникшие после заключения Договора, а также акты и действия органов государственной власти и местного самоуправления, препятствующие исполнению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7.2. Надлежащим доказательством наличия указанных обстоятельств будут служить справки, выданные Торгово-Промышленной Палатой или иными уполномоченными органами субъекта РФ, в котором наступили указанные обстоятельства.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7.3. Если любое из перечисленных обстоятельств непосредственно повлияло на исполнение обязательств и срок их исполнения, то этот срок соразмерно отодвигается на время действия соответствующего обстоятельства.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7.4. Сторона, для которой возникла невозможность исполнения обязательств, должна известить об этом другую Сторону в письменном виде или по средствам факсимильной связи в течение 3 (Трех) рабочих дней с момента наступления таких обстоятельств.</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7.5. Несвоевременное уведомление одной из Сторон о наличии форс-мажорных обстоятельств (кроме случаев, когда такое уведомление оказалось невозможным по независящим от стороны причинам) или отсутствие документального подтверждения наличия такого обстоятельства, лишает права ссылаться на них в качестве причины неисполнения обязательств по настоящему договору.</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8. Ответственность сторон</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8.2. За неисполнение обязательств стороны вправе предъявить иск виновной стороне в виде выплаты другой стороне пени в размере 1/300 ставки рефинансирования Центрального банка РФ от стоимости, полученного, но не оплаченного в срок, Товара (ответственность Заказчика) либо от стоимости не переданного в срок Товара (ответственность Поставщика) за каждый день просрочки исполнения соответствующего обязательства.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8.3. В случае, если Поставщик нарушает срок поставки Товара, указанный в п. 2.2 настоящего Договора, Заказчик вправе требовать, а Поставщик, в этом случае, обязан независимо от других санкций, предусмотренных настоящим Договором, уплатить Заказчику штраф в размере 5 (Пяти) процентов от цены настоящего Договора, указанной в п. 3.1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8.4. За недопоставку Товара Поставщик уплачивает Заказчику штраф в размере 5 (Пяти) процентов от стоимости партии Товара, поставка которой просрочена.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8.5. За поставку Товара ненадлежащего качества, то есть с нарушением требований к качеству, установленных настоящим Договором, Поставщик уплачивает Заказчику штраф в размере 5 (Пяти) процентов стоимости партии Товара, в составе которой обнаружен Товар ненадлежащего качества. Уплата штрафа не освобождает Поставщика от обязанности заменить некачественный Товар на Товар, качество которого соответствует условиям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lastRenderedPageBreak/>
        <w:t>8.6. В случае, если Заказчик понес убытки в результате нарушения сроков поставки Товара Поставщиком, Заказчик вправе требовать от Поставщика во внесудебном порядке возмещения убытков, не покрытых штрафными санкциями, указанными в п. 7.2, 7.3, 7.4, 7.5 настоящего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8.7. Стороны вправе требовать выплату пеней, штрафных санкций, возмещения понесенных убытков во внесудебном порядке.</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8.8. По настоящему Договору проценты, предусмотренные ст. 317.1 ГК РФ, не начисляются и не оплачиваются.</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8.9. Уплата пени и штрафа не освобождает Стороны от исполнения своих обязательств</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9. Порядок разрешения споров</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9.1. Все споры и разногласия, которые могут возникнуть между сторонами, решаются путем переговоров.</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со дня её получения.</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9.3. Любые споры, неурегулированные во внесудебном порядке разрешаются Арбитражным судом Брянской области.</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9.4. К отношениям Сторон по настоящему Договору применяется законодательство Российской Федерации.</w:t>
      </w:r>
    </w:p>
    <w:p w:rsidR="0014598C" w:rsidRPr="00750939" w:rsidRDefault="0014598C" w:rsidP="0014598C">
      <w:pPr>
        <w:widowControl w:val="0"/>
        <w:shd w:val="clear" w:color="auto" w:fill="FFFFFF"/>
        <w:spacing w:line="257" w:lineRule="auto"/>
        <w:jc w:val="center"/>
        <w:rPr>
          <w:b/>
          <w:bCs/>
          <w:sz w:val="24"/>
          <w:szCs w:val="24"/>
        </w:rPr>
      </w:pPr>
      <w:r w:rsidRPr="00750939">
        <w:rPr>
          <w:b/>
          <w:bCs/>
          <w:sz w:val="24"/>
          <w:szCs w:val="24"/>
        </w:rPr>
        <w:t>11. Расторжение Договора</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11.1. Настоящий Договор может быть расторгнут по соглашению Сторон, либо в установленном законодательством РФ порядке.</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11.2. Момент расторжения Договора определяется в порядке, установленном гражданским законодательством Российской Федерации.</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11.3.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момента его получения.</w:t>
      </w:r>
    </w:p>
    <w:p w:rsidR="0014598C" w:rsidRDefault="0014598C" w:rsidP="0014598C">
      <w:pPr>
        <w:widowControl w:val="0"/>
        <w:shd w:val="clear" w:color="auto" w:fill="FFFFFF"/>
        <w:spacing w:line="257" w:lineRule="auto"/>
        <w:ind w:firstLine="709"/>
        <w:jc w:val="both"/>
        <w:rPr>
          <w:bCs/>
          <w:sz w:val="24"/>
          <w:szCs w:val="24"/>
        </w:rPr>
      </w:pPr>
      <w:r w:rsidRPr="00750939">
        <w:rPr>
          <w:bCs/>
          <w:sz w:val="24"/>
          <w:szCs w:val="24"/>
        </w:rPr>
        <w:t>11.4. Расторжение Договора по соглашению сторон производится Сторонами путем подписания соответствующего соглашения о расторжении.</w:t>
      </w:r>
    </w:p>
    <w:p w:rsidR="0014598C" w:rsidRPr="00750939" w:rsidRDefault="0014598C" w:rsidP="0014598C">
      <w:pPr>
        <w:widowControl w:val="0"/>
        <w:tabs>
          <w:tab w:val="left" w:pos="3125"/>
        </w:tabs>
        <w:ind w:firstLine="709"/>
        <w:jc w:val="center"/>
        <w:rPr>
          <w:b/>
          <w:bCs/>
          <w:sz w:val="24"/>
          <w:szCs w:val="24"/>
        </w:rPr>
      </w:pPr>
      <w:r w:rsidRPr="00B4715E">
        <w:rPr>
          <w:b/>
          <w:bCs/>
          <w:sz w:val="24"/>
          <w:szCs w:val="24"/>
        </w:rPr>
        <w:t>1</w:t>
      </w:r>
      <w:r>
        <w:rPr>
          <w:b/>
          <w:bCs/>
          <w:sz w:val="24"/>
          <w:szCs w:val="24"/>
        </w:rPr>
        <w:t>2</w:t>
      </w:r>
      <w:r w:rsidRPr="00B4715E">
        <w:rPr>
          <w:b/>
          <w:bCs/>
          <w:sz w:val="24"/>
          <w:szCs w:val="24"/>
        </w:rPr>
        <w:t xml:space="preserve">. </w:t>
      </w:r>
      <w:r w:rsidRPr="00750939">
        <w:rPr>
          <w:b/>
          <w:bCs/>
          <w:sz w:val="24"/>
          <w:szCs w:val="24"/>
        </w:rPr>
        <w:t xml:space="preserve"> Прочие условия</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2</w:t>
      </w:r>
      <w:r w:rsidRPr="00750939">
        <w:rPr>
          <w:bCs/>
          <w:sz w:val="24"/>
          <w:szCs w:val="24"/>
        </w:rPr>
        <w:t>.1. Настоящий Договор вступает в силу со дня его подписания уполномоченными представителями Сторон и действует до 31 декабря 202</w:t>
      </w:r>
      <w:r>
        <w:rPr>
          <w:bCs/>
          <w:sz w:val="24"/>
          <w:szCs w:val="24"/>
        </w:rPr>
        <w:t xml:space="preserve">6 </w:t>
      </w:r>
      <w:r w:rsidRPr="00750939">
        <w:rPr>
          <w:bCs/>
          <w:sz w:val="24"/>
          <w:szCs w:val="24"/>
        </w:rPr>
        <w:t>года, а в части взаиморасчетов до исполнения Сторонами своих обязательств в полном объеме.</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2</w:t>
      </w:r>
      <w:r w:rsidRPr="00750939">
        <w:rPr>
          <w:bCs/>
          <w:sz w:val="24"/>
          <w:szCs w:val="24"/>
        </w:rPr>
        <w:t>.2. Все изменения и дополнения к настоящему Договору имеют силу, если они оформлены в письменном виде и подписаны уполномоченными представителями Сторон.</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2</w:t>
      </w:r>
      <w:r w:rsidRPr="00750939">
        <w:rPr>
          <w:bCs/>
          <w:sz w:val="24"/>
          <w:szCs w:val="24"/>
        </w:rPr>
        <w:t>.3. В случае изменения у какой-либо из Сторон статуса, названия, банковских реквизитов, юридического адреса в период действия Договора, она должна в течение 1 (Одного) календарного дня письменно известить об этом другую Сторону.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2</w:t>
      </w:r>
      <w:r w:rsidRPr="00750939">
        <w:rPr>
          <w:bCs/>
          <w:sz w:val="24"/>
          <w:szCs w:val="24"/>
        </w:rPr>
        <w:t>.4. Настоящий Договор составлен в двух экземплярах письменной форме на бумажном носителе для каждой из Сторон и имеет одинаковую юридическую силу.</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2</w:t>
      </w:r>
      <w:r w:rsidRPr="00750939">
        <w:rPr>
          <w:bCs/>
          <w:sz w:val="24"/>
          <w:szCs w:val="24"/>
        </w:rPr>
        <w:t>.5. Во всем ином, что не предусмотрено настоящим Договором, Стороны руководствуются законодательством Российской Федерации.</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1</w:t>
      </w:r>
      <w:r>
        <w:rPr>
          <w:bCs/>
          <w:sz w:val="24"/>
          <w:szCs w:val="24"/>
        </w:rPr>
        <w:t>2</w:t>
      </w:r>
      <w:r w:rsidRPr="00750939">
        <w:rPr>
          <w:bCs/>
          <w:sz w:val="24"/>
          <w:szCs w:val="24"/>
        </w:rPr>
        <w:t>.6. Приложения:</w:t>
      </w:r>
    </w:p>
    <w:p w:rsidR="0014598C" w:rsidRPr="00750939" w:rsidRDefault="0014598C" w:rsidP="0014598C">
      <w:pPr>
        <w:widowControl w:val="0"/>
        <w:shd w:val="clear" w:color="auto" w:fill="FFFFFF"/>
        <w:spacing w:line="257" w:lineRule="auto"/>
        <w:ind w:firstLine="709"/>
        <w:jc w:val="both"/>
        <w:rPr>
          <w:bCs/>
          <w:sz w:val="24"/>
          <w:szCs w:val="24"/>
        </w:rPr>
      </w:pPr>
      <w:r w:rsidRPr="00750939">
        <w:rPr>
          <w:bCs/>
          <w:sz w:val="24"/>
          <w:szCs w:val="24"/>
        </w:rPr>
        <w:t>Приложение № 1 – Спецификация;</w:t>
      </w:r>
    </w:p>
    <w:p w:rsidR="0014598C" w:rsidRDefault="0014598C" w:rsidP="0014598C">
      <w:pPr>
        <w:widowControl w:val="0"/>
        <w:shd w:val="clear" w:color="auto" w:fill="FFFFFF"/>
        <w:jc w:val="center"/>
        <w:rPr>
          <w:sz w:val="23"/>
          <w:szCs w:val="23"/>
        </w:rPr>
      </w:pPr>
      <w:r w:rsidRPr="00750939">
        <w:rPr>
          <w:b/>
          <w:bCs/>
          <w:sz w:val="24"/>
          <w:szCs w:val="24"/>
        </w:rPr>
        <w:t>1</w:t>
      </w:r>
      <w:r>
        <w:rPr>
          <w:b/>
          <w:bCs/>
          <w:sz w:val="24"/>
          <w:szCs w:val="24"/>
        </w:rPr>
        <w:t>3</w:t>
      </w:r>
      <w:r w:rsidRPr="00750939">
        <w:rPr>
          <w:b/>
          <w:bCs/>
          <w:sz w:val="24"/>
          <w:szCs w:val="24"/>
        </w:rPr>
        <w:t>. Адреса и банковские реквизиты Сторон</w:t>
      </w:r>
      <w:r w:rsidRPr="00766D8A">
        <w:rPr>
          <w:sz w:val="23"/>
          <w:szCs w:val="23"/>
        </w:rPr>
        <w:t xml:space="preserve">  </w:t>
      </w:r>
    </w:p>
    <w:p w:rsidR="0014598C" w:rsidRDefault="0014598C" w:rsidP="0014598C">
      <w:pPr>
        <w:widowControl w:val="0"/>
        <w:shd w:val="clear" w:color="auto" w:fill="FFFFFF"/>
        <w:jc w:val="center"/>
        <w:rPr>
          <w:sz w:val="23"/>
          <w:szCs w:val="23"/>
        </w:rPr>
      </w:pPr>
    </w:p>
    <w:tbl>
      <w:tblPr>
        <w:tblW w:w="9497" w:type="dxa"/>
        <w:tblLayout w:type="fixed"/>
        <w:tblLook w:val="04A0" w:firstRow="1" w:lastRow="0" w:firstColumn="1" w:lastColumn="0" w:noHBand="0" w:noVBand="1"/>
      </w:tblPr>
      <w:tblGrid>
        <w:gridCol w:w="5245"/>
        <w:gridCol w:w="4252"/>
      </w:tblGrid>
      <w:tr w:rsidR="0014598C" w:rsidRPr="000C168D" w:rsidTr="00F23483">
        <w:tc>
          <w:tcPr>
            <w:tcW w:w="5245" w:type="dxa"/>
            <w:shd w:val="clear" w:color="auto" w:fill="auto"/>
          </w:tcPr>
          <w:p w:rsidR="0014598C" w:rsidRPr="000C168D" w:rsidRDefault="0014598C" w:rsidP="00F23483">
            <w:pPr>
              <w:widowControl w:val="0"/>
              <w:rPr>
                <w:bCs/>
                <w:sz w:val="24"/>
                <w:szCs w:val="24"/>
              </w:rPr>
            </w:pPr>
            <w:r w:rsidRPr="000C168D">
              <w:rPr>
                <w:bCs/>
                <w:sz w:val="24"/>
                <w:szCs w:val="24"/>
              </w:rPr>
              <w:t xml:space="preserve">ЗАКАЗЧИК: </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ГАОУ «МЕДИЦИНСКИЙ СЕЧЕНОВСКИЙ</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 xml:space="preserve">ПРЕДУНИВЕРСАРИЙ БРЯНСКОЙ </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ОБЛАСТИ»</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 xml:space="preserve">Адрес юридического лица: Российская </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lastRenderedPageBreak/>
              <w:t>Федерация, 241007, Брянская область, Брянск г., Вали Сафроновой ул., д. 56</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 xml:space="preserve">Почтовый адрес: Российская Федерация, 241023, Брянская область, Брянск г., </w:t>
            </w:r>
            <w:r>
              <w:rPr>
                <w:kern w:val="1"/>
                <w:sz w:val="24"/>
                <w:szCs w:val="24"/>
                <w:lang w:eastAsia="ar-SA"/>
              </w:rPr>
              <w:t xml:space="preserve">проспект Ленина д.18 </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Телефон: 7(4832)422333</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ОГРН: 1193256006074</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ИНН/КПП: 325707029/325701001</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Департамент финансов Брянской области</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(ГАОУ «Медицинский Сеченовский предуниверсарий Брянской области».</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л/с 31816P11390)</w:t>
            </w:r>
          </w:p>
          <w:p w:rsidR="0014598C" w:rsidRPr="000C168D" w:rsidRDefault="0014598C" w:rsidP="00F23483">
            <w:pPr>
              <w:widowControl w:val="0"/>
              <w:tabs>
                <w:tab w:val="left" w:pos="3331"/>
              </w:tabs>
              <w:contextualSpacing/>
              <w:jc w:val="both"/>
              <w:rPr>
                <w:kern w:val="1"/>
                <w:sz w:val="24"/>
                <w:szCs w:val="24"/>
                <w:lang w:eastAsia="ar-SA"/>
              </w:rPr>
            </w:pPr>
            <w:r w:rsidRPr="000C168D">
              <w:rPr>
                <w:kern w:val="1"/>
                <w:sz w:val="24"/>
                <w:szCs w:val="24"/>
                <w:lang w:eastAsia="ar-SA"/>
              </w:rPr>
              <w:t>Банковский реквизиты:</w:t>
            </w:r>
          </w:p>
          <w:p w:rsidR="0014598C" w:rsidRPr="00ED58C1" w:rsidRDefault="0014598C" w:rsidP="00F23483">
            <w:pPr>
              <w:widowControl w:val="0"/>
              <w:tabs>
                <w:tab w:val="left" w:pos="3331"/>
              </w:tabs>
              <w:contextualSpacing/>
              <w:jc w:val="both"/>
              <w:rPr>
                <w:kern w:val="1"/>
                <w:sz w:val="24"/>
                <w:szCs w:val="24"/>
                <w:lang w:eastAsia="ar-SA"/>
              </w:rPr>
            </w:pPr>
            <w:r w:rsidRPr="00ED58C1">
              <w:rPr>
                <w:kern w:val="1"/>
                <w:sz w:val="24"/>
                <w:szCs w:val="24"/>
                <w:lang w:eastAsia="ar-SA"/>
              </w:rPr>
              <w:t>Расчетный счет в рублях РФ:</w:t>
            </w:r>
          </w:p>
          <w:p w:rsidR="0014598C" w:rsidRPr="00ED58C1" w:rsidRDefault="0014598C" w:rsidP="00F23483">
            <w:pPr>
              <w:widowControl w:val="0"/>
              <w:tabs>
                <w:tab w:val="left" w:pos="3331"/>
              </w:tabs>
              <w:contextualSpacing/>
              <w:jc w:val="both"/>
              <w:rPr>
                <w:kern w:val="1"/>
                <w:sz w:val="24"/>
                <w:szCs w:val="24"/>
                <w:lang w:eastAsia="ar-SA"/>
              </w:rPr>
            </w:pPr>
            <w:r w:rsidRPr="00ED58C1">
              <w:rPr>
                <w:kern w:val="1"/>
                <w:sz w:val="24"/>
                <w:szCs w:val="24"/>
                <w:lang w:eastAsia="ar-SA"/>
              </w:rPr>
              <w:t>03224643150000002701</w:t>
            </w:r>
          </w:p>
          <w:p w:rsidR="0014598C" w:rsidRPr="00ED58C1" w:rsidRDefault="0014598C" w:rsidP="00F23483">
            <w:pPr>
              <w:widowControl w:val="0"/>
              <w:tabs>
                <w:tab w:val="left" w:pos="3331"/>
              </w:tabs>
              <w:contextualSpacing/>
              <w:jc w:val="both"/>
              <w:rPr>
                <w:kern w:val="1"/>
                <w:sz w:val="24"/>
                <w:szCs w:val="24"/>
                <w:lang w:eastAsia="ar-SA"/>
              </w:rPr>
            </w:pPr>
            <w:r w:rsidRPr="00ED58C1">
              <w:rPr>
                <w:kern w:val="1"/>
                <w:sz w:val="24"/>
                <w:szCs w:val="24"/>
                <w:lang w:eastAsia="ar-SA"/>
              </w:rPr>
              <w:t>ЕКС 40102810745370000121</w:t>
            </w:r>
          </w:p>
          <w:p w:rsidR="0014598C" w:rsidRPr="00ED58C1" w:rsidRDefault="0014598C" w:rsidP="00F23483">
            <w:pPr>
              <w:widowControl w:val="0"/>
              <w:tabs>
                <w:tab w:val="left" w:pos="3331"/>
              </w:tabs>
              <w:contextualSpacing/>
              <w:jc w:val="both"/>
              <w:rPr>
                <w:kern w:val="1"/>
                <w:sz w:val="24"/>
                <w:szCs w:val="24"/>
                <w:lang w:eastAsia="ar-SA"/>
              </w:rPr>
            </w:pPr>
            <w:r w:rsidRPr="00ED58C1">
              <w:rPr>
                <w:kern w:val="1"/>
                <w:sz w:val="24"/>
                <w:szCs w:val="24"/>
                <w:lang w:eastAsia="ar-SA"/>
              </w:rPr>
              <w:t xml:space="preserve">ОКЦ № 1 ВВГУ Банка России//УФК по Брянской области г.Брянск </w:t>
            </w:r>
          </w:p>
          <w:p w:rsidR="0014598C" w:rsidRPr="000C168D" w:rsidRDefault="0014598C" w:rsidP="00F23483">
            <w:pPr>
              <w:widowControl w:val="0"/>
              <w:tabs>
                <w:tab w:val="left" w:pos="3331"/>
              </w:tabs>
              <w:contextualSpacing/>
              <w:jc w:val="both"/>
              <w:rPr>
                <w:kern w:val="1"/>
                <w:sz w:val="24"/>
                <w:szCs w:val="24"/>
                <w:lang w:eastAsia="ar-SA"/>
              </w:rPr>
            </w:pPr>
            <w:r w:rsidRPr="00ED58C1">
              <w:rPr>
                <w:kern w:val="1"/>
                <w:sz w:val="24"/>
                <w:szCs w:val="24"/>
                <w:lang w:eastAsia="ar-SA"/>
              </w:rPr>
              <w:t>БИК 042202121</w:t>
            </w:r>
          </w:p>
          <w:p w:rsidR="0014598C" w:rsidRPr="000C168D" w:rsidRDefault="0014598C" w:rsidP="00F23483">
            <w:pPr>
              <w:widowControl w:val="0"/>
              <w:rPr>
                <w:bCs/>
                <w:sz w:val="24"/>
                <w:szCs w:val="24"/>
              </w:rPr>
            </w:pPr>
            <w:r w:rsidRPr="000C168D">
              <w:rPr>
                <w:bCs/>
                <w:sz w:val="24"/>
                <w:szCs w:val="24"/>
              </w:rPr>
              <w:t xml:space="preserve">Директор </w:t>
            </w:r>
          </w:p>
          <w:p w:rsidR="0014598C" w:rsidRPr="000C168D" w:rsidRDefault="0014598C" w:rsidP="00F23483">
            <w:pPr>
              <w:widowControl w:val="0"/>
              <w:rPr>
                <w:bCs/>
                <w:sz w:val="24"/>
                <w:szCs w:val="24"/>
              </w:rPr>
            </w:pPr>
            <w:r w:rsidRPr="000C168D">
              <w:rPr>
                <w:bCs/>
                <w:sz w:val="24"/>
                <w:szCs w:val="24"/>
              </w:rPr>
              <w:t>______________________</w:t>
            </w:r>
            <w:r w:rsidRPr="000C168D">
              <w:rPr>
                <w:sz w:val="24"/>
                <w:szCs w:val="24"/>
              </w:rPr>
              <w:t xml:space="preserve"> </w:t>
            </w:r>
            <w:r w:rsidRPr="000C168D">
              <w:rPr>
                <w:bCs/>
                <w:sz w:val="24"/>
                <w:szCs w:val="24"/>
              </w:rPr>
              <w:t>Д.Г. Королев</w:t>
            </w:r>
          </w:p>
          <w:p w:rsidR="0014598C" w:rsidRPr="000C168D" w:rsidRDefault="0014598C" w:rsidP="00F23483">
            <w:pPr>
              <w:widowControl w:val="0"/>
              <w:rPr>
                <w:bCs/>
                <w:sz w:val="24"/>
                <w:szCs w:val="24"/>
              </w:rPr>
            </w:pPr>
            <w:r w:rsidRPr="000C168D">
              <w:rPr>
                <w:bCs/>
                <w:sz w:val="24"/>
                <w:szCs w:val="24"/>
              </w:rPr>
              <w:t>МП.</w:t>
            </w:r>
          </w:p>
          <w:p w:rsidR="0014598C" w:rsidRPr="000C168D" w:rsidRDefault="0014598C" w:rsidP="00F23483">
            <w:pPr>
              <w:widowControl w:val="0"/>
              <w:rPr>
                <w:sz w:val="24"/>
                <w:szCs w:val="24"/>
              </w:rPr>
            </w:pPr>
          </w:p>
        </w:tc>
        <w:tc>
          <w:tcPr>
            <w:tcW w:w="4252" w:type="dxa"/>
            <w:shd w:val="clear" w:color="auto" w:fill="auto"/>
          </w:tcPr>
          <w:p w:rsidR="0014598C" w:rsidRPr="000C168D" w:rsidRDefault="0014598C" w:rsidP="00F23483">
            <w:pPr>
              <w:widowControl w:val="0"/>
              <w:rPr>
                <w:sz w:val="24"/>
                <w:szCs w:val="24"/>
              </w:rPr>
            </w:pPr>
            <w:r>
              <w:rPr>
                <w:bCs/>
                <w:sz w:val="24"/>
                <w:szCs w:val="24"/>
              </w:rPr>
              <w:lastRenderedPageBreak/>
              <w:t>Поставщик</w:t>
            </w:r>
            <w:r w:rsidRPr="000C168D">
              <w:rPr>
                <w:bCs/>
                <w:sz w:val="24"/>
                <w:szCs w:val="24"/>
              </w:rPr>
              <w:t>:</w:t>
            </w:r>
            <w:r w:rsidRPr="000C168D">
              <w:rPr>
                <w:sz w:val="24"/>
                <w:szCs w:val="24"/>
              </w:rPr>
              <w:t xml:space="preserve"> </w:t>
            </w:r>
          </w:p>
          <w:p w:rsidR="0014598C" w:rsidRPr="000C168D" w:rsidRDefault="0014598C" w:rsidP="00F23483">
            <w:pPr>
              <w:widowControl w:val="0"/>
              <w:rPr>
                <w:sz w:val="24"/>
                <w:szCs w:val="24"/>
              </w:rPr>
            </w:pPr>
            <w:r w:rsidRPr="000C168D">
              <w:rPr>
                <w:sz w:val="24"/>
                <w:szCs w:val="24"/>
              </w:rPr>
              <w:t>_________________________________________</w:t>
            </w: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p>
          <w:p w:rsidR="0014598C" w:rsidRPr="000C168D" w:rsidRDefault="0014598C" w:rsidP="00F23483">
            <w:pPr>
              <w:widowControl w:val="0"/>
              <w:rPr>
                <w:sz w:val="24"/>
                <w:szCs w:val="24"/>
              </w:rPr>
            </w:pPr>
            <w:r w:rsidRPr="000C168D">
              <w:rPr>
                <w:sz w:val="24"/>
                <w:szCs w:val="24"/>
              </w:rPr>
              <w:t>_________________________________________</w:t>
            </w:r>
          </w:p>
          <w:p w:rsidR="0014598C" w:rsidRPr="000C168D" w:rsidRDefault="0014598C" w:rsidP="00F23483">
            <w:pPr>
              <w:widowControl w:val="0"/>
              <w:rPr>
                <w:bCs/>
                <w:sz w:val="24"/>
                <w:szCs w:val="24"/>
              </w:rPr>
            </w:pPr>
            <w:r w:rsidRPr="000C168D">
              <w:rPr>
                <w:bCs/>
                <w:sz w:val="24"/>
                <w:szCs w:val="24"/>
              </w:rPr>
              <w:t>МП.</w:t>
            </w:r>
          </w:p>
        </w:tc>
      </w:tr>
    </w:tbl>
    <w:p w:rsidR="0014598C" w:rsidRDefault="0014598C" w:rsidP="0014598C">
      <w:pPr>
        <w:widowControl w:val="0"/>
        <w:shd w:val="clear" w:color="auto" w:fill="FFFFFF"/>
        <w:jc w:val="center"/>
        <w:rPr>
          <w:sz w:val="23"/>
          <w:szCs w:val="23"/>
        </w:rPr>
      </w:pPr>
    </w:p>
    <w:p w:rsidR="0014598C" w:rsidRPr="00766D8A" w:rsidRDefault="0014598C" w:rsidP="0014598C">
      <w:pPr>
        <w:widowControl w:val="0"/>
        <w:ind w:firstLine="851"/>
        <w:jc w:val="right"/>
        <w:rPr>
          <w:color w:val="000000"/>
          <w:sz w:val="24"/>
          <w:szCs w:val="24"/>
        </w:rPr>
      </w:pPr>
      <w:r w:rsidRPr="00766D8A">
        <w:rPr>
          <w:color w:val="000000"/>
          <w:sz w:val="24"/>
          <w:szCs w:val="24"/>
        </w:rPr>
        <w:t>Приложение № 1</w:t>
      </w:r>
    </w:p>
    <w:p w:rsidR="0014598C" w:rsidRPr="00766D8A" w:rsidRDefault="0014598C" w:rsidP="0014598C">
      <w:pPr>
        <w:widowControl w:val="0"/>
        <w:ind w:firstLine="851"/>
        <w:jc w:val="right"/>
        <w:rPr>
          <w:color w:val="000000"/>
          <w:sz w:val="24"/>
          <w:szCs w:val="24"/>
        </w:rPr>
      </w:pPr>
      <w:r w:rsidRPr="00766D8A">
        <w:rPr>
          <w:color w:val="000000"/>
          <w:sz w:val="24"/>
          <w:szCs w:val="24"/>
        </w:rPr>
        <w:t xml:space="preserve"> к </w:t>
      </w:r>
      <w:r w:rsidRPr="00766D8A">
        <w:rPr>
          <w:sz w:val="24"/>
          <w:szCs w:val="24"/>
        </w:rPr>
        <w:t xml:space="preserve">Договору </w:t>
      </w:r>
      <w:r w:rsidRPr="00766D8A">
        <w:rPr>
          <w:bCs/>
          <w:color w:val="000000"/>
          <w:sz w:val="24"/>
          <w:szCs w:val="24"/>
        </w:rPr>
        <w:t xml:space="preserve">№ </w:t>
      </w:r>
      <w:r>
        <w:rPr>
          <w:bCs/>
          <w:color w:val="000000"/>
          <w:sz w:val="24"/>
          <w:szCs w:val="24"/>
        </w:rPr>
        <w:t xml:space="preserve"> - </w:t>
      </w:r>
      <w:r>
        <w:rPr>
          <w:b/>
          <w:bCs/>
          <w:caps/>
          <w:kern w:val="28"/>
          <w:sz w:val="24"/>
          <w:szCs w:val="24"/>
          <w:lang w:eastAsia="ar-SA"/>
        </w:rPr>
        <w:t xml:space="preserve"> </w:t>
      </w:r>
      <w:r w:rsidRPr="00766D8A">
        <w:rPr>
          <w:bCs/>
          <w:color w:val="000000"/>
          <w:sz w:val="24"/>
          <w:szCs w:val="24"/>
        </w:rPr>
        <w:t xml:space="preserve">     </w:t>
      </w:r>
    </w:p>
    <w:p w:rsidR="0014598C" w:rsidRPr="00766D8A" w:rsidRDefault="0014598C" w:rsidP="0014598C">
      <w:pPr>
        <w:widowControl w:val="0"/>
        <w:autoSpaceDE w:val="0"/>
        <w:autoSpaceDN w:val="0"/>
        <w:adjustRightInd w:val="0"/>
        <w:ind w:firstLine="851"/>
        <w:jc w:val="right"/>
        <w:outlineLvl w:val="1"/>
        <w:rPr>
          <w:color w:val="000000"/>
          <w:sz w:val="24"/>
          <w:szCs w:val="24"/>
        </w:rPr>
      </w:pPr>
      <w:r>
        <w:rPr>
          <w:color w:val="000000"/>
          <w:sz w:val="24"/>
          <w:szCs w:val="24"/>
        </w:rPr>
        <w:t xml:space="preserve">от «     »      </w:t>
      </w:r>
      <w:r w:rsidRPr="00766D8A">
        <w:rPr>
          <w:color w:val="000000"/>
          <w:sz w:val="24"/>
          <w:szCs w:val="24"/>
        </w:rPr>
        <w:t>202</w:t>
      </w:r>
      <w:r>
        <w:rPr>
          <w:color w:val="000000"/>
          <w:sz w:val="24"/>
          <w:szCs w:val="24"/>
        </w:rPr>
        <w:t>6</w:t>
      </w:r>
      <w:r w:rsidRPr="00766D8A">
        <w:rPr>
          <w:color w:val="000000"/>
          <w:sz w:val="24"/>
          <w:szCs w:val="24"/>
        </w:rPr>
        <w:t xml:space="preserve"> г.</w:t>
      </w:r>
    </w:p>
    <w:p w:rsidR="0014598C" w:rsidRPr="00766D8A" w:rsidRDefault="0014598C" w:rsidP="0014598C">
      <w:pPr>
        <w:widowControl w:val="0"/>
        <w:autoSpaceDE w:val="0"/>
        <w:autoSpaceDN w:val="0"/>
        <w:adjustRightInd w:val="0"/>
        <w:ind w:firstLine="851"/>
        <w:jc w:val="right"/>
        <w:outlineLvl w:val="1"/>
        <w:rPr>
          <w:color w:val="000000"/>
          <w:sz w:val="24"/>
          <w:szCs w:val="24"/>
        </w:rPr>
      </w:pPr>
    </w:p>
    <w:p w:rsidR="0014598C" w:rsidRDefault="0014598C" w:rsidP="0014598C">
      <w:pPr>
        <w:widowControl w:val="0"/>
        <w:autoSpaceDE w:val="0"/>
        <w:autoSpaceDN w:val="0"/>
        <w:adjustRightInd w:val="0"/>
        <w:ind w:firstLine="851"/>
        <w:jc w:val="center"/>
        <w:outlineLvl w:val="1"/>
        <w:rPr>
          <w:b/>
          <w:color w:val="000000"/>
          <w:sz w:val="24"/>
          <w:szCs w:val="24"/>
        </w:rPr>
      </w:pPr>
      <w:r w:rsidRPr="00766D8A">
        <w:rPr>
          <w:b/>
          <w:color w:val="000000"/>
          <w:sz w:val="24"/>
          <w:szCs w:val="24"/>
        </w:rPr>
        <w:t>СПЕЦИФИКАЦИЯ</w:t>
      </w:r>
    </w:p>
    <w:p w:rsidR="0014598C" w:rsidRDefault="0014598C" w:rsidP="0014598C">
      <w:pPr>
        <w:widowControl w:val="0"/>
        <w:autoSpaceDE w:val="0"/>
        <w:autoSpaceDN w:val="0"/>
        <w:adjustRightInd w:val="0"/>
        <w:ind w:firstLine="851"/>
        <w:jc w:val="center"/>
        <w:outlineLvl w:val="1"/>
        <w:rPr>
          <w:b/>
          <w:color w:val="000000"/>
          <w:sz w:val="24"/>
          <w:szCs w:val="24"/>
        </w:rPr>
      </w:pPr>
    </w:p>
    <w:tbl>
      <w:tblPr>
        <w:tblW w:w="952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5"/>
        <w:gridCol w:w="3712"/>
        <w:gridCol w:w="709"/>
        <w:gridCol w:w="992"/>
        <w:gridCol w:w="1842"/>
        <w:gridCol w:w="6"/>
        <w:gridCol w:w="1695"/>
        <w:gridCol w:w="6"/>
      </w:tblGrid>
      <w:tr w:rsidR="0014598C" w:rsidRPr="001A5541" w:rsidTr="00F23483">
        <w:trPr>
          <w:gridAfter w:val="1"/>
          <w:wAfter w:w="6" w:type="dxa"/>
          <w:trHeight w:val="815"/>
        </w:trPr>
        <w:tc>
          <w:tcPr>
            <w:tcW w:w="565" w:type="dxa"/>
            <w:shd w:val="clear" w:color="auto" w:fill="auto"/>
            <w:vAlign w:val="center"/>
            <w:hideMark/>
          </w:tcPr>
          <w:p w:rsidR="0014598C" w:rsidRPr="00002159" w:rsidRDefault="0014598C" w:rsidP="00F23483">
            <w:pPr>
              <w:rPr>
                <w:sz w:val="24"/>
                <w:szCs w:val="24"/>
              </w:rPr>
            </w:pPr>
            <w:r w:rsidRPr="00002159">
              <w:rPr>
                <w:sz w:val="24"/>
                <w:szCs w:val="24"/>
              </w:rPr>
              <w:t>№ п/п</w:t>
            </w:r>
          </w:p>
        </w:tc>
        <w:tc>
          <w:tcPr>
            <w:tcW w:w="3712" w:type="dxa"/>
            <w:shd w:val="clear" w:color="auto" w:fill="auto"/>
            <w:vAlign w:val="center"/>
            <w:hideMark/>
          </w:tcPr>
          <w:p w:rsidR="0014598C" w:rsidRPr="00002159" w:rsidRDefault="0014598C" w:rsidP="00F23483">
            <w:pPr>
              <w:rPr>
                <w:sz w:val="24"/>
                <w:szCs w:val="24"/>
              </w:rPr>
            </w:pPr>
            <w:r w:rsidRPr="00002159">
              <w:rPr>
                <w:sz w:val="24"/>
                <w:szCs w:val="24"/>
              </w:rPr>
              <w:t>Наименование</w:t>
            </w:r>
          </w:p>
        </w:tc>
        <w:tc>
          <w:tcPr>
            <w:tcW w:w="709" w:type="dxa"/>
            <w:shd w:val="clear" w:color="auto" w:fill="auto"/>
            <w:vAlign w:val="center"/>
            <w:hideMark/>
          </w:tcPr>
          <w:p w:rsidR="0014598C" w:rsidRPr="00002159" w:rsidRDefault="0014598C" w:rsidP="00F23483">
            <w:pPr>
              <w:rPr>
                <w:sz w:val="24"/>
                <w:szCs w:val="24"/>
              </w:rPr>
            </w:pPr>
            <w:r w:rsidRPr="00002159">
              <w:rPr>
                <w:sz w:val="24"/>
                <w:szCs w:val="24"/>
              </w:rPr>
              <w:t xml:space="preserve">Кол-во </w:t>
            </w:r>
          </w:p>
        </w:tc>
        <w:tc>
          <w:tcPr>
            <w:tcW w:w="992" w:type="dxa"/>
            <w:shd w:val="clear" w:color="auto" w:fill="auto"/>
            <w:vAlign w:val="center"/>
            <w:hideMark/>
          </w:tcPr>
          <w:p w:rsidR="0014598C" w:rsidRPr="00002159" w:rsidRDefault="0014598C" w:rsidP="00F23483">
            <w:pPr>
              <w:rPr>
                <w:sz w:val="24"/>
                <w:szCs w:val="24"/>
              </w:rPr>
            </w:pPr>
            <w:r w:rsidRPr="00002159">
              <w:rPr>
                <w:sz w:val="24"/>
                <w:szCs w:val="24"/>
              </w:rPr>
              <w:t xml:space="preserve">Ед.изм </w:t>
            </w:r>
          </w:p>
        </w:tc>
        <w:tc>
          <w:tcPr>
            <w:tcW w:w="1842" w:type="dxa"/>
            <w:vAlign w:val="center"/>
          </w:tcPr>
          <w:p w:rsidR="0014598C" w:rsidRPr="00002159" w:rsidRDefault="0014598C" w:rsidP="00F23483">
            <w:pPr>
              <w:jc w:val="center"/>
              <w:rPr>
                <w:sz w:val="24"/>
                <w:szCs w:val="24"/>
              </w:rPr>
            </w:pPr>
            <w:r w:rsidRPr="00002159">
              <w:rPr>
                <w:sz w:val="24"/>
                <w:szCs w:val="24"/>
              </w:rPr>
              <w:t>Цена за ед., руб</w:t>
            </w:r>
          </w:p>
        </w:tc>
        <w:tc>
          <w:tcPr>
            <w:tcW w:w="1701" w:type="dxa"/>
            <w:gridSpan w:val="2"/>
            <w:shd w:val="clear" w:color="auto" w:fill="auto"/>
            <w:vAlign w:val="center"/>
            <w:hideMark/>
          </w:tcPr>
          <w:p w:rsidR="0014598C" w:rsidRPr="00002159" w:rsidRDefault="0014598C" w:rsidP="00F23483">
            <w:pPr>
              <w:jc w:val="center"/>
              <w:rPr>
                <w:sz w:val="24"/>
                <w:szCs w:val="24"/>
              </w:rPr>
            </w:pPr>
            <w:r w:rsidRPr="00002159">
              <w:rPr>
                <w:sz w:val="24"/>
                <w:szCs w:val="24"/>
              </w:rPr>
              <w:t>Сумма, руб</w:t>
            </w:r>
          </w:p>
        </w:tc>
      </w:tr>
      <w:tr w:rsidR="0014598C" w:rsidRPr="003F4553" w:rsidTr="00F23483">
        <w:trPr>
          <w:gridAfter w:val="1"/>
          <w:wAfter w:w="6" w:type="dxa"/>
          <w:trHeight w:val="180"/>
        </w:trPr>
        <w:tc>
          <w:tcPr>
            <w:tcW w:w="565" w:type="dxa"/>
            <w:tcBorders>
              <w:top w:val="single" w:sz="4" w:space="0" w:color="auto"/>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single" w:sz="4" w:space="0" w:color="auto"/>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3F4553" w:rsidTr="00F23483">
        <w:trPr>
          <w:gridAfter w:val="1"/>
          <w:wAfter w:w="6" w:type="dxa"/>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3F4553" w:rsidTr="00F23483">
        <w:trPr>
          <w:gridAfter w:val="1"/>
          <w:wAfter w:w="6" w:type="dxa"/>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3F4553" w:rsidTr="00F23483">
        <w:trPr>
          <w:gridAfter w:val="1"/>
          <w:wAfter w:w="6" w:type="dxa"/>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3F4553" w:rsidTr="00F23483">
        <w:trPr>
          <w:gridAfter w:val="1"/>
          <w:wAfter w:w="6" w:type="dxa"/>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3F4553" w:rsidTr="00F23483">
        <w:trPr>
          <w:gridAfter w:val="1"/>
          <w:wAfter w:w="6" w:type="dxa"/>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3F4553" w:rsidTr="00F23483">
        <w:trPr>
          <w:gridAfter w:val="1"/>
          <w:wAfter w:w="6" w:type="dxa"/>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3F4553" w:rsidTr="00F23483">
        <w:trPr>
          <w:gridAfter w:val="1"/>
          <w:wAfter w:w="6" w:type="dxa"/>
          <w:trHeight w:val="180"/>
        </w:trPr>
        <w:tc>
          <w:tcPr>
            <w:tcW w:w="565" w:type="dxa"/>
            <w:tcBorders>
              <w:top w:val="nil"/>
              <w:left w:val="single" w:sz="8" w:space="0" w:color="auto"/>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3712" w:type="dxa"/>
            <w:tcBorders>
              <w:top w:val="single" w:sz="4" w:space="0" w:color="auto"/>
              <w:left w:val="nil"/>
              <w:bottom w:val="single" w:sz="4" w:space="0" w:color="auto"/>
              <w:right w:val="single" w:sz="4" w:space="0" w:color="auto"/>
            </w:tcBorders>
            <w:shd w:val="clear" w:color="auto" w:fill="auto"/>
            <w:vAlign w:val="center"/>
          </w:tcPr>
          <w:p w:rsidR="0014598C" w:rsidRPr="008F19AF" w:rsidRDefault="0014598C" w:rsidP="00F23483">
            <w:pPr>
              <w:jc w:val="center"/>
              <w:rPr>
                <w:color w:val="000000"/>
                <w:sz w:val="24"/>
                <w:szCs w:val="24"/>
              </w:rPr>
            </w:pPr>
          </w:p>
        </w:tc>
        <w:tc>
          <w:tcPr>
            <w:tcW w:w="709" w:type="dxa"/>
            <w:tcBorders>
              <w:top w:val="nil"/>
              <w:left w:val="nil"/>
              <w:bottom w:val="single" w:sz="4"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842" w:type="dxa"/>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4598C" w:rsidRPr="008F19AF" w:rsidRDefault="0014598C" w:rsidP="00F23483">
            <w:pPr>
              <w:jc w:val="center"/>
              <w:rPr>
                <w:color w:val="000000"/>
                <w:sz w:val="24"/>
                <w:szCs w:val="24"/>
              </w:rPr>
            </w:pPr>
          </w:p>
        </w:tc>
      </w:tr>
      <w:tr w:rsidR="0014598C" w:rsidRPr="001A5541" w:rsidTr="00F23483">
        <w:trPr>
          <w:trHeight w:val="300"/>
        </w:trPr>
        <w:tc>
          <w:tcPr>
            <w:tcW w:w="7826" w:type="dxa"/>
            <w:gridSpan w:val="6"/>
            <w:shd w:val="clear" w:color="auto" w:fill="auto"/>
            <w:noWrap/>
            <w:vAlign w:val="center"/>
          </w:tcPr>
          <w:p w:rsidR="0014598C" w:rsidRPr="001D6131" w:rsidRDefault="0014598C" w:rsidP="00F23483">
            <w:pPr>
              <w:jc w:val="center"/>
              <w:rPr>
                <w:sz w:val="24"/>
                <w:szCs w:val="24"/>
              </w:rPr>
            </w:pPr>
          </w:p>
        </w:tc>
        <w:tc>
          <w:tcPr>
            <w:tcW w:w="1701" w:type="dxa"/>
            <w:gridSpan w:val="2"/>
            <w:shd w:val="clear" w:color="auto" w:fill="auto"/>
            <w:noWrap/>
            <w:vAlign w:val="center"/>
          </w:tcPr>
          <w:p w:rsidR="0014598C" w:rsidRPr="001D6131" w:rsidRDefault="0014598C" w:rsidP="00F23483">
            <w:pPr>
              <w:jc w:val="center"/>
              <w:rPr>
                <w:color w:val="000000"/>
                <w:sz w:val="24"/>
                <w:szCs w:val="24"/>
              </w:rPr>
            </w:pPr>
          </w:p>
        </w:tc>
      </w:tr>
    </w:tbl>
    <w:p w:rsidR="0014598C" w:rsidRDefault="0014598C" w:rsidP="0014598C">
      <w:pPr>
        <w:widowControl w:val="0"/>
        <w:autoSpaceDE w:val="0"/>
        <w:autoSpaceDN w:val="0"/>
        <w:adjustRightInd w:val="0"/>
        <w:ind w:firstLine="851"/>
        <w:jc w:val="center"/>
        <w:outlineLvl w:val="1"/>
        <w:rPr>
          <w:b/>
          <w:color w:val="000000"/>
          <w:sz w:val="24"/>
          <w:szCs w:val="24"/>
        </w:rPr>
      </w:pPr>
    </w:p>
    <w:p w:rsidR="0014598C" w:rsidRPr="001C7C72" w:rsidRDefault="0014598C" w:rsidP="0014598C">
      <w:pPr>
        <w:widowControl w:val="0"/>
        <w:rPr>
          <w:b/>
          <w:sz w:val="24"/>
          <w:szCs w:val="24"/>
        </w:rPr>
      </w:pPr>
      <w:r w:rsidRPr="00766D8A">
        <w:rPr>
          <w:b/>
          <w:sz w:val="24"/>
          <w:szCs w:val="24"/>
        </w:rPr>
        <w:t>Итого:</w:t>
      </w:r>
      <w:r w:rsidRPr="00861276">
        <w:t xml:space="preserve"> </w:t>
      </w:r>
    </w:p>
    <w:p w:rsidR="0014598C" w:rsidRDefault="0014598C" w:rsidP="0014598C">
      <w:pPr>
        <w:widowControl w:val="0"/>
        <w:rPr>
          <w:b/>
          <w:sz w:val="24"/>
          <w:szCs w:val="24"/>
        </w:rPr>
      </w:pPr>
    </w:p>
    <w:p w:rsidR="0014598C" w:rsidRPr="00766D8A" w:rsidRDefault="0014598C" w:rsidP="0014598C">
      <w:pPr>
        <w:widowControl w:val="0"/>
        <w:rPr>
          <w:sz w:val="24"/>
          <w:szCs w:val="24"/>
        </w:rPr>
      </w:pPr>
      <w:r w:rsidRPr="00766D8A">
        <w:rPr>
          <w:b/>
          <w:sz w:val="24"/>
          <w:szCs w:val="24"/>
        </w:rPr>
        <w:t xml:space="preserve">         </w:t>
      </w:r>
      <w:r>
        <w:rPr>
          <w:b/>
          <w:sz w:val="24"/>
          <w:szCs w:val="24"/>
        </w:rPr>
        <w:t>Заказчик</w:t>
      </w:r>
      <w:r w:rsidRPr="00766D8A">
        <w:rPr>
          <w:b/>
          <w:sz w:val="24"/>
          <w:szCs w:val="24"/>
        </w:rPr>
        <w:t>:                                                                                                  Поставщик</w:t>
      </w:r>
      <w:r w:rsidRPr="00766D8A">
        <w:rPr>
          <w:sz w:val="24"/>
          <w:szCs w:val="24"/>
        </w:rPr>
        <w:t>:</w:t>
      </w:r>
    </w:p>
    <w:tbl>
      <w:tblPr>
        <w:tblW w:w="10031" w:type="dxa"/>
        <w:tblLook w:val="01E0" w:firstRow="1" w:lastRow="1" w:firstColumn="1" w:lastColumn="1" w:noHBand="0" w:noVBand="0"/>
      </w:tblPr>
      <w:tblGrid>
        <w:gridCol w:w="5147"/>
        <w:gridCol w:w="4884"/>
      </w:tblGrid>
      <w:tr w:rsidR="0014598C" w:rsidRPr="00B7203E" w:rsidTr="00F23483">
        <w:tc>
          <w:tcPr>
            <w:tcW w:w="5147" w:type="dxa"/>
            <w:shd w:val="clear" w:color="auto" w:fill="auto"/>
          </w:tcPr>
          <w:p w:rsidR="0014598C" w:rsidRPr="00B7203E" w:rsidRDefault="0014598C" w:rsidP="00F23483">
            <w:pPr>
              <w:keepLines/>
              <w:widowControl w:val="0"/>
              <w:spacing w:line="264" w:lineRule="auto"/>
              <w:rPr>
                <w:b/>
                <w:sz w:val="24"/>
                <w:szCs w:val="24"/>
              </w:rPr>
            </w:pPr>
          </w:p>
        </w:tc>
        <w:tc>
          <w:tcPr>
            <w:tcW w:w="4884" w:type="dxa"/>
            <w:shd w:val="clear" w:color="auto" w:fill="auto"/>
          </w:tcPr>
          <w:p w:rsidR="0014598C" w:rsidRPr="00B7203E" w:rsidRDefault="0014598C" w:rsidP="00F23483">
            <w:pPr>
              <w:keepLines/>
              <w:widowControl w:val="0"/>
              <w:spacing w:line="264" w:lineRule="auto"/>
              <w:rPr>
                <w:b/>
                <w:sz w:val="24"/>
                <w:szCs w:val="24"/>
              </w:rPr>
            </w:pPr>
          </w:p>
        </w:tc>
      </w:tr>
    </w:tbl>
    <w:p w:rsidR="0014598C" w:rsidRDefault="0014598C" w:rsidP="0014598C"/>
    <w:p w:rsidR="0014598C" w:rsidRPr="00757E44" w:rsidRDefault="0014598C" w:rsidP="0014598C">
      <w:pPr>
        <w:rPr>
          <w:sz w:val="24"/>
          <w:szCs w:val="24"/>
        </w:rPr>
      </w:pPr>
    </w:p>
    <w:p w:rsidR="0014598C" w:rsidRDefault="0014598C" w:rsidP="0014598C">
      <w:pPr>
        <w:widowControl w:val="0"/>
        <w:tabs>
          <w:tab w:val="left" w:pos="993"/>
        </w:tabs>
        <w:rPr>
          <w:rFonts w:eastAsia="Arial"/>
          <w:bCs/>
          <w:lang w:eastAsia="zh-CN"/>
        </w:rPr>
      </w:pPr>
    </w:p>
    <w:p w:rsidR="0014598C" w:rsidRDefault="0014598C" w:rsidP="0014598C">
      <w:pPr>
        <w:widowControl w:val="0"/>
        <w:tabs>
          <w:tab w:val="left" w:pos="993"/>
        </w:tabs>
        <w:rPr>
          <w:rFonts w:eastAsia="Arial"/>
          <w:bCs/>
          <w:lang w:eastAsia="zh-CN"/>
        </w:rPr>
      </w:pPr>
    </w:p>
    <w:p w:rsidR="0014598C" w:rsidRDefault="0014598C" w:rsidP="0014598C">
      <w:pPr>
        <w:widowControl w:val="0"/>
        <w:tabs>
          <w:tab w:val="left" w:pos="993"/>
        </w:tabs>
        <w:rPr>
          <w:rFonts w:eastAsia="Arial"/>
          <w:bCs/>
          <w:lang w:eastAsia="zh-CN"/>
        </w:rPr>
      </w:pPr>
    </w:p>
    <w:p w:rsidR="0014598C" w:rsidRDefault="0014598C" w:rsidP="0014598C">
      <w:pPr>
        <w:widowControl w:val="0"/>
        <w:tabs>
          <w:tab w:val="left" w:pos="993"/>
        </w:tabs>
        <w:rPr>
          <w:rFonts w:eastAsia="Arial"/>
          <w:bCs/>
          <w:lang w:eastAsia="zh-CN"/>
        </w:rPr>
      </w:pPr>
    </w:p>
    <w:p w:rsidR="0014598C" w:rsidRDefault="0014598C" w:rsidP="0014598C">
      <w:pPr>
        <w:widowControl w:val="0"/>
        <w:tabs>
          <w:tab w:val="left" w:pos="993"/>
        </w:tabs>
        <w:rPr>
          <w:rFonts w:eastAsia="Arial"/>
          <w:bCs/>
          <w:lang w:eastAsia="zh-CN"/>
        </w:rPr>
      </w:pPr>
    </w:p>
    <w:p w:rsidR="0014598C" w:rsidRDefault="0014598C" w:rsidP="0014598C">
      <w:pPr>
        <w:widowControl w:val="0"/>
        <w:tabs>
          <w:tab w:val="left" w:pos="993"/>
        </w:tabs>
        <w:rPr>
          <w:rFonts w:eastAsia="Arial"/>
          <w:bCs/>
          <w:lang w:eastAsia="zh-CN"/>
        </w:rPr>
      </w:pPr>
    </w:p>
    <w:p w:rsidR="0014598C" w:rsidRPr="003B6CE6" w:rsidRDefault="0014598C" w:rsidP="0014598C">
      <w:pPr>
        <w:widowControl w:val="0"/>
        <w:tabs>
          <w:tab w:val="left" w:pos="993"/>
        </w:tabs>
        <w:rPr>
          <w:rFonts w:eastAsia="Arial"/>
          <w:bCs/>
          <w:lang w:eastAsia="zh-CN"/>
        </w:rPr>
      </w:pPr>
    </w:p>
    <w:p w:rsidR="0014598C" w:rsidRDefault="0014598C" w:rsidP="0014598C">
      <w:pPr>
        <w:ind w:firstLine="709"/>
        <w:jc w:val="center"/>
        <w:rPr>
          <w:rFonts w:cstheme="minorBidi"/>
          <w:b/>
          <w:bCs/>
          <w:color w:val="000000"/>
          <w:sz w:val="24"/>
          <w:szCs w:val="24"/>
          <w:lang w:eastAsia="en-US" w:bidi="ru-RU"/>
        </w:rPr>
      </w:pPr>
    </w:p>
    <w:p w:rsidR="0014598C" w:rsidRPr="00410BF8" w:rsidRDefault="0014598C" w:rsidP="00410BF8">
      <w:pPr>
        <w:widowControl w:val="0"/>
        <w:jc w:val="center"/>
        <w:rPr>
          <w:rFonts w:eastAsia="Arial"/>
          <w:b/>
          <w:bCs/>
          <w:sz w:val="24"/>
          <w:szCs w:val="24"/>
          <w:lang w:eastAsia="zh-CN"/>
        </w:rPr>
      </w:pPr>
    </w:p>
    <w:sectPr w:rsidR="0014598C" w:rsidRPr="00410BF8" w:rsidSect="003A48CC">
      <w:footerReference w:type="default" r:id="rId9"/>
      <w:pgSz w:w="11906" w:h="16838"/>
      <w:pgMar w:top="709" w:right="566" w:bottom="284" w:left="1418" w:header="284" w:footer="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EC1" w:rsidRDefault="00F73EC1" w:rsidP="006C4B7E">
      <w:r>
        <w:separator/>
      </w:r>
    </w:p>
  </w:endnote>
  <w:endnote w:type="continuationSeparator" w:id="0">
    <w:p w:rsidR="00F73EC1" w:rsidRDefault="00F73EC1" w:rsidP="006C4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808320"/>
      <w:docPartObj>
        <w:docPartGallery w:val="Page Numbers (Bottom of Page)"/>
        <w:docPartUnique/>
      </w:docPartObj>
    </w:sdtPr>
    <w:sdtContent>
      <w:p w:rsidR="009751CF" w:rsidRPr="00380197" w:rsidRDefault="009751CF">
        <w:pPr>
          <w:pStyle w:val="a6"/>
          <w:jc w:val="right"/>
        </w:pPr>
        <w:r w:rsidRPr="00380197">
          <w:fldChar w:fldCharType="begin"/>
        </w:r>
        <w:r w:rsidRPr="00380197">
          <w:instrText xml:space="preserve"> PAGE   \* MERGEFORMAT </w:instrText>
        </w:r>
        <w:r w:rsidRPr="00380197">
          <w:fldChar w:fldCharType="separate"/>
        </w:r>
        <w:r w:rsidR="0014598C">
          <w:rPr>
            <w:noProof/>
          </w:rPr>
          <w:t>10</w:t>
        </w:r>
        <w:r w:rsidRPr="00380197">
          <w:fldChar w:fldCharType="end"/>
        </w:r>
      </w:p>
    </w:sdtContent>
  </w:sdt>
  <w:p w:rsidR="009751CF" w:rsidRDefault="009751CF">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EC1" w:rsidRDefault="00F73EC1" w:rsidP="006C4B7E">
      <w:r>
        <w:separator/>
      </w:r>
    </w:p>
  </w:footnote>
  <w:footnote w:type="continuationSeparator" w:id="0">
    <w:p w:rsidR="00F73EC1" w:rsidRDefault="00F73EC1" w:rsidP="006C4B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75A48"/>
    <w:multiLevelType w:val="hybridMultilevel"/>
    <w:tmpl w:val="6BF64B3C"/>
    <w:lvl w:ilvl="0" w:tplc="0419000F">
      <w:start w:val="1"/>
      <w:numFmt w:val="decimal"/>
      <w:lvlText w:val="%1."/>
      <w:lvlJc w:val="left"/>
      <w:pPr>
        <w:tabs>
          <w:tab w:val="num" w:pos="1212"/>
        </w:tabs>
        <w:ind w:left="12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0240E0E"/>
    <w:multiLevelType w:val="hybridMultilevel"/>
    <w:tmpl w:val="F494996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FB3EED"/>
    <w:multiLevelType w:val="hybridMultilevel"/>
    <w:tmpl w:val="BD888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8935CC"/>
    <w:multiLevelType w:val="hybridMultilevel"/>
    <w:tmpl w:val="30D4ACBE"/>
    <w:lvl w:ilvl="0" w:tplc="04190001">
      <w:start w:val="1"/>
      <w:numFmt w:val="bullet"/>
      <w:lvlText w:val=""/>
      <w:lvlJc w:val="left"/>
      <w:pPr>
        <w:tabs>
          <w:tab w:val="num" w:pos="1496"/>
        </w:tabs>
        <w:ind w:left="1496" w:hanging="360"/>
      </w:pPr>
      <w:rPr>
        <w:rFonts w:ascii="Symbol" w:hAnsi="Symbol" w:hint="default"/>
      </w:rPr>
    </w:lvl>
    <w:lvl w:ilvl="1" w:tplc="A8763754">
      <w:start w:val="1"/>
      <w:numFmt w:val="bullet"/>
      <w:lvlText w:val=""/>
      <w:lvlJc w:val="left"/>
      <w:pPr>
        <w:tabs>
          <w:tab w:val="num" w:pos="2216"/>
        </w:tabs>
        <w:ind w:left="221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7F7739EE"/>
    <w:multiLevelType w:val="multilevel"/>
    <w:tmpl w:val="371A6D28"/>
    <w:styleLink w:val="LFO1"/>
    <w:lvl w:ilvl="0">
      <w:start w:val="2"/>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861"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4"/>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7E"/>
    <w:rsid w:val="00001363"/>
    <w:rsid w:val="0000427E"/>
    <w:rsid w:val="00047B7E"/>
    <w:rsid w:val="00054DDE"/>
    <w:rsid w:val="000565D5"/>
    <w:rsid w:val="00063A0E"/>
    <w:rsid w:val="000731C6"/>
    <w:rsid w:val="000E0C4D"/>
    <w:rsid w:val="0010037E"/>
    <w:rsid w:val="0014598C"/>
    <w:rsid w:val="00155704"/>
    <w:rsid w:val="0016277D"/>
    <w:rsid w:val="0016775E"/>
    <w:rsid w:val="00174B12"/>
    <w:rsid w:val="001D1F20"/>
    <w:rsid w:val="001D609A"/>
    <w:rsid w:val="00217520"/>
    <w:rsid w:val="002418DE"/>
    <w:rsid w:val="00270C11"/>
    <w:rsid w:val="00296DED"/>
    <w:rsid w:val="002A1E73"/>
    <w:rsid w:val="002A3C78"/>
    <w:rsid w:val="002A5597"/>
    <w:rsid w:val="00355B2E"/>
    <w:rsid w:val="003A48CC"/>
    <w:rsid w:val="003D6CB2"/>
    <w:rsid w:val="00410BF8"/>
    <w:rsid w:val="00434CD3"/>
    <w:rsid w:val="00435C89"/>
    <w:rsid w:val="00445417"/>
    <w:rsid w:val="004520F7"/>
    <w:rsid w:val="004568DD"/>
    <w:rsid w:val="00495ACE"/>
    <w:rsid w:val="004C33D5"/>
    <w:rsid w:val="004E3ADB"/>
    <w:rsid w:val="004F5287"/>
    <w:rsid w:val="005221B9"/>
    <w:rsid w:val="0057680D"/>
    <w:rsid w:val="005E4B10"/>
    <w:rsid w:val="0061100E"/>
    <w:rsid w:val="00611CCF"/>
    <w:rsid w:val="00620089"/>
    <w:rsid w:val="0066564C"/>
    <w:rsid w:val="0066616F"/>
    <w:rsid w:val="00684257"/>
    <w:rsid w:val="006A39C5"/>
    <w:rsid w:val="006C0865"/>
    <w:rsid w:val="006C4B7E"/>
    <w:rsid w:val="006F2DA2"/>
    <w:rsid w:val="0070044E"/>
    <w:rsid w:val="00726341"/>
    <w:rsid w:val="007E0889"/>
    <w:rsid w:val="007E3621"/>
    <w:rsid w:val="007F20F0"/>
    <w:rsid w:val="00802C72"/>
    <w:rsid w:val="008066E0"/>
    <w:rsid w:val="0089779D"/>
    <w:rsid w:val="008C3DB9"/>
    <w:rsid w:val="00925A17"/>
    <w:rsid w:val="00934954"/>
    <w:rsid w:val="00960A50"/>
    <w:rsid w:val="009751CF"/>
    <w:rsid w:val="0099654E"/>
    <w:rsid w:val="009A077A"/>
    <w:rsid w:val="009C095B"/>
    <w:rsid w:val="009C58B5"/>
    <w:rsid w:val="00A05DD8"/>
    <w:rsid w:val="00A16817"/>
    <w:rsid w:val="00A27EA8"/>
    <w:rsid w:val="00A552A6"/>
    <w:rsid w:val="00A85129"/>
    <w:rsid w:val="00A900BA"/>
    <w:rsid w:val="00AA2DE5"/>
    <w:rsid w:val="00AC5A9F"/>
    <w:rsid w:val="00B1231F"/>
    <w:rsid w:val="00B74F4C"/>
    <w:rsid w:val="00BA3044"/>
    <w:rsid w:val="00BA5400"/>
    <w:rsid w:val="00C44E0F"/>
    <w:rsid w:val="00C81709"/>
    <w:rsid w:val="00CB1AEE"/>
    <w:rsid w:val="00CB74FC"/>
    <w:rsid w:val="00CC5AAE"/>
    <w:rsid w:val="00CC5DF7"/>
    <w:rsid w:val="00CC6F10"/>
    <w:rsid w:val="00CF6D9F"/>
    <w:rsid w:val="00D12494"/>
    <w:rsid w:val="00D53171"/>
    <w:rsid w:val="00D555C8"/>
    <w:rsid w:val="00D73236"/>
    <w:rsid w:val="00DA4273"/>
    <w:rsid w:val="00DF6429"/>
    <w:rsid w:val="00E2276D"/>
    <w:rsid w:val="00E50CCD"/>
    <w:rsid w:val="00E627CF"/>
    <w:rsid w:val="00E82387"/>
    <w:rsid w:val="00EC207B"/>
    <w:rsid w:val="00EF2384"/>
    <w:rsid w:val="00F10888"/>
    <w:rsid w:val="00F24658"/>
    <w:rsid w:val="00F46F25"/>
    <w:rsid w:val="00F655F2"/>
    <w:rsid w:val="00F73EC1"/>
    <w:rsid w:val="00F81C64"/>
    <w:rsid w:val="00F86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F845"/>
  <w15:docId w15:val="{AAB07A91-877C-4FF3-AFA9-FC26E8102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B7E"/>
    <w:pPr>
      <w:spacing w:after="0" w:line="240" w:lineRule="auto"/>
    </w:pPr>
    <w:rPr>
      <w:rFonts w:ascii="Times New Roman" w:eastAsia="Times New Roman" w:hAnsi="Times New Roman" w:cs="Times New Roman"/>
      <w:sz w:val="20"/>
      <w:szCs w:val="20"/>
      <w:lang w:eastAsia="ru-RU"/>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qFormat/>
    <w:rsid w:val="00EF2384"/>
    <w:pPr>
      <w:keepNext/>
      <w:spacing w:before="120" w:after="120"/>
      <w:jc w:val="center"/>
      <w:outlineLvl w:val="0"/>
    </w:pPr>
    <w:rPr>
      <w:b/>
      <w:bCs/>
      <w:caps/>
      <w:kern w:val="28"/>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uiPriority w:val="99"/>
    <w:rsid w:val="006C4B7E"/>
    <w:pPr>
      <w:ind w:firstLine="426"/>
      <w:jc w:val="both"/>
    </w:pPr>
    <w:rPr>
      <w:sz w:val="24"/>
    </w:rPr>
  </w:style>
  <w:style w:type="character" w:styleId="a3">
    <w:name w:val="Hyperlink"/>
    <w:uiPriority w:val="99"/>
    <w:rsid w:val="006C4B7E"/>
    <w:rPr>
      <w:color w:val="0000FF"/>
      <w:u w:val="single"/>
    </w:rPr>
  </w:style>
  <w:style w:type="paragraph" w:customStyle="1" w:styleId="3">
    <w:name w:val="Стиль3"/>
    <w:basedOn w:val="a"/>
    <w:rsid w:val="006C4B7E"/>
    <w:pPr>
      <w:jc w:val="both"/>
    </w:pPr>
  </w:style>
  <w:style w:type="numbering" w:customStyle="1" w:styleId="LFO1">
    <w:name w:val="LFO1"/>
    <w:basedOn w:val="a2"/>
    <w:rsid w:val="006C4B7E"/>
    <w:pPr>
      <w:numPr>
        <w:numId w:val="1"/>
      </w:numPr>
    </w:pPr>
  </w:style>
  <w:style w:type="paragraph" w:styleId="a4">
    <w:name w:val="header"/>
    <w:basedOn w:val="a"/>
    <w:link w:val="a5"/>
    <w:uiPriority w:val="99"/>
    <w:unhideWhenUsed/>
    <w:rsid w:val="006C4B7E"/>
    <w:pPr>
      <w:tabs>
        <w:tab w:val="center" w:pos="4677"/>
        <w:tab w:val="right" w:pos="9355"/>
      </w:tabs>
    </w:pPr>
  </w:style>
  <w:style w:type="character" w:customStyle="1" w:styleId="a5">
    <w:name w:val="Верхний колонтитул Знак"/>
    <w:basedOn w:val="a0"/>
    <w:link w:val="a4"/>
    <w:uiPriority w:val="99"/>
    <w:rsid w:val="006C4B7E"/>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6C4B7E"/>
    <w:pPr>
      <w:tabs>
        <w:tab w:val="center" w:pos="4677"/>
        <w:tab w:val="right" w:pos="9355"/>
      </w:tabs>
    </w:pPr>
  </w:style>
  <w:style w:type="character" w:customStyle="1" w:styleId="a7">
    <w:name w:val="Нижний колонтитул Знак"/>
    <w:basedOn w:val="a0"/>
    <w:link w:val="a6"/>
    <w:uiPriority w:val="99"/>
    <w:rsid w:val="006C4B7E"/>
    <w:rPr>
      <w:rFonts w:ascii="Times New Roman" w:eastAsia="Times New Roman" w:hAnsi="Times New Roman" w:cs="Times New Roman"/>
      <w:sz w:val="20"/>
      <w:szCs w:val="20"/>
      <w:lang w:eastAsia="ru-RU"/>
    </w:rPr>
  </w:style>
  <w:style w:type="table" w:styleId="a8">
    <w:name w:val="Table Grid"/>
    <w:basedOn w:val="a1"/>
    <w:rsid w:val="00063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rsid w:val="00EF2384"/>
    <w:rPr>
      <w:rFonts w:ascii="Times New Roman" w:eastAsia="Times New Roman" w:hAnsi="Times New Roman" w:cs="Times New Roman"/>
      <w:b/>
      <w:bCs/>
      <w:caps/>
      <w:kern w:val="28"/>
      <w:sz w:val="24"/>
      <w:szCs w:val="24"/>
      <w:lang w:eastAsia="ar-SA"/>
    </w:rPr>
  </w:style>
  <w:style w:type="character" w:customStyle="1" w:styleId="30">
    <w:name w:val="Основной текст (3)_"/>
    <w:basedOn w:val="a0"/>
    <w:link w:val="31"/>
    <w:rsid w:val="00EF2384"/>
    <w:rPr>
      <w:rFonts w:ascii="Times New Roman" w:eastAsia="Times New Roman" w:hAnsi="Times New Roman"/>
      <w:b/>
      <w:bCs/>
      <w:sz w:val="21"/>
      <w:szCs w:val="21"/>
      <w:shd w:val="clear" w:color="auto" w:fill="FFFFFF"/>
    </w:rPr>
  </w:style>
  <w:style w:type="paragraph" w:customStyle="1" w:styleId="31">
    <w:name w:val="Основной текст (3)"/>
    <w:basedOn w:val="a"/>
    <w:link w:val="30"/>
    <w:rsid w:val="00EF2384"/>
    <w:pPr>
      <w:widowControl w:val="0"/>
      <w:shd w:val="clear" w:color="auto" w:fill="FFFFFF"/>
      <w:spacing w:after="60" w:line="0" w:lineRule="atLeast"/>
      <w:jc w:val="center"/>
    </w:pPr>
    <w:rPr>
      <w:rFonts w:cstheme="minorBidi"/>
      <w:b/>
      <w:bCs/>
      <w:sz w:val="21"/>
      <w:szCs w:val="21"/>
      <w:lang w:eastAsia="en-US"/>
    </w:rPr>
  </w:style>
  <w:style w:type="character" w:customStyle="1" w:styleId="4">
    <w:name w:val="Основной текст (4)_"/>
    <w:basedOn w:val="a0"/>
    <w:link w:val="40"/>
    <w:rsid w:val="00EF2384"/>
    <w:rPr>
      <w:rFonts w:ascii="Times New Roman" w:eastAsia="Times New Roman" w:hAnsi="Times New Roman"/>
      <w:b/>
      <w:bCs/>
      <w:sz w:val="21"/>
      <w:szCs w:val="21"/>
      <w:shd w:val="clear" w:color="auto" w:fill="FFFFFF"/>
    </w:rPr>
  </w:style>
  <w:style w:type="paragraph" w:customStyle="1" w:styleId="40">
    <w:name w:val="Основной текст (4)"/>
    <w:basedOn w:val="a"/>
    <w:link w:val="4"/>
    <w:rsid w:val="00EF2384"/>
    <w:pPr>
      <w:widowControl w:val="0"/>
      <w:shd w:val="clear" w:color="auto" w:fill="FFFFFF"/>
      <w:spacing w:before="60" w:after="300" w:line="0" w:lineRule="atLeast"/>
      <w:jc w:val="center"/>
    </w:pPr>
    <w:rPr>
      <w:rFonts w:cstheme="minorBidi"/>
      <w:b/>
      <w:bCs/>
      <w:sz w:val="21"/>
      <w:szCs w:val="21"/>
      <w:lang w:eastAsia="en-US"/>
    </w:rPr>
  </w:style>
  <w:style w:type="paragraph" w:styleId="a9">
    <w:name w:val="Body Text"/>
    <w:basedOn w:val="a"/>
    <w:link w:val="aa"/>
    <w:rsid w:val="00D53171"/>
    <w:pPr>
      <w:jc w:val="both"/>
    </w:pPr>
    <w:rPr>
      <w:sz w:val="24"/>
      <w:szCs w:val="24"/>
    </w:rPr>
  </w:style>
  <w:style w:type="character" w:customStyle="1" w:styleId="aa">
    <w:name w:val="Основной текст Знак"/>
    <w:basedOn w:val="a0"/>
    <w:link w:val="a9"/>
    <w:rsid w:val="00D53171"/>
    <w:rPr>
      <w:rFonts w:ascii="Times New Roman" w:eastAsia="Times New Roman" w:hAnsi="Times New Roman" w:cs="Times New Roman"/>
      <w:sz w:val="24"/>
      <w:szCs w:val="24"/>
      <w:lang w:eastAsia="ru-RU"/>
    </w:rPr>
  </w:style>
  <w:style w:type="paragraph" w:customStyle="1" w:styleId="Default">
    <w:name w:val="Default"/>
    <w:rsid w:val="00D531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b">
    <w:name w:val="Title"/>
    <w:basedOn w:val="a"/>
    <w:link w:val="ac"/>
    <w:uiPriority w:val="99"/>
    <w:qFormat/>
    <w:rsid w:val="00E2276D"/>
    <w:pPr>
      <w:widowControl w:val="0"/>
      <w:autoSpaceDE w:val="0"/>
      <w:autoSpaceDN w:val="0"/>
      <w:jc w:val="center"/>
    </w:pPr>
    <w:rPr>
      <w:b/>
      <w:bCs/>
      <w:sz w:val="24"/>
      <w:szCs w:val="24"/>
    </w:rPr>
  </w:style>
  <w:style w:type="character" w:customStyle="1" w:styleId="ac">
    <w:name w:val="Заголовок Знак"/>
    <w:basedOn w:val="a0"/>
    <w:link w:val="ab"/>
    <w:uiPriority w:val="99"/>
    <w:rsid w:val="00E2276D"/>
    <w:rPr>
      <w:rFonts w:ascii="Times New Roman" w:eastAsia="Times New Roman" w:hAnsi="Times New Roman" w:cs="Times New Roman"/>
      <w:b/>
      <w:bCs/>
      <w:sz w:val="24"/>
      <w:szCs w:val="24"/>
      <w:lang w:eastAsia="ru-RU"/>
    </w:rPr>
  </w:style>
  <w:style w:type="paragraph" w:customStyle="1" w:styleId="ConsNormal">
    <w:name w:val="ConsNormal"/>
    <w:link w:val="ConsNormal0"/>
    <w:rsid w:val="00410BF8"/>
    <w:pPr>
      <w:widowControl w:val="0"/>
      <w:suppressAutoHyphens/>
      <w:autoSpaceDE w:val="0"/>
      <w:spacing w:after="0" w:line="240" w:lineRule="auto"/>
      <w:ind w:firstLine="720"/>
    </w:pPr>
    <w:rPr>
      <w:rFonts w:ascii="Arial" w:eastAsia="Times New Roman" w:hAnsi="Arial" w:cs="Arial"/>
      <w:lang w:eastAsia="ar-SA"/>
    </w:rPr>
  </w:style>
  <w:style w:type="character" w:customStyle="1" w:styleId="ConsNormal0">
    <w:name w:val="ConsNormal Знак"/>
    <w:link w:val="ConsNormal"/>
    <w:locked/>
    <w:rsid w:val="00410BF8"/>
    <w:rPr>
      <w:rFonts w:ascii="Arial" w:eastAsia="Times New Roman" w:hAnsi="Arial" w:cs="Arial"/>
      <w:lang w:eastAsia="ar-SA"/>
    </w:rPr>
  </w:style>
  <w:style w:type="paragraph" w:styleId="ad">
    <w:name w:val="List Paragraph"/>
    <w:aliases w:val="Bullet List,FooterText,numbered,Второй абзац списка,Paragraphe de liste1,lp1,List Paragraph"/>
    <w:basedOn w:val="a"/>
    <w:link w:val="ae"/>
    <w:uiPriority w:val="34"/>
    <w:qFormat/>
    <w:rsid w:val="00410BF8"/>
    <w:pPr>
      <w:ind w:left="720"/>
      <w:contextualSpacing/>
      <w:jc w:val="both"/>
    </w:pPr>
    <w:rPr>
      <w:sz w:val="24"/>
      <w:szCs w:val="24"/>
      <w:lang w:eastAsia="ar-SA"/>
    </w:rPr>
  </w:style>
  <w:style w:type="character" w:customStyle="1" w:styleId="ae">
    <w:name w:val="Абзац списка Знак"/>
    <w:aliases w:val="Bullet List Знак,FooterText Знак,numbered Знак,Второй абзац списка Знак,Paragraphe de liste1 Знак,lp1 Знак,List Paragraph Знак"/>
    <w:link w:val="ad"/>
    <w:uiPriority w:val="34"/>
    <w:locked/>
    <w:rsid w:val="00410BF8"/>
    <w:rPr>
      <w:rFonts w:ascii="Times New Roman" w:eastAsia="Times New Roman" w:hAnsi="Times New Roman" w:cs="Times New Roman"/>
      <w:sz w:val="24"/>
      <w:szCs w:val="24"/>
      <w:lang w:eastAsia="ar-SA"/>
    </w:rPr>
  </w:style>
  <w:style w:type="paragraph" w:customStyle="1" w:styleId="Style5">
    <w:name w:val="Style5"/>
    <w:basedOn w:val="a"/>
    <w:rsid w:val="00410BF8"/>
    <w:pPr>
      <w:widowControl w:val="0"/>
      <w:autoSpaceDE w:val="0"/>
      <w:autoSpaceDN w:val="0"/>
      <w:adjustRightInd w:val="0"/>
      <w:spacing w:line="276" w:lineRule="exact"/>
      <w:jc w:val="right"/>
    </w:pPr>
    <w:rPr>
      <w:sz w:val="24"/>
      <w:szCs w:val="24"/>
    </w:rPr>
  </w:style>
  <w:style w:type="character" w:customStyle="1" w:styleId="FontStyle12">
    <w:name w:val="Font Style12"/>
    <w:rsid w:val="00410BF8"/>
    <w:rPr>
      <w:rFonts w:ascii="Times New Roman" w:hAnsi="Times New Roman" w:cs="Times New Roman" w:hint="default"/>
      <w:i/>
      <w:iCs/>
      <w:sz w:val="22"/>
      <w:szCs w:val="22"/>
    </w:rPr>
  </w:style>
  <w:style w:type="paragraph" w:styleId="af">
    <w:name w:val="Balloon Text"/>
    <w:basedOn w:val="a"/>
    <w:link w:val="af0"/>
    <w:uiPriority w:val="99"/>
    <w:semiHidden/>
    <w:unhideWhenUsed/>
    <w:rsid w:val="001D609A"/>
    <w:rPr>
      <w:rFonts w:ascii="Tahoma" w:hAnsi="Tahoma" w:cs="Tahoma"/>
      <w:sz w:val="16"/>
      <w:szCs w:val="16"/>
    </w:rPr>
  </w:style>
  <w:style w:type="character" w:customStyle="1" w:styleId="af0">
    <w:name w:val="Текст выноски Знак"/>
    <w:basedOn w:val="a0"/>
    <w:link w:val="af"/>
    <w:uiPriority w:val="99"/>
    <w:semiHidden/>
    <w:rsid w:val="001D609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221080">
      <w:bodyDiv w:val="1"/>
      <w:marLeft w:val="0"/>
      <w:marRight w:val="0"/>
      <w:marTop w:val="0"/>
      <w:marBottom w:val="0"/>
      <w:divBdr>
        <w:top w:val="none" w:sz="0" w:space="0" w:color="auto"/>
        <w:left w:val="none" w:sz="0" w:space="0" w:color="auto"/>
        <w:bottom w:val="none" w:sz="0" w:space="0" w:color="auto"/>
        <w:right w:val="none" w:sz="0" w:space="0" w:color="auto"/>
      </w:divBdr>
      <w:divsChild>
        <w:div w:id="1112750802">
          <w:marLeft w:val="0"/>
          <w:marRight w:val="0"/>
          <w:marTop w:val="0"/>
          <w:marBottom w:val="0"/>
          <w:divBdr>
            <w:top w:val="none" w:sz="0" w:space="0" w:color="auto"/>
            <w:left w:val="none" w:sz="0" w:space="0" w:color="auto"/>
            <w:bottom w:val="none" w:sz="0" w:space="0" w:color="auto"/>
            <w:right w:val="none" w:sz="0" w:space="0" w:color="auto"/>
          </w:divBdr>
          <w:divsChild>
            <w:div w:id="2054307982">
              <w:marLeft w:val="0"/>
              <w:marRight w:val="0"/>
              <w:marTop w:val="0"/>
              <w:marBottom w:val="0"/>
              <w:divBdr>
                <w:top w:val="none" w:sz="0" w:space="0" w:color="auto"/>
                <w:left w:val="none" w:sz="0" w:space="0" w:color="auto"/>
                <w:bottom w:val="none" w:sz="0" w:space="0" w:color="auto"/>
                <w:right w:val="none" w:sz="0" w:space="0" w:color="auto"/>
              </w:divBdr>
              <w:divsChild>
                <w:div w:id="779836036">
                  <w:marLeft w:val="0"/>
                  <w:marRight w:val="0"/>
                  <w:marTop w:val="0"/>
                  <w:marBottom w:val="0"/>
                  <w:divBdr>
                    <w:top w:val="none" w:sz="0" w:space="0" w:color="auto"/>
                    <w:left w:val="none" w:sz="0" w:space="0" w:color="auto"/>
                    <w:bottom w:val="none" w:sz="0" w:space="0" w:color="auto"/>
                    <w:right w:val="none" w:sz="0" w:space="0" w:color="auto"/>
                  </w:divBdr>
                  <w:divsChild>
                    <w:div w:id="691493825">
                      <w:marLeft w:val="0"/>
                      <w:marRight w:val="0"/>
                      <w:marTop w:val="0"/>
                      <w:marBottom w:val="0"/>
                      <w:divBdr>
                        <w:top w:val="none" w:sz="0" w:space="0" w:color="auto"/>
                        <w:left w:val="none" w:sz="0" w:space="0" w:color="auto"/>
                        <w:bottom w:val="none" w:sz="0" w:space="0" w:color="auto"/>
                        <w:right w:val="none" w:sz="0" w:space="0" w:color="auto"/>
                      </w:divBdr>
                    </w:div>
                    <w:div w:id="656031429">
                      <w:marLeft w:val="0"/>
                      <w:marRight w:val="0"/>
                      <w:marTop w:val="0"/>
                      <w:marBottom w:val="0"/>
                      <w:divBdr>
                        <w:top w:val="none" w:sz="0" w:space="0" w:color="auto"/>
                        <w:left w:val="none" w:sz="0" w:space="0" w:color="auto"/>
                        <w:bottom w:val="none" w:sz="0" w:space="0" w:color="auto"/>
                        <w:right w:val="none" w:sz="0" w:space="0" w:color="auto"/>
                      </w:divBdr>
                    </w:div>
                  </w:divsChild>
                </w:div>
                <w:div w:id="1238435955">
                  <w:marLeft w:val="0"/>
                  <w:marRight w:val="0"/>
                  <w:marTop w:val="0"/>
                  <w:marBottom w:val="0"/>
                  <w:divBdr>
                    <w:top w:val="none" w:sz="0" w:space="0" w:color="auto"/>
                    <w:left w:val="none" w:sz="0" w:space="0" w:color="auto"/>
                    <w:bottom w:val="none" w:sz="0" w:space="0" w:color="auto"/>
                    <w:right w:val="none" w:sz="0" w:space="0" w:color="auto"/>
                  </w:divBdr>
                  <w:divsChild>
                    <w:div w:id="419563189">
                      <w:marLeft w:val="0"/>
                      <w:marRight w:val="0"/>
                      <w:marTop w:val="0"/>
                      <w:marBottom w:val="0"/>
                      <w:divBdr>
                        <w:top w:val="none" w:sz="0" w:space="0" w:color="auto"/>
                        <w:left w:val="none" w:sz="0" w:space="0" w:color="auto"/>
                        <w:bottom w:val="none" w:sz="0" w:space="0" w:color="auto"/>
                        <w:right w:val="none" w:sz="0" w:space="0" w:color="auto"/>
                      </w:divBdr>
                    </w:div>
                    <w:div w:id="1691297433">
                      <w:marLeft w:val="0"/>
                      <w:marRight w:val="0"/>
                      <w:marTop w:val="0"/>
                      <w:marBottom w:val="0"/>
                      <w:divBdr>
                        <w:top w:val="none" w:sz="0" w:space="0" w:color="auto"/>
                        <w:left w:val="none" w:sz="0" w:space="0" w:color="auto"/>
                        <w:bottom w:val="none" w:sz="0" w:space="0" w:color="auto"/>
                        <w:right w:val="none" w:sz="0" w:space="0" w:color="auto"/>
                      </w:divBdr>
                    </w:div>
                  </w:divsChild>
                </w:div>
                <w:div w:id="926960713">
                  <w:marLeft w:val="0"/>
                  <w:marRight w:val="0"/>
                  <w:marTop w:val="0"/>
                  <w:marBottom w:val="0"/>
                  <w:divBdr>
                    <w:top w:val="none" w:sz="0" w:space="0" w:color="auto"/>
                    <w:left w:val="none" w:sz="0" w:space="0" w:color="auto"/>
                    <w:bottom w:val="none" w:sz="0" w:space="0" w:color="auto"/>
                    <w:right w:val="none" w:sz="0" w:space="0" w:color="auto"/>
                  </w:divBdr>
                  <w:divsChild>
                    <w:div w:id="1033110961">
                      <w:marLeft w:val="0"/>
                      <w:marRight w:val="0"/>
                      <w:marTop w:val="0"/>
                      <w:marBottom w:val="0"/>
                      <w:divBdr>
                        <w:top w:val="none" w:sz="0" w:space="0" w:color="auto"/>
                        <w:left w:val="none" w:sz="0" w:space="0" w:color="auto"/>
                        <w:bottom w:val="none" w:sz="0" w:space="0" w:color="auto"/>
                        <w:right w:val="none" w:sz="0" w:space="0" w:color="auto"/>
                      </w:divBdr>
                    </w:div>
                    <w:div w:id="1379283990">
                      <w:marLeft w:val="0"/>
                      <w:marRight w:val="0"/>
                      <w:marTop w:val="0"/>
                      <w:marBottom w:val="0"/>
                      <w:divBdr>
                        <w:top w:val="none" w:sz="0" w:space="0" w:color="auto"/>
                        <w:left w:val="none" w:sz="0" w:space="0" w:color="auto"/>
                        <w:bottom w:val="none" w:sz="0" w:space="0" w:color="auto"/>
                        <w:right w:val="none" w:sz="0" w:space="0" w:color="auto"/>
                      </w:divBdr>
                    </w:div>
                  </w:divsChild>
                </w:div>
                <w:div w:id="1593316760">
                  <w:marLeft w:val="0"/>
                  <w:marRight w:val="0"/>
                  <w:marTop w:val="0"/>
                  <w:marBottom w:val="0"/>
                  <w:divBdr>
                    <w:top w:val="none" w:sz="0" w:space="0" w:color="auto"/>
                    <w:left w:val="none" w:sz="0" w:space="0" w:color="auto"/>
                    <w:bottom w:val="none" w:sz="0" w:space="0" w:color="auto"/>
                    <w:right w:val="none" w:sz="0" w:space="0" w:color="auto"/>
                  </w:divBdr>
                  <w:divsChild>
                    <w:div w:id="961229448">
                      <w:marLeft w:val="0"/>
                      <w:marRight w:val="0"/>
                      <w:marTop w:val="0"/>
                      <w:marBottom w:val="0"/>
                      <w:divBdr>
                        <w:top w:val="none" w:sz="0" w:space="0" w:color="auto"/>
                        <w:left w:val="none" w:sz="0" w:space="0" w:color="auto"/>
                        <w:bottom w:val="none" w:sz="0" w:space="0" w:color="auto"/>
                        <w:right w:val="none" w:sz="0" w:space="0" w:color="auto"/>
                      </w:divBdr>
                    </w:div>
                    <w:div w:id="30535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062225">
              <w:marLeft w:val="0"/>
              <w:marRight w:val="0"/>
              <w:marTop w:val="0"/>
              <w:marBottom w:val="0"/>
              <w:divBdr>
                <w:top w:val="none" w:sz="0" w:space="0" w:color="auto"/>
                <w:left w:val="none" w:sz="0" w:space="0" w:color="auto"/>
                <w:bottom w:val="none" w:sz="0" w:space="0" w:color="auto"/>
                <w:right w:val="none" w:sz="0" w:space="0" w:color="auto"/>
              </w:divBdr>
              <w:divsChild>
                <w:div w:id="1241480732">
                  <w:marLeft w:val="0"/>
                  <w:marRight w:val="0"/>
                  <w:marTop w:val="0"/>
                  <w:marBottom w:val="0"/>
                  <w:divBdr>
                    <w:top w:val="none" w:sz="0" w:space="0" w:color="auto"/>
                    <w:left w:val="none" w:sz="0" w:space="0" w:color="auto"/>
                    <w:bottom w:val="none" w:sz="0" w:space="0" w:color="auto"/>
                    <w:right w:val="none" w:sz="0" w:space="0" w:color="auto"/>
                  </w:divBdr>
                  <w:divsChild>
                    <w:div w:id="882134482">
                      <w:marLeft w:val="0"/>
                      <w:marRight w:val="0"/>
                      <w:marTop w:val="0"/>
                      <w:marBottom w:val="0"/>
                      <w:divBdr>
                        <w:top w:val="none" w:sz="0" w:space="0" w:color="auto"/>
                        <w:left w:val="none" w:sz="0" w:space="0" w:color="auto"/>
                        <w:bottom w:val="none" w:sz="0" w:space="0" w:color="auto"/>
                        <w:right w:val="none" w:sz="0" w:space="0" w:color="auto"/>
                      </w:divBdr>
                    </w:div>
                    <w:div w:id="130756319">
                      <w:marLeft w:val="0"/>
                      <w:marRight w:val="0"/>
                      <w:marTop w:val="0"/>
                      <w:marBottom w:val="0"/>
                      <w:divBdr>
                        <w:top w:val="none" w:sz="0" w:space="0" w:color="auto"/>
                        <w:left w:val="none" w:sz="0" w:space="0" w:color="auto"/>
                        <w:bottom w:val="none" w:sz="0" w:space="0" w:color="auto"/>
                        <w:right w:val="none" w:sz="0" w:space="0" w:color="auto"/>
                      </w:divBdr>
                    </w:div>
                  </w:divsChild>
                </w:div>
                <w:div w:id="1435172923">
                  <w:marLeft w:val="0"/>
                  <w:marRight w:val="0"/>
                  <w:marTop w:val="0"/>
                  <w:marBottom w:val="0"/>
                  <w:divBdr>
                    <w:top w:val="none" w:sz="0" w:space="0" w:color="auto"/>
                    <w:left w:val="none" w:sz="0" w:space="0" w:color="auto"/>
                    <w:bottom w:val="none" w:sz="0" w:space="0" w:color="auto"/>
                    <w:right w:val="none" w:sz="0" w:space="0" w:color="auto"/>
                  </w:divBdr>
                  <w:divsChild>
                    <w:div w:id="942802804">
                      <w:marLeft w:val="0"/>
                      <w:marRight w:val="0"/>
                      <w:marTop w:val="0"/>
                      <w:marBottom w:val="0"/>
                      <w:divBdr>
                        <w:top w:val="none" w:sz="0" w:space="0" w:color="auto"/>
                        <w:left w:val="none" w:sz="0" w:space="0" w:color="auto"/>
                        <w:bottom w:val="none" w:sz="0" w:space="0" w:color="auto"/>
                        <w:right w:val="none" w:sz="0" w:space="0" w:color="auto"/>
                      </w:divBdr>
                    </w:div>
                    <w:div w:id="2006201470">
                      <w:marLeft w:val="0"/>
                      <w:marRight w:val="0"/>
                      <w:marTop w:val="0"/>
                      <w:marBottom w:val="0"/>
                      <w:divBdr>
                        <w:top w:val="none" w:sz="0" w:space="0" w:color="auto"/>
                        <w:left w:val="none" w:sz="0" w:space="0" w:color="auto"/>
                        <w:bottom w:val="none" w:sz="0" w:space="0" w:color="auto"/>
                        <w:right w:val="none" w:sz="0" w:space="0" w:color="auto"/>
                      </w:divBdr>
                    </w:div>
                  </w:divsChild>
                </w:div>
                <w:div w:id="688870113">
                  <w:marLeft w:val="0"/>
                  <w:marRight w:val="0"/>
                  <w:marTop w:val="0"/>
                  <w:marBottom w:val="0"/>
                  <w:divBdr>
                    <w:top w:val="none" w:sz="0" w:space="0" w:color="auto"/>
                    <w:left w:val="none" w:sz="0" w:space="0" w:color="auto"/>
                    <w:bottom w:val="none" w:sz="0" w:space="0" w:color="auto"/>
                    <w:right w:val="none" w:sz="0" w:space="0" w:color="auto"/>
                  </w:divBdr>
                  <w:divsChild>
                    <w:div w:id="1529413962">
                      <w:marLeft w:val="0"/>
                      <w:marRight w:val="0"/>
                      <w:marTop w:val="0"/>
                      <w:marBottom w:val="0"/>
                      <w:divBdr>
                        <w:top w:val="none" w:sz="0" w:space="0" w:color="auto"/>
                        <w:left w:val="none" w:sz="0" w:space="0" w:color="auto"/>
                        <w:bottom w:val="none" w:sz="0" w:space="0" w:color="auto"/>
                        <w:right w:val="none" w:sz="0" w:space="0" w:color="auto"/>
                      </w:divBdr>
                    </w:div>
                    <w:div w:id="1925600456">
                      <w:marLeft w:val="0"/>
                      <w:marRight w:val="0"/>
                      <w:marTop w:val="0"/>
                      <w:marBottom w:val="0"/>
                      <w:divBdr>
                        <w:top w:val="none" w:sz="0" w:space="0" w:color="auto"/>
                        <w:left w:val="none" w:sz="0" w:space="0" w:color="auto"/>
                        <w:bottom w:val="none" w:sz="0" w:space="0" w:color="auto"/>
                        <w:right w:val="none" w:sz="0" w:space="0" w:color="auto"/>
                      </w:divBdr>
                    </w:div>
                  </w:divsChild>
                </w:div>
                <w:div w:id="180125556">
                  <w:marLeft w:val="0"/>
                  <w:marRight w:val="0"/>
                  <w:marTop w:val="0"/>
                  <w:marBottom w:val="0"/>
                  <w:divBdr>
                    <w:top w:val="none" w:sz="0" w:space="0" w:color="auto"/>
                    <w:left w:val="none" w:sz="0" w:space="0" w:color="auto"/>
                    <w:bottom w:val="none" w:sz="0" w:space="0" w:color="auto"/>
                    <w:right w:val="none" w:sz="0" w:space="0" w:color="auto"/>
                  </w:divBdr>
                  <w:divsChild>
                    <w:div w:id="560095072">
                      <w:marLeft w:val="0"/>
                      <w:marRight w:val="0"/>
                      <w:marTop w:val="0"/>
                      <w:marBottom w:val="0"/>
                      <w:divBdr>
                        <w:top w:val="none" w:sz="0" w:space="0" w:color="auto"/>
                        <w:left w:val="none" w:sz="0" w:space="0" w:color="auto"/>
                        <w:bottom w:val="none" w:sz="0" w:space="0" w:color="auto"/>
                        <w:right w:val="none" w:sz="0" w:space="0" w:color="auto"/>
                      </w:divBdr>
                    </w:div>
                    <w:div w:id="20181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t-online.ru/" TargetMode="Externa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5325</Words>
  <Characters>30358</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2025-03-05T14:10:00Z</cp:lastPrinted>
  <dcterms:created xsi:type="dcterms:W3CDTF">2026-10-13T21:27:00Z</dcterms:created>
  <dcterms:modified xsi:type="dcterms:W3CDTF">2026-10-13T21:27:00Z</dcterms:modified>
</cp:coreProperties>
</file>