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7498" w14:textId="77777777" w:rsidR="00E6219E" w:rsidRPr="009D19C9" w:rsidRDefault="00E6219E" w:rsidP="009D19C9">
      <w:pPr>
        <w:spacing w:after="0" w:line="240" w:lineRule="auto"/>
        <w:ind w:firstLine="397"/>
        <w:jc w:val="both"/>
        <w:rPr>
          <w:rFonts w:ascii="Times New Roman" w:eastAsia="Times New Roman" w:hAnsi="Times New Roman"/>
          <w:b/>
          <w:sz w:val="28"/>
          <w:szCs w:val="28"/>
        </w:rPr>
      </w:pPr>
      <w:bookmarkStart w:id="0" w:name="_GoBack"/>
    </w:p>
    <w:p w14:paraId="1C30EAF9"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1BB320C2"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41FC8533"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0F8EBD63"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720439DB"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272C7DEC"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70E787D8"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7D5363C0"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0326A761"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7CEFD3A1"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1796CBD1"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0F15D2F1" w14:textId="77777777" w:rsidR="00E6219E" w:rsidRPr="009D19C9" w:rsidRDefault="00E6219E" w:rsidP="009D19C9">
      <w:pPr>
        <w:spacing w:after="0" w:line="240" w:lineRule="auto"/>
        <w:ind w:firstLine="397"/>
        <w:jc w:val="both"/>
        <w:rPr>
          <w:rFonts w:ascii="Times New Roman" w:eastAsia="Times New Roman" w:hAnsi="Times New Roman"/>
          <w:sz w:val="28"/>
          <w:szCs w:val="28"/>
          <w:u w:val="single"/>
        </w:rPr>
      </w:pPr>
    </w:p>
    <w:p w14:paraId="534A1C00" w14:textId="77777777" w:rsidR="00E6219E" w:rsidRPr="009D19C9" w:rsidRDefault="00E6219E" w:rsidP="00787737">
      <w:pPr>
        <w:autoSpaceDN w:val="0"/>
        <w:adjustRightInd w:val="0"/>
        <w:spacing w:after="0" w:line="240" w:lineRule="auto"/>
        <w:ind w:firstLine="397"/>
        <w:jc w:val="center"/>
        <w:rPr>
          <w:rFonts w:ascii="Times New Roman" w:hAnsi="Times New Roman"/>
          <w:sz w:val="28"/>
          <w:szCs w:val="28"/>
        </w:rPr>
      </w:pPr>
      <w:r w:rsidRPr="009D19C9">
        <w:rPr>
          <w:rFonts w:ascii="Times New Roman" w:hAnsi="Times New Roman"/>
          <w:sz w:val="28"/>
          <w:szCs w:val="28"/>
        </w:rPr>
        <w:t>ТЕХНИЧЕСКОЕ ЗАДАНИЕ</w:t>
      </w:r>
    </w:p>
    <w:p w14:paraId="5D210B88" w14:textId="091F6300" w:rsidR="00E6219E" w:rsidRPr="009D19C9" w:rsidRDefault="00785C3F" w:rsidP="009D19C9">
      <w:pPr>
        <w:pStyle w:val="aff4"/>
        <w:spacing w:line="276" w:lineRule="auto"/>
        <w:ind w:firstLine="397"/>
        <w:jc w:val="both"/>
        <w:rPr>
          <w:rFonts w:ascii="Times New Roman" w:hAnsi="Times New Roman" w:cs="Times New Roman"/>
          <w:b w:val="0"/>
          <w:sz w:val="28"/>
          <w:szCs w:val="28"/>
        </w:rPr>
      </w:pPr>
      <w:r w:rsidRPr="009D19C9">
        <w:rPr>
          <w:rFonts w:ascii="Times New Roman" w:hAnsi="Times New Roman" w:cs="Times New Roman"/>
          <w:b w:val="0"/>
          <w:caps w:val="0"/>
          <w:sz w:val="28"/>
          <w:szCs w:val="28"/>
          <w:lang w:eastAsia="ar-SA"/>
        </w:rPr>
        <w:t xml:space="preserve">на </w:t>
      </w:r>
      <w:r w:rsidRPr="009D19C9">
        <w:rPr>
          <w:rFonts w:ascii="Times New Roman" w:hAnsi="Times New Roman" w:cs="Times New Roman"/>
          <w:b w:val="0"/>
          <w:caps w:val="0"/>
          <w:sz w:val="28"/>
          <w:szCs w:val="28"/>
        </w:rPr>
        <w:t xml:space="preserve">выполнение работ по проектированию и прокладке структурированной кабельной системы (СКС) </w:t>
      </w:r>
      <w:r w:rsidR="00141F6A">
        <w:rPr>
          <w:rFonts w:ascii="Times New Roman" w:hAnsi="Times New Roman" w:cs="Times New Roman"/>
          <w:b w:val="0"/>
          <w:caps w:val="0"/>
          <w:sz w:val="28"/>
          <w:szCs w:val="28"/>
        </w:rPr>
        <w:t xml:space="preserve">в помещениях </w:t>
      </w:r>
      <w:r w:rsidRPr="009D19C9">
        <w:rPr>
          <w:rFonts w:ascii="Times New Roman" w:hAnsi="Times New Roman" w:cs="Times New Roman"/>
          <w:b w:val="0"/>
          <w:caps w:val="0"/>
          <w:sz w:val="28"/>
          <w:szCs w:val="28"/>
        </w:rPr>
        <w:t>здания по адресу:</w:t>
      </w:r>
      <w:r w:rsidRPr="009D19C9">
        <w:rPr>
          <w:rFonts w:ascii="Times New Roman" w:hAnsi="Times New Roman" w:cs="Times New Roman"/>
          <w:b w:val="0"/>
          <w:sz w:val="28"/>
          <w:szCs w:val="28"/>
        </w:rPr>
        <w:t xml:space="preserve"> </w:t>
      </w:r>
      <w:r w:rsidRPr="009D19C9">
        <w:rPr>
          <w:rFonts w:ascii="Times New Roman" w:hAnsi="Times New Roman" w:cs="Times New Roman"/>
          <w:b w:val="0"/>
          <w:caps w:val="0"/>
          <w:sz w:val="28"/>
          <w:szCs w:val="28"/>
        </w:rPr>
        <w:t>г</w:t>
      </w:r>
      <w:r w:rsidRPr="009D19C9">
        <w:rPr>
          <w:rFonts w:ascii="Times New Roman" w:hAnsi="Times New Roman" w:cs="Times New Roman"/>
          <w:b w:val="0"/>
          <w:sz w:val="28"/>
          <w:szCs w:val="28"/>
        </w:rPr>
        <w:t>.</w:t>
      </w:r>
      <w:r w:rsidRPr="009D19C9">
        <w:rPr>
          <w:rFonts w:ascii="Times New Roman" w:hAnsi="Times New Roman" w:cs="Times New Roman"/>
          <w:sz w:val="28"/>
          <w:szCs w:val="28"/>
        </w:rPr>
        <w:t xml:space="preserve"> </w:t>
      </w:r>
      <w:r w:rsidRPr="009D19C9">
        <w:rPr>
          <w:rFonts w:ascii="Times New Roman" w:hAnsi="Times New Roman" w:cs="Times New Roman"/>
          <w:b w:val="0"/>
          <w:sz w:val="28"/>
          <w:szCs w:val="28"/>
        </w:rPr>
        <w:t>Ч</w:t>
      </w:r>
      <w:r w:rsidRPr="009D19C9">
        <w:rPr>
          <w:rFonts w:ascii="Times New Roman" w:hAnsi="Times New Roman" w:cs="Times New Roman"/>
          <w:b w:val="0"/>
          <w:caps w:val="0"/>
          <w:sz w:val="28"/>
          <w:szCs w:val="28"/>
        </w:rPr>
        <w:t>елябинск</w:t>
      </w:r>
      <w:r w:rsidRPr="009D19C9">
        <w:rPr>
          <w:rFonts w:ascii="Times New Roman" w:hAnsi="Times New Roman" w:cs="Times New Roman"/>
          <w:b w:val="0"/>
          <w:sz w:val="28"/>
          <w:szCs w:val="28"/>
        </w:rPr>
        <w:t xml:space="preserve">, </w:t>
      </w:r>
      <w:r w:rsidRPr="009D19C9">
        <w:rPr>
          <w:rFonts w:ascii="Times New Roman" w:hAnsi="Times New Roman" w:cs="Times New Roman"/>
          <w:b w:val="0"/>
          <w:caps w:val="0"/>
          <w:sz w:val="28"/>
          <w:szCs w:val="28"/>
        </w:rPr>
        <w:t>пр.</w:t>
      </w:r>
      <w:r w:rsidRPr="009D19C9">
        <w:rPr>
          <w:rFonts w:ascii="Times New Roman" w:hAnsi="Times New Roman" w:cs="Times New Roman"/>
          <w:b w:val="0"/>
          <w:sz w:val="28"/>
          <w:szCs w:val="28"/>
        </w:rPr>
        <w:t xml:space="preserve"> Л</w:t>
      </w:r>
      <w:r w:rsidRPr="009D19C9">
        <w:rPr>
          <w:rFonts w:ascii="Times New Roman" w:hAnsi="Times New Roman" w:cs="Times New Roman"/>
          <w:b w:val="0"/>
          <w:caps w:val="0"/>
          <w:sz w:val="28"/>
          <w:szCs w:val="28"/>
        </w:rPr>
        <w:t>енина</w:t>
      </w:r>
      <w:r w:rsidRPr="009D19C9">
        <w:rPr>
          <w:rFonts w:ascii="Times New Roman" w:hAnsi="Times New Roman" w:cs="Times New Roman"/>
          <w:b w:val="0"/>
          <w:sz w:val="28"/>
          <w:szCs w:val="28"/>
        </w:rPr>
        <w:t xml:space="preserve">, </w:t>
      </w:r>
      <w:r w:rsidRPr="009D19C9">
        <w:rPr>
          <w:rFonts w:ascii="Times New Roman" w:hAnsi="Times New Roman" w:cs="Times New Roman"/>
          <w:b w:val="0"/>
          <w:caps w:val="0"/>
          <w:sz w:val="28"/>
          <w:szCs w:val="28"/>
        </w:rPr>
        <w:t>д</w:t>
      </w:r>
      <w:r w:rsidRPr="009D19C9">
        <w:rPr>
          <w:rFonts w:ascii="Times New Roman" w:hAnsi="Times New Roman" w:cs="Times New Roman"/>
          <w:b w:val="0"/>
          <w:sz w:val="28"/>
          <w:szCs w:val="28"/>
        </w:rPr>
        <w:t xml:space="preserve">. 81 </w:t>
      </w:r>
      <w:r w:rsidRPr="009D19C9">
        <w:rPr>
          <w:rFonts w:ascii="Times New Roman" w:hAnsi="Times New Roman" w:cs="Times New Roman"/>
          <w:b w:val="0"/>
          <w:caps w:val="0"/>
          <w:sz w:val="28"/>
          <w:szCs w:val="28"/>
        </w:rPr>
        <w:t>для нужд</w:t>
      </w:r>
      <w:r w:rsidRPr="009D19C9">
        <w:rPr>
          <w:rFonts w:ascii="Times New Roman" w:hAnsi="Times New Roman" w:cs="Times New Roman"/>
          <w:b w:val="0"/>
          <w:sz w:val="28"/>
          <w:szCs w:val="28"/>
        </w:rPr>
        <w:t xml:space="preserve"> УФПС </w:t>
      </w:r>
      <w:r w:rsidRPr="009D19C9">
        <w:rPr>
          <w:rFonts w:ascii="Times New Roman" w:hAnsi="Times New Roman" w:cs="Times New Roman"/>
          <w:b w:val="0"/>
          <w:caps w:val="0"/>
          <w:sz w:val="28"/>
          <w:szCs w:val="28"/>
        </w:rPr>
        <w:t>Челябинской области</w:t>
      </w:r>
    </w:p>
    <w:p w14:paraId="57C450F3" w14:textId="77777777" w:rsidR="00E6219E" w:rsidRPr="009D19C9" w:rsidRDefault="00E6219E" w:rsidP="009D19C9">
      <w:pPr>
        <w:autoSpaceDN w:val="0"/>
        <w:adjustRightInd w:val="0"/>
        <w:spacing w:after="0" w:line="240" w:lineRule="auto"/>
        <w:ind w:firstLine="397"/>
        <w:jc w:val="both"/>
        <w:rPr>
          <w:rFonts w:ascii="Times New Roman" w:hAnsi="Times New Roman"/>
          <w:sz w:val="28"/>
          <w:szCs w:val="28"/>
        </w:rPr>
      </w:pPr>
    </w:p>
    <w:p w14:paraId="21624D60" w14:textId="77777777" w:rsidR="00E6219E" w:rsidRPr="009D19C9" w:rsidRDefault="00E6219E" w:rsidP="009D19C9">
      <w:pPr>
        <w:pStyle w:val="ConsPlusNormal"/>
        <w:ind w:firstLine="397"/>
        <w:jc w:val="both"/>
        <w:rPr>
          <w:rFonts w:ascii="Times New Roman" w:hAnsi="Times New Roman" w:cs="Times New Roman"/>
          <w:sz w:val="28"/>
          <w:szCs w:val="28"/>
        </w:rPr>
      </w:pPr>
      <w:r w:rsidRPr="009D19C9">
        <w:rPr>
          <w:rFonts w:ascii="Times New Roman" w:hAnsi="Times New Roman" w:cs="Times New Roman"/>
          <w:sz w:val="28"/>
          <w:szCs w:val="28"/>
        </w:rPr>
        <w:t xml:space="preserve">               </w:t>
      </w:r>
    </w:p>
    <w:p w14:paraId="533F2035" w14:textId="77777777" w:rsidR="00E6219E" w:rsidRPr="009D19C9" w:rsidRDefault="00E6219E" w:rsidP="009D19C9">
      <w:pPr>
        <w:pStyle w:val="ConsPlusNormal"/>
        <w:ind w:firstLine="397"/>
        <w:jc w:val="both"/>
        <w:rPr>
          <w:rFonts w:ascii="Times New Roman" w:hAnsi="Times New Roman" w:cs="Times New Roman"/>
          <w:sz w:val="28"/>
          <w:szCs w:val="28"/>
        </w:rPr>
      </w:pPr>
    </w:p>
    <w:p w14:paraId="37C38445" w14:textId="77777777" w:rsidR="00E6219E" w:rsidRPr="009D19C9" w:rsidRDefault="00E6219E" w:rsidP="009D19C9">
      <w:pPr>
        <w:pStyle w:val="ConsPlusNormal"/>
        <w:ind w:firstLine="397"/>
        <w:jc w:val="both"/>
        <w:rPr>
          <w:rFonts w:ascii="Times New Roman" w:hAnsi="Times New Roman" w:cs="Times New Roman"/>
          <w:sz w:val="28"/>
          <w:szCs w:val="28"/>
        </w:rPr>
      </w:pPr>
    </w:p>
    <w:p w14:paraId="62B61DEF" w14:textId="77777777" w:rsidR="00E6219E" w:rsidRPr="009D19C9" w:rsidRDefault="00E6219E" w:rsidP="009D19C9">
      <w:pPr>
        <w:pStyle w:val="ConsPlusNormal"/>
        <w:ind w:firstLine="397"/>
        <w:jc w:val="both"/>
        <w:rPr>
          <w:rFonts w:ascii="Times New Roman" w:hAnsi="Times New Roman" w:cs="Times New Roman"/>
          <w:sz w:val="28"/>
          <w:szCs w:val="28"/>
        </w:rPr>
      </w:pPr>
    </w:p>
    <w:p w14:paraId="7FA755FA" w14:textId="77777777" w:rsidR="00E6219E" w:rsidRPr="009D19C9" w:rsidRDefault="00E6219E" w:rsidP="009D19C9">
      <w:pPr>
        <w:pStyle w:val="ConsPlusNormal"/>
        <w:ind w:firstLine="397"/>
        <w:jc w:val="both"/>
        <w:rPr>
          <w:rFonts w:ascii="Times New Roman" w:hAnsi="Times New Roman" w:cs="Times New Roman"/>
          <w:sz w:val="28"/>
          <w:szCs w:val="28"/>
        </w:rPr>
      </w:pPr>
    </w:p>
    <w:p w14:paraId="519A5733" w14:textId="77777777" w:rsidR="00E6219E" w:rsidRPr="009D19C9" w:rsidRDefault="00E6219E" w:rsidP="009D19C9">
      <w:pPr>
        <w:pStyle w:val="ConsPlusNormal"/>
        <w:ind w:firstLine="397"/>
        <w:jc w:val="both"/>
        <w:rPr>
          <w:rFonts w:ascii="Times New Roman" w:hAnsi="Times New Roman" w:cs="Times New Roman"/>
          <w:sz w:val="28"/>
          <w:szCs w:val="28"/>
        </w:rPr>
      </w:pPr>
    </w:p>
    <w:p w14:paraId="29101147" w14:textId="77777777" w:rsidR="00E6219E" w:rsidRPr="009D19C9" w:rsidRDefault="00E6219E" w:rsidP="009D19C9">
      <w:pPr>
        <w:pStyle w:val="ConsPlusNormal"/>
        <w:ind w:firstLine="397"/>
        <w:jc w:val="both"/>
        <w:rPr>
          <w:rFonts w:ascii="Times New Roman" w:hAnsi="Times New Roman" w:cs="Times New Roman"/>
          <w:sz w:val="28"/>
          <w:szCs w:val="28"/>
        </w:rPr>
      </w:pPr>
    </w:p>
    <w:p w14:paraId="68738AC9" w14:textId="77777777" w:rsidR="00E6219E" w:rsidRPr="009D19C9" w:rsidRDefault="00E6219E" w:rsidP="009D19C9">
      <w:pPr>
        <w:pStyle w:val="ConsPlusNormal"/>
        <w:ind w:firstLine="397"/>
        <w:jc w:val="both"/>
        <w:rPr>
          <w:rFonts w:ascii="Times New Roman" w:hAnsi="Times New Roman" w:cs="Times New Roman"/>
          <w:sz w:val="28"/>
          <w:szCs w:val="28"/>
        </w:rPr>
      </w:pPr>
    </w:p>
    <w:p w14:paraId="33A0317D" w14:textId="77777777" w:rsidR="00E6219E" w:rsidRPr="009D19C9" w:rsidRDefault="00E6219E" w:rsidP="009D19C9">
      <w:pPr>
        <w:pStyle w:val="ConsPlusNormal"/>
        <w:ind w:firstLine="397"/>
        <w:jc w:val="both"/>
        <w:rPr>
          <w:rFonts w:ascii="Times New Roman" w:hAnsi="Times New Roman" w:cs="Times New Roman"/>
          <w:sz w:val="28"/>
          <w:szCs w:val="28"/>
        </w:rPr>
      </w:pPr>
    </w:p>
    <w:p w14:paraId="2397548A" w14:textId="77777777" w:rsidR="00E6219E" w:rsidRPr="009D19C9" w:rsidRDefault="00E6219E" w:rsidP="009D19C9">
      <w:pPr>
        <w:pStyle w:val="ConsPlusNormal"/>
        <w:ind w:firstLine="397"/>
        <w:jc w:val="both"/>
        <w:rPr>
          <w:rFonts w:ascii="Times New Roman" w:hAnsi="Times New Roman" w:cs="Times New Roman"/>
          <w:sz w:val="28"/>
          <w:szCs w:val="28"/>
        </w:rPr>
      </w:pPr>
    </w:p>
    <w:p w14:paraId="7F92FA96" w14:textId="77777777" w:rsidR="00E6219E" w:rsidRPr="009D19C9" w:rsidRDefault="00E6219E" w:rsidP="009D19C9">
      <w:pPr>
        <w:pStyle w:val="ConsPlusNormal"/>
        <w:ind w:firstLine="397"/>
        <w:jc w:val="both"/>
        <w:rPr>
          <w:rFonts w:ascii="Times New Roman" w:hAnsi="Times New Roman" w:cs="Times New Roman"/>
          <w:sz w:val="28"/>
          <w:szCs w:val="28"/>
        </w:rPr>
      </w:pPr>
    </w:p>
    <w:p w14:paraId="44A43F22" w14:textId="77777777" w:rsidR="00E6219E" w:rsidRPr="009D19C9" w:rsidRDefault="00E6219E" w:rsidP="009D19C9">
      <w:pPr>
        <w:pStyle w:val="ConsPlusNormal"/>
        <w:ind w:firstLine="397"/>
        <w:jc w:val="both"/>
        <w:rPr>
          <w:rFonts w:ascii="Times New Roman" w:hAnsi="Times New Roman" w:cs="Times New Roman"/>
          <w:sz w:val="28"/>
          <w:szCs w:val="28"/>
        </w:rPr>
      </w:pPr>
    </w:p>
    <w:p w14:paraId="6C16D1E4" w14:textId="77777777" w:rsidR="00E6219E" w:rsidRPr="009D19C9" w:rsidRDefault="00E6219E" w:rsidP="009D19C9">
      <w:pPr>
        <w:pStyle w:val="ConsPlusNormal"/>
        <w:ind w:firstLine="397"/>
        <w:jc w:val="both"/>
        <w:rPr>
          <w:rFonts w:ascii="Times New Roman" w:hAnsi="Times New Roman" w:cs="Times New Roman"/>
          <w:sz w:val="28"/>
          <w:szCs w:val="28"/>
        </w:rPr>
      </w:pPr>
    </w:p>
    <w:p w14:paraId="427F102A" w14:textId="77777777" w:rsidR="00E6219E" w:rsidRPr="009D19C9" w:rsidRDefault="00E6219E" w:rsidP="009D19C9">
      <w:pPr>
        <w:pStyle w:val="ConsPlusNormal"/>
        <w:ind w:firstLine="397"/>
        <w:jc w:val="both"/>
        <w:rPr>
          <w:rFonts w:ascii="Times New Roman" w:hAnsi="Times New Roman" w:cs="Times New Roman"/>
          <w:sz w:val="28"/>
          <w:szCs w:val="28"/>
        </w:rPr>
      </w:pPr>
    </w:p>
    <w:p w14:paraId="1F9BEA4F" w14:textId="300EC3E2" w:rsidR="00E6219E" w:rsidRDefault="00E6219E" w:rsidP="009D19C9">
      <w:pPr>
        <w:pStyle w:val="ConsPlusNormal"/>
        <w:ind w:firstLine="397"/>
        <w:jc w:val="both"/>
        <w:rPr>
          <w:rFonts w:ascii="Times New Roman" w:hAnsi="Times New Roman" w:cs="Times New Roman"/>
          <w:sz w:val="28"/>
          <w:szCs w:val="28"/>
        </w:rPr>
      </w:pPr>
    </w:p>
    <w:p w14:paraId="417D8C8B" w14:textId="686647D1" w:rsidR="00A5400A" w:rsidRDefault="00A5400A" w:rsidP="009D19C9">
      <w:pPr>
        <w:pStyle w:val="ConsPlusNormal"/>
        <w:ind w:firstLine="397"/>
        <w:jc w:val="both"/>
        <w:rPr>
          <w:rFonts w:ascii="Times New Roman" w:hAnsi="Times New Roman" w:cs="Times New Roman"/>
          <w:sz w:val="28"/>
          <w:szCs w:val="28"/>
        </w:rPr>
      </w:pPr>
    </w:p>
    <w:p w14:paraId="36DE0CA5" w14:textId="7F97E91C" w:rsidR="00A5400A" w:rsidRDefault="00A5400A" w:rsidP="009D19C9">
      <w:pPr>
        <w:pStyle w:val="ConsPlusNormal"/>
        <w:ind w:firstLine="397"/>
        <w:jc w:val="both"/>
        <w:rPr>
          <w:rFonts w:ascii="Times New Roman" w:hAnsi="Times New Roman" w:cs="Times New Roman"/>
          <w:sz w:val="28"/>
          <w:szCs w:val="28"/>
        </w:rPr>
      </w:pPr>
    </w:p>
    <w:p w14:paraId="01D6C8D8" w14:textId="25D186D4" w:rsidR="00A5400A" w:rsidRDefault="00A5400A" w:rsidP="009D19C9">
      <w:pPr>
        <w:pStyle w:val="ConsPlusNormal"/>
        <w:ind w:firstLine="397"/>
        <w:jc w:val="both"/>
        <w:rPr>
          <w:rFonts w:ascii="Times New Roman" w:hAnsi="Times New Roman" w:cs="Times New Roman"/>
          <w:sz w:val="28"/>
          <w:szCs w:val="28"/>
        </w:rPr>
      </w:pPr>
    </w:p>
    <w:p w14:paraId="722E2B49" w14:textId="141A38DB" w:rsidR="00A5400A" w:rsidRDefault="00A5400A" w:rsidP="009D19C9">
      <w:pPr>
        <w:pStyle w:val="ConsPlusNormal"/>
        <w:ind w:firstLine="397"/>
        <w:jc w:val="both"/>
        <w:rPr>
          <w:rFonts w:ascii="Times New Roman" w:hAnsi="Times New Roman" w:cs="Times New Roman"/>
          <w:sz w:val="28"/>
          <w:szCs w:val="28"/>
        </w:rPr>
      </w:pPr>
    </w:p>
    <w:p w14:paraId="4D03F8D5" w14:textId="2C6DE3F7" w:rsidR="00A5400A" w:rsidRDefault="00A5400A" w:rsidP="009D19C9">
      <w:pPr>
        <w:pStyle w:val="ConsPlusNormal"/>
        <w:ind w:firstLine="397"/>
        <w:jc w:val="both"/>
        <w:rPr>
          <w:rFonts w:ascii="Times New Roman" w:hAnsi="Times New Roman" w:cs="Times New Roman"/>
          <w:sz w:val="28"/>
          <w:szCs w:val="28"/>
        </w:rPr>
      </w:pPr>
    </w:p>
    <w:p w14:paraId="0ECF3361" w14:textId="0C989F01" w:rsidR="00A5400A" w:rsidRDefault="00A5400A" w:rsidP="009D19C9">
      <w:pPr>
        <w:pStyle w:val="ConsPlusNormal"/>
        <w:ind w:firstLine="397"/>
        <w:jc w:val="both"/>
        <w:rPr>
          <w:rFonts w:ascii="Times New Roman" w:hAnsi="Times New Roman" w:cs="Times New Roman"/>
          <w:sz w:val="28"/>
          <w:szCs w:val="28"/>
        </w:rPr>
      </w:pPr>
    </w:p>
    <w:p w14:paraId="5618B15E" w14:textId="20131B5C" w:rsidR="00A5400A" w:rsidRDefault="00A5400A" w:rsidP="009D19C9">
      <w:pPr>
        <w:pStyle w:val="ConsPlusNormal"/>
        <w:ind w:firstLine="397"/>
        <w:jc w:val="both"/>
        <w:rPr>
          <w:rFonts w:ascii="Times New Roman" w:hAnsi="Times New Roman" w:cs="Times New Roman"/>
          <w:sz w:val="28"/>
          <w:szCs w:val="28"/>
        </w:rPr>
      </w:pPr>
    </w:p>
    <w:p w14:paraId="180D5E55" w14:textId="53E8A869" w:rsidR="00A5400A" w:rsidRDefault="00A5400A" w:rsidP="009D19C9">
      <w:pPr>
        <w:pStyle w:val="ConsPlusNormal"/>
        <w:ind w:firstLine="397"/>
        <w:jc w:val="both"/>
        <w:rPr>
          <w:rFonts w:ascii="Times New Roman" w:hAnsi="Times New Roman" w:cs="Times New Roman"/>
          <w:sz w:val="28"/>
          <w:szCs w:val="28"/>
        </w:rPr>
      </w:pPr>
    </w:p>
    <w:p w14:paraId="1F91B391" w14:textId="77777777" w:rsidR="00A5400A" w:rsidRPr="009D19C9" w:rsidRDefault="00A5400A" w:rsidP="009D19C9">
      <w:pPr>
        <w:pStyle w:val="ConsPlusNormal"/>
        <w:ind w:firstLine="397"/>
        <w:jc w:val="both"/>
        <w:rPr>
          <w:rFonts w:ascii="Times New Roman" w:hAnsi="Times New Roman" w:cs="Times New Roman"/>
          <w:sz w:val="28"/>
          <w:szCs w:val="28"/>
        </w:rPr>
      </w:pPr>
    </w:p>
    <w:p w14:paraId="3B78A461" w14:textId="40DA9540" w:rsidR="00E6219E" w:rsidRPr="009D19C9" w:rsidRDefault="00293895" w:rsidP="00A5400A">
      <w:pPr>
        <w:spacing w:after="0" w:line="240" w:lineRule="auto"/>
        <w:ind w:firstLine="397"/>
        <w:jc w:val="center"/>
        <w:rPr>
          <w:rFonts w:ascii="Times New Roman" w:hAnsi="Times New Roman"/>
          <w:sz w:val="28"/>
          <w:szCs w:val="28"/>
        </w:rPr>
      </w:pPr>
      <w:r w:rsidRPr="009D19C9">
        <w:rPr>
          <w:rFonts w:ascii="Times New Roman" w:hAnsi="Times New Roman"/>
          <w:sz w:val="28"/>
          <w:szCs w:val="28"/>
        </w:rPr>
        <w:t>Челябинск, 202</w:t>
      </w:r>
      <w:r w:rsidR="00785C3F" w:rsidRPr="009D19C9">
        <w:rPr>
          <w:rFonts w:ascii="Times New Roman" w:hAnsi="Times New Roman"/>
          <w:sz w:val="28"/>
          <w:szCs w:val="28"/>
        </w:rPr>
        <w:t>4</w:t>
      </w:r>
      <w:r w:rsidRPr="009D19C9">
        <w:rPr>
          <w:rFonts w:ascii="Times New Roman" w:hAnsi="Times New Roman"/>
          <w:sz w:val="28"/>
          <w:szCs w:val="28"/>
        </w:rPr>
        <w:t xml:space="preserve"> г.</w:t>
      </w:r>
      <w:r w:rsidR="00E6219E" w:rsidRPr="009D19C9">
        <w:rPr>
          <w:rFonts w:ascii="Times New Roman" w:hAnsi="Times New Roman"/>
          <w:sz w:val="28"/>
          <w:szCs w:val="28"/>
        </w:rPr>
        <w:br w:type="page"/>
      </w:r>
    </w:p>
    <w:p w14:paraId="1E46E240" w14:textId="301551BB" w:rsidR="00E6219E" w:rsidRPr="009D19C9" w:rsidRDefault="00E6219E" w:rsidP="009D19C9">
      <w:pPr>
        <w:pStyle w:val="af5"/>
        <w:numPr>
          <w:ilvl w:val="0"/>
          <w:numId w:val="1"/>
        </w:numPr>
        <w:tabs>
          <w:tab w:val="left" w:pos="284"/>
        </w:tabs>
        <w:ind w:left="0" w:firstLine="397"/>
        <w:contextualSpacing w:val="0"/>
        <w:jc w:val="both"/>
        <w:rPr>
          <w:b/>
          <w:color w:val="000000" w:themeColor="text1"/>
        </w:rPr>
      </w:pPr>
      <w:r w:rsidRPr="009D19C9">
        <w:rPr>
          <w:b/>
          <w:color w:val="000000" w:themeColor="text1"/>
        </w:rPr>
        <w:lastRenderedPageBreak/>
        <w:t>ПЕРЕЧЕНЬ ПРИНЯТЫХ СОКРАЩЕНИЙ И ОПРЕДЕЛЕНИЙ</w:t>
      </w:r>
    </w:p>
    <w:tbl>
      <w:tblPr>
        <w:tblStyle w:val="af7"/>
        <w:tblW w:w="0" w:type="auto"/>
        <w:tblLook w:val="04A0" w:firstRow="1" w:lastRow="0" w:firstColumn="1" w:lastColumn="0" w:noHBand="0" w:noVBand="1"/>
      </w:tblPr>
      <w:tblGrid>
        <w:gridCol w:w="1745"/>
        <w:gridCol w:w="7599"/>
      </w:tblGrid>
      <w:tr w:rsidR="00427956" w:rsidRPr="009D19C9" w14:paraId="7911C42A"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14860205" w14:textId="77777777" w:rsidR="00427956" w:rsidRPr="009D19C9" w:rsidRDefault="00427956" w:rsidP="009D19C9">
            <w:pPr>
              <w:ind w:firstLine="397"/>
              <w:jc w:val="both"/>
              <w:rPr>
                <w:rFonts w:ascii="Times New Roman" w:eastAsia="Times New Roman" w:hAnsi="Times New Roman"/>
                <w:b/>
                <w:sz w:val="28"/>
                <w:szCs w:val="28"/>
              </w:rPr>
            </w:pPr>
            <w:r w:rsidRPr="009D19C9">
              <w:rPr>
                <w:rFonts w:ascii="Times New Roman" w:hAnsi="Times New Roman"/>
                <w:b/>
                <w:sz w:val="28"/>
                <w:szCs w:val="28"/>
              </w:rPr>
              <w:t>Термин, сокращение</w:t>
            </w:r>
          </w:p>
        </w:tc>
        <w:tc>
          <w:tcPr>
            <w:tcW w:w="7693" w:type="dxa"/>
            <w:tcBorders>
              <w:top w:val="single" w:sz="4" w:space="0" w:color="auto"/>
              <w:left w:val="single" w:sz="4" w:space="0" w:color="auto"/>
              <w:bottom w:val="single" w:sz="4" w:space="0" w:color="auto"/>
              <w:right w:val="single" w:sz="4" w:space="0" w:color="auto"/>
            </w:tcBorders>
            <w:hideMark/>
          </w:tcPr>
          <w:p w14:paraId="74082F76" w14:textId="77777777" w:rsidR="00427956" w:rsidRPr="009D19C9" w:rsidRDefault="00427956" w:rsidP="009D19C9">
            <w:pPr>
              <w:ind w:firstLine="397"/>
              <w:jc w:val="both"/>
              <w:rPr>
                <w:rFonts w:ascii="Times New Roman" w:hAnsi="Times New Roman"/>
                <w:b/>
                <w:sz w:val="28"/>
                <w:szCs w:val="28"/>
              </w:rPr>
            </w:pPr>
            <w:r w:rsidRPr="009D19C9">
              <w:rPr>
                <w:rFonts w:ascii="Times New Roman" w:hAnsi="Times New Roman"/>
                <w:b/>
                <w:sz w:val="28"/>
                <w:szCs w:val="28"/>
              </w:rPr>
              <w:t>Определение, расшифровка сокращения</w:t>
            </w:r>
          </w:p>
        </w:tc>
      </w:tr>
      <w:tr w:rsidR="00427956" w:rsidRPr="009D19C9" w14:paraId="2A9C2564"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399F7AAA"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СКС</w:t>
            </w:r>
          </w:p>
        </w:tc>
        <w:tc>
          <w:tcPr>
            <w:tcW w:w="7693" w:type="dxa"/>
            <w:tcBorders>
              <w:top w:val="single" w:sz="4" w:space="0" w:color="auto"/>
              <w:left w:val="single" w:sz="4" w:space="0" w:color="auto"/>
              <w:bottom w:val="single" w:sz="4" w:space="0" w:color="auto"/>
              <w:right w:val="single" w:sz="4" w:space="0" w:color="auto"/>
            </w:tcBorders>
            <w:hideMark/>
          </w:tcPr>
          <w:p w14:paraId="3631ABE4"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Структурированная кабельная система. (Законченная совокупность кабелей связи и коммутационного оборудования, позволяющая свести воедино информационные сервисы различного назначения)</w:t>
            </w:r>
          </w:p>
        </w:tc>
      </w:tr>
      <w:tr w:rsidR="008C1340" w:rsidRPr="008C1340" w14:paraId="74C86481" w14:textId="77777777" w:rsidTr="00972B98">
        <w:tc>
          <w:tcPr>
            <w:tcW w:w="1651" w:type="dxa"/>
            <w:tcBorders>
              <w:top w:val="single" w:sz="4" w:space="0" w:color="auto"/>
              <w:left w:val="single" w:sz="4" w:space="0" w:color="auto"/>
              <w:bottom w:val="single" w:sz="4" w:space="0" w:color="auto"/>
              <w:right w:val="single" w:sz="4" w:space="0" w:color="auto"/>
            </w:tcBorders>
          </w:tcPr>
          <w:p w14:paraId="52A8F9A4" w14:textId="01B11913" w:rsidR="008C1340" w:rsidRPr="00141F6A" w:rsidRDefault="008C1340" w:rsidP="009D19C9">
            <w:pPr>
              <w:ind w:firstLine="397"/>
              <w:jc w:val="both"/>
              <w:rPr>
                <w:rFonts w:ascii="Times New Roman" w:hAnsi="Times New Roman"/>
                <w:color w:val="000000" w:themeColor="text1"/>
                <w:sz w:val="28"/>
                <w:szCs w:val="28"/>
              </w:rPr>
            </w:pPr>
            <w:r w:rsidRPr="00141F6A">
              <w:rPr>
                <w:rFonts w:ascii="Times New Roman" w:hAnsi="Times New Roman"/>
                <w:color w:val="000000" w:themeColor="text1"/>
                <w:sz w:val="28"/>
                <w:szCs w:val="28"/>
              </w:rPr>
              <w:t>СКК</w:t>
            </w:r>
          </w:p>
        </w:tc>
        <w:tc>
          <w:tcPr>
            <w:tcW w:w="7693" w:type="dxa"/>
            <w:tcBorders>
              <w:top w:val="single" w:sz="4" w:space="0" w:color="auto"/>
              <w:left w:val="single" w:sz="4" w:space="0" w:color="auto"/>
              <w:bottom w:val="single" w:sz="4" w:space="0" w:color="auto"/>
              <w:right w:val="single" w:sz="4" w:space="0" w:color="auto"/>
            </w:tcBorders>
          </w:tcPr>
          <w:p w14:paraId="377DEBB6" w14:textId="36C6D9BC" w:rsidR="008C1340" w:rsidRPr="00141F6A" w:rsidRDefault="008C1340" w:rsidP="009D19C9">
            <w:pPr>
              <w:ind w:firstLine="397"/>
              <w:jc w:val="both"/>
              <w:rPr>
                <w:rFonts w:ascii="Times New Roman" w:hAnsi="Times New Roman"/>
                <w:color w:val="000000" w:themeColor="text1"/>
                <w:sz w:val="28"/>
                <w:szCs w:val="28"/>
              </w:rPr>
            </w:pPr>
            <w:r w:rsidRPr="00141F6A">
              <w:rPr>
                <w:rFonts w:ascii="Times New Roman" w:hAnsi="Times New Roman"/>
                <w:color w:val="000000" w:themeColor="text1"/>
                <w:sz w:val="28"/>
                <w:szCs w:val="28"/>
              </w:rPr>
              <w:t>Система кабельных каналов</w:t>
            </w:r>
          </w:p>
        </w:tc>
      </w:tr>
      <w:tr w:rsidR="00427956" w:rsidRPr="009D19C9" w14:paraId="5CE3BA9A"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435345D2"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УФПС</w:t>
            </w:r>
          </w:p>
        </w:tc>
        <w:tc>
          <w:tcPr>
            <w:tcW w:w="7693" w:type="dxa"/>
            <w:tcBorders>
              <w:top w:val="single" w:sz="4" w:space="0" w:color="auto"/>
              <w:left w:val="single" w:sz="4" w:space="0" w:color="auto"/>
              <w:bottom w:val="single" w:sz="4" w:space="0" w:color="auto"/>
              <w:right w:val="single" w:sz="4" w:space="0" w:color="auto"/>
            </w:tcBorders>
            <w:hideMark/>
          </w:tcPr>
          <w:p w14:paraId="6CAA509E"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Управление федеральной почтовой связи</w:t>
            </w:r>
          </w:p>
        </w:tc>
      </w:tr>
      <w:tr w:rsidR="00427956" w:rsidRPr="009D19C9" w14:paraId="7B082162"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277A93DE"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ТЗ</w:t>
            </w:r>
          </w:p>
        </w:tc>
        <w:tc>
          <w:tcPr>
            <w:tcW w:w="7693" w:type="dxa"/>
            <w:tcBorders>
              <w:top w:val="single" w:sz="4" w:space="0" w:color="auto"/>
              <w:left w:val="single" w:sz="4" w:space="0" w:color="auto"/>
              <w:bottom w:val="single" w:sz="4" w:space="0" w:color="auto"/>
              <w:right w:val="single" w:sz="4" w:space="0" w:color="auto"/>
            </w:tcBorders>
            <w:hideMark/>
          </w:tcPr>
          <w:p w14:paraId="24877109"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Техническое задание</w:t>
            </w:r>
          </w:p>
        </w:tc>
      </w:tr>
      <w:tr w:rsidR="00427956" w:rsidRPr="009D19C9" w14:paraId="0E47E905"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01F5B8DF"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ЛВС</w:t>
            </w:r>
          </w:p>
        </w:tc>
        <w:tc>
          <w:tcPr>
            <w:tcW w:w="7693" w:type="dxa"/>
            <w:tcBorders>
              <w:top w:val="single" w:sz="4" w:space="0" w:color="auto"/>
              <w:left w:val="single" w:sz="4" w:space="0" w:color="auto"/>
              <w:bottom w:val="single" w:sz="4" w:space="0" w:color="auto"/>
              <w:right w:val="single" w:sz="4" w:space="0" w:color="auto"/>
            </w:tcBorders>
            <w:hideMark/>
          </w:tcPr>
          <w:p w14:paraId="4AC1F7B0"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Локальная вычислительная сеть</w:t>
            </w:r>
          </w:p>
        </w:tc>
      </w:tr>
      <w:tr w:rsidR="00427956" w:rsidRPr="009D19C9" w14:paraId="2179482A"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77C31345"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ТКШ</w:t>
            </w:r>
          </w:p>
        </w:tc>
        <w:tc>
          <w:tcPr>
            <w:tcW w:w="7693" w:type="dxa"/>
            <w:tcBorders>
              <w:top w:val="single" w:sz="4" w:space="0" w:color="auto"/>
              <w:left w:val="single" w:sz="4" w:space="0" w:color="auto"/>
              <w:bottom w:val="single" w:sz="4" w:space="0" w:color="auto"/>
              <w:right w:val="single" w:sz="4" w:space="0" w:color="auto"/>
            </w:tcBorders>
            <w:hideMark/>
          </w:tcPr>
          <w:p w14:paraId="11C72F96"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Телекоммуникационный шкаф</w:t>
            </w:r>
          </w:p>
        </w:tc>
      </w:tr>
      <w:tr w:rsidR="00427956" w:rsidRPr="009D19C9" w14:paraId="215353E9" w14:textId="77777777" w:rsidTr="00972B98">
        <w:tc>
          <w:tcPr>
            <w:tcW w:w="1651" w:type="dxa"/>
            <w:tcBorders>
              <w:top w:val="single" w:sz="4" w:space="0" w:color="auto"/>
              <w:left w:val="single" w:sz="4" w:space="0" w:color="auto"/>
              <w:bottom w:val="single" w:sz="4" w:space="0" w:color="auto"/>
              <w:right w:val="single" w:sz="4" w:space="0" w:color="auto"/>
            </w:tcBorders>
            <w:hideMark/>
          </w:tcPr>
          <w:p w14:paraId="44D22F5A"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ИБП</w:t>
            </w:r>
          </w:p>
        </w:tc>
        <w:tc>
          <w:tcPr>
            <w:tcW w:w="7693" w:type="dxa"/>
            <w:tcBorders>
              <w:top w:val="single" w:sz="4" w:space="0" w:color="auto"/>
              <w:left w:val="single" w:sz="4" w:space="0" w:color="auto"/>
              <w:bottom w:val="single" w:sz="4" w:space="0" w:color="auto"/>
              <w:right w:val="single" w:sz="4" w:space="0" w:color="auto"/>
            </w:tcBorders>
            <w:hideMark/>
          </w:tcPr>
          <w:p w14:paraId="4E6F5D18" w14:textId="77777777" w:rsidR="00427956" w:rsidRPr="009D19C9" w:rsidRDefault="00427956" w:rsidP="009D19C9">
            <w:pPr>
              <w:ind w:firstLine="397"/>
              <w:jc w:val="both"/>
              <w:rPr>
                <w:rFonts w:ascii="Times New Roman" w:hAnsi="Times New Roman"/>
                <w:sz w:val="28"/>
                <w:szCs w:val="28"/>
              </w:rPr>
            </w:pPr>
            <w:r w:rsidRPr="009D19C9">
              <w:rPr>
                <w:rFonts w:ascii="Times New Roman" w:hAnsi="Times New Roman"/>
                <w:sz w:val="28"/>
                <w:szCs w:val="28"/>
              </w:rPr>
              <w:t>Источник бесперебойного питания</w:t>
            </w:r>
          </w:p>
        </w:tc>
      </w:tr>
      <w:tr w:rsidR="00972B98" w:rsidRPr="009D19C9" w14:paraId="26D3D133" w14:textId="77777777" w:rsidTr="00972B98">
        <w:tc>
          <w:tcPr>
            <w:tcW w:w="1651" w:type="dxa"/>
            <w:tcBorders>
              <w:top w:val="single" w:sz="4" w:space="0" w:color="auto"/>
              <w:left w:val="single" w:sz="4" w:space="0" w:color="auto"/>
              <w:bottom w:val="single" w:sz="4" w:space="0" w:color="auto"/>
              <w:right w:val="single" w:sz="4" w:space="0" w:color="auto"/>
            </w:tcBorders>
          </w:tcPr>
          <w:p w14:paraId="7C12D345" w14:textId="7A089A81" w:rsidR="00972B98" w:rsidRPr="009D19C9" w:rsidRDefault="009D19C9" w:rsidP="009D19C9">
            <w:pPr>
              <w:ind w:firstLine="397"/>
              <w:jc w:val="both"/>
              <w:rPr>
                <w:rFonts w:ascii="Times New Roman" w:hAnsi="Times New Roman"/>
                <w:sz w:val="28"/>
                <w:szCs w:val="28"/>
              </w:rPr>
            </w:pPr>
            <w:r>
              <w:rPr>
                <w:rFonts w:ascii="Times New Roman" w:eastAsia="Arial Unicode MS" w:hAnsi="Times New Roman"/>
                <w:sz w:val="28"/>
                <w:szCs w:val="28"/>
                <w:lang w:val="ru" w:eastAsia="ru-RU"/>
              </w:rPr>
              <w:t>Заказчик</w:t>
            </w:r>
            <w:r w:rsidR="00972B98" w:rsidRPr="009D19C9">
              <w:rPr>
                <w:rFonts w:ascii="Times New Roman" w:eastAsia="Arial Unicode MS" w:hAnsi="Times New Roman"/>
                <w:sz w:val="28"/>
                <w:szCs w:val="28"/>
                <w:lang w:val="ru" w:eastAsia="ru-RU"/>
              </w:rPr>
              <w:t xml:space="preserve"> </w:t>
            </w:r>
          </w:p>
        </w:tc>
        <w:tc>
          <w:tcPr>
            <w:tcW w:w="7693" w:type="dxa"/>
            <w:tcBorders>
              <w:top w:val="single" w:sz="4" w:space="0" w:color="auto"/>
              <w:left w:val="single" w:sz="4" w:space="0" w:color="auto"/>
              <w:bottom w:val="single" w:sz="4" w:space="0" w:color="auto"/>
              <w:right w:val="single" w:sz="4" w:space="0" w:color="auto"/>
            </w:tcBorders>
          </w:tcPr>
          <w:p w14:paraId="793FFCD8" w14:textId="3F7F22F5" w:rsidR="00972B98" w:rsidRPr="00141F6A" w:rsidRDefault="00141F6A" w:rsidP="00141F6A">
            <w:pPr>
              <w:pStyle w:val="ad"/>
              <w:rPr>
                <w:rFonts w:ascii="Times New Roman" w:hAnsi="Times New Roman"/>
                <w:sz w:val="28"/>
              </w:rPr>
            </w:pPr>
            <w:r w:rsidRPr="00141F6A">
              <w:rPr>
                <w:rStyle w:val="ac"/>
                <w:rFonts w:ascii="Times New Roman" w:hAnsi="Times New Roman"/>
                <w:sz w:val="28"/>
              </w:rPr>
              <w:annotationRef/>
            </w:r>
            <w:r w:rsidRPr="00141F6A">
              <w:rPr>
                <w:rFonts w:ascii="Times New Roman" w:hAnsi="Times New Roman"/>
                <w:sz w:val="28"/>
              </w:rPr>
              <w:t>Акционерное общество «Почта России», в лице УФПС Челябинской области</w:t>
            </w:r>
          </w:p>
        </w:tc>
      </w:tr>
      <w:tr w:rsidR="00972B98" w:rsidRPr="009D19C9" w14:paraId="0D590841" w14:textId="77777777" w:rsidTr="00972B98">
        <w:tc>
          <w:tcPr>
            <w:tcW w:w="1651" w:type="dxa"/>
            <w:tcBorders>
              <w:top w:val="single" w:sz="4" w:space="0" w:color="auto"/>
              <w:left w:val="single" w:sz="4" w:space="0" w:color="auto"/>
              <w:bottom w:val="single" w:sz="4" w:space="0" w:color="auto"/>
              <w:right w:val="single" w:sz="4" w:space="0" w:color="auto"/>
            </w:tcBorders>
          </w:tcPr>
          <w:p w14:paraId="4CE0E741" w14:textId="64462BE7" w:rsidR="00972B98" w:rsidRPr="009D19C9" w:rsidRDefault="009D19C9" w:rsidP="009D19C9">
            <w:pPr>
              <w:jc w:val="center"/>
              <w:rPr>
                <w:rFonts w:ascii="Times New Roman" w:hAnsi="Times New Roman"/>
                <w:sz w:val="28"/>
                <w:szCs w:val="28"/>
              </w:rPr>
            </w:pPr>
            <w:r>
              <w:rPr>
                <w:rFonts w:ascii="Times New Roman" w:hAnsi="Times New Roman"/>
                <w:sz w:val="28"/>
                <w:szCs w:val="28"/>
              </w:rPr>
              <w:t>Подрядчик</w:t>
            </w:r>
          </w:p>
        </w:tc>
        <w:tc>
          <w:tcPr>
            <w:tcW w:w="7693" w:type="dxa"/>
            <w:tcBorders>
              <w:top w:val="single" w:sz="4" w:space="0" w:color="auto"/>
              <w:left w:val="single" w:sz="4" w:space="0" w:color="auto"/>
              <w:bottom w:val="single" w:sz="4" w:space="0" w:color="auto"/>
              <w:right w:val="single" w:sz="4" w:space="0" w:color="auto"/>
            </w:tcBorders>
          </w:tcPr>
          <w:p w14:paraId="6B1485AC" w14:textId="0A83A8B0" w:rsidR="00972B98" w:rsidRPr="009D19C9" w:rsidRDefault="00141F6A" w:rsidP="009D19C9">
            <w:pPr>
              <w:jc w:val="both"/>
              <w:rPr>
                <w:rFonts w:ascii="Times New Roman" w:hAnsi="Times New Roman"/>
                <w:sz w:val="28"/>
                <w:szCs w:val="28"/>
              </w:rPr>
            </w:pPr>
            <w:r w:rsidRPr="00141F6A">
              <w:rPr>
                <w:rFonts w:ascii="Times New Roman" w:eastAsia="Arial Unicode MS" w:hAnsi="Times New Roman"/>
                <w:sz w:val="28"/>
                <w:szCs w:val="28"/>
                <w:lang w:val="ru"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bl>
    <w:p w14:paraId="26A20D69" w14:textId="77777777" w:rsidR="00E6219E" w:rsidRPr="009D19C9" w:rsidRDefault="00E6219E" w:rsidP="009D19C9">
      <w:pPr>
        <w:pStyle w:val="af5"/>
        <w:ind w:left="1066" w:firstLine="397"/>
        <w:contextualSpacing w:val="0"/>
        <w:jc w:val="both"/>
        <w:rPr>
          <w:b/>
        </w:rPr>
      </w:pPr>
    </w:p>
    <w:p w14:paraId="31E92E2B" w14:textId="77777777" w:rsidR="00E6219E" w:rsidRPr="009D19C9" w:rsidRDefault="00E6219E" w:rsidP="009D19C9">
      <w:pPr>
        <w:pStyle w:val="af5"/>
        <w:numPr>
          <w:ilvl w:val="0"/>
          <w:numId w:val="1"/>
        </w:numPr>
        <w:tabs>
          <w:tab w:val="left" w:pos="284"/>
        </w:tabs>
        <w:ind w:left="0" w:firstLine="397"/>
        <w:contextualSpacing w:val="0"/>
        <w:jc w:val="center"/>
        <w:rPr>
          <w:b/>
        </w:rPr>
      </w:pPr>
      <w:r w:rsidRPr="009D19C9">
        <w:rPr>
          <w:b/>
        </w:rPr>
        <w:t>НАИМЕНОВАНИЕ ВЫПОЛНЯЕМЫХ РАБОТ</w:t>
      </w:r>
    </w:p>
    <w:p w14:paraId="599CE3DD" w14:textId="77777777" w:rsidR="00E6219E" w:rsidRPr="009D19C9" w:rsidRDefault="00E6219E" w:rsidP="009D19C9">
      <w:pPr>
        <w:pStyle w:val="af5"/>
        <w:ind w:left="1066" w:firstLine="397"/>
        <w:contextualSpacing w:val="0"/>
        <w:jc w:val="both"/>
        <w:rPr>
          <w:b/>
        </w:rPr>
      </w:pPr>
    </w:p>
    <w:p w14:paraId="29FDE96B" w14:textId="2668AF0A" w:rsidR="00141F6A" w:rsidRPr="00141F6A" w:rsidRDefault="00141F6A" w:rsidP="00141F6A">
      <w:pPr>
        <w:tabs>
          <w:tab w:val="left" w:pos="284"/>
        </w:tabs>
        <w:jc w:val="both"/>
        <w:rPr>
          <w:rFonts w:ascii="Times New Roman" w:eastAsia="Times New Roman" w:hAnsi="Times New Roman"/>
          <w:b/>
          <w:sz w:val="28"/>
          <w:lang w:eastAsia="ru-RU"/>
        </w:rPr>
      </w:pPr>
      <w:r w:rsidRPr="00141F6A">
        <w:rPr>
          <w:rFonts w:ascii="Times New Roman" w:hAnsi="Times New Roman"/>
          <w:iCs/>
          <w:sz w:val="28"/>
        </w:rPr>
        <w:t>Выполнение работ по проектированию и прокладке структурированной кабельной системы (СКС) в помещениях здания по адресу: г. Челябинск, пр. Ленина, д. 81 для нужд УФПС Челябинской области</w:t>
      </w:r>
      <w:r>
        <w:rPr>
          <w:rFonts w:ascii="Times New Roman" w:hAnsi="Times New Roman"/>
          <w:iCs/>
          <w:sz w:val="28"/>
        </w:rPr>
        <w:t>.</w:t>
      </w:r>
    </w:p>
    <w:p w14:paraId="443AC542" w14:textId="77777777" w:rsidR="00141F6A" w:rsidRPr="00141F6A" w:rsidRDefault="00141F6A" w:rsidP="00141F6A">
      <w:pPr>
        <w:pStyle w:val="af5"/>
        <w:rPr>
          <w:b/>
        </w:rPr>
      </w:pPr>
    </w:p>
    <w:p w14:paraId="64E4B2F6" w14:textId="009D34C4" w:rsidR="00E6219E" w:rsidRPr="009D19C9" w:rsidRDefault="00E6219E" w:rsidP="00141F6A">
      <w:pPr>
        <w:pStyle w:val="af5"/>
        <w:numPr>
          <w:ilvl w:val="0"/>
          <w:numId w:val="1"/>
        </w:numPr>
        <w:tabs>
          <w:tab w:val="left" w:pos="284"/>
        </w:tabs>
        <w:contextualSpacing w:val="0"/>
        <w:jc w:val="center"/>
        <w:rPr>
          <w:b/>
        </w:rPr>
      </w:pPr>
      <w:r w:rsidRPr="009D19C9">
        <w:rPr>
          <w:b/>
        </w:rPr>
        <w:t>ОПИСАНИЕ РАБОТ, ЦЕЛЬ И ЗАДАЧИ</w:t>
      </w:r>
    </w:p>
    <w:p w14:paraId="34B26B06" w14:textId="77777777" w:rsidR="00E6219E" w:rsidRPr="009D19C9" w:rsidRDefault="00E6219E" w:rsidP="009D19C9">
      <w:pPr>
        <w:pStyle w:val="af5"/>
        <w:ind w:left="357" w:firstLine="397"/>
        <w:contextualSpacing w:val="0"/>
        <w:jc w:val="both"/>
        <w:rPr>
          <w:b/>
        </w:rPr>
      </w:pPr>
    </w:p>
    <w:p w14:paraId="65D96912" w14:textId="77777777" w:rsidR="00141F6A" w:rsidRDefault="00141F6A" w:rsidP="00141F6A">
      <w:pPr>
        <w:spacing w:after="0"/>
        <w:ind w:firstLine="397"/>
        <w:contextualSpacing/>
        <w:jc w:val="both"/>
        <w:rPr>
          <w:rFonts w:ascii="Times New Roman" w:hAnsi="Times New Roman"/>
          <w:color w:val="000000" w:themeColor="text1"/>
          <w:sz w:val="28"/>
          <w:szCs w:val="28"/>
        </w:rPr>
      </w:pPr>
      <w:r w:rsidRPr="00141F6A">
        <w:rPr>
          <w:rFonts w:ascii="Times New Roman" w:hAnsi="Times New Roman"/>
          <w:color w:val="000000" w:themeColor="text1"/>
          <w:sz w:val="28"/>
          <w:szCs w:val="28"/>
        </w:rPr>
        <w:lastRenderedPageBreak/>
        <w:t>Выполнение работ по проектированию и прокладке СКС включает в себя оснащение помещений в здании по адресу: г. Челябинск, пр. Ленина, д. 81 автоматизированными рабочими местами для обеспечения автоматизации производственной деятельности   УО «Почта России».</w:t>
      </w:r>
    </w:p>
    <w:p w14:paraId="7231273F" w14:textId="283A764E" w:rsidR="00B879DD" w:rsidRPr="009D19C9" w:rsidRDefault="00B879DD" w:rsidP="009D19C9">
      <w:pPr>
        <w:spacing w:after="0" w:line="240" w:lineRule="auto"/>
        <w:ind w:firstLine="397"/>
        <w:contextualSpacing/>
        <w:jc w:val="both"/>
        <w:rPr>
          <w:rFonts w:ascii="Times New Roman" w:hAnsi="Times New Roman"/>
          <w:color w:val="000000"/>
          <w:sz w:val="28"/>
          <w:szCs w:val="28"/>
        </w:rPr>
      </w:pPr>
      <w:r w:rsidRPr="009D19C9">
        <w:rPr>
          <w:rFonts w:ascii="Times New Roman" w:hAnsi="Times New Roman"/>
          <w:color w:val="000000"/>
          <w:sz w:val="28"/>
          <w:szCs w:val="28"/>
        </w:rPr>
        <w:t>Структурированная кабельная система создается с целью повышения оперативности управления деятельностью Объекта и качества принятия решений за счет предоставления возможности оперативного обмена информацией, подключения внешних и внутренних пользователей к корпоративной сети передачи данных (КСПД), обеспечения надежного, своевременного и качественного доступа к информации, обрабатываемой в информационных системах Общества с сохранением ее конфиденциальности и целостности.</w:t>
      </w:r>
    </w:p>
    <w:p w14:paraId="48E016CD" w14:textId="6F520BB6" w:rsidR="00E6219E" w:rsidRPr="009D19C9" w:rsidRDefault="009D19C9" w:rsidP="009D19C9">
      <w:pPr>
        <w:pStyle w:val="af5"/>
        <w:numPr>
          <w:ilvl w:val="0"/>
          <w:numId w:val="1"/>
        </w:numPr>
        <w:ind w:firstLine="397"/>
        <w:jc w:val="both"/>
        <w:rPr>
          <w:b/>
        </w:rPr>
      </w:pPr>
      <w:r w:rsidRPr="009D19C9">
        <w:rPr>
          <w:b/>
        </w:rPr>
        <w:t>ОБЩИЕ ТРЕБОВАНИЯ</w:t>
      </w:r>
    </w:p>
    <w:p w14:paraId="66C44F24" w14:textId="7B40FA5C" w:rsidR="00427956" w:rsidRPr="009D19C9" w:rsidRDefault="00427956" w:rsidP="009D19C9">
      <w:pPr>
        <w:spacing w:after="0"/>
        <w:ind w:firstLine="397"/>
        <w:rPr>
          <w:rFonts w:ascii="Times New Roman" w:hAnsi="Times New Roman"/>
          <w:b/>
          <w:sz w:val="28"/>
          <w:szCs w:val="28"/>
        </w:rPr>
      </w:pPr>
      <w:r w:rsidRPr="009D19C9">
        <w:rPr>
          <w:rFonts w:ascii="Times New Roman" w:hAnsi="Times New Roman"/>
          <w:b/>
          <w:sz w:val="28"/>
          <w:szCs w:val="28"/>
        </w:rPr>
        <w:t>4.1 Требования к проектированию</w:t>
      </w:r>
      <w:r w:rsidR="00E87864" w:rsidRPr="009D19C9">
        <w:rPr>
          <w:rFonts w:ascii="Times New Roman" w:hAnsi="Times New Roman"/>
          <w:b/>
          <w:sz w:val="28"/>
          <w:szCs w:val="28"/>
        </w:rPr>
        <w:t xml:space="preserve"> и исполнению</w:t>
      </w:r>
      <w:r w:rsidRPr="009D19C9">
        <w:rPr>
          <w:rFonts w:ascii="Times New Roman" w:hAnsi="Times New Roman"/>
          <w:b/>
          <w:sz w:val="28"/>
          <w:szCs w:val="28"/>
        </w:rPr>
        <w:t xml:space="preserve"> системы СКС.</w:t>
      </w:r>
    </w:p>
    <w:p w14:paraId="141D0973" w14:textId="77777777" w:rsidR="00427956" w:rsidRPr="009D19C9" w:rsidRDefault="00427956" w:rsidP="009D19C9">
      <w:pPr>
        <w:spacing w:after="0"/>
        <w:ind w:firstLine="397"/>
        <w:jc w:val="both"/>
        <w:rPr>
          <w:rFonts w:ascii="Times New Roman" w:hAnsi="Times New Roman"/>
          <w:b/>
          <w:sz w:val="28"/>
          <w:szCs w:val="28"/>
        </w:rPr>
      </w:pPr>
    </w:p>
    <w:p w14:paraId="390038E6"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Структурированная кабельная система должна быть реализована как универсальная физическая среда передачи данных для локальной вычислительной сети и системы телефонной связи УФПС Челябинской области. </w:t>
      </w:r>
    </w:p>
    <w:p w14:paraId="5893AB44" w14:textId="2E8DCEDF" w:rsidR="00427956" w:rsidRPr="009D19C9" w:rsidRDefault="00E87864" w:rsidP="009D19C9">
      <w:pPr>
        <w:spacing w:after="0"/>
        <w:ind w:firstLine="397"/>
        <w:jc w:val="both"/>
        <w:rPr>
          <w:rFonts w:ascii="Times New Roman" w:hAnsi="Times New Roman"/>
          <w:sz w:val="28"/>
          <w:szCs w:val="28"/>
        </w:rPr>
      </w:pPr>
      <w:r w:rsidRPr="009D19C9">
        <w:rPr>
          <w:rFonts w:ascii="Times New Roman" w:hAnsi="Times New Roman"/>
          <w:sz w:val="28"/>
          <w:szCs w:val="28"/>
        </w:rPr>
        <w:t>Проектная, сметная документация</w:t>
      </w:r>
      <w:r w:rsidR="00427956" w:rsidRPr="009D19C9">
        <w:rPr>
          <w:rFonts w:ascii="Times New Roman" w:hAnsi="Times New Roman"/>
          <w:sz w:val="28"/>
          <w:szCs w:val="28"/>
        </w:rPr>
        <w:t xml:space="preserve"> структурированной кабельной системы должн</w:t>
      </w:r>
      <w:r w:rsidR="00141F6A">
        <w:rPr>
          <w:rFonts w:ascii="Times New Roman" w:hAnsi="Times New Roman"/>
          <w:sz w:val="28"/>
          <w:szCs w:val="28"/>
        </w:rPr>
        <w:t xml:space="preserve">а </w:t>
      </w:r>
      <w:r w:rsidR="00427956" w:rsidRPr="009D19C9">
        <w:rPr>
          <w:rFonts w:ascii="Times New Roman" w:hAnsi="Times New Roman"/>
          <w:sz w:val="28"/>
          <w:szCs w:val="28"/>
        </w:rPr>
        <w:t>быть разработан</w:t>
      </w:r>
      <w:r w:rsidRPr="009D19C9">
        <w:rPr>
          <w:rFonts w:ascii="Times New Roman" w:hAnsi="Times New Roman"/>
          <w:sz w:val="28"/>
          <w:szCs w:val="28"/>
        </w:rPr>
        <w:t>а</w:t>
      </w:r>
      <w:r w:rsidR="00427956" w:rsidRPr="009D19C9">
        <w:rPr>
          <w:rFonts w:ascii="Times New Roman" w:hAnsi="Times New Roman"/>
          <w:sz w:val="28"/>
          <w:szCs w:val="28"/>
        </w:rPr>
        <w:t xml:space="preserve"> на основании:</w:t>
      </w:r>
    </w:p>
    <w:p w14:paraId="341E362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1) Настоящих технических требований; </w:t>
      </w:r>
    </w:p>
    <w:p w14:paraId="060F757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2) Архитектурно-строительных планов и разрезов, предоставленных Заказчиком;</w:t>
      </w:r>
    </w:p>
    <w:p w14:paraId="5B69205D"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3) Действующих нормативных документов:</w:t>
      </w:r>
    </w:p>
    <w:p w14:paraId="19CCEE9E" w14:textId="77777777" w:rsidR="00427956" w:rsidRPr="009D19C9" w:rsidRDefault="00427956" w:rsidP="009D19C9">
      <w:pPr>
        <w:pStyle w:val="af5"/>
        <w:numPr>
          <w:ilvl w:val="0"/>
          <w:numId w:val="6"/>
        </w:numPr>
        <w:ind w:firstLine="397"/>
        <w:jc w:val="both"/>
      </w:pPr>
      <w:r w:rsidRPr="009D19C9">
        <w:t>ГОСТ Р 53246-2008 - Информационные технологии. Системы кабельные структурированные. Проектирование основных узлов системы;</w:t>
      </w:r>
    </w:p>
    <w:p w14:paraId="249EC066" w14:textId="77777777" w:rsidR="00427956" w:rsidRPr="009D19C9" w:rsidRDefault="00427956" w:rsidP="009D19C9">
      <w:pPr>
        <w:pStyle w:val="af5"/>
        <w:numPr>
          <w:ilvl w:val="0"/>
          <w:numId w:val="6"/>
        </w:numPr>
        <w:ind w:firstLine="397"/>
        <w:jc w:val="both"/>
      </w:pPr>
      <w:r w:rsidRPr="009D19C9">
        <w:t>ГОСТ 21.1101-2013 "Основные требования к проектной и рабочей документации";</w:t>
      </w:r>
    </w:p>
    <w:p w14:paraId="381A5704" w14:textId="77777777" w:rsidR="00427956" w:rsidRPr="009D19C9" w:rsidRDefault="00427956" w:rsidP="009D19C9">
      <w:pPr>
        <w:pStyle w:val="af5"/>
        <w:numPr>
          <w:ilvl w:val="0"/>
          <w:numId w:val="6"/>
        </w:numPr>
        <w:ind w:firstLine="397"/>
        <w:jc w:val="both"/>
      </w:pPr>
      <w:r w:rsidRPr="009D19C9">
        <w:t>Постановление Правительства РФ от 16 февраля 2008 г. №87 «О составе разделов проектной документации и требованиях к их содержанию» (с изм. от 18.05.09, 21.12.09, 13.04.10, 7.12.10);</w:t>
      </w:r>
    </w:p>
    <w:p w14:paraId="096C3143" w14:textId="77777777" w:rsidR="00427956" w:rsidRPr="009D19C9" w:rsidRDefault="00427956" w:rsidP="009D19C9">
      <w:pPr>
        <w:pStyle w:val="af5"/>
        <w:numPr>
          <w:ilvl w:val="0"/>
          <w:numId w:val="6"/>
        </w:numPr>
        <w:ind w:firstLine="397"/>
        <w:jc w:val="both"/>
      </w:pPr>
      <w:r w:rsidRPr="009D19C9">
        <w:t>ПУЭ изд. 6 и 7 с изменениями и дополнениями Главгосэнергонадзор России;</w:t>
      </w:r>
    </w:p>
    <w:p w14:paraId="23243E00" w14:textId="77777777" w:rsidR="00427956" w:rsidRPr="009D19C9" w:rsidRDefault="00427956" w:rsidP="009D19C9">
      <w:pPr>
        <w:pStyle w:val="af5"/>
        <w:numPr>
          <w:ilvl w:val="0"/>
          <w:numId w:val="6"/>
        </w:numPr>
        <w:ind w:firstLine="397"/>
        <w:jc w:val="both"/>
      </w:pPr>
      <w:r w:rsidRPr="009D19C9">
        <w:t>ГОСТ 12.1.030-81.ССБТ "Электробезопасность. Защитное заземление, зануление";</w:t>
      </w:r>
    </w:p>
    <w:p w14:paraId="3EA45976" w14:textId="77777777" w:rsidR="00427956" w:rsidRPr="009D19C9" w:rsidRDefault="00427956" w:rsidP="009D19C9">
      <w:pPr>
        <w:pStyle w:val="af5"/>
        <w:numPr>
          <w:ilvl w:val="0"/>
          <w:numId w:val="6"/>
        </w:numPr>
        <w:ind w:firstLine="397"/>
        <w:jc w:val="both"/>
      </w:pPr>
      <w:r w:rsidRPr="009D19C9">
        <w:t>ГОСТ Р 50571.5.54-2013/МЭК 60364-5-54:2011, Заземляющие устройства, защитные проводники и защитные проводники уравнивания потенциалов;</w:t>
      </w:r>
    </w:p>
    <w:p w14:paraId="6C8B4CF2" w14:textId="77777777" w:rsidR="00427956" w:rsidRPr="009D19C9" w:rsidRDefault="00427956" w:rsidP="009D19C9">
      <w:pPr>
        <w:pStyle w:val="af5"/>
        <w:numPr>
          <w:ilvl w:val="0"/>
          <w:numId w:val="6"/>
        </w:numPr>
        <w:ind w:firstLine="397"/>
        <w:jc w:val="both"/>
      </w:pPr>
      <w:r w:rsidRPr="009D19C9">
        <w:t>НПБ 246-97, Арматура электромонтажная. Требования пожарной безопасности. Методы испытаний;</w:t>
      </w:r>
    </w:p>
    <w:p w14:paraId="1FABAF08" w14:textId="0D3CB227" w:rsidR="00427956" w:rsidRPr="009D19C9" w:rsidRDefault="00427956" w:rsidP="009D19C9">
      <w:pPr>
        <w:pStyle w:val="af5"/>
        <w:numPr>
          <w:ilvl w:val="0"/>
          <w:numId w:val="6"/>
        </w:numPr>
        <w:ind w:firstLine="397"/>
        <w:jc w:val="both"/>
      </w:pPr>
      <w:r w:rsidRPr="009D19C9">
        <w:lastRenderedPageBreak/>
        <w:t>СанПиН 2.2.2/2.4.1340-03, Гигиенические требования к персональным электронно-вычислительным машинам и организации работы.</w:t>
      </w:r>
    </w:p>
    <w:p w14:paraId="18669290" w14:textId="25A23950" w:rsidR="00427956" w:rsidRPr="009D19C9" w:rsidRDefault="00141F6A" w:rsidP="009D19C9">
      <w:pPr>
        <w:spacing w:after="0"/>
        <w:ind w:firstLine="397"/>
        <w:jc w:val="both"/>
        <w:rPr>
          <w:rFonts w:ascii="Times New Roman" w:hAnsi="Times New Roman"/>
          <w:sz w:val="28"/>
          <w:szCs w:val="28"/>
        </w:rPr>
      </w:pPr>
      <w:r>
        <w:rPr>
          <w:rFonts w:ascii="Times New Roman" w:hAnsi="Times New Roman"/>
          <w:sz w:val="28"/>
          <w:szCs w:val="28"/>
        </w:rPr>
        <w:t>При проектировании и прокладке</w:t>
      </w:r>
      <w:r w:rsidR="00427956" w:rsidRPr="009D19C9">
        <w:rPr>
          <w:rFonts w:ascii="Times New Roman" w:hAnsi="Times New Roman"/>
          <w:sz w:val="28"/>
          <w:szCs w:val="28"/>
        </w:rPr>
        <w:t xml:space="preserve"> СКС использовать оборудование известного производителя в данной области.</w:t>
      </w:r>
    </w:p>
    <w:p w14:paraId="32114AD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Оборудование СКС должно иметь сертификат противопожарной безопасности.</w:t>
      </w:r>
    </w:p>
    <w:p w14:paraId="5C70301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Создаваемая СКС должна соответствовать категории 5e. К каждому порту RJ-45 должен быть подведен отдельный 4-х парный UTP-кабель категории 5e.  Длина сегментов СКС не должна превышать 90 метров.</w:t>
      </w:r>
    </w:p>
    <w:p w14:paraId="56F16EA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Маркировка элементов кабельной сети должна выполняться в соответствии с разделом 9 ГОСТ Р 53246-2008 и должна быть легко доступна и читаема в течение всего срока эксплуатации системы. </w:t>
      </w:r>
    </w:p>
    <w:p w14:paraId="072E81B1"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Система маркировки элементов СКС должна быть разработана на этапе рабочего проектирования.</w:t>
      </w:r>
    </w:p>
    <w:p w14:paraId="1E321D4C" w14:textId="3FDB1D66" w:rsidR="00427956" w:rsidRPr="009D19C9" w:rsidRDefault="00141F6A" w:rsidP="009D19C9">
      <w:pPr>
        <w:spacing w:after="0"/>
        <w:ind w:firstLine="397"/>
        <w:jc w:val="both"/>
        <w:rPr>
          <w:rFonts w:ascii="Times New Roman" w:hAnsi="Times New Roman"/>
          <w:sz w:val="28"/>
          <w:szCs w:val="28"/>
        </w:rPr>
      </w:pPr>
      <w:r>
        <w:rPr>
          <w:rFonts w:ascii="Times New Roman" w:hAnsi="Times New Roman"/>
          <w:sz w:val="28"/>
          <w:szCs w:val="28"/>
        </w:rPr>
        <w:t xml:space="preserve">Проектирование и прокладка </w:t>
      </w:r>
      <w:r w:rsidR="00427956" w:rsidRPr="009D19C9">
        <w:rPr>
          <w:rFonts w:ascii="Times New Roman" w:hAnsi="Times New Roman"/>
          <w:sz w:val="28"/>
          <w:szCs w:val="28"/>
        </w:rPr>
        <w:t xml:space="preserve">СКС производится согласно поэтажным планам c экспликацией помещений </w:t>
      </w:r>
      <w:r w:rsidRPr="009D19C9">
        <w:rPr>
          <w:rFonts w:ascii="Times New Roman" w:hAnsi="Times New Roman"/>
          <w:sz w:val="28"/>
          <w:szCs w:val="28"/>
        </w:rPr>
        <w:t>офиса,</w:t>
      </w:r>
      <w:r w:rsidR="00427956" w:rsidRPr="009D19C9">
        <w:rPr>
          <w:rFonts w:ascii="Times New Roman" w:hAnsi="Times New Roman"/>
          <w:sz w:val="28"/>
          <w:szCs w:val="28"/>
        </w:rPr>
        <w:t xml:space="preserve"> предоставляемого заказчиком в качестве исходных данных.</w:t>
      </w:r>
    </w:p>
    <w:p w14:paraId="039AB6B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Решения, применяемые для создания СКС должны быть апробированы в предыдущих проектах.</w:t>
      </w:r>
    </w:p>
    <w:p w14:paraId="6160569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СКС должна быть спроектирована таким образом, чтобы по окончанию монтажа на всю систему предоставлялась гарантия производителя, сроком не менее 20 лет.</w:t>
      </w:r>
    </w:p>
    <w:p w14:paraId="47E76721" w14:textId="6CBA05D3"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Оборудование и материалы, используемые для </w:t>
      </w:r>
      <w:r w:rsidR="00141F6A">
        <w:rPr>
          <w:rFonts w:ascii="Times New Roman" w:hAnsi="Times New Roman"/>
          <w:sz w:val="28"/>
          <w:szCs w:val="28"/>
        </w:rPr>
        <w:t xml:space="preserve">прокладки </w:t>
      </w:r>
      <w:r w:rsidRPr="009D19C9">
        <w:rPr>
          <w:rFonts w:ascii="Times New Roman" w:hAnsi="Times New Roman"/>
          <w:sz w:val="28"/>
          <w:szCs w:val="28"/>
        </w:rPr>
        <w:t>СКС, должны быть согласованы с Заказчиком.</w:t>
      </w:r>
    </w:p>
    <w:p w14:paraId="0EA93F1F" w14:textId="5737C81C" w:rsidR="00427956" w:rsidRPr="009D19C9" w:rsidRDefault="00427956" w:rsidP="009D19C9">
      <w:pPr>
        <w:spacing w:after="0"/>
        <w:ind w:firstLine="397"/>
        <w:jc w:val="both"/>
        <w:rPr>
          <w:rFonts w:ascii="Times New Roman" w:hAnsi="Times New Roman"/>
          <w:b/>
          <w:sz w:val="28"/>
          <w:szCs w:val="28"/>
        </w:rPr>
      </w:pPr>
      <w:r w:rsidRPr="009D19C9">
        <w:rPr>
          <w:rFonts w:ascii="Times New Roman" w:hAnsi="Times New Roman"/>
          <w:b/>
          <w:sz w:val="28"/>
          <w:szCs w:val="28"/>
        </w:rPr>
        <w:t>5.</w:t>
      </w:r>
      <w:r w:rsidRPr="009D19C9">
        <w:rPr>
          <w:rFonts w:ascii="Times New Roman" w:hAnsi="Times New Roman"/>
          <w:b/>
          <w:sz w:val="28"/>
          <w:szCs w:val="28"/>
        </w:rPr>
        <w:tab/>
        <w:t>Требования к архитектуре СКС.</w:t>
      </w:r>
    </w:p>
    <w:p w14:paraId="0DE7390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Создаваемая СКС должна обладать иерархической структурой и должна включать в себя такие подсистемы как:</w:t>
      </w:r>
    </w:p>
    <w:p w14:paraId="2F274C15" w14:textId="77777777" w:rsidR="00427956" w:rsidRPr="009D19C9" w:rsidRDefault="00427956" w:rsidP="009D19C9">
      <w:pPr>
        <w:pStyle w:val="af5"/>
        <w:numPr>
          <w:ilvl w:val="0"/>
          <w:numId w:val="7"/>
        </w:numPr>
        <w:ind w:firstLine="397"/>
        <w:jc w:val="both"/>
      </w:pPr>
      <w:r w:rsidRPr="009D19C9">
        <w:t>подсистема рабочего места, предназначена для подключения к локальной сети оборудования рабочих мест, офисной оргтехники, беспроводных точек доступа и других сетевых устройств. Подсистема включает в себя унифицированные порты на базе разъема RJ45 для подключения оконечного оборудования;</w:t>
      </w:r>
    </w:p>
    <w:p w14:paraId="0C7A66DA" w14:textId="77777777" w:rsidR="00427956" w:rsidRPr="009D19C9" w:rsidRDefault="00427956" w:rsidP="009D19C9">
      <w:pPr>
        <w:pStyle w:val="af5"/>
        <w:numPr>
          <w:ilvl w:val="0"/>
          <w:numId w:val="7"/>
        </w:numPr>
        <w:ind w:firstLine="397"/>
        <w:jc w:val="both"/>
      </w:pPr>
      <w:r w:rsidRPr="009D19C9">
        <w:t>горизонтальная подсистема, обеспечивает соединение портов рабочих мест с кроссовым оборудованием, расположенным в телекоммуникационных шкафах этажных коммутационных центров;</w:t>
      </w:r>
    </w:p>
    <w:p w14:paraId="7D242FC5" w14:textId="77777777" w:rsidR="00427956" w:rsidRPr="009D19C9" w:rsidRDefault="00427956" w:rsidP="009D19C9">
      <w:pPr>
        <w:pStyle w:val="af5"/>
        <w:numPr>
          <w:ilvl w:val="0"/>
          <w:numId w:val="7"/>
        </w:numPr>
        <w:ind w:firstLine="397"/>
        <w:jc w:val="both"/>
      </w:pPr>
      <w:r w:rsidRPr="009D19C9">
        <w:t>вертикальная подсистема, объединяет в единую сеть активное сетевое оборудование телекоммуникационных шкафов этажных коммутационных центров с оборудованием главного коммутационного центра здания;</w:t>
      </w:r>
    </w:p>
    <w:p w14:paraId="22A9B596" w14:textId="270B7214" w:rsidR="00427956" w:rsidRPr="009D19C9" w:rsidRDefault="00427956" w:rsidP="009D19C9">
      <w:pPr>
        <w:pStyle w:val="af5"/>
        <w:numPr>
          <w:ilvl w:val="0"/>
          <w:numId w:val="7"/>
        </w:numPr>
        <w:ind w:firstLine="397"/>
        <w:jc w:val="both"/>
      </w:pPr>
      <w:r w:rsidRPr="009D19C9">
        <w:lastRenderedPageBreak/>
        <w:t>подсистема администрирования, включает в себя кроссовое оборудование этажных коммутационных центров и главного коммутационного центра здания для коммутации сигналов, передаваемых как по медному, так и по оптическому кабелю.</w:t>
      </w:r>
    </w:p>
    <w:p w14:paraId="63A8103C"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Системотехнические решения должны обеспечивать открытость архитектуры, преемственность и масштабируемость решений.</w:t>
      </w:r>
    </w:p>
    <w:p w14:paraId="4183B858" w14:textId="1E613A26"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В основе </w:t>
      </w:r>
      <w:r w:rsidR="00141F6A">
        <w:rPr>
          <w:rFonts w:ascii="Times New Roman" w:hAnsi="Times New Roman"/>
          <w:sz w:val="28"/>
          <w:szCs w:val="28"/>
        </w:rPr>
        <w:t>прокладки</w:t>
      </w:r>
      <w:r w:rsidRPr="009D19C9">
        <w:rPr>
          <w:rFonts w:ascii="Times New Roman" w:hAnsi="Times New Roman"/>
          <w:sz w:val="28"/>
          <w:szCs w:val="28"/>
        </w:rPr>
        <w:t xml:space="preserve"> СКС должна быть заложена топология «иерархическая звезда»</w:t>
      </w:r>
    </w:p>
    <w:p w14:paraId="49E9C079" w14:textId="0F175FE6" w:rsidR="00427956" w:rsidRPr="009D19C9" w:rsidRDefault="00427956" w:rsidP="009D19C9">
      <w:pPr>
        <w:spacing w:after="0"/>
        <w:ind w:firstLine="397"/>
        <w:jc w:val="both"/>
        <w:rPr>
          <w:rFonts w:ascii="Times New Roman" w:hAnsi="Times New Roman"/>
          <w:b/>
          <w:sz w:val="28"/>
          <w:szCs w:val="28"/>
        </w:rPr>
      </w:pPr>
      <w:r w:rsidRPr="009D19C9">
        <w:rPr>
          <w:rFonts w:ascii="Times New Roman" w:hAnsi="Times New Roman"/>
          <w:b/>
          <w:sz w:val="28"/>
          <w:szCs w:val="28"/>
        </w:rPr>
        <w:t>5.1</w:t>
      </w:r>
      <w:r w:rsidRPr="009D19C9">
        <w:rPr>
          <w:rFonts w:ascii="Times New Roman" w:hAnsi="Times New Roman"/>
          <w:b/>
          <w:sz w:val="28"/>
          <w:szCs w:val="28"/>
        </w:rPr>
        <w:tab/>
        <w:t>Требования к подсистеме рабочих мест СКС</w:t>
      </w:r>
    </w:p>
    <w:p w14:paraId="2789B701"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Подсистема рабочего места предназначена для подключения конечных потребителей (компьютеров, терминалов, принтеров, цифровых и аналоговых телефонов, проекторов, устройств видеоконференцсвязи и т. д.) к ЛВС. Включает в себя коммутационные шнуры, адаптеры, а также устройства, позволяющие подключать оконечное оборудование к сети через информационную розетку.</w:t>
      </w:r>
    </w:p>
    <w:p w14:paraId="693E5B0E"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Подсистема рабочих мест СКС должна включать:</w:t>
      </w:r>
    </w:p>
    <w:p w14:paraId="1838230C" w14:textId="1727A27A" w:rsidR="00427956" w:rsidRPr="009D19C9" w:rsidRDefault="00427956" w:rsidP="009D19C9">
      <w:pPr>
        <w:pStyle w:val="af5"/>
        <w:numPr>
          <w:ilvl w:val="0"/>
          <w:numId w:val="8"/>
        </w:numPr>
        <w:ind w:firstLine="397"/>
        <w:jc w:val="both"/>
      </w:pPr>
      <w:r w:rsidRPr="009D19C9">
        <w:t>универсальную телекоммуникационную розетку с неэкранированными модульными разъемами (модулями, портами) типа RJ-45, категории не ниже 5e в необходимом количестве;</w:t>
      </w:r>
    </w:p>
    <w:p w14:paraId="6B98F2C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Розеточные модули для рабочих мест должны иметь установочный размер Mosaic 22,5x45,0 мм, т.е. монтаж в рамки типа Mosaic должен производиться без использования дополнительных адаптеров и переходников.</w:t>
      </w:r>
    </w:p>
    <w:p w14:paraId="299FDCA1" w14:textId="4D0C4AA8" w:rsidR="00427956" w:rsidRPr="009D19C9" w:rsidRDefault="00427956" w:rsidP="009D19C9">
      <w:pPr>
        <w:pStyle w:val="af5"/>
        <w:numPr>
          <w:ilvl w:val="0"/>
          <w:numId w:val="8"/>
        </w:numPr>
        <w:ind w:left="0" w:firstLine="426"/>
        <w:jc w:val="both"/>
      </w:pPr>
      <w:r w:rsidRPr="009D19C9">
        <w:t>коммутационный шнур для соединения с оконечным оборудованием (один длиной не менее 3 метров для подключения рабочих мест и один длиной не менее 1 метра для подключения патч-панели к сетевому оборудованию).</w:t>
      </w:r>
    </w:p>
    <w:p w14:paraId="74DFE6D9"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Количество рабочих мест – не менее 200 шт.;</w:t>
      </w:r>
    </w:p>
    <w:p w14:paraId="4CA81548"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Рабочее место в коридорах должно состоять из:</w:t>
      </w:r>
    </w:p>
    <w:p w14:paraId="67454E22" w14:textId="79E917D8" w:rsidR="00427956" w:rsidRPr="009D19C9" w:rsidRDefault="00427956" w:rsidP="009D19C9">
      <w:pPr>
        <w:pStyle w:val="af5"/>
        <w:numPr>
          <w:ilvl w:val="0"/>
          <w:numId w:val="8"/>
        </w:numPr>
        <w:ind w:left="0" w:firstLine="426"/>
        <w:jc w:val="both"/>
      </w:pPr>
      <w:r w:rsidRPr="009D19C9">
        <w:t>двух информационных портов (модулей) типа RJ45 категории не ниже 5e;</w:t>
      </w:r>
    </w:p>
    <w:p w14:paraId="68D36C87"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Типовое рабочее место должно состоять из:</w:t>
      </w:r>
    </w:p>
    <w:p w14:paraId="11F772C1" w14:textId="746E3E6A" w:rsidR="00427956" w:rsidRPr="009D19C9" w:rsidRDefault="00427956" w:rsidP="009D19C9">
      <w:pPr>
        <w:pStyle w:val="af5"/>
        <w:numPr>
          <w:ilvl w:val="0"/>
          <w:numId w:val="8"/>
        </w:numPr>
        <w:ind w:left="0" w:firstLine="426"/>
        <w:jc w:val="both"/>
      </w:pPr>
      <w:r w:rsidRPr="009D19C9">
        <w:t>двух информационных портов (модулей) типа RJ45 категории не ниже 5e;</w:t>
      </w:r>
    </w:p>
    <w:p w14:paraId="7A60143C"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Рабочее место секретарей и руководства должно состоять из:</w:t>
      </w:r>
    </w:p>
    <w:p w14:paraId="7EAADEE5" w14:textId="351FA7CD" w:rsidR="00427956" w:rsidRPr="009D19C9" w:rsidRDefault="00427956" w:rsidP="009D19C9">
      <w:pPr>
        <w:pStyle w:val="af5"/>
        <w:numPr>
          <w:ilvl w:val="0"/>
          <w:numId w:val="8"/>
        </w:numPr>
        <w:ind w:left="0" w:firstLine="426"/>
        <w:jc w:val="both"/>
      </w:pPr>
      <w:r w:rsidRPr="009D19C9">
        <w:t>четырёх информацио</w:t>
      </w:r>
      <w:r w:rsidR="009D19C9">
        <w:t xml:space="preserve">нных портов (модулей) типа RJ45 </w:t>
      </w:r>
      <w:r w:rsidRPr="009D19C9">
        <w:t>категории не ниже 5e;</w:t>
      </w:r>
    </w:p>
    <w:p w14:paraId="7C35FBA9"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Переговорные комнаты оборудовать:</w:t>
      </w:r>
    </w:p>
    <w:p w14:paraId="75EC03EF" w14:textId="77777777" w:rsidR="00427956" w:rsidRPr="009D19C9" w:rsidRDefault="00427956" w:rsidP="009D19C9">
      <w:pPr>
        <w:pStyle w:val="af5"/>
        <w:numPr>
          <w:ilvl w:val="0"/>
          <w:numId w:val="8"/>
        </w:numPr>
        <w:ind w:left="0" w:firstLine="426"/>
        <w:jc w:val="both"/>
      </w:pPr>
      <w:r w:rsidRPr="009D19C9">
        <w:t>двумя информационными портами (модулями) типа RJ45 категории не ниже 5e;</w:t>
      </w:r>
    </w:p>
    <w:p w14:paraId="4EE1F004" w14:textId="2065A15C" w:rsidR="00427956" w:rsidRPr="009D19C9" w:rsidRDefault="00427956" w:rsidP="009D19C9">
      <w:pPr>
        <w:pStyle w:val="af5"/>
        <w:numPr>
          <w:ilvl w:val="0"/>
          <w:numId w:val="8"/>
        </w:numPr>
        <w:ind w:left="0" w:firstLine="426"/>
        <w:jc w:val="both"/>
      </w:pPr>
      <w:r w:rsidRPr="009D19C9">
        <w:t>двумя информационными портами (модулями) типа RJ45 категории не ниже 5e в пространстве фальшпотолка;</w:t>
      </w:r>
    </w:p>
    <w:p w14:paraId="4CC1B400" w14:textId="77777777" w:rsidR="00427956" w:rsidRPr="009D19C9" w:rsidRDefault="00427956" w:rsidP="009D19C9">
      <w:pPr>
        <w:spacing w:after="0"/>
        <w:ind w:firstLine="426"/>
        <w:jc w:val="both"/>
        <w:rPr>
          <w:rFonts w:ascii="Times New Roman" w:hAnsi="Times New Roman"/>
          <w:sz w:val="28"/>
          <w:szCs w:val="28"/>
        </w:rPr>
      </w:pPr>
      <w:r w:rsidRPr="009D19C9">
        <w:rPr>
          <w:rFonts w:ascii="Times New Roman" w:hAnsi="Times New Roman"/>
          <w:sz w:val="28"/>
          <w:szCs w:val="28"/>
        </w:rPr>
        <w:t>Рабочие места могут быть смонтированы одним из следующих способов:</w:t>
      </w:r>
    </w:p>
    <w:p w14:paraId="38C84BBC" w14:textId="77777777" w:rsidR="00427956" w:rsidRPr="009D19C9" w:rsidRDefault="00427956" w:rsidP="009D19C9">
      <w:pPr>
        <w:pStyle w:val="af5"/>
        <w:numPr>
          <w:ilvl w:val="0"/>
          <w:numId w:val="9"/>
        </w:numPr>
        <w:ind w:left="0" w:firstLine="426"/>
        <w:jc w:val="both"/>
      </w:pPr>
      <w:r w:rsidRPr="009D19C9">
        <w:lastRenderedPageBreak/>
        <w:t>скрытый монтаж (встроенная в стену розетка);</w:t>
      </w:r>
    </w:p>
    <w:p w14:paraId="6AB75F60" w14:textId="3CA2489C" w:rsidR="00427956" w:rsidRPr="009D19C9" w:rsidRDefault="00427956" w:rsidP="009D19C9">
      <w:pPr>
        <w:pStyle w:val="af5"/>
        <w:numPr>
          <w:ilvl w:val="0"/>
          <w:numId w:val="9"/>
        </w:numPr>
        <w:ind w:left="0" w:firstLine="426"/>
        <w:jc w:val="both"/>
      </w:pPr>
      <w:r w:rsidRPr="009D19C9">
        <w:t>монтаж в ПВХ коробе 105х50;</w:t>
      </w:r>
    </w:p>
    <w:p w14:paraId="17D2E149" w14:textId="77777777" w:rsidR="00427956" w:rsidRPr="009D19C9" w:rsidRDefault="00427956" w:rsidP="009D19C9">
      <w:pPr>
        <w:spacing w:after="0"/>
        <w:ind w:firstLine="426"/>
        <w:jc w:val="both"/>
        <w:rPr>
          <w:rFonts w:ascii="Times New Roman" w:hAnsi="Times New Roman"/>
          <w:sz w:val="28"/>
          <w:szCs w:val="28"/>
        </w:rPr>
      </w:pPr>
    </w:p>
    <w:p w14:paraId="10196738" w14:textId="78025EAC"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Общее количество и расположение рабочих мест должно определяться при проектировании, исходя из дизайн-проекта и мебельных планов (планов размещения оборудования), но не </w:t>
      </w:r>
      <w:r w:rsidR="00B8773F">
        <w:rPr>
          <w:rFonts w:ascii="Times New Roman" w:hAnsi="Times New Roman"/>
          <w:sz w:val="28"/>
          <w:szCs w:val="28"/>
        </w:rPr>
        <w:t>более</w:t>
      </w:r>
      <w:r w:rsidRPr="009D19C9">
        <w:rPr>
          <w:rFonts w:ascii="Times New Roman" w:hAnsi="Times New Roman"/>
          <w:sz w:val="28"/>
          <w:szCs w:val="28"/>
        </w:rPr>
        <w:t xml:space="preserve"> 1 рабочего места на 4,5-6 кв. метров рабочей площади помещения (СанПиН 2.2.2/2.4.1340-03).</w:t>
      </w:r>
    </w:p>
    <w:p w14:paraId="39997D9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Каждое рабочее место укомплектовать двумя коммутационными шнурами категории 5e с разъемами RJ45 длиной не менее 3 метров.</w:t>
      </w:r>
    </w:p>
    <w:p w14:paraId="50734D0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Коммутационные шнуры должны удовлетворять следующим требованиям:</w:t>
      </w:r>
    </w:p>
    <w:p w14:paraId="725E596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Должны быть оконцованы с двух сторон в заводских условиях. Вид разъемов - модульная вилка RJ45, 8-позиционная, 8-контактная, категории 5e</w:t>
      </w:r>
    </w:p>
    <w:p w14:paraId="2898EB8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Должны соответствовать международным стандартам ISO/IEC 11801, TIA-568-C.2</w:t>
      </w:r>
    </w:p>
    <w:p w14:paraId="0D8FB677"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Проводники – многожильные медные 7x0.2 мм, диаметр изоляции проводника 1 мм.</w:t>
      </w:r>
    </w:p>
    <w:p w14:paraId="5D57BDB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Внешний диаметр кабеля 6 мм, материал оболочки LSZH</w:t>
      </w:r>
    </w:p>
    <w:p w14:paraId="0A15B7BA"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Температура эксплуатации от -20°С до +75°С</w:t>
      </w:r>
    </w:p>
    <w:p w14:paraId="7E360E6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Прочность на разрыв не менее 90 Н, количество циклов коммутации не менее 750.</w:t>
      </w:r>
    </w:p>
    <w:p w14:paraId="7AD4136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Предварительное размещение рабочих мест СКС и способ установки комплектов розеток в пластиковом кабельном канале. Окончательный способ установки розеток определить на этапе рабочего проектирования.</w:t>
      </w:r>
    </w:p>
    <w:p w14:paraId="34F881D3" w14:textId="47240A6C" w:rsidR="00427956" w:rsidRPr="009D19C9" w:rsidRDefault="00427956" w:rsidP="009D19C9">
      <w:pPr>
        <w:spacing w:after="0"/>
        <w:ind w:firstLine="397"/>
        <w:jc w:val="both"/>
        <w:rPr>
          <w:rFonts w:ascii="Times New Roman" w:hAnsi="Times New Roman"/>
          <w:b/>
          <w:sz w:val="28"/>
          <w:szCs w:val="28"/>
        </w:rPr>
      </w:pPr>
      <w:r w:rsidRPr="009D19C9">
        <w:rPr>
          <w:rFonts w:ascii="Times New Roman" w:hAnsi="Times New Roman"/>
          <w:b/>
          <w:sz w:val="28"/>
          <w:szCs w:val="28"/>
        </w:rPr>
        <w:t>5.2</w:t>
      </w:r>
      <w:r w:rsidRPr="009D19C9">
        <w:rPr>
          <w:rFonts w:ascii="Times New Roman" w:hAnsi="Times New Roman"/>
          <w:b/>
          <w:sz w:val="28"/>
          <w:szCs w:val="28"/>
        </w:rPr>
        <w:tab/>
        <w:t>Требования к горизонтальной кабельной подсистеме СКС</w:t>
      </w:r>
    </w:p>
    <w:p w14:paraId="3C9952C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Горизонтальная подсистема покрывает пространство между информационной розеткой на рабочем месте и горизонтальным кроссом в телекоммуникационном шкафу. Она состоит из горизонтальных кабелей, информационных розеток и части горизонтального кросса, которая обслуживает горизонтальный кабель. Каждый этаж должен обслуживаться своей собственной горизонтальной подсистемой (уточняется на стадии проектирования).</w:t>
      </w:r>
    </w:p>
    <w:p w14:paraId="610A1919"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Горизонтальная подсистема должна быть выполнена с использованием 4-парного кабеля «неэкранированная витая пара» 100 Ом категория не ниже 5e. Кабель должен удовлетворять следующим требованиям:</w:t>
      </w:r>
    </w:p>
    <w:p w14:paraId="5B71CEBD"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должен соответствовать международным стандартам EIA/TIA 568-B.2-1, ISO/IEC 11801; IEC 61156-5, IEC 60332-3-22, IEC 60754-1 и 2, IEC 61034-1 и 2;</w:t>
      </w:r>
    </w:p>
    <w:p w14:paraId="38150FC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проводники – цельнотянутая медная жила диаметром 0.57 мм (23 AWG), диаметр изоляции проводника 1.01 мм;</w:t>
      </w:r>
    </w:p>
    <w:p w14:paraId="1B0A8349"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сопротивление по постоянному току не более 93.8 Ом/км (при 20 °С)</w:t>
      </w:r>
    </w:p>
    <w:p w14:paraId="7D5B3A0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lastRenderedPageBreak/>
        <w:t>- волновое сопротивление 100±15 Ом (до 100 МГц)</w:t>
      </w:r>
    </w:p>
    <w:p w14:paraId="2FCDBBFE"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внешний диаметр кабеля 6,1 мм, материал оболочки LSZH;</w:t>
      </w:r>
    </w:p>
    <w:p w14:paraId="02B1C197"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температура эксплуатации от -20°С до +75°С;</w:t>
      </w:r>
    </w:p>
    <w:p w14:paraId="785C67D0"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минимальный радиус изгиба при эксплуатации не более 25 мм, допустимое усилие натяжения не менее 110 Н.</w:t>
      </w:r>
    </w:p>
    <w:p w14:paraId="0C078BF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вес кабеля не более 40 кг/км</w:t>
      </w:r>
    </w:p>
    <w:p w14:paraId="1891D881" w14:textId="5B640BB8"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Характеристики пожарной безопасности: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089"/>
      </w:tblGrid>
      <w:tr w:rsidR="00E8066B" w:rsidRPr="009D19C9" w14:paraId="38970C44" w14:textId="77777777" w:rsidTr="009D19C9">
        <w:tc>
          <w:tcPr>
            <w:tcW w:w="2277" w:type="pct"/>
            <w:shd w:val="clear" w:color="auto" w:fill="FFFFFF"/>
          </w:tcPr>
          <w:p w14:paraId="1FF8B949" w14:textId="77777777" w:rsidR="00E8066B" w:rsidRPr="009D19C9" w:rsidRDefault="00E8066B" w:rsidP="009D19C9">
            <w:pPr>
              <w:pStyle w:val="aff5"/>
              <w:ind w:firstLine="397"/>
              <w:jc w:val="both"/>
              <w:rPr>
                <w:sz w:val="28"/>
                <w:szCs w:val="28"/>
              </w:rPr>
            </w:pPr>
            <w:r w:rsidRPr="009D19C9">
              <w:rPr>
                <w:sz w:val="28"/>
                <w:szCs w:val="28"/>
              </w:rPr>
              <w:t>Вертикальное распространение пламени (групповая прокладка)</w:t>
            </w:r>
          </w:p>
        </w:tc>
        <w:tc>
          <w:tcPr>
            <w:tcW w:w="2723" w:type="pct"/>
            <w:shd w:val="clear" w:color="auto" w:fill="FFFFFF"/>
          </w:tcPr>
          <w:p w14:paraId="23E8E49C" w14:textId="77777777" w:rsidR="00E8066B" w:rsidRPr="009D19C9" w:rsidRDefault="00E8066B" w:rsidP="009D19C9">
            <w:pPr>
              <w:pStyle w:val="aff5"/>
              <w:ind w:firstLine="397"/>
              <w:jc w:val="both"/>
              <w:rPr>
                <w:sz w:val="28"/>
                <w:szCs w:val="28"/>
              </w:rPr>
            </w:pPr>
            <w:r w:rsidRPr="009D19C9">
              <w:rPr>
                <w:sz w:val="28"/>
                <w:szCs w:val="28"/>
              </w:rPr>
              <w:t>-нг (А) – категория А (согласно ГОСТ Р МЭК 60332-3-22-2011)</w:t>
            </w:r>
          </w:p>
        </w:tc>
      </w:tr>
      <w:tr w:rsidR="00E8066B" w:rsidRPr="009D19C9" w14:paraId="2B7E7614" w14:textId="77777777" w:rsidTr="009D19C9">
        <w:tc>
          <w:tcPr>
            <w:tcW w:w="2277" w:type="pct"/>
            <w:shd w:val="clear" w:color="auto" w:fill="FFFFFF"/>
          </w:tcPr>
          <w:p w14:paraId="15BE4D25" w14:textId="77777777" w:rsidR="00E8066B" w:rsidRPr="009D19C9" w:rsidRDefault="00E8066B" w:rsidP="009D19C9">
            <w:pPr>
              <w:pStyle w:val="aff5"/>
              <w:ind w:firstLine="397"/>
              <w:jc w:val="both"/>
              <w:rPr>
                <w:sz w:val="28"/>
                <w:szCs w:val="28"/>
              </w:rPr>
            </w:pPr>
            <w:r w:rsidRPr="009D19C9">
              <w:rPr>
                <w:sz w:val="28"/>
                <w:szCs w:val="28"/>
              </w:rPr>
              <w:t>Токсичность продуктов горения</w:t>
            </w:r>
          </w:p>
        </w:tc>
        <w:tc>
          <w:tcPr>
            <w:tcW w:w="2723" w:type="pct"/>
            <w:shd w:val="clear" w:color="auto" w:fill="FFFFFF"/>
          </w:tcPr>
          <w:p w14:paraId="40A24002" w14:textId="77777777" w:rsidR="00E8066B" w:rsidRPr="009D19C9" w:rsidRDefault="00E8066B" w:rsidP="009D19C9">
            <w:pPr>
              <w:pStyle w:val="aff5"/>
              <w:ind w:firstLine="397"/>
              <w:jc w:val="both"/>
              <w:rPr>
                <w:sz w:val="28"/>
                <w:szCs w:val="28"/>
              </w:rPr>
            </w:pPr>
            <w:r w:rsidRPr="009D19C9">
              <w:rPr>
                <w:sz w:val="28"/>
                <w:szCs w:val="28"/>
              </w:rPr>
              <w:t>Нет (согласно ГОСТ Р МЭК 60754-1-2011 и -2-2011)</w:t>
            </w:r>
          </w:p>
        </w:tc>
      </w:tr>
      <w:tr w:rsidR="00E8066B" w:rsidRPr="009D19C9" w14:paraId="6FFE5E67" w14:textId="77777777" w:rsidTr="009D19C9">
        <w:tc>
          <w:tcPr>
            <w:tcW w:w="2277" w:type="pct"/>
            <w:shd w:val="clear" w:color="auto" w:fill="FFFFFF"/>
          </w:tcPr>
          <w:p w14:paraId="2D849F94" w14:textId="77777777" w:rsidR="00E8066B" w:rsidRPr="009D19C9" w:rsidRDefault="00E8066B" w:rsidP="009D19C9">
            <w:pPr>
              <w:pStyle w:val="aff5"/>
              <w:ind w:firstLine="397"/>
              <w:jc w:val="both"/>
              <w:rPr>
                <w:sz w:val="28"/>
                <w:szCs w:val="28"/>
              </w:rPr>
            </w:pPr>
            <w:r w:rsidRPr="009D19C9">
              <w:rPr>
                <w:sz w:val="28"/>
                <w:szCs w:val="28"/>
              </w:rPr>
              <w:t>Оптическая плотность дыма</w:t>
            </w:r>
          </w:p>
        </w:tc>
        <w:tc>
          <w:tcPr>
            <w:tcW w:w="2723" w:type="pct"/>
            <w:shd w:val="clear" w:color="auto" w:fill="FFFFFF"/>
          </w:tcPr>
          <w:p w14:paraId="53EAC116" w14:textId="77777777" w:rsidR="00E8066B" w:rsidRPr="009D19C9" w:rsidRDefault="00E8066B" w:rsidP="009D19C9">
            <w:pPr>
              <w:pStyle w:val="aff5"/>
              <w:ind w:firstLine="397"/>
              <w:jc w:val="both"/>
              <w:rPr>
                <w:sz w:val="28"/>
                <w:szCs w:val="28"/>
              </w:rPr>
            </w:pPr>
            <w:r w:rsidRPr="009D19C9">
              <w:rPr>
                <w:sz w:val="28"/>
                <w:szCs w:val="28"/>
              </w:rPr>
              <w:t>не более 40% (согласно ГОСТ Р МЭК 61034-2-2011)</w:t>
            </w:r>
          </w:p>
        </w:tc>
      </w:tr>
      <w:tr w:rsidR="00E8066B" w:rsidRPr="009D19C9" w14:paraId="79A2FC1E" w14:textId="77777777" w:rsidTr="009D19C9">
        <w:tc>
          <w:tcPr>
            <w:tcW w:w="2277" w:type="pct"/>
            <w:shd w:val="clear" w:color="auto" w:fill="FFFFFF"/>
          </w:tcPr>
          <w:p w14:paraId="0C788776" w14:textId="77777777" w:rsidR="00E8066B" w:rsidRPr="009D19C9" w:rsidRDefault="00E8066B" w:rsidP="009D19C9">
            <w:pPr>
              <w:pStyle w:val="aff5"/>
              <w:ind w:firstLine="397"/>
              <w:jc w:val="both"/>
              <w:rPr>
                <w:sz w:val="28"/>
                <w:szCs w:val="28"/>
              </w:rPr>
            </w:pPr>
            <w:r w:rsidRPr="009D19C9">
              <w:rPr>
                <w:sz w:val="28"/>
                <w:szCs w:val="28"/>
              </w:rPr>
              <w:t>Класс пожарной опасности</w:t>
            </w:r>
          </w:p>
        </w:tc>
        <w:tc>
          <w:tcPr>
            <w:tcW w:w="2723" w:type="pct"/>
            <w:shd w:val="clear" w:color="auto" w:fill="FFFFFF"/>
          </w:tcPr>
          <w:p w14:paraId="06F17F08" w14:textId="77777777" w:rsidR="00E8066B" w:rsidRPr="009D19C9" w:rsidRDefault="00E8066B" w:rsidP="009D19C9">
            <w:pPr>
              <w:pStyle w:val="aff5"/>
              <w:ind w:firstLine="397"/>
              <w:jc w:val="both"/>
              <w:rPr>
                <w:sz w:val="28"/>
                <w:szCs w:val="28"/>
              </w:rPr>
            </w:pPr>
            <w:r w:rsidRPr="009D19C9">
              <w:rPr>
                <w:sz w:val="28"/>
                <w:szCs w:val="28"/>
              </w:rPr>
              <w:t>П1б.8.1.2.1 (согласно ГОСТ 31565-2012)</w:t>
            </w:r>
          </w:p>
        </w:tc>
      </w:tr>
    </w:tbl>
    <w:p w14:paraId="28227833" w14:textId="77777777" w:rsidR="00E8066B" w:rsidRPr="009D19C9" w:rsidRDefault="00E8066B" w:rsidP="009D19C9">
      <w:pPr>
        <w:spacing w:after="0"/>
        <w:ind w:firstLine="397"/>
        <w:jc w:val="both"/>
        <w:rPr>
          <w:rFonts w:ascii="Times New Roman" w:hAnsi="Times New Roman"/>
          <w:sz w:val="28"/>
          <w:szCs w:val="28"/>
        </w:rPr>
      </w:pPr>
    </w:p>
    <w:p w14:paraId="552731F9"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Горизонтальная подсистема должна иметь топологическую конфигурацию "звезда". Максимальная протяженность любого горизонтального кабельного сегмента не должна превышать 90м.</w:t>
      </w:r>
    </w:p>
    <w:p w14:paraId="5BB5123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Все кабели разводятся на патч-панели, устанавливаемые в 19” монтажных шкафах.</w:t>
      </w:r>
    </w:p>
    <w:p w14:paraId="4C87E1DA"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Кроссы горизонтальной подсистемы должны иметь возможность увеличения количества портов СКС не менее чем на 15%.</w:t>
      </w:r>
    </w:p>
    <w:p w14:paraId="13F0524C"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Медные патч-панели должны удовлетворять следующим требованиям:</w:t>
      </w:r>
    </w:p>
    <w:p w14:paraId="0591E8E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должны быть предназначены для монтажа в 19-дюймовый конструктив, высота панели - 1U;</w:t>
      </w:r>
    </w:p>
    <w:p w14:paraId="499FCD37" w14:textId="4A2FCD40"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материал – металл, цвет – чёрный (RAL 9005), ёмкость панели – 24</w:t>
      </w:r>
      <w:r w:rsidR="00B8773F">
        <w:rPr>
          <w:rFonts w:ascii="Times New Roman" w:hAnsi="Times New Roman"/>
          <w:sz w:val="28"/>
          <w:szCs w:val="28"/>
        </w:rPr>
        <w:t>-48</w:t>
      </w:r>
      <w:r w:rsidRPr="009D19C9">
        <w:rPr>
          <w:rFonts w:ascii="Times New Roman" w:hAnsi="Times New Roman"/>
          <w:sz w:val="28"/>
          <w:szCs w:val="28"/>
        </w:rPr>
        <w:t xml:space="preserve"> порт</w:t>
      </w:r>
      <w:r w:rsidR="00B8773F">
        <w:rPr>
          <w:rFonts w:ascii="Times New Roman" w:hAnsi="Times New Roman"/>
          <w:sz w:val="28"/>
          <w:szCs w:val="28"/>
        </w:rPr>
        <w:t>ов</w:t>
      </w:r>
      <w:r w:rsidRPr="009D19C9">
        <w:rPr>
          <w:rFonts w:ascii="Times New Roman" w:hAnsi="Times New Roman"/>
          <w:sz w:val="28"/>
          <w:szCs w:val="28"/>
        </w:rPr>
        <w:t xml:space="preserve"> RJ-45;</w:t>
      </w:r>
    </w:p>
    <w:p w14:paraId="129089C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должны иметь задний кабельный органайзер для крепления кабелей;</w:t>
      </w:r>
    </w:p>
    <w:p w14:paraId="4E02661E"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каждый порт панели должен быть пронумерован спереди и сзади. Также должно быть предусмотрено место для маркировки портов на лицевой части панели;</w:t>
      </w:r>
    </w:p>
    <w:p w14:paraId="4D146A09" w14:textId="1F062E43"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должны иметь универсальную конструкцию для возможности использования с экранированным и неэкранированным типами кабельной проводки.</w:t>
      </w:r>
    </w:p>
    <w:p w14:paraId="2334ACA5" w14:textId="1EB50891" w:rsidR="00427956" w:rsidRPr="009D19C9" w:rsidRDefault="00427956" w:rsidP="009D19C9">
      <w:pPr>
        <w:spacing w:after="0"/>
        <w:ind w:firstLine="397"/>
        <w:jc w:val="both"/>
        <w:rPr>
          <w:rFonts w:ascii="Times New Roman" w:hAnsi="Times New Roman"/>
          <w:b/>
          <w:sz w:val="28"/>
          <w:szCs w:val="28"/>
        </w:rPr>
      </w:pPr>
      <w:r w:rsidRPr="009D19C9">
        <w:rPr>
          <w:rFonts w:ascii="Times New Roman" w:hAnsi="Times New Roman"/>
          <w:b/>
          <w:sz w:val="28"/>
          <w:szCs w:val="28"/>
        </w:rPr>
        <w:t>5.3</w:t>
      </w:r>
      <w:r w:rsidRPr="009D19C9">
        <w:rPr>
          <w:rFonts w:ascii="Times New Roman" w:hAnsi="Times New Roman"/>
          <w:b/>
          <w:sz w:val="28"/>
          <w:szCs w:val="28"/>
        </w:rPr>
        <w:tab/>
        <w:t>Требования к вертикальной кабельной подсистеме СКС</w:t>
      </w:r>
    </w:p>
    <w:p w14:paraId="36CFF37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Вертикальная подсистема должна обеспечивать связь этажных кроссов зданий с главным кроссом здания, связь между зданиями, расположенными не далеко от основного здания.</w:t>
      </w:r>
    </w:p>
    <w:p w14:paraId="62BBAE36"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lastRenderedPageBreak/>
        <w:t>В качестве основы линейной части подсистемы внутренних магистралей должны быть использованы:</w:t>
      </w:r>
    </w:p>
    <w:p w14:paraId="390B7FD3" w14:textId="77777777" w:rsidR="00427956" w:rsidRPr="009D19C9" w:rsidRDefault="00427956" w:rsidP="009D19C9">
      <w:pPr>
        <w:pStyle w:val="af5"/>
        <w:numPr>
          <w:ilvl w:val="0"/>
          <w:numId w:val="10"/>
        </w:numPr>
        <w:ind w:firstLine="397"/>
        <w:jc w:val="both"/>
      </w:pPr>
      <w:r w:rsidRPr="009D19C9">
        <w:t>многомодовые волоконно-оптические кабеля ёмкостью 12 волокон, класса не ниже OM4;</w:t>
      </w:r>
    </w:p>
    <w:p w14:paraId="77BB5DDC" w14:textId="3418DE0E" w:rsidR="00427956" w:rsidRPr="009D19C9" w:rsidRDefault="00427956" w:rsidP="009D19C9">
      <w:pPr>
        <w:pStyle w:val="af5"/>
        <w:numPr>
          <w:ilvl w:val="0"/>
          <w:numId w:val="10"/>
        </w:numPr>
        <w:ind w:firstLine="397"/>
        <w:jc w:val="both"/>
      </w:pPr>
      <w:r w:rsidRPr="009D19C9">
        <w:t>для телефонной магистральной линии внутри здания применяется многопарный неэкранированный кабель категории 3.</w:t>
      </w:r>
    </w:p>
    <w:p w14:paraId="6A0CA77F"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 качестве основы линейной части подсистемы внешних магистралей должны быть использованы:</w:t>
      </w:r>
    </w:p>
    <w:p w14:paraId="7280CD6A" w14:textId="77777777" w:rsidR="00427956" w:rsidRPr="009D19C9" w:rsidRDefault="00427956" w:rsidP="009D19C9">
      <w:pPr>
        <w:pStyle w:val="af5"/>
        <w:numPr>
          <w:ilvl w:val="0"/>
          <w:numId w:val="11"/>
        </w:numPr>
        <w:ind w:firstLine="397"/>
        <w:jc w:val="both"/>
      </w:pPr>
      <w:r w:rsidRPr="009D19C9">
        <w:t>одномодовые волоконно-оптические кабеля ёмкостью 12 волокон, класса OS2;</w:t>
      </w:r>
    </w:p>
    <w:p w14:paraId="693E3843" w14:textId="32048576" w:rsidR="00427956" w:rsidRPr="009D19C9" w:rsidRDefault="00427956" w:rsidP="009D19C9">
      <w:pPr>
        <w:pStyle w:val="af5"/>
        <w:numPr>
          <w:ilvl w:val="0"/>
          <w:numId w:val="11"/>
        </w:numPr>
        <w:ind w:firstLine="397"/>
        <w:jc w:val="both"/>
      </w:pPr>
      <w:r w:rsidRPr="009D19C9">
        <w:t>для телефонной магистральной линии между зданиями применяется многопарный кабель внешней прокладки категории 3.</w:t>
      </w:r>
    </w:p>
    <w:p w14:paraId="130145C6"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Способ прокладки внешнего волоконно-оптического кабеля между зданиями разрабатывается на этапе рабочего проектирования.</w:t>
      </w:r>
    </w:p>
    <w:p w14:paraId="32DE88D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Способ прокладки и количество портов для телефонной магистрали разрабатывается на этапе рабочего проектирования.</w:t>
      </w:r>
    </w:p>
    <w:p w14:paraId="1E342D4C"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Для терминирования кабелей вертикальной подсистемы СКС должны использоваться конструктивы, позволяющие устанавливать их в 19” шкафы.</w:t>
      </w:r>
    </w:p>
    <w:p w14:paraId="52BA6EE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 качестве коммутационных панелей для телефонии должны использоваться телефонные панели с разъемами типа RJ45, что позволит осуществить коммутацию с кабельной системой этажа с помощью обычных патч-кордов RJ45 - RJ45. Панель должна обеспечить легкость установки без применения специальных инструментов.</w:t>
      </w:r>
    </w:p>
    <w:p w14:paraId="553CCFB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Прокладка кабелей должна осуществляться по кабеленесущим конструкциям.</w:t>
      </w:r>
    </w:p>
    <w:p w14:paraId="18FA2DE6" w14:textId="0A5B4D49" w:rsidR="00427956" w:rsidRPr="009D19C9" w:rsidRDefault="00427956" w:rsidP="009D19C9">
      <w:pPr>
        <w:spacing w:after="0"/>
        <w:ind w:firstLine="397"/>
        <w:jc w:val="both"/>
        <w:rPr>
          <w:rFonts w:ascii="Times New Roman" w:hAnsi="Times New Roman"/>
          <w:b/>
          <w:sz w:val="28"/>
          <w:szCs w:val="28"/>
        </w:rPr>
      </w:pPr>
      <w:r w:rsidRPr="009D19C9">
        <w:rPr>
          <w:rFonts w:ascii="Times New Roman" w:hAnsi="Times New Roman"/>
          <w:b/>
          <w:sz w:val="28"/>
          <w:szCs w:val="28"/>
        </w:rPr>
        <w:t>5.4</w:t>
      </w:r>
      <w:r w:rsidRPr="009D19C9">
        <w:rPr>
          <w:rFonts w:ascii="Times New Roman" w:hAnsi="Times New Roman"/>
          <w:b/>
          <w:sz w:val="28"/>
          <w:szCs w:val="28"/>
        </w:rPr>
        <w:tab/>
        <w:t>Требования к подсистеме администрирования СКС</w:t>
      </w:r>
    </w:p>
    <w:p w14:paraId="50BF98C9"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Подсистема администрирования включает в себя кроссовое оборудование коммутационных центров.</w:t>
      </w:r>
    </w:p>
    <w:p w14:paraId="6E1A5548" w14:textId="77777777" w:rsidR="00E8066B"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Подсистема администрирования СКС (п</w:t>
      </w:r>
      <w:r w:rsidR="00E8066B" w:rsidRPr="009D19C9">
        <w:rPr>
          <w:rFonts w:ascii="Times New Roman" w:hAnsi="Times New Roman"/>
          <w:sz w:val="28"/>
          <w:szCs w:val="28"/>
        </w:rPr>
        <w:t>одсистема управления) включает:</w:t>
      </w:r>
    </w:p>
    <w:p w14:paraId="30A38E67" w14:textId="77777777" w:rsidR="00E8066B" w:rsidRPr="009D19C9" w:rsidRDefault="00427956" w:rsidP="009D19C9">
      <w:pPr>
        <w:pStyle w:val="af5"/>
        <w:numPr>
          <w:ilvl w:val="0"/>
          <w:numId w:val="12"/>
        </w:numPr>
        <w:ind w:firstLine="397"/>
        <w:jc w:val="both"/>
      </w:pPr>
      <w:r w:rsidRPr="009D19C9">
        <w:t>кроссовое оборудование для терминирования оптических кабелей и кабельных сборок (оптические полки);</w:t>
      </w:r>
    </w:p>
    <w:p w14:paraId="0071FC3D" w14:textId="77777777" w:rsidR="00E8066B" w:rsidRPr="009D19C9" w:rsidRDefault="00427956" w:rsidP="009D19C9">
      <w:pPr>
        <w:pStyle w:val="af5"/>
        <w:numPr>
          <w:ilvl w:val="0"/>
          <w:numId w:val="12"/>
        </w:numPr>
        <w:ind w:firstLine="397"/>
        <w:jc w:val="both"/>
      </w:pPr>
      <w:r w:rsidRPr="009D19C9">
        <w:t>кроссовое оборудование для терминирования медных кабелей горизонтальной подсистемы;</w:t>
      </w:r>
    </w:p>
    <w:p w14:paraId="6B18349D" w14:textId="77777777" w:rsidR="00E8066B" w:rsidRPr="009D19C9" w:rsidRDefault="00427956" w:rsidP="009D19C9">
      <w:pPr>
        <w:pStyle w:val="af5"/>
        <w:numPr>
          <w:ilvl w:val="0"/>
          <w:numId w:val="12"/>
        </w:numPr>
        <w:ind w:firstLine="397"/>
        <w:jc w:val="both"/>
      </w:pPr>
      <w:r w:rsidRPr="009D19C9">
        <w:t>коммутационные шнуры для подключения оборудования;</w:t>
      </w:r>
    </w:p>
    <w:p w14:paraId="5FB5757E" w14:textId="1D193523" w:rsidR="00427956" w:rsidRPr="009D19C9" w:rsidRDefault="00427956" w:rsidP="009D19C9">
      <w:pPr>
        <w:pStyle w:val="af5"/>
        <w:numPr>
          <w:ilvl w:val="0"/>
          <w:numId w:val="12"/>
        </w:numPr>
        <w:ind w:firstLine="397"/>
        <w:jc w:val="both"/>
      </w:pPr>
      <w:r w:rsidRPr="009D19C9">
        <w:t>монтажные телекоммуникационные 19” шкафы.</w:t>
      </w:r>
    </w:p>
    <w:p w14:paraId="4F6957D0"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Кроссы горизонтальных распределительных зон, кросс главной распределительной, коммутационные панели аппаратной зоны должны соответствовать требованиям:</w:t>
      </w:r>
    </w:p>
    <w:p w14:paraId="15F39E92" w14:textId="77777777" w:rsidR="00E8066B" w:rsidRPr="009D19C9" w:rsidRDefault="00427956" w:rsidP="009D19C9">
      <w:pPr>
        <w:pStyle w:val="af5"/>
        <w:numPr>
          <w:ilvl w:val="0"/>
          <w:numId w:val="13"/>
        </w:numPr>
        <w:ind w:firstLine="397"/>
        <w:jc w:val="both"/>
      </w:pPr>
      <w:r w:rsidRPr="009D19C9">
        <w:t>все коммутационные панели должны иметь форм-фактор 19”;</w:t>
      </w:r>
    </w:p>
    <w:p w14:paraId="04761396" w14:textId="77777777" w:rsidR="00E8066B" w:rsidRPr="009D19C9" w:rsidRDefault="00427956" w:rsidP="009D19C9">
      <w:pPr>
        <w:pStyle w:val="af5"/>
        <w:numPr>
          <w:ilvl w:val="0"/>
          <w:numId w:val="13"/>
        </w:numPr>
        <w:ind w:firstLine="397"/>
        <w:jc w:val="both"/>
      </w:pPr>
      <w:r w:rsidRPr="009D19C9">
        <w:t>оптические кабели должны оконечиваться дуплексными разъемами типа LC;</w:t>
      </w:r>
    </w:p>
    <w:p w14:paraId="4D88C6DF" w14:textId="77777777" w:rsidR="00E8066B" w:rsidRPr="009D19C9" w:rsidRDefault="00427956" w:rsidP="009D19C9">
      <w:pPr>
        <w:pStyle w:val="af5"/>
        <w:numPr>
          <w:ilvl w:val="0"/>
          <w:numId w:val="13"/>
        </w:numPr>
        <w:ind w:firstLine="397"/>
        <w:jc w:val="both"/>
      </w:pPr>
      <w:r w:rsidRPr="009D19C9">
        <w:lastRenderedPageBreak/>
        <w:t>использовать оптические коммутационные шнуры с разъемами Duplex LC;</w:t>
      </w:r>
    </w:p>
    <w:p w14:paraId="035D337C" w14:textId="77777777" w:rsidR="00E8066B" w:rsidRPr="009D19C9" w:rsidRDefault="00427956" w:rsidP="009D19C9">
      <w:pPr>
        <w:pStyle w:val="af5"/>
        <w:numPr>
          <w:ilvl w:val="0"/>
          <w:numId w:val="13"/>
        </w:numPr>
        <w:ind w:firstLine="397"/>
        <w:jc w:val="both"/>
      </w:pPr>
      <w:r w:rsidRPr="009D19C9">
        <w:t>медные кабели должны оконечиваться разъемами типа RJ-45;</w:t>
      </w:r>
    </w:p>
    <w:p w14:paraId="67A62546" w14:textId="77777777" w:rsidR="00E8066B" w:rsidRPr="009D19C9" w:rsidRDefault="00427956" w:rsidP="009D19C9">
      <w:pPr>
        <w:pStyle w:val="af5"/>
        <w:numPr>
          <w:ilvl w:val="0"/>
          <w:numId w:val="13"/>
        </w:numPr>
        <w:ind w:firstLine="397"/>
        <w:jc w:val="both"/>
      </w:pPr>
      <w:r w:rsidRPr="009D19C9">
        <w:t>обеспечение удобства выполнения кроссировок в главной и горизонтальной распределительных зонах, и организации излишних длин коммутационных кабелей за счет конструкции стойки или шкафа;</w:t>
      </w:r>
    </w:p>
    <w:p w14:paraId="2D115A82" w14:textId="77777777" w:rsidR="00E8066B" w:rsidRPr="009D19C9" w:rsidRDefault="00427956" w:rsidP="009D19C9">
      <w:pPr>
        <w:pStyle w:val="af5"/>
        <w:numPr>
          <w:ilvl w:val="0"/>
          <w:numId w:val="13"/>
        </w:numPr>
        <w:ind w:firstLine="397"/>
        <w:jc w:val="both"/>
      </w:pPr>
      <w:r w:rsidRPr="009D19C9">
        <w:t>обеспечена возможность механической защиты наиболее критичных соединений;</w:t>
      </w:r>
    </w:p>
    <w:p w14:paraId="3A00CC5F" w14:textId="5C907625" w:rsidR="00427956" w:rsidRPr="009D19C9" w:rsidRDefault="00427956" w:rsidP="009D19C9">
      <w:pPr>
        <w:pStyle w:val="af5"/>
        <w:numPr>
          <w:ilvl w:val="0"/>
          <w:numId w:val="13"/>
        </w:numPr>
        <w:ind w:firstLine="397"/>
        <w:jc w:val="both"/>
      </w:pPr>
      <w:r w:rsidRPr="009D19C9">
        <w:t>свободное место должно составлять не менее 30% от уже занятого.</w:t>
      </w:r>
    </w:p>
    <w:p w14:paraId="4EA815E9"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Маркировка элементов кабельной сети должна выполняться в соответствии с разделом 9 ГОСТ Р 53246-2008 и должна быть легко доступна и читаема в течение всего срока эксплуатации системы.</w:t>
      </w:r>
    </w:p>
    <w:p w14:paraId="215D6376"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Коммутационные панели, устанавливаемые в шкафах должны быть сгруппированы по принципу принадлежности их к отдельному этажу здания.</w:t>
      </w:r>
    </w:p>
    <w:p w14:paraId="16BD7B37"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Номера портов в каждой группе должны следовать от меньшего к большему слева направо сверху вниз. После каждой группы панелей должно быть предусмотрено свободное место в шкафу для обеспечения возможности установки дополнительных панелей при наращивании СКС.</w:t>
      </w:r>
    </w:p>
    <w:p w14:paraId="7E2C9C2F"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Розеточные модули, расположенные в информационной розетке, должны располагаться на коммутационной панели рядом друг с другом (принцип непрерывности).</w:t>
      </w:r>
    </w:p>
    <w:p w14:paraId="1070A18D"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Распределение коммутационных шнуров по длинам определяется проектом и должно обеспечивать возможность формирования отдельных трактов передачи без образования петель при полной загрузке коммутационного поля.</w:t>
      </w:r>
    </w:p>
    <w:p w14:paraId="4BF2560B"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  Все компоненты СКС должны иметь сертификаты качества. </w:t>
      </w:r>
    </w:p>
    <w:p w14:paraId="2ADBCA3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Все технические решения по созданию СКС, должны соответствовать действующим нормам и правилам техники безопасности, пожаробезопасности и взрывобезопасности, а также охраны окружающей среды при эксплуатации зданий и сооружений. Применяемое оборудование СКС должно иметь необходимые сертификаты пожарной безопасности и соответствия Российской Федерации.</w:t>
      </w:r>
    </w:p>
    <w:p w14:paraId="1B8FD7DC" w14:textId="2E00EA61" w:rsidR="00427956" w:rsidRPr="009D19C9" w:rsidRDefault="00E8066B" w:rsidP="009D19C9">
      <w:pPr>
        <w:spacing w:after="0"/>
        <w:ind w:firstLine="397"/>
        <w:jc w:val="both"/>
        <w:rPr>
          <w:rFonts w:ascii="Times New Roman" w:hAnsi="Times New Roman"/>
          <w:b/>
          <w:sz w:val="28"/>
          <w:szCs w:val="28"/>
        </w:rPr>
      </w:pPr>
      <w:r w:rsidRPr="009D19C9">
        <w:rPr>
          <w:rFonts w:ascii="Times New Roman" w:hAnsi="Times New Roman"/>
          <w:b/>
          <w:sz w:val="28"/>
          <w:szCs w:val="28"/>
        </w:rPr>
        <w:t>5</w:t>
      </w:r>
      <w:r w:rsidR="00427956" w:rsidRPr="009D19C9">
        <w:rPr>
          <w:rFonts w:ascii="Times New Roman" w:hAnsi="Times New Roman"/>
          <w:b/>
          <w:sz w:val="28"/>
          <w:szCs w:val="28"/>
        </w:rPr>
        <w:t>.5</w:t>
      </w:r>
      <w:r w:rsidR="00427956" w:rsidRPr="009D19C9">
        <w:rPr>
          <w:rFonts w:ascii="Times New Roman" w:hAnsi="Times New Roman"/>
          <w:b/>
          <w:sz w:val="28"/>
          <w:szCs w:val="28"/>
        </w:rPr>
        <w:tab/>
        <w:t>Требования к телекоммуникационным шкафам СКС</w:t>
      </w:r>
    </w:p>
    <w:p w14:paraId="0286344C"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Телекоммуникационные шкафы (ТКШ) должны быть размещены в аппаратных комнатах или в помещениях этажных кроссов.</w:t>
      </w:r>
    </w:p>
    <w:p w14:paraId="7190FBAF" w14:textId="1CCCBD23" w:rsidR="00427956" w:rsidRPr="009D19C9" w:rsidRDefault="00B61B72" w:rsidP="009D19C9">
      <w:pPr>
        <w:spacing w:after="0"/>
        <w:ind w:firstLine="397"/>
        <w:jc w:val="both"/>
        <w:rPr>
          <w:rFonts w:ascii="Times New Roman" w:hAnsi="Times New Roman"/>
          <w:sz w:val="28"/>
          <w:szCs w:val="28"/>
        </w:rPr>
      </w:pPr>
      <w:r w:rsidRPr="009D19C9">
        <w:rPr>
          <w:rFonts w:ascii="Times New Roman" w:hAnsi="Times New Roman"/>
          <w:sz w:val="28"/>
          <w:szCs w:val="28"/>
        </w:rPr>
        <w:t>Требования к</w:t>
      </w:r>
      <w:r w:rsidR="00427956" w:rsidRPr="009D19C9">
        <w:rPr>
          <w:rFonts w:ascii="Times New Roman" w:hAnsi="Times New Roman"/>
          <w:sz w:val="28"/>
          <w:szCs w:val="28"/>
        </w:rPr>
        <w:t xml:space="preserve"> устанавливаемым в помещениях напольным ТКШ следующие:</w:t>
      </w:r>
    </w:p>
    <w:p w14:paraId="2B72A704" w14:textId="77777777" w:rsidR="00E8066B" w:rsidRPr="009D19C9" w:rsidRDefault="00427956" w:rsidP="009D19C9">
      <w:pPr>
        <w:pStyle w:val="af5"/>
        <w:numPr>
          <w:ilvl w:val="0"/>
          <w:numId w:val="14"/>
        </w:numPr>
        <w:ind w:firstLine="397"/>
        <w:jc w:val="both"/>
      </w:pPr>
      <w:r w:rsidRPr="009D19C9">
        <w:t>размерность рамы – 19", высота – 42U, ширина – не более 800 мм, глубина – не более 1000 мм;</w:t>
      </w:r>
    </w:p>
    <w:p w14:paraId="6BCE81C7" w14:textId="77777777" w:rsidR="00E8066B" w:rsidRPr="009D19C9" w:rsidRDefault="00427956" w:rsidP="009D19C9">
      <w:pPr>
        <w:pStyle w:val="af5"/>
        <w:numPr>
          <w:ilvl w:val="0"/>
          <w:numId w:val="14"/>
        </w:numPr>
        <w:ind w:firstLine="397"/>
        <w:jc w:val="both"/>
      </w:pPr>
      <w:r w:rsidRPr="009D19C9">
        <w:lastRenderedPageBreak/>
        <w:t>передняя и задняя двери всех ТКШ должны быть металлическими и перфорированными;</w:t>
      </w:r>
    </w:p>
    <w:p w14:paraId="6B252CD1" w14:textId="07087DCB" w:rsidR="00427956" w:rsidRPr="009D19C9" w:rsidRDefault="00427956" w:rsidP="009D19C9">
      <w:pPr>
        <w:pStyle w:val="af5"/>
        <w:numPr>
          <w:ilvl w:val="0"/>
          <w:numId w:val="14"/>
        </w:numPr>
        <w:ind w:firstLine="397"/>
        <w:jc w:val="both"/>
      </w:pPr>
      <w:r w:rsidRPr="009D19C9">
        <w:t>в составе ТКШ предусмотреть вентиляционную панель с вентиляторами, блок электрических розеток.</w:t>
      </w:r>
    </w:p>
    <w:p w14:paraId="0C3546F0"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Требования к устанавливаемым в коридорах настенным ТКШ следующие:</w:t>
      </w:r>
    </w:p>
    <w:p w14:paraId="5EB5830F" w14:textId="77777777" w:rsidR="00E8066B" w:rsidRPr="009D19C9" w:rsidRDefault="00427956" w:rsidP="009D19C9">
      <w:pPr>
        <w:pStyle w:val="af5"/>
        <w:numPr>
          <w:ilvl w:val="0"/>
          <w:numId w:val="15"/>
        </w:numPr>
        <w:ind w:firstLine="397"/>
        <w:jc w:val="both"/>
      </w:pPr>
      <w:r w:rsidRPr="009D19C9">
        <w:t>размерность рамы – 19", высота – 9-18U, ширина – не более 600 мм, глубина – не более 600 мм;</w:t>
      </w:r>
    </w:p>
    <w:p w14:paraId="1F966C24" w14:textId="77777777" w:rsidR="00E8066B" w:rsidRPr="009D19C9" w:rsidRDefault="00427956" w:rsidP="009D19C9">
      <w:pPr>
        <w:pStyle w:val="af5"/>
        <w:numPr>
          <w:ilvl w:val="0"/>
          <w:numId w:val="15"/>
        </w:numPr>
        <w:ind w:firstLine="397"/>
        <w:jc w:val="both"/>
      </w:pPr>
      <w:r w:rsidRPr="009D19C9">
        <w:t>передняя дверь настенного ТКШ должна быть металлической или стеклянной;</w:t>
      </w:r>
    </w:p>
    <w:p w14:paraId="5B1CE0D1" w14:textId="5504434B" w:rsidR="00427956" w:rsidRPr="009D19C9" w:rsidRDefault="00427956" w:rsidP="009D19C9">
      <w:pPr>
        <w:pStyle w:val="af5"/>
        <w:numPr>
          <w:ilvl w:val="0"/>
          <w:numId w:val="15"/>
        </w:numPr>
        <w:ind w:firstLine="397"/>
        <w:jc w:val="both"/>
      </w:pPr>
      <w:r w:rsidRPr="009D19C9">
        <w:t>в составе ТКШ предусмотреть вентиляционную панель с вентиляторами, блок электрических розеток.</w:t>
      </w:r>
    </w:p>
    <w:p w14:paraId="7DE9AB2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Предусмотреть возможность использования существующих телекоммуникационных помещений и шкафов.</w:t>
      </w:r>
    </w:p>
    <w:p w14:paraId="085819B1"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Размещение патч-панелей в ТКШ должно быть согласовано с Заказчиком на этапе рабочего проектирования.</w:t>
      </w:r>
    </w:p>
    <w:p w14:paraId="36DE4E07"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ТКШ для размещения СКС должны быть оборудованы горизонтальными органайзерами для укладки патч-кордов, установленными сверху, снизу и между патч-панелями СКС, а также щеточными вводами, предназначенными для проводки коммутационных кабелей внутрь шкафа.</w:t>
      </w:r>
    </w:p>
    <w:p w14:paraId="09643B43"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Внутри ТКШ кабели СКС должны быть надежно зафиксированы и не должны препятствовать охлаждению оборудования и монтажу/демонтажу оборудования.</w:t>
      </w:r>
    </w:p>
    <w:p w14:paraId="65422F36"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Все ТКШ и металлические конструкции компонентов СКС должны быть заземлены от шины заземления здания.</w:t>
      </w:r>
    </w:p>
    <w:p w14:paraId="5A1DE822" w14:textId="0C2A64BA" w:rsidR="00427956" w:rsidRPr="009D19C9" w:rsidRDefault="009D19C9" w:rsidP="009D19C9">
      <w:pPr>
        <w:spacing w:after="0"/>
        <w:ind w:firstLine="397"/>
        <w:jc w:val="center"/>
        <w:rPr>
          <w:rFonts w:ascii="Times New Roman" w:hAnsi="Times New Roman"/>
          <w:b/>
          <w:sz w:val="28"/>
          <w:szCs w:val="28"/>
        </w:rPr>
      </w:pPr>
      <w:r w:rsidRPr="009D19C9">
        <w:rPr>
          <w:rFonts w:ascii="Times New Roman" w:hAnsi="Times New Roman"/>
          <w:b/>
          <w:sz w:val="28"/>
          <w:szCs w:val="28"/>
        </w:rPr>
        <w:t>6</w:t>
      </w:r>
      <w:r w:rsidRPr="009D19C9">
        <w:rPr>
          <w:rFonts w:ascii="Times New Roman" w:hAnsi="Times New Roman"/>
          <w:b/>
          <w:sz w:val="28"/>
          <w:szCs w:val="28"/>
        </w:rPr>
        <w:tab/>
        <w:t>ТРЕБОВАНИЯ К ПОДСИСТЕМЕ КАБЕЛЬНЫХ КАНАЛОВ</w:t>
      </w:r>
    </w:p>
    <w:p w14:paraId="0AE03D9A"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Система кабельных каналов (СКК) должна включать в себя: </w:t>
      </w:r>
    </w:p>
    <w:p w14:paraId="57A7F717"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xml:space="preserve">- пластиковые кабельные каналы для прокладки кабелей внутри помещений; </w:t>
      </w:r>
    </w:p>
    <w:p w14:paraId="61BF0565"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металлические лотки для прокладки кабелей по коридорам зданий за фальшпотолком или под фальшполом;</w:t>
      </w:r>
    </w:p>
    <w:p w14:paraId="783EDDF0"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 гофрированные трубки для прокладки кабелей за фальшстенами и через сквозные отверстия (закладные) в стенах.</w:t>
      </w:r>
    </w:p>
    <w:p w14:paraId="1ED52FC2"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Пластиковые кабельные каналы должны быть производства Legrand, Efapel (или эквивалент), иметь гигиенические сертификаты и сертификаты пожарной безопасности. Емкость кабельных каналов следует рассчитывать исходя из 50% заполнения. В рабочих помещениях следует использовать кабельные каналы единого сечения. Необходимо использовать сопутствующие элементы (внутренние, внешние, плоские углы, заглушки и т.д.) того же производителя, что и самих кабельных каналов.</w:t>
      </w:r>
    </w:p>
    <w:p w14:paraId="7395EAC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lastRenderedPageBreak/>
        <w:t>При отсутствии в коридорах фальшпотолка или свободного места за фальшпотолоком для прокладки металлического лотка, допускается установка магистрального пластикового канала. Магистральные каналы должны быть снабжены внутренними перегородками, сечение должно позволять прокладку всех кабелей с заполнением 50% в месте наибольшего сосредоточения прокладываемых кабелей.</w:t>
      </w:r>
    </w:p>
    <w:p w14:paraId="595CFB88"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При наличии фальшпотолка следует использовать металлический лоток перфорированного или сетчатого типа. Заполнение лотка должно быть не более 50%. Металлические конструкции лотков должны быть заземлены.</w:t>
      </w:r>
    </w:p>
    <w:p w14:paraId="5F2A7A6E"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Конструкция и сечение пластиковых электротехнических коробов в кабинетах должны обеспечить:</w:t>
      </w:r>
    </w:p>
    <w:p w14:paraId="32BC3EC0" w14:textId="77777777" w:rsidR="00E8066B" w:rsidRPr="009D19C9" w:rsidRDefault="00427956" w:rsidP="009D19C9">
      <w:pPr>
        <w:pStyle w:val="af5"/>
        <w:numPr>
          <w:ilvl w:val="0"/>
          <w:numId w:val="16"/>
        </w:numPr>
        <w:ind w:firstLine="397"/>
        <w:jc w:val="both"/>
      </w:pPr>
      <w:r w:rsidRPr="009D19C9">
        <w:t>возможность установки в полость короба необходимого количества информационных СКС и силовых электрических розеток;</w:t>
      </w:r>
    </w:p>
    <w:p w14:paraId="7186988B" w14:textId="77777777" w:rsidR="00E8066B" w:rsidRPr="009D19C9" w:rsidRDefault="00427956" w:rsidP="009D19C9">
      <w:pPr>
        <w:pStyle w:val="af5"/>
        <w:numPr>
          <w:ilvl w:val="0"/>
          <w:numId w:val="16"/>
        </w:numPr>
        <w:ind w:firstLine="397"/>
        <w:jc w:val="both"/>
      </w:pPr>
      <w:r w:rsidRPr="009D19C9">
        <w:t>прокладку слаботочных и силовых кабелей, с посекционным разделением на расстояние не менее 50 мм;</w:t>
      </w:r>
    </w:p>
    <w:p w14:paraId="235332B5" w14:textId="7B3669D2" w:rsidR="00427956" w:rsidRPr="009D19C9" w:rsidRDefault="00427956" w:rsidP="009D19C9">
      <w:pPr>
        <w:pStyle w:val="af5"/>
        <w:numPr>
          <w:ilvl w:val="0"/>
          <w:numId w:val="16"/>
        </w:numPr>
        <w:ind w:firstLine="397"/>
        <w:jc w:val="both"/>
      </w:pPr>
      <w:r w:rsidRPr="009D19C9">
        <w:t>СКК должна соответствовать требованиям НПБ 246-97.</w:t>
      </w:r>
    </w:p>
    <w:p w14:paraId="49CCFCB4" w14:textId="77777777" w:rsidR="00427956" w:rsidRPr="009D19C9"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Высота установки пластикового короба в помещениях – 40 см от уровня пола.</w:t>
      </w:r>
    </w:p>
    <w:p w14:paraId="58077302" w14:textId="280B1B4A" w:rsidR="00427956" w:rsidRDefault="00427956" w:rsidP="009D19C9">
      <w:pPr>
        <w:spacing w:after="0"/>
        <w:ind w:firstLine="397"/>
        <w:jc w:val="both"/>
        <w:rPr>
          <w:rFonts w:ascii="Times New Roman" w:hAnsi="Times New Roman"/>
          <w:sz w:val="28"/>
          <w:szCs w:val="28"/>
        </w:rPr>
      </w:pPr>
      <w:r w:rsidRPr="009D19C9">
        <w:rPr>
          <w:rFonts w:ascii="Times New Roman" w:hAnsi="Times New Roman"/>
          <w:sz w:val="28"/>
          <w:szCs w:val="28"/>
        </w:rPr>
        <w:t>Предусмотреть возможность использования существующих кабельных трасс Объекта.</w:t>
      </w:r>
    </w:p>
    <w:p w14:paraId="4D22B84E" w14:textId="3BEAC11A" w:rsidR="00B8773F" w:rsidRDefault="00B8773F" w:rsidP="00B8773F">
      <w:pPr>
        <w:spacing w:after="0"/>
        <w:jc w:val="center"/>
        <w:rPr>
          <w:rFonts w:ascii="Times New Roman" w:hAnsi="Times New Roman"/>
          <w:b/>
          <w:sz w:val="28"/>
          <w:szCs w:val="28"/>
        </w:rPr>
      </w:pPr>
      <w:r>
        <w:rPr>
          <w:rFonts w:ascii="Times New Roman" w:hAnsi="Times New Roman"/>
          <w:b/>
          <w:sz w:val="28"/>
          <w:szCs w:val="28"/>
        </w:rPr>
        <w:t>7</w:t>
      </w:r>
      <w:r w:rsidRPr="009D19C9">
        <w:rPr>
          <w:rFonts w:ascii="Times New Roman" w:hAnsi="Times New Roman"/>
          <w:b/>
          <w:sz w:val="28"/>
          <w:szCs w:val="28"/>
        </w:rPr>
        <w:tab/>
      </w:r>
      <w:r>
        <w:rPr>
          <w:rFonts w:ascii="Times New Roman" w:hAnsi="Times New Roman"/>
          <w:b/>
          <w:sz w:val="28"/>
          <w:szCs w:val="28"/>
        </w:rPr>
        <w:t>ТРЕБОВАНИЯ К ОБОРУДОВАНИЮ</w:t>
      </w:r>
    </w:p>
    <w:p w14:paraId="37FED012" w14:textId="35229D0B" w:rsidR="00616E16" w:rsidRDefault="00616E16" w:rsidP="00B8773F">
      <w:pPr>
        <w:spacing w:after="0"/>
        <w:jc w:val="center"/>
        <w:rPr>
          <w:rFonts w:ascii="Times New Roman" w:hAnsi="Times New Roman"/>
          <w:b/>
          <w:sz w:val="28"/>
          <w:szCs w:val="28"/>
        </w:rPr>
      </w:pPr>
      <w:r>
        <w:rPr>
          <w:rFonts w:ascii="Times New Roman" w:hAnsi="Times New Roman"/>
          <w:b/>
          <w:sz w:val="28"/>
          <w:szCs w:val="28"/>
        </w:rPr>
        <w:t>7</w:t>
      </w:r>
      <w:r w:rsidRPr="009D19C9">
        <w:rPr>
          <w:rFonts w:ascii="Times New Roman" w:hAnsi="Times New Roman"/>
          <w:b/>
          <w:sz w:val="28"/>
          <w:szCs w:val="28"/>
        </w:rPr>
        <w:t>.1</w:t>
      </w:r>
      <w:r w:rsidRPr="009D19C9">
        <w:rPr>
          <w:rFonts w:ascii="Times New Roman" w:hAnsi="Times New Roman"/>
          <w:b/>
          <w:sz w:val="28"/>
          <w:szCs w:val="28"/>
        </w:rPr>
        <w:tab/>
      </w:r>
      <w:r>
        <w:rPr>
          <w:rFonts w:ascii="Times New Roman" w:hAnsi="Times New Roman"/>
          <w:b/>
          <w:sz w:val="28"/>
          <w:szCs w:val="28"/>
        </w:rPr>
        <w:t>Требования к коммутаторам</w:t>
      </w:r>
    </w:p>
    <w:p w14:paraId="6646B939" w14:textId="77777777" w:rsidR="00616E16" w:rsidRDefault="00616E16" w:rsidP="00616E16">
      <w:pPr>
        <w:pStyle w:val="af5"/>
        <w:ind w:left="0" w:firstLine="426"/>
        <w:jc w:val="both"/>
      </w:pPr>
      <w:r>
        <w:t>В каждом ТКШ должно быть размещено не менее 2 коммутаторов. Коммутатор должен иметь характеристики, указанные в таблице:</w:t>
      </w:r>
    </w:p>
    <w:p w14:paraId="423C9E7E" w14:textId="77777777" w:rsidR="00616E16" w:rsidRDefault="00616E16" w:rsidP="00616E16">
      <w:pPr>
        <w:pStyle w:val="af5"/>
        <w:ind w:firstLine="284"/>
      </w:pPr>
    </w:p>
    <w:tbl>
      <w:tblPr>
        <w:tblStyle w:val="af7"/>
        <w:tblW w:w="0" w:type="auto"/>
        <w:tblLook w:val="04A0" w:firstRow="1" w:lastRow="0" w:firstColumn="1" w:lastColumn="0" w:noHBand="0" w:noVBand="1"/>
      </w:tblPr>
      <w:tblGrid>
        <w:gridCol w:w="1218"/>
        <w:gridCol w:w="2785"/>
        <w:gridCol w:w="5341"/>
      </w:tblGrid>
      <w:tr w:rsidR="00616E16" w14:paraId="628C8459" w14:textId="77777777" w:rsidTr="008C1340">
        <w:tc>
          <w:tcPr>
            <w:tcW w:w="562" w:type="dxa"/>
          </w:tcPr>
          <w:p w14:paraId="2A9918FF" w14:textId="77777777" w:rsidR="00616E16" w:rsidRPr="00B62A68" w:rsidRDefault="00616E16" w:rsidP="008C1340">
            <w:pPr>
              <w:pStyle w:val="af5"/>
              <w:jc w:val="center"/>
              <w:rPr>
                <w:b/>
              </w:rPr>
            </w:pPr>
            <w:r w:rsidRPr="00B62A68">
              <w:rPr>
                <w:b/>
              </w:rPr>
              <w:t>№</w:t>
            </w:r>
          </w:p>
        </w:tc>
        <w:tc>
          <w:tcPr>
            <w:tcW w:w="2835" w:type="dxa"/>
          </w:tcPr>
          <w:p w14:paraId="4E60C494" w14:textId="77777777" w:rsidR="00616E16" w:rsidRPr="00B62A68" w:rsidRDefault="00616E16" w:rsidP="008C1340">
            <w:pPr>
              <w:pStyle w:val="af5"/>
              <w:jc w:val="center"/>
              <w:rPr>
                <w:b/>
              </w:rPr>
            </w:pPr>
            <w:r w:rsidRPr="00B62A68">
              <w:rPr>
                <w:b/>
              </w:rPr>
              <w:t>Параметр</w:t>
            </w:r>
          </w:p>
        </w:tc>
        <w:tc>
          <w:tcPr>
            <w:tcW w:w="6912" w:type="dxa"/>
          </w:tcPr>
          <w:p w14:paraId="716248B7" w14:textId="77777777" w:rsidR="00616E16" w:rsidRPr="00B62A68" w:rsidRDefault="00616E16" w:rsidP="008C1340">
            <w:pPr>
              <w:pStyle w:val="af5"/>
              <w:jc w:val="center"/>
              <w:rPr>
                <w:b/>
              </w:rPr>
            </w:pPr>
            <w:r w:rsidRPr="00B62A68">
              <w:rPr>
                <w:b/>
              </w:rPr>
              <w:t>Значение</w:t>
            </w:r>
          </w:p>
        </w:tc>
      </w:tr>
      <w:tr w:rsidR="00616E16" w14:paraId="58A10468" w14:textId="77777777" w:rsidTr="008C1340">
        <w:tc>
          <w:tcPr>
            <w:tcW w:w="562" w:type="dxa"/>
          </w:tcPr>
          <w:p w14:paraId="43BE2B84" w14:textId="77777777" w:rsidR="00616E16" w:rsidRDefault="00616E16" w:rsidP="008C1340">
            <w:pPr>
              <w:pStyle w:val="af5"/>
              <w:jc w:val="center"/>
            </w:pPr>
            <w:r>
              <w:t>1</w:t>
            </w:r>
          </w:p>
        </w:tc>
        <w:tc>
          <w:tcPr>
            <w:tcW w:w="2835" w:type="dxa"/>
          </w:tcPr>
          <w:p w14:paraId="719830FB" w14:textId="77777777" w:rsidR="00616E16" w:rsidRDefault="00616E16" w:rsidP="008C1340">
            <w:pPr>
              <w:pStyle w:val="af5"/>
              <w:ind w:left="0"/>
            </w:pPr>
            <w:r>
              <w:t>Габариты</w:t>
            </w:r>
          </w:p>
        </w:tc>
        <w:tc>
          <w:tcPr>
            <w:tcW w:w="6912" w:type="dxa"/>
          </w:tcPr>
          <w:p w14:paraId="769BF8B4" w14:textId="77777777" w:rsidR="00616E16" w:rsidRPr="00B00164" w:rsidRDefault="00616E16" w:rsidP="008C1340">
            <w:pPr>
              <w:pStyle w:val="af5"/>
              <w:ind w:left="0"/>
            </w:pPr>
            <w:r>
              <w:t>Габаритные показатели для установки в 19</w:t>
            </w:r>
            <w:r w:rsidRPr="00B62A68">
              <w:t>’’</w:t>
            </w:r>
            <w:r>
              <w:t xml:space="preserve"> стойку;</w:t>
            </w:r>
          </w:p>
        </w:tc>
      </w:tr>
      <w:tr w:rsidR="00616E16" w14:paraId="1FF367E3" w14:textId="77777777" w:rsidTr="008C1340">
        <w:tc>
          <w:tcPr>
            <w:tcW w:w="562" w:type="dxa"/>
          </w:tcPr>
          <w:p w14:paraId="3432DCBA" w14:textId="77777777" w:rsidR="00616E16" w:rsidRDefault="00616E16" w:rsidP="008C1340">
            <w:pPr>
              <w:pStyle w:val="af5"/>
              <w:jc w:val="center"/>
            </w:pPr>
            <w:r>
              <w:t>2</w:t>
            </w:r>
          </w:p>
        </w:tc>
        <w:tc>
          <w:tcPr>
            <w:tcW w:w="2835" w:type="dxa"/>
          </w:tcPr>
          <w:p w14:paraId="1E4AA855" w14:textId="77777777" w:rsidR="00616E16" w:rsidRDefault="00616E16" w:rsidP="008C1340">
            <w:pPr>
              <w:pStyle w:val="af5"/>
              <w:ind w:left="0"/>
            </w:pPr>
            <w:r w:rsidRPr="00B00164">
              <w:t>Общие параметры</w:t>
            </w:r>
          </w:p>
        </w:tc>
        <w:tc>
          <w:tcPr>
            <w:tcW w:w="6912" w:type="dxa"/>
          </w:tcPr>
          <w:p w14:paraId="312899C6"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 xml:space="preserve">Не менее 48 портов </w:t>
            </w:r>
            <w:r w:rsidRPr="00616E16">
              <w:rPr>
                <w:rFonts w:ascii="Times New Roman" w:hAnsi="Times New Roman"/>
                <w:sz w:val="28"/>
                <w:szCs w:val="28"/>
                <w:lang w:val="en-US"/>
              </w:rPr>
              <w:t>FastEthernet</w:t>
            </w:r>
            <w:r w:rsidRPr="00616E16">
              <w:rPr>
                <w:rFonts w:ascii="Times New Roman" w:hAnsi="Times New Roman"/>
                <w:sz w:val="28"/>
                <w:szCs w:val="28"/>
              </w:rPr>
              <w:t xml:space="preserve"> в форм-факторе </w:t>
            </w:r>
            <w:r w:rsidRPr="00616E16">
              <w:rPr>
                <w:rFonts w:ascii="Times New Roman" w:hAnsi="Times New Roman"/>
                <w:sz w:val="28"/>
                <w:szCs w:val="28"/>
                <w:lang w:val="en-US"/>
              </w:rPr>
              <w:t>RJ</w:t>
            </w:r>
            <w:r w:rsidRPr="00616E16">
              <w:rPr>
                <w:rFonts w:ascii="Times New Roman" w:hAnsi="Times New Roman"/>
                <w:sz w:val="28"/>
                <w:szCs w:val="28"/>
              </w:rPr>
              <w:t xml:space="preserve">-45 с поддержкой стандарта </w:t>
            </w:r>
            <w:r w:rsidRPr="00616E16">
              <w:rPr>
                <w:rFonts w:ascii="Times New Roman" w:hAnsi="Times New Roman"/>
                <w:sz w:val="28"/>
                <w:szCs w:val="28"/>
                <w:lang w:val="en-US"/>
              </w:rPr>
              <w:t>Poe</w:t>
            </w:r>
            <w:r w:rsidRPr="00616E16">
              <w:rPr>
                <w:rFonts w:ascii="Times New Roman" w:hAnsi="Times New Roman"/>
                <w:sz w:val="28"/>
                <w:szCs w:val="28"/>
              </w:rPr>
              <w:t>/</w:t>
            </w:r>
            <w:r w:rsidRPr="00616E16">
              <w:rPr>
                <w:rFonts w:ascii="Times New Roman" w:hAnsi="Times New Roman"/>
                <w:sz w:val="28"/>
                <w:szCs w:val="28"/>
                <w:lang w:val="en-US"/>
              </w:rPr>
              <w:t>PoE</w:t>
            </w:r>
            <w:r w:rsidRPr="00616E16">
              <w:rPr>
                <w:rFonts w:ascii="Times New Roman" w:hAnsi="Times New Roman"/>
                <w:sz w:val="28"/>
                <w:szCs w:val="28"/>
              </w:rPr>
              <w:t>+;</w:t>
            </w:r>
          </w:p>
          <w:p w14:paraId="7DA0130C"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Не менее 4 портов 1000</w:t>
            </w:r>
            <w:r w:rsidRPr="00616E16">
              <w:rPr>
                <w:rFonts w:ascii="Times New Roman" w:hAnsi="Times New Roman"/>
                <w:sz w:val="28"/>
                <w:szCs w:val="28"/>
                <w:lang w:val="en-US"/>
              </w:rPr>
              <w:t>BASE</w:t>
            </w:r>
            <w:r w:rsidRPr="00616E16">
              <w:rPr>
                <w:rFonts w:ascii="Times New Roman" w:hAnsi="Times New Roman"/>
                <w:sz w:val="28"/>
                <w:szCs w:val="28"/>
              </w:rPr>
              <w:t>-</w:t>
            </w:r>
            <w:r w:rsidRPr="00616E16">
              <w:rPr>
                <w:rFonts w:ascii="Times New Roman" w:hAnsi="Times New Roman"/>
                <w:sz w:val="28"/>
                <w:szCs w:val="28"/>
                <w:lang w:val="en-US"/>
              </w:rPr>
              <w:t>X</w:t>
            </w:r>
            <w:r w:rsidRPr="00616E16">
              <w:rPr>
                <w:rFonts w:ascii="Times New Roman" w:hAnsi="Times New Roman"/>
                <w:sz w:val="28"/>
                <w:szCs w:val="28"/>
              </w:rPr>
              <w:t xml:space="preserve"> (</w:t>
            </w:r>
            <w:r w:rsidRPr="00616E16">
              <w:rPr>
                <w:rFonts w:ascii="Times New Roman" w:hAnsi="Times New Roman"/>
                <w:sz w:val="28"/>
                <w:szCs w:val="28"/>
                <w:lang w:val="en-US"/>
              </w:rPr>
              <w:t>SFP</w:t>
            </w:r>
            <w:r w:rsidRPr="00616E16">
              <w:rPr>
                <w:rFonts w:ascii="Times New Roman" w:hAnsi="Times New Roman"/>
                <w:sz w:val="28"/>
                <w:szCs w:val="28"/>
              </w:rPr>
              <w:t>)/10</w:t>
            </w:r>
            <w:r w:rsidRPr="00616E16">
              <w:rPr>
                <w:rFonts w:ascii="Times New Roman" w:hAnsi="Times New Roman"/>
                <w:sz w:val="28"/>
                <w:szCs w:val="28"/>
                <w:lang w:val="en-US"/>
              </w:rPr>
              <w:t>GBASE</w:t>
            </w:r>
            <w:r w:rsidRPr="00616E16">
              <w:rPr>
                <w:rFonts w:ascii="Times New Roman" w:hAnsi="Times New Roman"/>
                <w:sz w:val="28"/>
                <w:szCs w:val="28"/>
              </w:rPr>
              <w:t>-</w:t>
            </w:r>
            <w:r w:rsidRPr="00616E16">
              <w:rPr>
                <w:rFonts w:ascii="Times New Roman" w:hAnsi="Times New Roman"/>
                <w:sz w:val="28"/>
                <w:szCs w:val="28"/>
                <w:lang w:val="en-US"/>
              </w:rPr>
              <w:t>R</w:t>
            </w:r>
            <w:r w:rsidRPr="00616E16">
              <w:rPr>
                <w:rFonts w:ascii="Times New Roman" w:hAnsi="Times New Roman"/>
                <w:sz w:val="28"/>
                <w:szCs w:val="28"/>
              </w:rPr>
              <w:t xml:space="preserve"> (</w:t>
            </w:r>
            <w:r w:rsidRPr="00616E16">
              <w:rPr>
                <w:rFonts w:ascii="Times New Roman" w:hAnsi="Times New Roman"/>
                <w:sz w:val="28"/>
                <w:szCs w:val="28"/>
                <w:lang w:val="en-US"/>
              </w:rPr>
              <w:t>SFP</w:t>
            </w:r>
            <w:r w:rsidRPr="00616E16">
              <w:rPr>
                <w:rFonts w:ascii="Times New Roman" w:hAnsi="Times New Roman"/>
                <w:sz w:val="28"/>
                <w:szCs w:val="28"/>
              </w:rPr>
              <w:t>+);</w:t>
            </w:r>
          </w:p>
          <w:p w14:paraId="0107B690" w14:textId="77777777" w:rsidR="00616E16" w:rsidRDefault="00616E16" w:rsidP="008C1340">
            <w:pPr>
              <w:pStyle w:val="af5"/>
              <w:ind w:left="0"/>
            </w:pPr>
            <w:r w:rsidRPr="00616E16">
              <w:t>Наличие</w:t>
            </w:r>
            <w:r>
              <w:t xml:space="preserve"> консольного порта для локального конфигурирования либо обновления ПО коммутатора;</w:t>
            </w:r>
          </w:p>
        </w:tc>
      </w:tr>
      <w:tr w:rsidR="00616E16" w14:paraId="31F884E3" w14:textId="77777777" w:rsidTr="008C1340">
        <w:tc>
          <w:tcPr>
            <w:tcW w:w="562" w:type="dxa"/>
          </w:tcPr>
          <w:p w14:paraId="57E5446F" w14:textId="77777777" w:rsidR="00616E16" w:rsidRDefault="00616E16" w:rsidP="008C1340">
            <w:pPr>
              <w:pStyle w:val="af5"/>
              <w:jc w:val="center"/>
            </w:pPr>
            <w:r>
              <w:t>3</w:t>
            </w:r>
          </w:p>
        </w:tc>
        <w:tc>
          <w:tcPr>
            <w:tcW w:w="2835" w:type="dxa"/>
          </w:tcPr>
          <w:p w14:paraId="117F3AEB" w14:textId="77777777" w:rsidR="00616E16" w:rsidRDefault="00616E16" w:rsidP="008C1340">
            <w:pPr>
              <w:pStyle w:val="af5"/>
              <w:ind w:left="0"/>
            </w:pPr>
            <w:r w:rsidRPr="00B00164">
              <w:t>Производительность</w:t>
            </w:r>
          </w:p>
        </w:tc>
        <w:tc>
          <w:tcPr>
            <w:tcW w:w="6912" w:type="dxa"/>
          </w:tcPr>
          <w:p w14:paraId="59040A68" w14:textId="77777777" w:rsidR="00616E16" w:rsidRDefault="00616E16" w:rsidP="008C1340">
            <w:pPr>
              <w:pStyle w:val="af5"/>
              <w:ind w:left="39"/>
            </w:pPr>
            <w:r>
              <w:t>Пропускная способность не менее 176 Гбит/с;</w:t>
            </w:r>
          </w:p>
          <w:p w14:paraId="0B102B19" w14:textId="77777777" w:rsidR="00616E16" w:rsidRDefault="00616E16" w:rsidP="008C1340">
            <w:pPr>
              <w:pStyle w:val="af5"/>
              <w:ind w:left="39"/>
            </w:pPr>
            <w:r>
              <w:t>Производительность на пакетах длиной 64 байта не менее 130,95 MPPS;</w:t>
            </w:r>
          </w:p>
          <w:p w14:paraId="06522677" w14:textId="77777777" w:rsidR="00616E16" w:rsidRDefault="00616E16" w:rsidP="008C1340">
            <w:pPr>
              <w:pStyle w:val="af5"/>
              <w:ind w:left="39"/>
            </w:pPr>
            <w:r>
              <w:t>Объем буферной памяти не менее 2 Мбайт;</w:t>
            </w:r>
          </w:p>
          <w:p w14:paraId="189A688B" w14:textId="77777777" w:rsidR="00616E16" w:rsidRDefault="00616E16" w:rsidP="008C1340">
            <w:pPr>
              <w:pStyle w:val="af5"/>
              <w:ind w:left="39"/>
            </w:pPr>
            <w:r>
              <w:lastRenderedPageBreak/>
              <w:t>Объем ОЗУ не менее 512 Мбайт;</w:t>
            </w:r>
          </w:p>
          <w:p w14:paraId="76A950A5" w14:textId="77777777" w:rsidR="00616E16" w:rsidRDefault="00616E16" w:rsidP="008C1340">
            <w:pPr>
              <w:pStyle w:val="af5"/>
              <w:ind w:left="39"/>
            </w:pPr>
            <w:r>
              <w:t>Объем ПЗУ (SPI Flash) не менее 64 Мбайт;</w:t>
            </w:r>
          </w:p>
          <w:p w14:paraId="5887B3F7" w14:textId="77777777" w:rsidR="00616E16" w:rsidRDefault="00616E16" w:rsidP="008C1340">
            <w:pPr>
              <w:pStyle w:val="af5"/>
              <w:ind w:left="39"/>
            </w:pPr>
            <w:r>
              <w:t>Таблица MAC-адресов не менее 32768;</w:t>
            </w:r>
          </w:p>
          <w:p w14:paraId="690FE577" w14:textId="77777777" w:rsidR="00616E16" w:rsidRDefault="00616E16" w:rsidP="008C1340">
            <w:pPr>
              <w:pStyle w:val="af5"/>
              <w:ind w:left="39"/>
            </w:pPr>
            <w:r>
              <w:t>Количество ARP-записей не менее 1000;</w:t>
            </w:r>
          </w:p>
          <w:p w14:paraId="21E30529" w14:textId="77777777" w:rsidR="00616E16" w:rsidRDefault="00616E16" w:rsidP="008C1340">
            <w:pPr>
              <w:pStyle w:val="af5"/>
              <w:ind w:left="39"/>
            </w:pPr>
            <w:r>
              <w:t>Таблица VLAN не менее 4094;</w:t>
            </w:r>
          </w:p>
          <w:p w14:paraId="1D49C432" w14:textId="77777777" w:rsidR="00616E16" w:rsidRDefault="00616E16" w:rsidP="008C1340">
            <w:pPr>
              <w:pStyle w:val="af5"/>
              <w:ind w:left="39"/>
            </w:pPr>
            <w:r>
              <w:t>Link Aggregation Groups (LAG) не менее 24 группы, до 8 портов в одном LAG;</w:t>
            </w:r>
          </w:p>
        </w:tc>
      </w:tr>
      <w:tr w:rsidR="00616E16" w14:paraId="0F831677" w14:textId="77777777" w:rsidTr="008C1340">
        <w:tc>
          <w:tcPr>
            <w:tcW w:w="562" w:type="dxa"/>
          </w:tcPr>
          <w:p w14:paraId="260EC053" w14:textId="77777777" w:rsidR="00616E16" w:rsidRDefault="00616E16" w:rsidP="008C1340">
            <w:pPr>
              <w:pStyle w:val="af5"/>
              <w:jc w:val="center"/>
            </w:pPr>
            <w:r>
              <w:lastRenderedPageBreak/>
              <w:t>4</w:t>
            </w:r>
          </w:p>
        </w:tc>
        <w:tc>
          <w:tcPr>
            <w:tcW w:w="2835" w:type="dxa"/>
          </w:tcPr>
          <w:p w14:paraId="1EF4EB0C" w14:textId="77777777" w:rsidR="00616E16" w:rsidRDefault="00616E16" w:rsidP="008C1340">
            <w:pPr>
              <w:pStyle w:val="af5"/>
              <w:ind w:left="0"/>
            </w:pPr>
            <w:r>
              <w:t>Поддержка протоколов</w:t>
            </w:r>
          </w:p>
        </w:tc>
        <w:tc>
          <w:tcPr>
            <w:tcW w:w="6912" w:type="dxa"/>
          </w:tcPr>
          <w:p w14:paraId="34E9FC5C" w14:textId="77777777" w:rsidR="00616E16" w:rsidRPr="001908C0" w:rsidRDefault="00616E16" w:rsidP="008C1340">
            <w:pPr>
              <w:pStyle w:val="af5"/>
              <w:ind w:left="0"/>
            </w:pPr>
            <w:r>
              <w:t xml:space="preserve">Поддержка протоколов: </w:t>
            </w:r>
            <w:r>
              <w:rPr>
                <w:lang w:val="en-US"/>
              </w:rPr>
              <w:t>MSTP</w:t>
            </w:r>
            <w:r w:rsidRPr="00B62A68">
              <w:t>, 802.1</w:t>
            </w:r>
            <w:r>
              <w:rPr>
                <w:lang w:val="en-US"/>
              </w:rPr>
              <w:t>w</w:t>
            </w:r>
            <w:r w:rsidRPr="00B62A68">
              <w:t>/802.1</w:t>
            </w:r>
            <w:r>
              <w:rPr>
                <w:lang w:val="en-US"/>
              </w:rPr>
              <w:t>s</w:t>
            </w:r>
            <w:r w:rsidRPr="00B62A68">
              <w:t xml:space="preserve">, </w:t>
            </w:r>
            <w:r>
              <w:rPr>
                <w:lang w:val="en-US"/>
              </w:rPr>
              <w:t>LACP</w:t>
            </w:r>
            <w:r w:rsidRPr="00B62A68">
              <w:t>, 802.1</w:t>
            </w:r>
            <w:r>
              <w:rPr>
                <w:lang w:val="en-US"/>
              </w:rPr>
              <w:t>x</w:t>
            </w:r>
            <w:r w:rsidRPr="00B62A68">
              <w:t xml:space="preserve">, </w:t>
            </w:r>
            <w:r>
              <w:t xml:space="preserve">фильтрация по </w:t>
            </w:r>
            <w:r>
              <w:rPr>
                <w:lang w:val="en-US"/>
              </w:rPr>
              <w:t>MAC</w:t>
            </w:r>
            <w:r>
              <w:t xml:space="preserve">-адресам и протоколам, постоянные записи </w:t>
            </w:r>
            <w:r>
              <w:rPr>
                <w:lang w:val="en-US"/>
              </w:rPr>
              <w:t>ARP</w:t>
            </w:r>
            <w:r>
              <w:t xml:space="preserve">, </w:t>
            </w:r>
            <w:r>
              <w:rPr>
                <w:lang w:val="en-US"/>
              </w:rPr>
              <w:t>PortSecurity</w:t>
            </w:r>
            <w:r w:rsidRPr="00B62A68">
              <w:t xml:space="preserve">, </w:t>
            </w:r>
            <w:r>
              <w:rPr>
                <w:lang w:val="en-US"/>
              </w:rPr>
              <w:t>SSHv</w:t>
            </w:r>
            <w:r w:rsidRPr="00B62A68">
              <w:t xml:space="preserve">1, </w:t>
            </w:r>
            <w:r>
              <w:rPr>
                <w:lang w:val="en-US"/>
              </w:rPr>
              <w:t>SSHv</w:t>
            </w:r>
            <w:r w:rsidRPr="00B62A68">
              <w:t xml:space="preserve">2, </w:t>
            </w:r>
            <w:r>
              <w:rPr>
                <w:lang w:val="en-US"/>
              </w:rPr>
              <w:t>SNMPv</w:t>
            </w:r>
            <w:r w:rsidRPr="00B62A68">
              <w:t xml:space="preserve">3, </w:t>
            </w:r>
            <w:r>
              <w:rPr>
                <w:lang w:val="en-US"/>
              </w:rPr>
              <w:t>TACACS</w:t>
            </w:r>
            <w:r w:rsidRPr="00B62A68">
              <w:t xml:space="preserve">+ </w:t>
            </w:r>
            <w:r>
              <w:t>либо аналоги</w:t>
            </w:r>
            <w:r w:rsidRPr="00B62A68">
              <w:t xml:space="preserve">, </w:t>
            </w:r>
            <w:r>
              <w:rPr>
                <w:lang w:val="en-US"/>
              </w:rPr>
              <w:t>RADIUS</w:t>
            </w:r>
            <w:r>
              <w:t>;</w:t>
            </w:r>
          </w:p>
        </w:tc>
      </w:tr>
      <w:tr w:rsidR="00616E16" w14:paraId="525B6242" w14:textId="77777777" w:rsidTr="008C1340">
        <w:tc>
          <w:tcPr>
            <w:tcW w:w="562" w:type="dxa"/>
          </w:tcPr>
          <w:p w14:paraId="330179D2" w14:textId="77777777" w:rsidR="00616E16" w:rsidRDefault="00616E16" w:rsidP="008C1340">
            <w:pPr>
              <w:pStyle w:val="af5"/>
              <w:jc w:val="center"/>
            </w:pPr>
            <w:r>
              <w:t>5</w:t>
            </w:r>
          </w:p>
        </w:tc>
        <w:tc>
          <w:tcPr>
            <w:tcW w:w="2835" w:type="dxa"/>
          </w:tcPr>
          <w:p w14:paraId="5AAB35AB" w14:textId="77777777" w:rsidR="00616E16" w:rsidRDefault="00616E16" w:rsidP="008C1340">
            <w:pPr>
              <w:pStyle w:val="af5"/>
              <w:ind w:left="0"/>
            </w:pPr>
            <w:r>
              <w:t>Поддержка механизмов обеспечения качества обслуживания</w:t>
            </w:r>
          </w:p>
        </w:tc>
        <w:tc>
          <w:tcPr>
            <w:tcW w:w="6912" w:type="dxa"/>
          </w:tcPr>
          <w:p w14:paraId="7536CCCA" w14:textId="77777777" w:rsidR="00616E16" w:rsidRDefault="00616E16" w:rsidP="008C1340">
            <w:pPr>
              <w:pStyle w:val="af5"/>
              <w:ind w:left="0"/>
            </w:pPr>
            <w:r>
              <w:t>Расширенная поддержка качества обслуживания (</w:t>
            </w:r>
            <w:r>
              <w:rPr>
                <w:lang w:val="en-US"/>
              </w:rPr>
              <w:t>QoS</w:t>
            </w:r>
            <w:r>
              <w:t>): аппаратная реализация механизмов качества обслуживания, включая классификацию (</w:t>
            </w:r>
            <w:r>
              <w:rPr>
                <w:lang w:val="en-US"/>
              </w:rPr>
              <w:t>L</w:t>
            </w:r>
            <w:r w:rsidRPr="00B62A68">
              <w:t>2/3</w:t>
            </w:r>
            <w:r>
              <w:t>), полисинг, маркировку трафика, очередность на входе и выходе. Возможность ограничения полосы пропускания (в том числе для отдельных пользователей и потоков);</w:t>
            </w:r>
          </w:p>
        </w:tc>
      </w:tr>
      <w:tr w:rsidR="00616E16" w14:paraId="315A3B33" w14:textId="77777777" w:rsidTr="008C1340">
        <w:tc>
          <w:tcPr>
            <w:tcW w:w="562" w:type="dxa"/>
          </w:tcPr>
          <w:p w14:paraId="16D56801" w14:textId="77777777" w:rsidR="00616E16" w:rsidRDefault="00616E16" w:rsidP="008C1340">
            <w:pPr>
              <w:pStyle w:val="af5"/>
              <w:jc w:val="center"/>
            </w:pPr>
            <w:r>
              <w:t>6</w:t>
            </w:r>
          </w:p>
        </w:tc>
        <w:tc>
          <w:tcPr>
            <w:tcW w:w="2835" w:type="dxa"/>
          </w:tcPr>
          <w:p w14:paraId="1403A2AB" w14:textId="77777777" w:rsidR="00616E16" w:rsidRDefault="00616E16" w:rsidP="008C1340">
            <w:pPr>
              <w:pStyle w:val="af5"/>
              <w:ind w:left="0"/>
            </w:pPr>
            <w:r w:rsidRPr="001908C0">
              <w:t>Функции интерфейсов</w:t>
            </w:r>
          </w:p>
        </w:tc>
        <w:tc>
          <w:tcPr>
            <w:tcW w:w="6912" w:type="dxa"/>
          </w:tcPr>
          <w:p w14:paraId="6A84255A" w14:textId="77777777" w:rsidR="00616E16" w:rsidRDefault="00616E16" w:rsidP="008C1340">
            <w:pPr>
              <w:pStyle w:val="af5"/>
              <w:ind w:left="0"/>
            </w:pPr>
            <w:r>
              <w:t>Защита от блокировки очереди (HOL);</w:t>
            </w:r>
          </w:p>
          <w:p w14:paraId="6A99E67A" w14:textId="77777777" w:rsidR="00616E16" w:rsidRDefault="00616E16" w:rsidP="008C1340">
            <w:pPr>
              <w:pStyle w:val="af5"/>
              <w:ind w:left="0"/>
            </w:pPr>
            <w:r>
              <w:t>Поддержка Auto MDI/MDIX;</w:t>
            </w:r>
          </w:p>
          <w:p w14:paraId="2D2BCF08" w14:textId="77777777" w:rsidR="00616E16" w:rsidRDefault="00616E16" w:rsidP="008C1340">
            <w:pPr>
              <w:pStyle w:val="af5"/>
              <w:ind w:left="0"/>
            </w:pPr>
            <w:r>
              <w:t>Поддержка сверхдлинных кадров (Jumbo frames);</w:t>
            </w:r>
          </w:p>
          <w:p w14:paraId="04B2314A" w14:textId="77777777" w:rsidR="00616E16" w:rsidRDefault="00616E16" w:rsidP="008C1340">
            <w:pPr>
              <w:pStyle w:val="af5"/>
              <w:ind w:left="0"/>
            </w:pPr>
            <w:r>
              <w:t>Управление потоком (IEEE 802.3X);</w:t>
            </w:r>
          </w:p>
          <w:p w14:paraId="43198D05" w14:textId="77777777" w:rsidR="00616E16" w:rsidRDefault="00616E16" w:rsidP="008C1340">
            <w:pPr>
              <w:pStyle w:val="af5"/>
              <w:ind w:left="0"/>
            </w:pPr>
            <w:r>
              <w:t>Зеркалирование портов (Port mirroring);</w:t>
            </w:r>
          </w:p>
          <w:p w14:paraId="4643C7F1" w14:textId="77777777" w:rsidR="00616E16" w:rsidRDefault="00616E16" w:rsidP="008C1340">
            <w:pPr>
              <w:pStyle w:val="af5"/>
              <w:ind w:left="0"/>
            </w:pPr>
            <w:r>
              <w:t>RSPAN;</w:t>
            </w:r>
          </w:p>
        </w:tc>
      </w:tr>
      <w:tr w:rsidR="00616E16" w14:paraId="50903205" w14:textId="77777777" w:rsidTr="008C1340">
        <w:tc>
          <w:tcPr>
            <w:tcW w:w="562" w:type="dxa"/>
          </w:tcPr>
          <w:p w14:paraId="6D9DD46A" w14:textId="77777777" w:rsidR="00616E16" w:rsidRDefault="00616E16" w:rsidP="008C1340">
            <w:pPr>
              <w:pStyle w:val="af5"/>
              <w:jc w:val="center"/>
            </w:pPr>
            <w:r>
              <w:t>7</w:t>
            </w:r>
          </w:p>
        </w:tc>
        <w:tc>
          <w:tcPr>
            <w:tcW w:w="2835" w:type="dxa"/>
          </w:tcPr>
          <w:p w14:paraId="5AEACBE2" w14:textId="77777777" w:rsidR="00616E16" w:rsidRDefault="00616E16" w:rsidP="008C1340">
            <w:pPr>
              <w:pStyle w:val="af5"/>
              <w:ind w:left="0"/>
            </w:pPr>
            <w:r w:rsidRPr="001908C0">
              <w:t>Функции при работе с МAC-адресами</w:t>
            </w:r>
          </w:p>
        </w:tc>
        <w:tc>
          <w:tcPr>
            <w:tcW w:w="6912" w:type="dxa"/>
          </w:tcPr>
          <w:p w14:paraId="7C9C9429" w14:textId="77777777" w:rsidR="00616E16" w:rsidRDefault="00616E16" w:rsidP="008C1340">
            <w:pPr>
              <w:pStyle w:val="af5"/>
              <w:ind w:left="0"/>
            </w:pPr>
            <w:r>
              <w:t>Независимый режим обучения в каждой VLAN;</w:t>
            </w:r>
          </w:p>
          <w:p w14:paraId="1DECDACA" w14:textId="77777777" w:rsidR="00616E16" w:rsidRDefault="00616E16" w:rsidP="008C1340">
            <w:pPr>
              <w:pStyle w:val="af5"/>
              <w:ind w:left="0"/>
            </w:pPr>
            <w:r>
              <w:t>Поддержка многоадресной рассылки (MAC Multicast Support);</w:t>
            </w:r>
          </w:p>
          <w:p w14:paraId="22922E75" w14:textId="77777777" w:rsidR="00616E16" w:rsidRDefault="00616E16" w:rsidP="008C1340">
            <w:pPr>
              <w:pStyle w:val="af5"/>
              <w:ind w:left="0"/>
            </w:pPr>
            <w:r>
              <w:t>Регулируемое время хранения MAC-адресов;</w:t>
            </w:r>
          </w:p>
          <w:p w14:paraId="5D0D0562" w14:textId="77777777" w:rsidR="00616E16" w:rsidRDefault="00616E16" w:rsidP="008C1340">
            <w:pPr>
              <w:pStyle w:val="af5"/>
              <w:ind w:left="0"/>
            </w:pPr>
            <w:r>
              <w:t>Статические записи MAC (Static MAC Entries);</w:t>
            </w:r>
          </w:p>
          <w:p w14:paraId="57947A5C" w14:textId="77777777" w:rsidR="00616E16" w:rsidRDefault="00616E16" w:rsidP="008C1340">
            <w:pPr>
              <w:pStyle w:val="af5"/>
              <w:ind w:left="0"/>
            </w:pPr>
            <w:r>
              <w:t>Отслеживание событий MAC change на портах;</w:t>
            </w:r>
          </w:p>
          <w:p w14:paraId="7626FBA0" w14:textId="77777777" w:rsidR="00616E16" w:rsidRDefault="00616E16" w:rsidP="008C1340">
            <w:pPr>
              <w:pStyle w:val="af5"/>
              <w:ind w:left="0"/>
            </w:pPr>
            <w:r>
              <w:t>Логирование событий MAC Flapping;</w:t>
            </w:r>
          </w:p>
        </w:tc>
      </w:tr>
      <w:tr w:rsidR="00616E16" w:rsidRPr="00141F6A" w14:paraId="7F7A2CEC" w14:textId="77777777" w:rsidTr="008C1340">
        <w:tc>
          <w:tcPr>
            <w:tcW w:w="562" w:type="dxa"/>
          </w:tcPr>
          <w:p w14:paraId="46DBBE43" w14:textId="77777777" w:rsidR="00616E16" w:rsidRDefault="00616E16" w:rsidP="008C1340">
            <w:pPr>
              <w:pStyle w:val="af5"/>
              <w:ind w:left="0"/>
              <w:jc w:val="center"/>
            </w:pPr>
            <w:r>
              <w:t>8</w:t>
            </w:r>
          </w:p>
        </w:tc>
        <w:tc>
          <w:tcPr>
            <w:tcW w:w="2835" w:type="dxa"/>
          </w:tcPr>
          <w:p w14:paraId="771EDF03" w14:textId="77777777" w:rsidR="00616E16" w:rsidRPr="001908C0" w:rsidRDefault="00616E16" w:rsidP="008C1340">
            <w:pPr>
              <w:pStyle w:val="af5"/>
              <w:tabs>
                <w:tab w:val="left" w:pos="1816"/>
              </w:tabs>
            </w:pPr>
            <w:r w:rsidRPr="001908C0">
              <w:t>Поддержка VLAN</w:t>
            </w:r>
          </w:p>
        </w:tc>
        <w:tc>
          <w:tcPr>
            <w:tcW w:w="6912" w:type="dxa"/>
          </w:tcPr>
          <w:p w14:paraId="765E6BA6" w14:textId="77777777" w:rsidR="00616E16" w:rsidRPr="00097448" w:rsidRDefault="00616E16" w:rsidP="008C1340">
            <w:pPr>
              <w:pStyle w:val="af5"/>
              <w:ind w:left="0"/>
            </w:pPr>
            <w:r>
              <w:t>Поддержка Voice VLAN</w:t>
            </w:r>
            <w:r w:rsidRPr="00B62A68">
              <w:t>;</w:t>
            </w:r>
          </w:p>
          <w:p w14:paraId="1F54BF5C" w14:textId="77777777" w:rsidR="00616E16" w:rsidRPr="00097448" w:rsidRDefault="00616E16" w:rsidP="008C1340">
            <w:pPr>
              <w:pStyle w:val="af5"/>
              <w:ind w:left="0"/>
            </w:pPr>
            <w:r>
              <w:t>Поддержка IEEE 802.1Q</w:t>
            </w:r>
            <w:r w:rsidRPr="00B62A68">
              <w:t>;</w:t>
            </w:r>
          </w:p>
          <w:p w14:paraId="113DF03C" w14:textId="77777777" w:rsidR="00616E16" w:rsidRPr="00097448" w:rsidRDefault="00616E16" w:rsidP="008C1340">
            <w:pPr>
              <w:pStyle w:val="af5"/>
              <w:ind w:left="0"/>
            </w:pPr>
            <w:r>
              <w:t>Поддержка Q-in-Q</w:t>
            </w:r>
            <w:r w:rsidRPr="00B62A68">
              <w:t>;</w:t>
            </w:r>
          </w:p>
          <w:p w14:paraId="1035F009" w14:textId="77777777" w:rsidR="00616E16" w:rsidRPr="00097448" w:rsidRDefault="00616E16" w:rsidP="008C1340">
            <w:pPr>
              <w:pStyle w:val="af5"/>
              <w:ind w:left="0"/>
            </w:pPr>
            <w:r>
              <w:t>Поддержка GVRP</w:t>
            </w:r>
            <w:r w:rsidRPr="00B62A68">
              <w:t>;</w:t>
            </w:r>
          </w:p>
          <w:p w14:paraId="004652A1" w14:textId="77777777" w:rsidR="00616E16" w:rsidRPr="00B62A68" w:rsidRDefault="00616E16" w:rsidP="008C1340">
            <w:pPr>
              <w:pStyle w:val="af5"/>
              <w:ind w:left="0"/>
              <w:rPr>
                <w:lang w:val="en-US"/>
              </w:rPr>
            </w:pPr>
            <w:r>
              <w:lastRenderedPageBreak/>
              <w:t>Поддержка</w:t>
            </w:r>
            <w:r w:rsidRPr="00B62A68">
              <w:rPr>
                <w:lang w:val="en-US"/>
              </w:rPr>
              <w:t xml:space="preserve"> Selective Q-in-Q</w:t>
            </w:r>
            <w:r>
              <w:rPr>
                <w:lang w:val="en-US"/>
              </w:rPr>
              <w:t>;</w:t>
            </w:r>
          </w:p>
          <w:p w14:paraId="24DC974C" w14:textId="77777777" w:rsidR="00616E16" w:rsidRPr="00B62A68" w:rsidRDefault="00616E16" w:rsidP="008C1340">
            <w:pPr>
              <w:pStyle w:val="af5"/>
              <w:ind w:left="0"/>
              <w:rPr>
                <w:lang w:val="en-US"/>
              </w:rPr>
            </w:pPr>
            <w:r>
              <w:t>Поддержка</w:t>
            </w:r>
            <w:r w:rsidRPr="00B62A68">
              <w:rPr>
                <w:lang w:val="en-US"/>
              </w:rPr>
              <w:t xml:space="preserve"> MAC-based VLAN</w:t>
            </w:r>
            <w:r>
              <w:rPr>
                <w:lang w:val="en-US"/>
              </w:rPr>
              <w:t>;</w:t>
            </w:r>
          </w:p>
          <w:p w14:paraId="3DA509EA" w14:textId="77777777" w:rsidR="00616E16" w:rsidRPr="00B62A68" w:rsidRDefault="00616E16" w:rsidP="008C1340">
            <w:pPr>
              <w:pStyle w:val="af5"/>
              <w:ind w:left="0"/>
              <w:rPr>
                <w:lang w:val="en-US"/>
              </w:rPr>
            </w:pPr>
            <w:r>
              <w:t>Поддержка</w:t>
            </w:r>
            <w:r w:rsidRPr="00B62A68">
              <w:rPr>
                <w:lang w:val="en-US"/>
              </w:rPr>
              <w:t xml:space="preserve"> Protocol-based VLAN</w:t>
            </w:r>
            <w:r>
              <w:rPr>
                <w:lang w:val="en-US"/>
              </w:rPr>
              <w:t>;</w:t>
            </w:r>
          </w:p>
        </w:tc>
      </w:tr>
      <w:tr w:rsidR="00616E16" w14:paraId="251B102F" w14:textId="77777777" w:rsidTr="008C1340">
        <w:tc>
          <w:tcPr>
            <w:tcW w:w="562" w:type="dxa"/>
          </w:tcPr>
          <w:p w14:paraId="0D1A4E8D" w14:textId="77777777" w:rsidR="00616E16" w:rsidRDefault="00616E16" w:rsidP="008C1340">
            <w:pPr>
              <w:pStyle w:val="af5"/>
              <w:ind w:left="0"/>
              <w:jc w:val="center"/>
            </w:pPr>
            <w:r>
              <w:lastRenderedPageBreak/>
              <w:t>9</w:t>
            </w:r>
          </w:p>
        </w:tc>
        <w:tc>
          <w:tcPr>
            <w:tcW w:w="2835" w:type="dxa"/>
          </w:tcPr>
          <w:p w14:paraId="45443198" w14:textId="77777777" w:rsidR="00616E16" w:rsidRPr="001908C0" w:rsidRDefault="00616E16" w:rsidP="008C1340">
            <w:pPr>
              <w:pStyle w:val="af5"/>
              <w:ind w:left="0"/>
            </w:pPr>
            <w:r w:rsidRPr="001908C0">
              <w:t>Функции L2 Multicast</w:t>
            </w:r>
          </w:p>
        </w:tc>
        <w:tc>
          <w:tcPr>
            <w:tcW w:w="6912" w:type="dxa"/>
          </w:tcPr>
          <w:p w14:paraId="642F5ACD" w14:textId="77777777" w:rsidR="00616E16" w:rsidRPr="00097448" w:rsidRDefault="00616E16" w:rsidP="008C1340">
            <w:pPr>
              <w:pStyle w:val="af5"/>
              <w:ind w:left="0"/>
            </w:pPr>
            <w:r>
              <w:t>Поддержка профилей Multicast</w:t>
            </w:r>
            <w:r w:rsidRPr="00B62A68">
              <w:t>;</w:t>
            </w:r>
          </w:p>
          <w:p w14:paraId="07BB485D" w14:textId="77777777" w:rsidR="00616E16" w:rsidRPr="00097448" w:rsidRDefault="00616E16" w:rsidP="008C1340">
            <w:pPr>
              <w:pStyle w:val="af5"/>
              <w:ind w:left="0"/>
            </w:pPr>
            <w:r>
              <w:t>Поддержка статических Multicast-групп</w:t>
            </w:r>
            <w:r w:rsidRPr="00B62A68">
              <w:t>;</w:t>
            </w:r>
          </w:p>
          <w:p w14:paraId="36D3BBC0" w14:textId="77777777" w:rsidR="00616E16" w:rsidRPr="00097448" w:rsidRDefault="00616E16" w:rsidP="008C1340">
            <w:pPr>
              <w:pStyle w:val="af5"/>
              <w:ind w:left="0"/>
            </w:pPr>
            <w:r>
              <w:t>Поддержка IGMP Snooping v1,2,3</w:t>
            </w:r>
            <w:r w:rsidRPr="00B62A68">
              <w:t>;</w:t>
            </w:r>
          </w:p>
          <w:p w14:paraId="73D695C8" w14:textId="77777777" w:rsidR="00616E16" w:rsidRPr="00097448" w:rsidRDefault="00616E16" w:rsidP="008C1340">
            <w:pPr>
              <w:pStyle w:val="af5"/>
              <w:ind w:left="0"/>
            </w:pPr>
            <w:r>
              <w:t>Поддержка IGMP Snooping fast-leave на основе порта</w:t>
            </w:r>
            <w:r w:rsidRPr="00B62A68">
              <w:t>;</w:t>
            </w:r>
          </w:p>
          <w:p w14:paraId="0A3CFC1E" w14:textId="77777777" w:rsidR="00616E16" w:rsidRPr="00097448" w:rsidRDefault="00616E16" w:rsidP="008C1340">
            <w:pPr>
              <w:pStyle w:val="af5"/>
              <w:ind w:left="0"/>
            </w:pPr>
            <w:r>
              <w:t>Поддержка функций IGMP proxy-report</w:t>
            </w:r>
            <w:r w:rsidRPr="00B62A68">
              <w:t>;</w:t>
            </w:r>
          </w:p>
          <w:p w14:paraId="60A0B216" w14:textId="77777777" w:rsidR="00616E16" w:rsidRPr="00097448" w:rsidRDefault="00616E16" w:rsidP="008C1340">
            <w:pPr>
              <w:pStyle w:val="af5"/>
              <w:ind w:left="0"/>
            </w:pPr>
            <w:r>
              <w:t>Поддержка IGMP Querier</w:t>
            </w:r>
            <w:r w:rsidRPr="00B62A68">
              <w:t>;</w:t>
            </w:r>
          </w:p>
          <w:p w14:paraId="0FDCCFC2" w14:textId="77777777" w:rsidR="00616E16" w:rsidRPr="00097448" w:rsidRDefault="00616E16" w:rsidP="008C1340">
            <w:pPr>
              <w:pStyle w:val="af5"/>
              <w:ind w:left="0"/>
            </w:pPr>
            <w:r>
              <w:t>Поддержка MVR</w:t>
            </w:r>
            <w:r w:rsidRPr="00B62A68">
              <w:t>;</w:t>
            </w:r>
          </w:p>
        </w:tc>
      </w:tr>
      <w:tr w:rsidR="00616E16" w14:paraId="1D8BE2C5" w14:textId="77777777" w:rsidTr="008C1340">
        <w:tc>
          <w:tcPr>
            <w:tcW w:w="562" w:type="dxa"/>
          </w:tcPr>
          <w:p w14:paraId="1A489239" w14:textId="77777777" w:rsidR="00616E16" w:rsidRDefault="00616E16" w:rsidP="008C1340">
            <w:pPr>
              <w:pStyle w:val="af5"/>
              <w:ind w:left="0"/>
              <w:jc w:val="center"/>
            </w:pPr>
            <w:r>
              <w:t>10</w:t>
            </w:r>
          </w:p>
        </w:tc>
        <w:tc>
          <w:tcPr>
            <w:tcW w:w="2835" w:type="dxa"/>
          </w:tcPr>
          <w:p w14:paraId="6D1E628E" w14:textId="77777777" w:rsidR="00616E16" w:rsidRPr="001908C0" w:rsidRDefault="00616E16" w:rsidP="008C1340">
            <w:pPr>
              <w:pStyle w:val="af5"/>
              <w:ind w:left="0"/>
            </w:pPr>
            <w:r w:rsidRPr="001908C0">
              <w:t>Функции L2</w:t>
            </w:r>
          </w:p>
        </w:tc>
        <w:tc>
          <w:tcPr>
            <w:tcW w:w="6912" w:type="dxa"/>
          </w:tcPr>
          <w:p w14:paraId="41B7D739" w14:textId="77777777" w:rsidR="00616E16" w:rsidRPr="00B62A68" w:rsidRDefault="00616E16" w:rsidP="008C1340">
            <w:pPr>
              <w:pStyle w:val="af5"/>
              <w:ind w:left="0"/>
              <w:rPr>
                <w:lang w:val="en-US"/>
              </w:rPr>
            </w:pPr>
            <w:r>
              <w:t>Поддержка</w:t>
            </w:r>
            <w:r w:rsidRPr="00B62A68">
              <w:rPr>
                <w:lang w:val="en-US"/>
              </w:rPr>
              <w:t xml:space="preserve"> </w:t>
            </w:r>
            <w:r>
              <w:t>протокола</w:t>
            </w:r>
            <w:r w:rsidRPr="00B62A68">
              <w:rPr>
                <w:lang w:val="en-US"/>
              </w:rPr>
              <w:t xml:space="preserve"> STP (Spanning Tree Protocol, IEEE 802.1d)</w:t>
            </w:r>
            <w:r>
              <w:rPr>
                <w:lang w:val="en-US"/>
              </w:rPr>
              <w:t>;</w:t>
            </w:r>
          </w:p>
          <w:p w14:paraId="44C88671" w14:textId="77777777" w:rsidR="00616E16" w:rsidRPr="00B62A68" w:rsidRDefault="00616E16" w:rsidP="008C1340">
            <w:pPr>
              <w:pStyle w:val="af5"/>
              <w:ind w:left="0"/>
              <w:rPr>
                <w:lang w:val="en-US"/>
              </w:rPr>
            </w:pPr>
            <w:r>
              <w:t>Поддержка</w:t>
            </w:r>
            <w:r w:rsidRPr="00B62A68">
              <w:rPr>
                <w:lang w:val="en-US"/>
              </w:rPr>
              <w:t xml:space="preserve"> </w:t>
            </w:r>
            <w:r>
              <w:t>протокола</w:t>
            </w:r>
            <w:r w:rsidRPr="00B62A68">
              <w:rPr>
                <w:lang w:val="en-US"/>
              </w:rPr>
              <w:t xml:space="preserve"> RSTP (Rapid Spanning Tree Protocol, IEEE 802.1w)</w:t>
            </w:r>
            <w:r>
              <w:rPr>
                <w:lang w:val="en-US"/>
              </w:rPr>
              <w:t>;</w:t>
            </w:r>
          </w:p>
          <w:p w14:paraId="5BDA63A2" w14:textId="77777777" w:rsidR="00616E16" w:rsidRPr="00B62A68" w:rsidRDefault="00616E16" w:rsidP="008C1340">
            <w:pPr>
              <w:pStyle w:val="af5"/>
              <w:ind w:left="0"/>
              <w:rPr>
                <w:lang w:val="en-US"/>
              </w:rPr>
            </w:pPr>
            <w:r>
              <w:t>Поддержка</w:t>
            </w:r>
            <w:r w:rsidRPr="00B62A68">
              <w:rPr>
                <w:lang w:val="en-US"/>
              </w:rPr>
              <w:t xml:space="preserve"> </w:t>
            </w:r>
            <w:r>
              <w:t>протокола</w:t>
            </w:r>
            <w:r w:rsidRPr="00B62A68">
              <w:rPr>
                <w:lang w:val="en-US"/>
              </w:rPr>
              <w:t xml:space="preserve"> MSTP (Multiple Spanning Tree Protocol, IEEE 802.1s)</w:t>
            </w:r>
            <w:r>
              <w:rPr>
                <w:lang w:val="en-US"/>
              </w:rPr>
              <w:t>;</w:t>
            </w:r>
          </w:p>
          <w:p w14:paraId="642D1BBC" w14:textId="77777777" w:rsidR="00616E16" w:rsidRPr="00B62A68" w:rsidRDefault="00616E16" w:rsidP="008C1340">
            <w:pPr>
              <w:pStyle w:val="af5"/>
              <w:ind w:left="0"/>
              <w:rPr>
                <w:lang w:val="en-US"/>
              </w:rPr>
            </w:pPr>
            <w:r>
              <w:t>Поддержка</w:t>
            </w:r>
            <w:r w:rsidRPr="00B62A68">
              <w:rPr>
                <w:lang w:val="en-US"/>
              </w:rPr>
              <w:t xml:space="preserve"> STP Root Guard</w:t>
            </w:r>
            <w:r>
              <w:rPr>
                <w:lang w:val="en-US"/>
              </w:rPr>
              <w:t>;</w:t>
            </w:r>
          </w:p>
          <w:p w14:paraId="318DEBFD" w14:textId="77777777" w:rsidR="00616E16" w:rsidRPr="00B62A68" w:rsidRDefault="00616E16" w:rsidP="008C1340">
            <w:pPr>
              <w:pStyle w:val="af5"/>
              <w:ind w:left="0"/>
              <w:rPr>
                <w:lang w:val="en-US"/>
              </w:rPr>
            </w:pPr>
            <w:r>
              <w:t>Поддержка</w:t>
            </w:r>
            <w:r w:rsidRPr="00B62A68">
              <w:rPr>
                <w:lang w:val="en-US"/>
              </w:rPr>
              <w:t xml:space="preserve"> STP Loop Guard</w:t>
            </w:r>
            <w:r>
              <w:rPr>
                <w:lang w:val="en-US"/>
              </w:rPr>
              <w:t>;</w:t>
            </w:r>
          </w:p>
          <w:p w14:paraId="2CA329F2" w14:textId="77777777" w:rsidR="00616E16" w:rsidRPr="00B62A68" w:rsidRDefault="00616E16" w:rsidP="008C1340">
            <w:pPr>
              <w:pStyle w:val="af5"/>
              <w:ind w:left="0"/>
              <w:rPr>
                <w:lang w:val="en-US"/>
              </w:rPr>
            </w:pPr>
            <w:r>
              <w:t>Поддержка</w:t>
            </w:r>
            <w:r w:rsidRPr="00B62A68">
              <w:rPr>
                <w:lang w:val="en-US"/>
              </w:rPr>
              <w:t xml:space="preserve"> STP BPDU Guard</w:t>
            </w:r>
            <w:r>
              <w:rPr>
                <w:lang w:val="en-US"/>
              </w:rPr>
              <w:t>;</w:t>
            </w:r>
          </w:p>
          <w:p w14:paraId="0A8CE503" w14:textId="77777777" w:rsidR="00616E16" w:rsidRPr="00B62A68" w:rsidRDefault="00616E16" w:rsidP="008C1340">
            <w:pPr>
              <w:pStyle w:val="af5"/>
              <w:ind w:left="0"/>
              <w:rPr>
                <w:lang w:val="en-US"/>
              </w:rPr>
            </w:pPr>
            <w:r>
              <w:t>Поддержка</w:t>
            </w:r>
            <w:r w:rsidRPr="00B62A68">
              <w:rPr>
                <w:lang w:val="en-US"/>
              </w:rPr>
              <w:t xml:space="preserve"> BPDU Filtering</w:t>
            </w:r>
            <w:r>
              <w:rPr>
                <w:lang w:val="en-US"/>
              </w:rPr>
              <w:t>;</w:t>
            </w:r>
          </w:p>
          <w:p w14:paraId="5A3A4B20" w14:textId="77777777" w:rsidR="00616E16" w:rsidRPr="00B62A68" w:rsidRDefault="00616E16" w:rsidP="008C1340">
            <w:pPr>
              <w:pStyle w:val="af5"/>
              <w:ind w:left="0"/>
              <w:rPr>
                <w:lang w:val="en-US"/>
              </w:rPr>
            </w:pPr>
            <w:r>
              <w:t>Поддержка</w:t>
            </w:r>
            <w:r w:rsidRPr="00B62A68">
              <w:rPr>
                <w:lang w:val="en-US"/>
              </w:rPr>
              <w:t xml:space="preserve"> Spanning Tree Fast Link option</w:t>
            </w:r>
            <w:r>
              <w:rPr>
                <w:lang w:val="en-US"/>
              </w:rPr>
              <w:t>;</w:t>
            </w:r>
          </w:p>
          <w:p w14:paraId="0960FCD2" w14:textId="77777777" w:rsidR="00616E16" w:rsidRPr="00B62A68" w:rsidRDefault="00616E16" w:rsidP="008C1340">
            <w:pPr>
              <w:pStyle w:val="af5"/>
              <w:ind w:left="0"/>
              <w:rPr>
                <w:lang w:val="en-US"/>
              </w:rPr>
            </w:pPr>
            <w:r>
              <w:t>Поддержка</w:t>
            </w:r>
            <w:r w:rsidRPr="00B62A68">
              <w:rPr>
                <w:lang w:val="en-US"/>
              </w:rPr>
              <w:t xml:space="preserve"> Layer 2 Protocol Tunneling (L2PT)</w:t>
            </w:r>
            <w:r>
              <w:rPr>
                <w:lang w:val="en-US"/>
              </w:rPr>
              <w:t>;</w:t>
            </w:r>
          </w:p>
          <w:p w14:paraId="68CFB0DF" w14:textId="77777777" w:rsidR="00616E16" w:rsidRPr="00B62A68" w:rsidRDefault="00616E16" w:rsidP="008C1340">
            <w:pPr>
              <w:pStyle w:val="af5"/>
              <w:ind w:left="0"/>
              <w:rPr>
                <w:lang w:val="en-US"/>
              </w:rPr>
            </w:pPr>
            <w:r>
              <w:t>Поддержка</w:t>
            </w:r>
            <w:r w:rsidRPr="00B62A68">
              <w:rPr>
                <w:lang w:val="en-US"/>
              </w:rPr>
              <w:t xml:space="preserve"> Loopback Detection (LBD)</w:t>
            </w:r>
            <w:r>
              <w:rPr>
                <w:lang w:val="en-US"/>
              </w:rPr>
              <w:t>;</w:t>
            </w:r>
          </w:p>
          <w:p w14:paraId="02C137C7" w14:textId="77777777" w:rsidR="00616E16" w:rsidRPr="00B62A68" w:rsidRDefault="00616E16" w:rsidP="008C1340">
            <w:pPr>
              <w:pStyle w:val="af5"/>
              <w:ind w:left="0"/>
              <w:rPr>
                <w:lang w:val="en-US"/>
              </w:rPr>
            </w:pPr>
            <w:r>
              <w:t>Изоляция</w:t>
            </w:r>
            <w:r w:rsidRPr="00B62A68">
              <w:rPr>
                <w:lang w:val="en-US"/>
              </w:rPr>
              <w:t xml:space="preserve"> </w:t>
            </w:r>
            <w:r>
              <w:t>портов</w:t>
            </w:r>
            <w:r>
              <w:rPr>
                <w:lang w:val="en-US"/>
              </w:rPr>
              <w:t>;</w:t>
            </w:r>
          </w:p>
          <w:p w14:paraId="49857BD3" w14:textId="77777777" w:rsidR="00616E16" w:rsidRPr="00B62A68" w:rsidRDefault="00616E16" w:rsidP="008C1340">
            <w:pPr>
              <w:pStyle w:val="af5"/>
              <w:ind w:left="0"/>
              <w:rPr>
                <w:lang w:val="en-US"/>
              </w:rPr>
            </w:pPr>
            <w:r>
              <w:t>Поддержка</w:t>
            </w:r>
            <w:r w:rsidRPr="00B62A68">
              <w:rPr>
                <w:lang w:val="en-US"/>
              </w:rPr>
              <w:t xml:space="preserve"> Storm Control </w:t>
            </w:r>
            <w:r>
              <w:t>для</w:t>
            </w:r>
            <w:r w:rsidRPr="00B62A68">
              <w:rPr>
                <w:lang w:val="en-US"/>
              </w:rPr>
              <w:t xml:space="preserve"> </w:t>
            </w:r>
            <w:r>
              <w:t>различного</w:t>
            </w:r>
            <w:r w:rsidRPr="00B62A68">
              <w:rPr>
                <w:lang w:val="en-US"/>
              </w:rPr>
              <w:t xml:space="preserve"> </w:t>
            </w:r>
            <w:r>
              <w:t>трафика</w:t>
            </w:r>
            <w:r w:rsidRPr="00B62A68">
              <w:rPr>
                <w:lang w:val="en-US"/>
              </w:rPr>
              <w:t xml:space="preserve"> (broadcast, multicast, unknown unicast)</w:t>
            </w:r>
            <w:r>
              <w:rPr>
                <w:lang w:val="en-US"/>
              </w:rPr>
              <w:t>;</w:t>
            </w:r>
          </w:p>
          <w:p w14:paraId="20EC1FC7" w14:textId="77777777" w:rsidR="00616E16" w:rsidRPr="00B62A68" w:rsidRDefault="00616E16" w:rsidP="008C1340">
            <w:pPr>
              <w:pStyle w:val="af5"/>
              <w:ind w:left="0"/>
              <w:rPr>
                <w:lang w:val="en-US"/>
              </w:rPr>
            </w:pPr>
            <w:r>
              <w:t>Поддержка ERPS (G.8032v2)</w:t>
            </w:r>
            <w:r>
              <w:rPr>
                <w:lang w:val="en-US"/>
              </w:rPr>
              <w:t>;</w:t>
            </w:r>
          </w:p>
        </w:tc>
      </w:tr>
      <w:tr w:rsidR="00616E16" w14:paraId="41132928" w14:textId="77777777" w:rsidTr="008C1340">
        <w:tc>
          <w:tcPr>
            <w:tcW w:w="562" w:type="dxa"/>
          </w:tcPr>
          <w:p w14:paraId="1A87725D" w14:textId="77777777" w:rsidR="00616E16" w:rsidRDefault="00616E16" w:rsidP="008C1340">
            <w:pPr>
              <w:pStyle w:val="af5"/>
              <w:ind w:left="0"/>
              <w:jc w:val="center"/>
            </w:pPr>
            <w:r>
              <w:t>11</w:t>
            </w:r>
          </w:p>
        </w:tc>
        <w:tc>
          <w:tcPr>
            <w:tcW w:w="2835" w:type="dxa"/>
          </w:tcPr>
          <w:p w14:paraId="593B289C" w14:textId="77777777" w:rsidR="00616E16" w:rsidRPr="001908C0" w:rsidRDefault="00616E16" w:rsidP="008C1340">
            <w:pPr>
              <w:pStyle w:val="af5"/>
              <w:ind w:left="0"/>
            </w:pPr>
            <w:r w:rsidRPr="001908C0">
              <w:t>Функции L3</w:t>
            </w:r>
          </w:p>
        </w:tc>
        <w:tc>
          <w:tcPr>
            <w:tcW w:w="6912" w:type="dxa"/>
          </w:tcPr>
          <w:p w14:paraId="4D91C5CF" w14:textId="77777777" w:rsidR="00616E16" w:rsidRPr="00097448" w:rsidRDefault="00616E16" w:rsidP="008C1340">
            <w:pPr>
              <w:pStyle w:val="af5"/>
              <w:ind w:left="0"/>
            </w:pPr>
            <w:r>
              <w:t>Поддержка статических IPv4-, IPv6-маршрутов</w:t>
            </w:r>
            <w:r w:rsidRPr="00B62A68">
              <w:t>;</w:t>
            </w:r>
          </w:p>
          <w:p w14:paraId="6C5E6792" w14:textId="77777777" w:rsidR="00616E16" w:rsidRPr="00097448" w:rsidRDefault="00616E16" w:rsidP="008C1340">
            <w:pPr>
              <w:pStyle w:val="af5"/>
              <w:ind w:left="0"/>
            </w:pPr>
            <w:r>
              <w:t>Поддержка протоколов динамической маршрутизации RIPv1/2, OSPFv2/3</w:t>
            </w:r>
            <w:r w:rsidRPr="00B62A68">
              <w:t>;</w:t>
            </w:r>
          </w:p>
          <w:p w14:paraId="7CB82FEA" w14:textId="77777777" w:rsidR="00616E16" w:rsidRPr="00B62A68" w:rsidRDefault="00616E16" w:rsidP="008C1340">
            <w:pPr>
              <w:pStyle w:val="af5"/>
              <w:ind w:left="0"/>
              <w:rPr>
                <w:lang w:val="en-US"/>
              </w:rPr>
            </w:pPr>
            <w:r>
              <w:t>Поддержка протокола VRRP</w:t>
            </w:r>
            <w:r>
              <w:rPr>
                <w:lang w:val="en-US"/>
              </w:rPr>
              <w:t>;</w:t>
            </w:r>
          </w:p>
        </w:tc>
      </w:tr>
      <w:tr w:rsidR="00616E16" w14:paraId="6FEB3E9E" w14:textId="77777777" w:rsidTr="008C1340">
        <w:tc>
          <w:tcPr>
            <w:tcW w:w="562" w:type="dxa"/>
          </w:tcPr>
          <w:p w14:paraId="171EB4D5" w14:textId="77777777" w:rsidR="00616E16" w:rsidRDefault="00616E16" w:rsidP="008C1340">
            <w:pPr>
              <w:pStyle w:val="af5"/>
              <w:ind w:left="0"/>
              <w:jc w:val="center"/>
            </w:pPr>
            <w:r>
              <w:t>12</w:t>
            </w:r>
          </w:p>
        </w:tc>
        <w:tc>
          <w:tcPr>
            <w:tcW w:w="2835" w:type="dxa"/>
          </w:tcPr>
          <w:p w14:paraId="100C05EE" w14:textId="77777777" w:rsidR="00616E16" w:rsidRPr="001908C0" w:rsidRDefault="00616E16" w:rsidP="008C1340">
            <w:pPr>
              <w:pStyle w:val="af5"/>
              <w:ind w:left="0"/>
            </w:pPr>
            <w:r w:rsidRPr="001908C0">
              <w:t>Функции Link Aggregation</w:t>
            </w:r>
          </w:p>
        </w:tc>
        <w:tc>
          <w:tcPr>
            <w:tcW w:w="6912" w:type="dxa"/>
          </w:tcPr>
          <w:p w14:paraId="384C37EE"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Создание групп LAG;</w:t>
            </w:r>
          </w:p>
          <w:p w14:paraId="5F0A6F57"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Объединение каналов с использованием LACP;</w:t>
            </w:r>
          </w:p>
          <w:p w14:paraId="2E5E3A31" w14:textId="77777777" w:rsidR="00616E16" w:rsidRPr="00616E16" w:rsidRDefault="00616E16" w:rsidP="008C1340">
            <w:pPr>
              <w:pStyle w:val="af5"/>
              <w:ind w:left="0"/>
              <w:rPr>
                <w:lang w:val="en-US"/>
              </w:rPr>
            </w:pPr>
            <w:r w:rsidRPr="00616E16">
              <w:t>Поддержка LAG Balancing Algorithm</w:t>
            </w:r>
            <w:r w:rsidRPr="00616E16">
              <w:rPr>
                <w:lang w:val="en-US"/>
              </w:rPr>
              <w:t>;</w:t>
            </w:r>
          </w:p>
        </w:tc>
      </w:tr>
      <w:tr w:rsidR="00616E16" w14:paraId="6DD6D14D" w14:textId="77777777" w:rsidTr="008C1340">
        <w:tc>
          <w:tcPr>
            <w:tcW w:w="562" w:type="dxa"/>
          </w:tcPr>
          <w:p w14:paraId="2ECE24EB" w14:textId="77777777" w:rsidR="00616E16" w:rsidRDefault="00616E16" w:rsidP="008C1340">
            <w:pPr>
              <w:pStyle w:val="af5"/>
              <w:ind w:left="0"/>
              <w:jc w:val="center"/>
            </w:pPr>
            <w:r>
              <w:t>13</w:t>
            </w:r>
          </w:p>
        </w:tc>
        <w:tc>
          <w:tcPr>
            <w:tcW w:w="2835" w:type="dxa"/>
          </w:tcPr>
          <w:p w14:paraId="356B060A" w14:textId="77777777" w:rsidR="00616E16" w:rsidRPr="001908C0" w:rsidRDefault="00616E16" w:rsidP="008C1340">
            <w:pPr>
              <w:pStyle w:val="af5"/>
              <w:ind w:left="0"/>
            </w:pPr>
            <w:r w:rsidRPr="001908C0">
              <w:t>Сервисные функции</w:t>
            </w:r>
          </w:p>
        </w:tc>
        <w:tc>
          <w:tcPr>
            <w:tcW w:w="6912" w:type="dxa"/>
          </w:tcPr>
          <w:p w14:paraId="65D39016"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Виртуальное тестирование кабеля (VCT);</w:t>
            </w:r>
          </w:p>
          <w:p w14:paraId="004B8FC3" w14:textId="77777777" w:rsidR="00616E16" w:rsidRPr="00616E16" w:rsidRDefault="00616E16" w:rsidP="00616E16">
            <w:pPr>
              <w:tabs>
                <w:tab w:val="left" w:pos="1766"/>
              </w:tabs>
              <w:rPr>
                <w:rFonts w:ascii="Times New Roman" w:hAnsi="Times New Roman"/>
                <w:sz w:val="28"/>
                <w:szCs w:val="28"/>
              </w:rPr>
            </w:pPr>
            <w:r w:rsidRPr="00616E16">
              <w:rPr>
                <w:rFonts w:ascii="Times New Roman" w:hAnsi="Times New Roman"/>
                <w:sz w:val="28"/>
                <w:szCs w:val="28"/>
              </w:rPr>
              <w:t>Диагностика оптического трансивера;</w:t>
            </w:r>
          </w:p>
        </w:tc>
      </w:tr>
      <w:tr w:rsidR="00616E16" w14:paraId="4D2BC69F" w14:textId="77777777" w:rsidTr="008C1340">
        <w:tc>
          <w:tcPr>
            <w:tcW w:w="562" w:type="dxa"/>
          </w:tcPr>
          <w:p w14:paraId="65287048" w14:textId="77777777" w:rsidR="00616E16" w:rsidRDefault="00616E16" w:rsidP="008C1340">
            <w:pPr>
              <w:pStyle w:val="af5"/>
              <w:ind w:left="0"/>
              <w:jc w:val="center"/>
            </w:pPr>
            <w:r>
              <w:t>14</w:t>
            </w:r>
          </w:p>
        </w:tc>
        <w:tc>
          <w:tcPr>
            <w:tcW w:w="2835" w:type="dxa"/>
          </w:tcPr>
          <w:p w14:paraId="5B686561" w14:textId="77777777" w:rsidR="00616E16" w:rsidRPr="001908C0" w:rsidRDefault="00616E16" w:rsidP="008C1340">
            <w:pPr>
              <w:pStyle w:val="af5"/>
              <w:ind w:left="0"/>
            </w:pPr>
            <w:r w:rsidRPr="001908C0">
              <w:t>Поддержка IPv6</w:t>
            </w:r>
          </w:p>
        </w:tc>
        <w:tc>
          <w:tcPr>
            <w:tcW w:w="6912" w:type="dxa"/>
          </w:tcPr>
          <w:p w14:paraId="4F06114E"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Функциональность IPv6 Host;</w:t>
            </w:r>
          </w:p>
          <w:p w14:paraId="36D2B9B9"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Совместное использование IPv4, IРv6;</w:t>
            </w:r>
          </w:p>
        </w:tc>
      </w:tr>
      <w:tr w:rsidR="00616E16" w:rsidRPr="00141F6A" w14:paraId="76435DEF" w14:textId="77777777" w:rsidTr="008C1340">
        <w:tc>
          <w:tcPr>
            <w:tcW w:w="562" w:type="dxa"/>
          </w:tcPr>
          <w:p w14:paraId="236FA87E" w14:textId="77777777" w:rsidR="00616E16" w:rsidRDefault="00616E16" w:rsidP="008C1340">
            <w:pPr>
              <w:pStyle w:val="af5"/>
              <w:ind w:left="0"/>
              <w:jc w:val="center"/>
            </w:pPr>
            <w:r>
              <w:lastRenderedPageBreak/>
              <w:t>15</w:t>
            </w:r>
          </w:p>
        </w:tc>
        <w:tc>
          <w:tcPr>
            <w:tcW w:w="2835" w:type="dxa"/>
          </w:tcPr>
          <w:p w14:paraId="0D9F9E60" w14:textId="77777777" w:rsidR="00616E16" w:rsidRPr="001908C0" w:rsidRDefault="00616E16" w:rsidP="008C1340">
            <w:pPr>
              <w:pStyle w:val="af5"/>
              <w:ind w:left="0"/>
            </w:pPr>
            <w:r w:rsidRPr="001908C0">
              <w:t>Функции обеспечения безопасности</w:t>
            </w:r>
          </w:p>
        </w:tc>
        <w:tc>
          <w:tcPr>
            <w:tcW w:w="6912" w:type="dxa"/>
          </w:tcPr>
          <w:p w14:paraId="3F8B8FFB"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lang w:val="en-US"/>
              </w:rPr>
              <w:t>DHCP</w:t>
            </w:r>
            <w:r w:rsidRPr="00616E16">
              <w:rPr>
                <w:rFonts w:ascii="Times New Roman" w:hAnsi="Times New Roman"/>
                <w:sz w:val="28"/>
                <w:szCs w:val="28"/>
              </w:rPr>
              <w:t xml:space="preserve"> </w:t>
            </w:r>
            <w:r w:rsidRPr="00616E16">
              <w:rPr>
                <w:rFonts w:ascii="Times New Roman" w:hAnsi="Times New Roman"/>
                <w:sz w:val="28"/>
                <w:szCs w:val="28"/>
                <w:lang w:val="en-US"/>
              </w:rPr>
              <w:t>Snooping</w:t>
            </w:r>
            <w:r w:rsidRPr="00616E16">
              <w:rPr>
                <w:rFonts w:ascii="Times New Roman" w:hAnsi="Times New Roman"/>
                <w:sz w:val="28"/>
                <w:szCs w:val="28"/>
              </w:rPr>
              <w:t>;</w:t>
            </w:r>
          </w:p>
          <w:p w14:paraId="681F787B"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 xml:space="preserve">Опция 82 протокола </w:t>
            </w:r>
            <w:r w:rsidRPr="00616E16">
              <w:rPr>
                <w:rFonts w:ascii="Times New Roman" w:hAnsi="Times New Roman"/>
                <w:sz w:val="28"/>
                <w:szCs w:val="28"/>
                <w:lang w:val="en-US"/>
              </w:rPr>
              <w:t>DHCP</w:t>
            </w:r>
            <w:r w:rsidRPr="00616E16">
              <w:rPr>
                <w:rFonts w:ascii="Times New Roman" w:hAnsi="Times New Roman"/>
                <w:sz w:val="28"/>
                <w:szCs w:val="28"/>
              </w:rPr>
              <w:t>;</w:t>
            </w:r>
          </w:p>
          <w:p w14:paraId="1A5E00E5"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IP Source Guard;</w:t>
            </w:r>
          </w:p>
          <w:p w14:paraId="23550E7C"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Dynamic ARP Inspection (Protection);</w:t>
            </w:r>
          </w:p>
          <w:p w14:paraId="111974DB"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Проверка подлинности на основе MAC-адреса, ограничение количества MAC-адресов, статические MAC-адреса;</w:t>
            </w:r>
          </w:p>
          <w:p w14:paraId="18A4A5D1"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Проверка подлинности по портам на основе IEEE 802.1x;</w:t>
            </w:r>
          </w:p>
          <w:p w14:paraId="7F79F580"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Guest VLAN;</w:t>
            </w:r>
          </w:p>
          <w:p w14:paraId="04CC20A5"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Система предотвращения DoS-атак;</w:t>
            </w:r>
          </w:p>
          <w:p w14:paraId="260D1835"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Сегментация трафика;</w:t>
            </w:r>
          </w:p>
          <w:p w14:paraId="5F6680EB"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Фильтрация DHCP-клиентов;</w:t>
            </w:r>
          </w:p>
          <w:p w14:paraId="7A6CA523"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rPr>
              <w:t>Предотвращение</w:t>
            </w:r>
            <w:r w:rsidRPr="00616E16">
              <w:rPr>
                <w:rFonts w:ascii="Times New Roman" w:hAnsi="Times New Roman"/>
                <w:sz w:val="28"/>
                <w:szCs w:val="28"/>
                <w:lang w:val="en-US"/>
              </w:rPr>
              <w:t xml:space="preserve"> </w:t>
            </w:r>
            <w:r w:rsidRPr="00616E16">
              <w:rPr>
                <w:rFonts w:ascii="Times New Roman" w:hAnsi="Times New Roman"/>
                <w:sz w:val="28"/>
                <w:szCs w:val="28"/>
              </w:rPr>
              <w:t>атак</w:t>
            </w:r>
            <w:r w:rsidRPr="00616E16">
              <w:rPr>
                <w:rFonts w:ascii="Times New Roman" w:hAnsi="Times New Roman"/>
                <w:sz w:val="28"/>
                <w:szCs w:val="28"/>
                <w:lang w:val="en-US"/>
              </w:rPr>
              <w:t xml:space="preserve"> BPDU;</w:t>
            </w:r>
          </w:p>
          <w:p w14:paraId="350833E4"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PPPoE Intermediate agent;</w:t>
            </w:r>
          </w:p>
          <w:p w14:paraId="16BB7531"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DHCPv6 Snooping;</w:t>
            </w:r>
          </w:p>
          <w:p w14:paraId="308B9798"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IPv6 Source Guard;</w:t>
            </w:r>
          </w:p>
        </w:tc>
      </w:tr>
      <w:tr w:rsidR="00616E16" w:rsidRPr="00141F6A" w14:paraId="2E6B979F" w14:textId="77777777" w:rsidTr="008C1340">
        <w:tc>
          <w:tcPr>
            <w:tcW w:w="562" w:type="dxa"/>
          </w:tcPr>
          <w:p w14:paraId="1177911D" w14:textId="77777777" w:rsidR="00616E16" w:rsidRDefault="00616E16" w:rsidP="008C1340">
            <w:pPr>
              <w:pStyle w:val="af5"/>
              <w:ind w:left="0"/>
              <w:jc w:val="center"/>
            </w:pPr>
            <w:r>
              <w:t>16</w:t>
            </w:r>
          </w:p>
        </w:tc>
        <w:tc>
          <w:tcPr>
            <w:tcW w:w="2835" w:type="dxa"/>
          </w:tcPr>
          <w:p w14:paraId="3306BF9B" w14:textId="77777777" w:rsidR="00616E16" w:rsidRPr="001908C0" w:rsidRDefault="00616E16" w:rsidP="008C1340">
            <w:pPr>
              <w:pStyle w:val="af5"/>
              <w:ind w:left="0"/>
            </w:pPr>
            <w:r w:rsidRPr="001908C0">
              <w:t>Списки управления доступом ACL</w:t>
            </w:r>
          </w:p>
        </w:tc>
        <w:tc>
          <w:tcPr>
            <w:tcW w:w="6912" w:type="dxa"/>
          </w:tcPr>
          <w:p w14:paraId="24F16E62"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L2-L3-L4 ACL (Access Control List);</w:t>
            </w:r>
          </w:p>
          <w:p w14:paraId="5D246D9B"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IPv6 ACL;</w:t>
            </w:r>
          </w:p>
          <w:p w14:paraId="598DC280" w14:textId="77777777" w:rsidR="00616E16" w:rsidRPr="00616E16" w:rsidRDefault="00616E16" w:rsidP="008C1340">
            <w:pPr>
              <w:tabs>
                <w:tab w:val="left" w:pos="1766"/>
              </w:tabs>
              <w:rPr>
                <w:rFonts w:ascii="Times New Roman" w:hAnsi="Times New Roman"/>
                <w:sz w:val="28"/>
                <w:szCs w:val="28"/>
                <w:lang w:val="en-US"/>
              </w:rPr>
            </w:pPr>
            <w:r w:rsidRPr="00616E16">
              <w:rPr>
                <w:rFonts w:ascii="Times New Roman" w:hAnsi="Times New Roman"/>
                <w:sz w:val="28"/>
                <w:szCs w:val="28"/>
                <w:lang w:val="en-US"/>
              </w:rPr>
              <w:t xml:space="preserve">ACL </w:t>
            </w:r>
            <w:r w:rsidRPr="00616E16">
              <w:rPr>
                <w:rFonts w:ascii="Times New Roman" w:hAnsi="Times New Roman"/>
                <w:sz w:val="28"/>
                <w:szCs w:val="28"/>
              </w:rPr>
              <w:t>на</w:t>
            </w:r>
            <w:r w:rsidRPr="00616E16">
              <w:rPr>
                <w:rFonts w:ascii="Times New Roman" w:hAnsi="Times New Roman"/>
                <w:sz w:val="28"/>
                <w:szCs w:val="28"/>
                <w:lang w:val="en-US"/>
              </w:rPr>
              <w:t xml:space="preserve"> </w:t>
            </w:r>
            <w:r w:rsidRPr="00616E16">
              <w:rPr>
                <w:rFonts w:ascii="Times New Roman" w:hAnsi="Times New Roman"/>
                <w:sz w:val="28"/>
                <w:szCs w:val="28"/>
              </w:rPr>
              <w:t>основе</w:t>
            </w:r>
            <w:r w:rsidRPr="00616E16">
              <w:rPr>
                <w:rFonts w:ascii="Times New Roman" w:hAnsi="Times New Roman"/>
                <w:sz w:val="28"/>
                <w:szCs w:val="28"/>
                <w:lang w:val="en-US"/>
              </w:rPr>
              <w:t xml:space="preserve">: </w:t>
            </w:r>
            <w:r w:rsidRPr="00616E16">
              <w:rPr>
                <w:rFonts w:ascii="Times New Roman" w:hAnsi="Times New Roman"/>
                <w:sz w:val="28"/>
                <w:szCs w:val="28"/>
              </w:rPr>
              <w:t>Порта</w:t>
            </w:r>
            <w:r w:rsidRPr="00616E16">
              <w:rPr>
                <w:rFonts w:ascii="Times New Roman" w:hAnsi="Times New Roman"/>
                <w:sz w:val="28"/>
                <w:szCs w:val="28"/>
                <w:lang w:val="en-US"/>
              </w:rPr>
              <w:t xml:space="preserve"> </w:t>
            </w:r>
            <w:r w:rsidRPr="00616E16">
              <w:rPr>
                <w:rFonts w:ascii="Times New Roman" w:hAnsi="Times New Roman"/>
                <w:sz w:val="28"/>
                <w:szCs w:val="28"/>
              </w:rPr>
              <w:t>коммутатора</w:t>
            </w:r>
            <w:r w:rsidRPr="00616E16">
              <w:rPr>
                <w:rFonts w:ascii="Times New Roman" w:hAnsi="Times New Roman"/>
                <w:sz w:val="28"/>
                <w:szCs w:val="28"/>
                <w:lang w:val="en-US"/>
              </w:rPr>
              <w:t xml:space="preserve">, </w:t>
            </w:r>
            <w:r w:rsidRPr="00616E16">
              <w:rPr>
                <w:rFonts w:ascii="Times New Roman" w:hAnsi="Times New Roman"/>
                <w:sz w:val="28"/>
                <w:szCs w:val="28"/>
              </w:rPr>
              <w:t>Приоритета</w:t>
            </w:r>
            <w:r w:rsidRPr="00616E16">
              <w:rPr>
                <w:rFonts w:ascii="Times New Roman" w:hAnsi="Times New Roman"/>
                <w:sz w:val="28"/>
                <w:szCs w:val="28"/>
                <w:lang w:val="en-US"/>
              </w:rPr>
              <w:t xml:space="preserve"> IEEE 802.1p, VLAN ID, EtherType, DSCP, </w:t>
            </w:r>
            <w:r w:rsidRPr="00616E16">
              <w:rPr>
                <w:rFonts w:ascii="Times New Roman" w:hAnsi="Times New Roman"/>
                <w:sz w:val="28"/>
                <w:szCs w:val="28"/>
              </w:rPr>
              <w:t>Типа</w:t>
            </w:r>
            <w:r w:rsidRPr="00616E16">
              <w:rPr>
                <w:rFonts w:ascii="Times New Roman" w:hAnsi="Times New Roman"/>
                <w:sz w:val="28"/>
                <w:szCs w:val="28"/>
                <w:lang w:val="en-US"/>
              </w:rPr>
              <w:t xml:space="preserve"> IP-</w:t>
            </w:r>
            <w:r w:rsidRPr="00616E16">
              <w:rPr>
                <w:rFonts w:ascii="Times New Roman" w:hAnsi="Times New Roman"/>
                <w:sz w:val="28"/>
                <w:szCs w:val="28"/>
              </w:rPr>
              <w:t>протокола</w:t>
            </w:r>
            <w:r w:rsidRPr="00616E16">
              <w:rPr>
                <w:rFonts w:ascii="Times New Roman" w:hAnsi="Times New Roman"/>
                <w:sz w:val="28"/>
                <w:szCs w:val="28"/>
                <w:lang w:val="en-US"/>
              </w:rPr>
              <w:t xml:space="preserve">, </w:t>
            </w:r>
            <w:r w:rsidRPr="00616E16">
              <w:rPr>
                <w:rFonts w:ascii="Times New Roman" w:hAnsi="Times New Roman"/>
                <w:sz w:val="28"/>
                <w:szCs w:val="28"/>
              </w:rPr>
              <w:t>Номера</w:t>
            </w:r>
            <w:r w:rsidRPr="00616E16">
              <w:rPr>
                <w:rFonts w:ascii="Times New Roman" w:hAnsi="Times New Roman"/>
                <w:sz w:val="28"/>
                <w:szCs w:val="28"/>
                <w:lang w:val="en-US"/>
              </w:rPr>
              <w:t xml:space="preserve"> </w:t>
            </w:r>
            <w:r w:rsidRPr="00616E16">
              <w:rPr>
                <w:rFonts w:ascii="Times New Roman" w:hAnsi="Times New Roman"/>
                <w:sz w:val="28"/>
                <w:szCs w:val="28"/>
              </w:rPr>
              <w:t>порта</w:t>
            </w:r>
            <w:r w:rsidRPr="00616E16">
              <w:rPr>
                <w:rFonts w:ascii="Times New Roman" w:hAnsi="Times New Roman"/>
                <w:sz w:val="28"/>
                <w:szCs w:val="28"/>
                <w:lang w:val="en-US"/>
              </w:rPr>
              <w:t xml:space="preserve"> TCP/UDP, </w:t>
            </w:r>
            <w:r w:rsidRPr="00616E16">
              <w:rPr>
                <w:rFonts w:ascii="Times New Roman" w:hAnsi="Times New Roman"/>
                <w:sz w:val="28"/>
                <w:szCs w:val="28"/>
              </w:rPr>
              <w:t>Содержимого</w:t>
            </w:r>
            <w:r w:rsidRPr="00616E16">
              <w:rPr>
                <w:rFonts w:ascii="Times New Roman" w:hAnsi="Times New Roman"/>
                <w:sz w:val="28"/>
                <w:szCs w:val="28"/>
                <w:lang w:val="en-US"/>
              </w:rPr>
              <w:t xml:space="preserve"> </w:t>
            </w:r>
            <w:r w:rsidRPr="00616E16">
              <w:rPr>
                <w:rFonts w:ascii="Times New Roman" w:hAnsi="Times New Roman"/>
                <w:sz w:val="28"/>
                <w:szCs w:val="28"/>
              </w:rPr>
              <w:t>пакета</w:t>
            </w:r>
            <w:r w:rsidRPr="00616E16">
              <w:rPr>
                <w:rFonts w:ascii="Times New Roman" w:hAnsi="Times New Roman"/>
                <w:sz w:val="28"/>
                <w:szCs w:val="28"/>
                <w:lang w:val="en-US"/>
              </w:rPr>
              <w:t xml:space="preserve">, </w:t>
            </w:r>
            <w:r w:rsidRPr="00616E16">
              <w:rPr>
                <w:rFonts w:ascii="Times New Roman" w:hAnsi="Times New Roman"/>
                <w:sz w:val="28"/>
                <w:szCs w:val="28"/>
              </w:rPr>
              <w:t>определяемого</w:t>
            </w:r>
            <w:r w:rsidRPr="00616E16">
              <w:rPr>
                <w:rFonts w:ascii="Times New Roman" w:hAnsi="Times New Roman"/>
                <w:sz w:val="28"/>
                <w:szCs w:val="28"/>
                <w:lang w:val="en-US"/>
              </w:rPr>
              <w:t xml:space="preserve"> </w:t>
            </w:r>
            <w:r w:rsidRPr="00616E16">
              <w:rPr>
                <w:rFonts w:ascii="Times New Roman" w:hAnsi="Times New Roman"/>
                <w:sz w:val="28"/>
                <w:szCs w:val="28"/>
              </w:rPr>
              <w:t>пользователем</w:t>
            </w:r>
            <w:r w:rsidRPr="00616E16">
              <w:rPr>
                <w:rFonts w:ascii="Times New Roman" w:hAnsi="Times New Roman"/>
                <w:sz w:val="28"/>
                <w:szCs w:val="28"/>
                <w:lang w:val="en-US"/>
              </w:rPr>
              <w:t xml:space="preserve"> (User Defined Bytes);</w:t>
            </w:r>
          </w:p>
        </w:tc>
      </w:tr>
      <w:tr w:rsidR="00616E16" w14:paraId="25074DA5" w14:textId="77777777" w:rsidTr="00616E16">
        <w:trPr>
          <w:trHeight w:val="5275"/>
        </w:trPr>
        <w:tc>
          <w:tcPr>
            <w:tcW w:w="562" w:type="dxa"/>
          </w:tcPr>
          <w:p w14:paraId="70A4708C" w14:textId="77777777" w:rsidR="00616E16" w:rsidRDefault="00616E16" w:rsidP="008C1340">
            <w:pPr>
              <w:pStyle w:val="af5"/>
              <w:ind w:left="0"/>
              <w:jc w:val="center"/>
            </w:pPr>
            <w:r>
              <w:t>17</w:t>
            </w:r>
          </w:p>
        </w:tc>
        <w:tc>
          <w:tcPr>
            <w:tcW w:w="2835" w:type="dxa"/>
          </w:tcPr>
          <w:p w14:paraId="6F7E9721" w14:textId="77777777" w:rsidR="00616E16" w:rsidRPr="001908C0" w:rsidRDefault="00616E16" w:rsidP="008C1340">
            <w:pPr>
              <w:pStyle w:val="af5"/>
              <w:ind w:left="0"/>
            </w:pPr>
            <w:r w:rsidRPr="00097448">
              <w:t>Физические параметры и параметры окружающей среды</w:t>
            </w:r>
          </w:p>
        </w:tc>
        <w:tc>
          <w:tcPr>
            <w:tcW w:w="6912" w:type="dxa"/>
          </w:tcPr>
          <w:p w14:paraId="6678B8F5"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Питание: 176-264 В, 50-60 Гц (до двух источников питания с возможностью горячей замены);</w:t>
            </w:r>
          </w:p>
          <w:p w14:paraId="405C8577"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Максимальная потребляемая мощность (с учетом нагрузки PoE) не более 820 Вт;</w:t>
            </w:r>
          </w:p>
          <w:p w14:paraId="387906BD"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Бюджет PoE: 720 Вт;</w:t>
            </w:r>
          </w:p>
          <w:p w14:paraId="160458B4"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Тепловыделение не более 100 Вт;</w:t>
            </w:r>
          </w:p>
          <w:p w14:paraId="3FCBB547"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Рабочая температура окружающей среды - от -10 до +50 °С;</w:t>
            </w:r>
          </w:p>
          <w:p w14:paraId="04F62E00"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Температура хранения - от -40 до +70 °С;</w:t>
            </w:r>
          </w:p>
          <w:p w14:paraId="734F7B3B"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Рабочая влажность - не более 80%;</w:t>
            </w:r>
          </w:p>
          <w:p w14:paraId="4B378057"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Охлаждение активное, не менее 4 вентилятора;</w:t>
            </w:r>
          </w:p>
          <w:p w14:paraId="2B4377D4"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Исполнение - 19", 1U;</w:t>
            </w:r>
          </w:p>
          <w:p w14:paraId="5658BAE9" w14:textId="77777777" w:rsidR="00616E16" w:rsidRPr="00616E16" w:rsidRDefault="00616E16" w:rsidP="008C1340">
            <w:pPr>
              <w:tabs>
                <w:tab w:val="left" w:pos="1766"/>
              </w:tabs>
              <w:rPr>
                <w:rFonts w:ascii="Times New Roman" w:hAnsi="Times New Roman"/>
                <w:sz w:val="28"/>
                <w:szCs w:val="28"/>
              </w:rPr>
            </w:pPr>
            <w:r w:rsidRPr="00616E16">
              <w:rPr>
                <w:rFonts w:ascii="Times New Roman" w:hAnsi="Times New Roman"/>
                <w:sz w:val="28"/>
                <w:szCs w:val="28"/>
              </w:rPr>
              <w:t>Масса не более 7,5 кг;</w:t>
            </w:r>
          </w:p>
        </w:tc>
      </w:tr>
    </w:tbl>
    <w:p w14:paraId="243A73FB" w14:textId="77777777" w:rsidR="00616E16" w:rsidRPr="00B00164" w:rsidRDefault="00616E16" w:rsidP="00616E16">
      <w:pPr>
        <w:pStyle w:val="af5"/>
        <w:ind w:firstLine="284"/>
      </w:pPr>
    </w:p>
    <w:p w14:paraId="5DE9D418" w14:textId="5F403A0A" w:rsidR="00616E16" w:rsidRPr="00616E16" w:rsidRDefault="00616E16" w:rsidP="00616E16">
      <w:pPr>
        <w:jc w:val="center"/>
      </w:pPr>
      <w:r>
        <w:rPr>
          <w:rFonts w:ascii="Times New Roman" w:hAnsi="Times New Roman"/>
          <w:b/>
          <w:sz w:val="28"/>
          <w:szCs w:val="28"/>
        </w:rPr>
        <w:t>7</w:t>
      </w:r>
      <w:r w:rsidRPr="009D19C9">
        <w:rPr>
          <w:rFonts w:ascii="Times New Roman" w:hAnsi="Times New Roman"/>
          <w:b/>
          <w:sz w:val="28"/>
          <w:szCs w:val="28"/>
        </w:rPr>
        <w:t>.1</w:t>
      </w:r>
      <w:r w:rsidRPr="009D19C9">
        <w:rPr>
          <w:rFonts w:ascii="Times New Roman" w:hAnsi="Times New Roman"/>
          <w:b/>
          <w:sz w:val="28"/>
          <w:szCs w:val="28"/>
        </w:rPr>
        <w:tab/>
      </w:r>
      <w:r>
        <w:rPr>
          <w:rFonts w:ascii="Times New Roman" w:hAnsi="Times New Roman"/>
          <w:b/>
          <w:sz w:val="28"/>
          <w:szCs w:val="28"/>
        </w:rPr>
        <w:t>Требования к ИБП</w:t>
      </w:r>
    </w:p>
    <w:p w14:paraId="6DD4FE95" w14:textId="258717B7" w:rsidR="00616E16" w:rsidRDefault="00616E16" w:rsidP="00616E16">
      <w:pPr>
        <w:ind w:firstLine="426"/>
        <w:jc w:val="both"/>
      </w:pPr>
      <w:r w:rsidRPr="00616E16">
        <w:rPr>
          <w:rFonts w:ascii="Times New Roman" w:hAnsi="Times New Roman"/>
          <w:sz w:val="28"/>
          <w:szCs w:val="28"/>
        </w:rPr>
        <w:lastRenderedPageBreak/>
        <w:t>В каждом ТКШ должен быть размещен источник бесперебойного питания. ИБП должен иметь характеристики, указанные в таблице:</w:t>
      </w:r>
    </w:p>
    <w:tbl>
      <w:tblPr>
        <w:tblStyle w:val="af7"/>
        <w:tblW w:w="0" w:type="auto"/>
        <w:tblLook w:val="04A0" w:firstRow="1" w:lastRow="0" w:firstColumn="1" w:lastColumn="0" w:noHBand="0" w:noVBand="1"/>
      </w:tblPr>
      <w:tblGrid>
        <w:gridCol w:w="550"/>
        <w:gridCol w:w="2677"/>
        <w:gridCol w:w="6117"/>
      </w:tblGrid>
      <w:tr w:rsidR="00616E16" w14:paraId="4CBC7F3C" w14:textId="77777777" w:rsidTr="008C1340">
        <w:tc>
          <w:tcPr>
            <w:tcW w:w="562" w:type="dxa"/>
          </w:tcPr>
          <w:p w14:paraId="1F377C10" w14:textId="77777777" w:rsidR="00616E16" w:rsidRPr="00616E16" w:rsidRDefault="00616E16" w:rsidP="008C1340">
            <w:pPr>
              <w:jc w:val="center"/>
              <w:rPr>
                <w:rFonts w:ascii="Times New Roman" w:hAnsi="Times New Roman"/>
                <w:b/>
                <w:sz w:val="28"/>
                <w:szCs w:val="28"/>
              </w:rPr>
            </w:pPr>
            <w:r w:rsidRPr="00616E16">
              <w:rPr>
                <w:rFonts w:ascii="Times New Roman" w:hAnsi="Times New Roman"/>
                <w:b/>
                <w:sz w:val="28"/>
                <w:szCs w:val="28"/>
              </w:rPr>
              <w:t>№</w:t>
            </w:r>
          </w:p>
        </w:tc>
        <w:tc>
          <w:tcPr>
            <w:tcW w:w="2835" w:type="dxa"/>
          </w:tcPr>
          <w:p w14:paraId="2E9F34E0" w14:textId="77777777" w:rsidR="00616E16" w:rsidRPr="00616E16" w:rsidRDefault="00616E16" w:rsidP="008C1340">
            <w:pPr>
              <w:jc w:val="center"/>
              <w:rPr>
                <w:rFonts w:ascii="Times New Roman" w:hAnsi="Times New Roman"/>
                <w:b/>
                <w:sz w:val="28"/>
                <w:szCs w:val="28"/>
              </w:rPr>
            </w:pPr>
            <w:r w:rsidRPr="00616E16">
              <w:rPr>
                <w:rFonts w:ascii="Times New Roman" w:hAnsi="Times New Roman"/>
                <w:b/>
                <w:sz w:val="28"/>
                <w:szCs w:val="28"/>
              </w:rPr>
              <w:t>Параметр</w:t>
            </w:r>
          </w:p>
        </w:tc>
        <w:tc>
          <w:tcPr>
            <w:tcW w:w="6912" w:type="dxa"/>
          </w:tcPr>
          <w:p w14:paraId="2CBC3EA8" w14:textId="77777777" w:rsidR="00616E16" w:rsidRPr="00616E16" w:rsidRDefault="00616E16" w:rsidP="008C1340">
            <w:pPr>
              <w:jc w:val="center"/>
              <w:rPr>
                <w:rFonts w:ascii="Times New Roman" w:hAnsi="Times New Roman"/>
                <w:b/>
                <w:sz w:val="28"/>
                <w:szCs w:val="28"/>
              </w:rPr>
            </w:pPr>
            <w:r w:rsidRPr="00616E16">
              <w:rPr>
                <w:rFonts w:ascii="Times New Roman" w:hAnsi="Times New Roman"/>
                <w:b/>
                <w:sz w:val="28"/>
                <w:szCs w:val="28"/>
              </w:rPr>
              <w:t>Значение</w:t>
            </w:r>
          </w:p>
        </w:tc>
      </w:tr>
      <w:tr w:rsidR="00616E16" w14:paraId="5FFACC78" w14:textId="77777777" w:rsidTr="008C1340">
        <w:tc>
          <w:tcPr>
            <w:tcW w:w="562" w:type="dxa"/>
          </w:tcPr>
          <w:p w14:paraId="7669F038"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1</w:t>
            </w:r>
          </w:p>
        </w:tc>
        <w:tc>
          <w:tcPr>
            <w:tcW w:w="2835" w:type="dxa"/>
          </w:tcPr>
          <w:p w14:paraId="593182DD"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Номинальная мощность и тип ИБП (кВА)</w:t>
            </w:r>
          </w:p>
        </w:tc>
        <w:tc>
          <w:tcPr>
            <w:tcW w:w="6912" w:type="dxa"/>
          </w:tcPr>
          <w:p w14:paraId="5B762F20"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Должна обеспечивать автономное электропитание всего оборудования комплекта, соответствующего ТКШ не менее 30 минут;</w:t>
            </w:r>
          </w:p>
        </w:tc>
      </w:tr>
      <w:tr w:rsidR="00616E16" w14:paraId="385D685F" w14:textId="77777777" w:rsidTr="008C1340">
        <w:tc>
          <w:tcPr>
            <w:tcW w:w="562" w:type="dxa"/>
          </w:tcPr>
          <w:p w14:paraId="3382FC60"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2</w:t>
            </w:r>
          </w:p>
        </w:tc>
        <w:tc>
          <w:tcPr>
            <w:tcW w:w="2835" w:type="dxa"/>
          </w:tcPr>
          <w:p w14:paraId="4318AE1D"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Форм фактор</w:t>
            </w:r>
          </w:p>
        </w:tc>
        <w:tc>
          <w:tcPr>
            <w:tcW w:w="6912" w:type="dxa"/>
          </w:tcPr>
          <w:p w14:paraId="24DC7411"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Стоечное исполнение</w:t>
            </w:r>
          </w:p>
        </w:tc>
      </w:tr>
      <w:tr w:rsidR="00616E16" w14:paraId="14AC51B8" w14:textId="77777777" w:rsidTr="008C1340">
        <w:tc>
          <w:tcPr>
            <w:tcW w:w="562" w:type="dxa"/>
          </w:tcPr>
          <w:p w14:paraId="7279E731"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3</w:t>
            </w:r>
          </w:p>
        </w:tc>
        <w:tc>
          <w:tcPr>
            <w:tcW w:w="2835" w:type="dxa"/>
          </w:tcPr>
          <w:p w14:paraId="49A7251B"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Входные параметры</w:t>
            </w:r>
          </w:p>
        </w:tc>
        <w:tc>
          <w:tcPr>
            <w:tcW w:w="6912" w:type="dxa"/>
          </w:tcPr>
          <w:p w14:paraId="2C4762A3"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 xml:space="preserve">Подключение ввода: </w:t>
            </w:r>
            <w:r w:rsidRPr="00616E16">
              <w:rPr>
                <w:rFonts w:ascii="Times New Roman" w:hAnsi="Times New Roman"/>
                <w:sz w:val="28"/>
                <w:szCs w:val="28"/>
                <w:lang w:val="en-US"/>
              </w:rPr>
              <w:t>L</w:t>
            </w:r>
            <w:r w:rsidRPr="00616E16">
              <w:rPr>
                <w:rFonts w:ascii="Times New Roman" w:hAnsi="Times New Roman"/>
                <w:sz w:val="28"/>
                <w:szCs w:val="28"/>
              </w:rPr>
              <w:t>+</w:t>
            </w:r>
            <w:r w:rsidRPr="00616E16">
              <w:rPr>
                <w:rFonts w:ascii="Times New Roman" w:hAnsi="Times New Roman"/>
                <w:sz w:val="28"/>
                <w:szCs w:val="28"/>
                <w:lang w:val="en-US"/>
              </w:rPr>
              <w:t>N</w:t>
            </w:r>
            <w:r w:rsidRPr="00616E16">
              <w:rPr>
                <w:rFonts w:ascii="Times New Roman" w:hAnsi="Times New Roman"/>
                <w:sz w:val="28"/>
                <w:szCs w:val="28"/>
              </w:rPr>
              <w:t>+</w:t>
            </w:r>
            <w:r w:rsidRPr="00616E16">
              <w:rPr>
                <w:rFonts w:ascii="Times New Roman" w:hAnsi="Times New Roman"/>
                <w:sz w:val="28"/>
                <w:szCs w:val="28"/>
                <w:lang w:val="en-US"/>
              </w:rPr>
              <w:t>PE</w:t>
            </w:r>
            <w:r w:rsidRPr="00616E16">
              <w:rPr>
                <w:rFonts w:ascii="Times New Roman" w:hAnsi="Times New Roman"/>
                <w:sz w:val="28"/>
                <w:szCs w:val="28"/>
              </w:rPr>
              <w:t>;</w:t>
            </w:r>
          </w:p>
          <w:p w14:paraId="499FDB49"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 xml:space="preserve">Номинальное напряжение: 220/230/240В </w:t>
            </w:r>
            <w:r w:rsidRPr="00616E16">
              <w:rPr>
                <w:rFonts w:ascii="Times New Roman" w:hAnsi="Times New Roman"/>
                <w:sz w:val="28"/>
                <w:szCs w:val="28"/>
                <w:lang w:val="en-US"/>
              </w:rPr>
              <w:t>AC</w:t>
            </w:r>
            <w:r w:rsidRPr="00616E16">
              <w:rPr>
                <w:rFonts w:ascii="Times New Roman" w:hAnsi="Times New Roman"/>
                <w:sz w:val="28"/>
                <w:szCs w:val="28"/>
              </w:rPr>
              <w:t>;</w:t>
            </w:r>
          </w:p>
        </w:tc>
      </w:tr>
      <w:tr w:rsidR="00616E16" w14:paraId="3D67FFCC" w14:textId="77777777" w:rsidTr="008C1340">
        <w:tc>
          <w:tcPr>
            <w:tcW w:w="562" w:type="dxa"/>
          </w:tcPr>
          <w:p w14:paraId="31C7BD49"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4</w:t>
            </w:r>
          </w:p>
        </w:tc>
        <w:tc>
          <w:tcPr>
            <w:tcW w:w="2835" w:type="dxa"/>
          </w:tcPr>
          <w:p w14:paraId="56B57142"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Выходные параметры</w:t>
            </w:r>
          </w:p>
        </w:tc>
        <w:tc>
          <w:tcPr>
            <w:tcW w:w="6912" w:type="dxa"/>
          </w:tcPr>
          <w:p w14:paraId="09C6E5B8"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 xml:space="preserve">Подключение вывода: </w:t>
            </w:r>
            <w:r w:rsidRPr="00616E16">
              <w:rPr>
                <w:rFonts w:ascii="Times New Roman" w:hAnsi="Times New Roman"/>
                <w:sz w:val="28"/>
                <w:szCs w:val="28"/>
                <w:lang w:val="en-US"/>
              </w:rPr>
              <w:t>L</w:t>
            </w:r>
            <w:r w:rsidRPr="00616E16">
              <w:rPr>
                <w:rFonts w:ascii="Times New Roman" w:hAnsi="Times New Roman"/>
                <w:sz w:val="28"/>
                <w:szCs w:val="28"/>
              </w:rPr>
              <w:t>+</w:t>
            </w:r>
            <w:r w:rsidRPr="00616E16">
              <w:rPr>
                <w:rFonts w:ascii="Times New Roman" w:hAnsi="Times New Roman"/>
                <w:sz w:val="28"/>
                <w:szCs w:val="28"/>
                <w:lang w:val="en-US"/>
              </w:rPr>
              <w:t>N</w:t>
            </w:r>
            <w:r w:rsidRPr="00616E16">
              <w:rPr>
                <w:rFonts w:ascii="Times New Roman" w:hAnsi="Times New Roman"/>
                <w:sz w:val="28"/>
                <w:szCs w:val="28"/>
              </w:rPr>
              <w:t>+</w:t>
            </w:r>
            <w:r w:rsidRPr="00616E16">
              <w:rPr>
                <w:rFonts w:ascii="Times New Roman" w:hAnsi="Times New Roman"/>
                <w:sz w:val="28"/>
                <w:szCs w:val="28"/>
                <w:lang w:val="en-US"/>
              </w:rPr>
              <w:t>PE</w:t>
            </w:r>
            <w:r w:rsidRPr="00616E16">
              <w:rPr>
                <w:rFonts w:ascii="Times New Roman" w:hAnsi="Times New Roman"/>
                <w:sz w:val="28"/>
                <w:szCs w:val="28"/>
              </w:rPr>
              <w:t>;</w:t>
            </w:r>
          </w:p>
          <w:p w14:paraId="2E67772C"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 xml:space="preserve">Выходные разъемы: не менее 2х </w:t>
            </w:r>
            <w:r w:rsidRPr="00616E16">
              <w:rPr>
                <w:rFonts w:ascii="Times New Roman" w:hAnsi="Times New Roman"/>
                <w:sz w:val="28"/>
                <w:szCs w:val="28"/>
                <w:lang w:val="en-US"/>
              </w:rPr>
              <w:t>IEC</w:t>
            </w:r>
            <w:r w:rsidRPr="00616E16">
              <w:rPr>
                <w:rFonts w:ascii="Times New Roman" w:hAnsi="Times New Roman"/>
                <w:sz w:val="28"/>
                <w:szCs w:val="28"/>
              </w:rPr>
              <w:t xml:space="preserve"> </w:t>
            </w:r>
            <w:r w:rsidRPr="00616E16">
              <w:rPr>
                <w:rFonts w:ascii="Times New Roman" w:hAnsi="Times New Roman"/>
                <w:sz w:val="28"/>
                <w:szCs w:val="28"/>
                <w:lang w:val="en-US"/>
              </w:rPr>
              <w:t>C</w:t>
            </w:r>
            <w:r w:rsidRPr="00616E16">
              <w:rPr>
                <w:rFonts w:ascii="Times New Roman" w:hAnsi="Times New Roman"/>
                <w:sz w:val="28"/>
                <w:szCs w:val="28"/>
              </w:rPr>
              <w:t xml:space="preserve">13 либо </w:t>
            </w:r>
            <w:r w:rsidRPr="00616E16">
              <w:rPr>
                <w:rFonts w:ascii="Times New Roman" w:hAnsi="Times New Roman"/>
                <w:sz w:val="28"/>
                <w:szCs w:val="28"/>
                <w:lang w:val="en-US"/>
              </w:rPr>
              <w:t>Schuko</w:t>
            </w:r>
            <w:r w:rsidRPr="00616E16">
              <w:rPr>
                <w:rFonts w:ascii="Times New Roman" w:hAnsi="Times New Roman"/>
                <w:sz w:val="28"/>
                <w:szCs w:val="28"/>
              </w:rPr>
              <w:t>;</w:t>
            </w:r>
          </w:p>
          <w:p w14:paraId="525396B8"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Номинальное напряжение: 220/230/240В;</w:t>
            </w:r>
          </w:p>
          <w:p w14:paraId="6BC9F279"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Форма сигнала: синусоидальная;</w:t>
            </w:r>
          </w:p>
        </w:tc>
      </w:tr>
      <w:tr w:rsidR="00616E16" w14:paraId="51B88BB1" w14:textId="77777777" w:rsidTr="008C1340">
        <w:tc>
          <w:tcPr>
            <w:tcW w:w="562" w:type="dxa"/>
          </w:tcPr>
          <w:p w14:paraId="59CD080E"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5</w:t>
            </w:r>
          </w:p>
        </w:tc>
        <w:tc>
          <w:tcPr>
            <w:tcW w:w="2835" w:type="dxa"/>
          </w:tcPr>
          <w:p w14:paraId="29BADDD9"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Интерфейс связи</w:t>
            </w:r>
          </w:p>
        </w:tc>
        <w:tc>
          <w:tcPr>
            <w:tcW w:w="6912" w:type="dxa"/>
          </w:tcPr>
          <w:p w14:paraId="00DDA2BB" w14:textId="77777777" w:rsidR="00616E16" w:rsidRPr="00616E16" w:rsidRDefault="00616E16" w:rsidP="008C1340">
            <w:pPr>
              <w:rPr>
                <w:rFonts w:ascii="Times New Roman" w:hAnsi="Times New Roman"/>
                <w:sz w:val="28"/>
                <w:szCs w:val="28"/>
                <w:lang w:val="en-US"/>
              </w:rPr>
            </w:pPr>
            <w:r w:rsidRPr="00616E16">
              <w:rPr>
                <w:rFonts w:ascii="Times New Roman" w:hAnsi="Times New Roman"/>
                <w:sz w:val="28"/>
                <w:szCs w:val="28"/>
                <w:lang w:val="en-US"/>
              </w:rPr>
              <w:t>USB&amp;RS232, SNMP-</w:t>
            </w:r>
            <w:r w:rsidRPr="00616E16">
              <w:rPr>
                <w:rFonts w:ascii="Times New Roman" w:hAnsi="Times New Roman"/>
                <w:sz w:val="28"/>
                <w:szCs w:val="28"/>
              </w:rPr>
              <w:t>карта</w:t>
            </w:r>
            <w:r w:rsidRPr="00616E16">
              <w:rPr>
                <w:rFonts w:ascii="Times New Roman" w:hAnsi="Times New Roman"/>
                <w:sz w:val="28"/>
                <w:szCs w:val="28"/>
                <w:lang w:val="en-US"/>
              </w:rPr>
              <w:t>;</w:t>
            </w:r>
          </w:p>
        </w:tc>
      </w:tr>
      <w:tr w:rsidR="00616E16" w14:paraId="525288D6" w14:textId="77777777" w:rsidTr="00616E16">
        <w:trPr>
          <w:trHeight w:val="845"/>
        </w:trPr>
        <w:tc>
          <w:tcPr>
            <w:tcW w:w="562" w:type="dxa"/>
          </w:tcPr>
          <w:p w14:paraId="2FD3E224" w14:textId="77777777" w:rsidR="00616E16" w:rsidRPr="00616E16" w:rsidRDefault="00616E16" w:rsidP="008C1340">
            <w:pPr>
              <w:jc w:val="center"/>
              <w:rPr>
                <w:rFonts w:ascii="Times New Roman" w:hAnsi="Times New Roman"/>
                <w:sz w:val="28"/>
                <w:szCs w:val="28"/>
              </w:rPr>
            </w:pPr>
            <w:r w:rsidRPr="00616E16">
              <w:rPr>
                <w:rFonts w:ascii="Times New Roman" w:hAnsi="Times New Roman"/>
                <w:sz w:val="28"/>
                <w:szCs w:val="28"/>
              </w:rPr>
              <w:t>6</w:t>
            </w:r>
          </w:p>
        </w:tc>
        <w:tc>
          <w:tcPr>
            <w:tcW w:w="2835" w:type="dxa"/>
          </w:tcPr>
          <w:p w14:paraId="6E97400A"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Комплектация</w:t>
            </w:r>
          </w:p>
        </w:tc>
        <w:tc>
          <w:tcPr>
            <w:tcW w:w="6912" w:type="dxa"/>
          </w:tcPr>
          <w:p w14:paraId="3B80ABFB" w14:textId="77777777" w:rsidR="00616E16" w:rsidRPr="00616E16" w:rsidRDefault="00616E16" w:rsidP="008C1340">
            <w:pPr>
              <w:rPr>
                <w:rFonts w:ascii="Times New Roman" w:hAnsi="Times New Roman"/>
                <w:sz w:val="28"/>
                <w:szCs w:val="28"/>
              </w:rPr>
            </w:pPr>
            <w:r w:rsidRPr="00616E16">
              <w:rPr>
                <w:rFonts w:ascii="Times New Roman" w:hAnsi="Times New Roman"/>
                <w:sz w:val="28"/>
                <w:szCs w:val="28"/>
              </w:rPr>
              <w:t>ИБП, внутренние батареи</w:t>
            </w:r>
          </w:p>
        </w:tc>
      </w:tr>
    </w:tbl>
    <w:p w14:paraId="081DF558" w14:textId="77777777" w:rsidR="00616E16" w:rsidRPr="009D19C9" w:rsidRDefault="00616E16" w:rsidP="00616E16">
      <w:pPr>
        <w:spacing w:after="0"/>
        <w:rPr>
          <w:rFonts w:ascii="Times New Roman" w:hAnsi="Times New Roman"/>
          <w:sz w:val="28"/>
          <w:szCs w:val="28"/>
        </w:rPr>
      </w:pPr>
    </w:p>
    <w:p w14:paraId="518F1455" w14:textId="01A5F3C6" w:rsidR="00427956" w:rsidRPr="009D19C9" w:rsidRDefault="00B8773F" w:rsidP="009D19C9">
      <w:pPr>
        <w:spacing w:after="0"/>
        <w:ind w:firstLine="397"/>
        <w:jc w:val="center"/>
        <w:rPr>
          <w:rFonts w:ascii="Times New Roman" w:hAnsi="Times New Roman"/>
          <w:b/>
          <w:sz w:val="28"/>
          <w:szCs w:val="28"/>
        </w:rPr>
      </w:pPr>
      <w:r>
        <w:rPr>
          <w:rFonts w:ascii="Times New Roman" w:hAnsi="Times New Roman"/>
          <w:b/>
          <w:sz w:val="28"/>
          <w:szCs w:val="28"/>
        </w:rPr>
        <w:t>8</w:t>
      </w:r>
      <w:r w:rsidR="009D19C9" w:rsidRPr="009D19C9">
        <w:rPr>
          <w:rFonts w:ascii="Times New Roman" w:hAnsi="Times New Roman"/>
          <w:b/>
          <w:sz w:val="28"/>
          <w:szCs w:val="28"/>
        </w:rPr>
        <w:tab/>
        <w:t>ТРЕБОВАНИЯ К ДОКУМЕНТИРОВАНИЮ</w:t>
      </w:r>
    </w:p>
    <w:p w14:paraId="790BE548" w14:textId="7F903D6B" w:rsidR="00427956" w:rsidRPr="009D19C9" w:rsidRDefault="00B8773F" w:rsidP="009D19C9">
      <w:pPr>
        <w:spacing w:after="0"/>
        <w:ind w:firstLine="397"/>
        <w:jc w:val="center"/>
        <w:rPr>
          <w:rFonts w:ascii="Times New Roman" w:hAnsi="Times New Roman"/>
          <w:b/>
          <w:sz w:val="28"/>
          <w:szCs w:val="28"/>
        </w:rPr>
      </w:pPr>
      <w:r>
        <w:rPr>
          <w:rFonts w:ascii="Times New Roman" w:hAnsi="Times New Roman"/>
          <w:b/>
          <w:sz w:val="28"/>
          <w:szCs w:val="28"/>
        </w:rPr>
        <w:t>8</w:t>
      </w:r>
      <w:r w:rsidR="00427956" w:rsidRPr="009D19C9">
        <w:rPr>
          <w:rFonts w:ascii="Times New Roman" w:hAnsi="Times New Roman"/>
          <w:b/>
          <w:sz w:val="28"/>
          <w:szCs w:val="28"/>
        </w:rPr>
        <w:t>.1</w:t>
      </w:r>
      <w:r w:rsidR="00427956" w:rsidRPr="009D19C9">
        <w:rPr>
          <w:rFonts w:ascii="Times New Roman" w:hAnsi="Times New Roman"/>
          <w:b/>
          <w:sz w:val="28"/>
          <w:szCs w:val="28"/>
        </w:rPr>
        <w:tab/>
        <w:t>Состав документации СКС</w:t>
      </w:r>
    </w:p>
    <w:p w14:paraId="31121EDF" w14:textId="146F1804" w:rsidR="00B879DD" w:rsidRPr="009D19C9" w:rsidRDefault="00B879DD" w:rsidP="009D19C9">
      <w:pPr>
        <w:spacing w:after="0" w:line="240" w:lineRule="auto"/>
        <w:ind w:firstLine="397"/>
        <w:contextualSpacing/>
        <w:jc w:val="both"/>
        <w:rPr>
          <w:rFonts w:ascii="Times New Roman" w:hAnsi="Times New Roman"/>
          <w:color w:val="000000"/>
          <w:sz w:val="28"/>
          <w:szCs w:val="28"/>
        </w:rPr>
      </w:pPr>
      <w:r w:rsidRPr="009D19C9">
        <w:rPr>
          <w:rFonts w:ascii="Times New Roman" w:hAnsi="Times New Roman"/>
          <w:color w:val="000000"/>
          <w:sz w:val="28"/>
          <w:szCs w:val="28"/>
        </w:rPr>
        <w:t xml:space="preserve">Комплект проектной </w:t>
      </w:r>
      <w:r w:rsidR="009D19C9" w:rsidRPr="009D19C9">
        <w:rPr>
          <w:rFonts w:ascii="Times New Roman" w:hAnsi="Times New Roman"/>
          <w:color w:val="000000"/>
          <w:sz w:val="28"/>
          <w:szCs w:val="28"/>
        </w:rPr>
        <w:t>документации включает в себя: проектную и сметную</w:t>
      </w:r>
      <w:r w:rsidR="00636665" w:rsidRPr="009D19C9">
        <w:rPr>
          <w:rFonts w:ascii="Times New Roman" w:hAnsi="Times New Roman"/>
          <w:color w:val="000000"/>
          <w:sz w:val="28"/>
          <w:szCs w:val="28"/>
        </w:rPr>
        <w:t xml:space="preserve"> </w:t>
      </w:r>
      <w:r w:rsidR="009D19C9" w:rsidRPr="009D19C9">
        <w:rPr>
          <w:rFonts w:ascii="Times New Roman" w:hAnsi="Times New Roman"/>
          <w:color w:val="000000"/>
          <w:sz w:val="28"/>
          <w:szCs w:val="28"/>
        </w:rPr>
        <w:t xml:space="preserve">документации и </w:t>
      </w:r>
      <w:r w:rsidRPr="009D19C9">
        <w:rPr>
          <w:rFonts w:ascii="Times New Roman" w:hAnsi="Times New Roman"/>
          <w:color w:val="000000"/>
          <w:sz w:val="28"/>
          <w:szCs w:val="28"/>
        </w:rPr>
        <w:t>должен быть оформлен в соответствии с основными требованиями к проектной документации по                     ГОСТ Р 21.101-2020.</w:t>
      </w:r>
    </w:p>
    <w:p w14:paraId="5867E448" w14:textId="1F703CE8" w:rsidR="00427956" w:rsidRPr="009D19C9" w:rsidRDefault="009D19C9" w:rsidP="009D19C9">
      <w:pPr>
        <w:spacing w:after="0"/>
        <w:ind w:firstLine="397"/>
        <w:jc w:val="both"/>
        <w:rPr>
          <w:rFonts w:ascii="Times New Roman" w:hAnsi="Times New Roman"/>
          <w:sz w:val="28"/>
          <w:szCs w:val="28"/>
        </w:rPr>
      </w:pPr>
      <w:r w:rsidRPr="009D19C9">
        <w:rPr>
          <w:rFonts w:ascii="Times New Roman" w:hAnsi="Times New Roman"/>
          <w:sz w:val="28"/>
          <w:szCs w:val="28"/>
        </w:rPr>
        <w:t>Проектная</w:t>
      </w:r>
      <w:r w:rsidR="00427956" w:rsidRPr="009D19C9">
        <w:rPr>
          <w:rFonts w:ascii="Times New Roman" w:hAnsi="Times New Roman"/>
          <w:sz w:val="28"/>
          <w:szCs w:val="28"/>
        </w:rPr>
        <w:t xml:space="preserve"> документация структурированной кабельной системы должна включать в себя:</w:t>
      </w:r>
    </w:p>
    <w:p w14:paraId="0A800C26" w14:textId="77777777" w:rsidR="00E8066B" w:rsidRPr="009D19C9" w:rsidRDefault="00427956" w:rsidP="009D19C9">
      <w:pPr>
        <w:pStyle w:val="af5"/>
        <w:numPr>
          <w:ilvl w:val="0"/>
          <w:numId w:val="17"/>
        </w:numPr>
        <w:ind w:firstLine="397"/>
        <w:jc w:val="both"/>
      </w:pPr>
      <w:r w:rsidRPr="009D19C9">
        <w:t>Обложка, Титульный лист;</w:t>
      </w:r>
    </w:p>
    <w:p w14:paraId="139AB2AA" w14:textId="77777777" w:rsidR="00E8066B" w:rsidRPr="009D19C9" w:rsidRDefault="00427956" w:rsidP="009D19C9">
      <w:pPr>
        <w:pStyle w:val="af5"/>
        <w:numPr>
          <w:ilvl w:val="0"/>
          <w:numId w:val="17"/>
        </w:numPr>
        <w:ind w:firstLine="397"/>
        <w:jc w:val="both"/>
      </w:pPr>
      <w:r w:rsidRPr="009D19C9">
        <w:t>Общие данные;</w:t>
      </w:r>
    </w:p>
    <w:p w14:paraId="57996375" w14:textId="77777777" w:rsidR="00E8066B" w:rsidRPr="009D19C9" w:rsidRDefault="00427956" w:rsidP="009D19C9">
      <w:pPr>
        <w:pStyle w:val="af5"/>
        <w:numPr>
          <w:ilvl w:val="0"/>
          <w:numId w:val="17"/>
        </w:numPr>
        <w:ind w:firstLine="397"/>
        <w:jc w:val="both"/>
      </w:pPr>
      <w:r w:rsidRPr="009D19C9">
        <w:t>Структурная схема СКС;</w:t>
      </w:r>
    </w:p>
    <w:p w14:paraId="27346102" w14:textId="77777777" w:rsidR="00E8066B" w:rsidRPr="009D19C9" w:rsidRDefault="00427956" w:rsidP="009D19C9">
      <w:pPr>
        <w:pStyle w:val="af5"/>
        <w:numPr>
          <w:ilvl w:val="0"/>
          <w:numId w:val="17"/>
        </w:numPr>
        <w:ind w:firstLine="397"/>
        <w:jc w:val="both"/>
      </w:pPr>
      <w:r w:rsidRPr="009D19C9">
        <w:t>План размещения рабочих мест;</w:t>
      </w:r>
    </w:p>
    <w:p w14:paraId="3DD4CE2D" w14:textId="77777777" w:rsidR="00E8066B" w:rsidRPr="009D19C9" w:rsidRDefault="00427956" w:rsidP="009D19C9">
      <w:pPr>
        <w:pStyle w:val="af5"/>
        <w:numPr>
          <w:ilvl w:val="0"/>
          <w:numId w:val="17"/>
        </w:numPr>
        <w:ind w:firstLine="397"/>
        <w:jc w:val="both"/>
      </w:pPr>
      <w:r w:rsidRPr="009D19C9">
        <w:t>План прокладки кабельных трасс;</w:t>
      </w:r>
    </w:p>
    <w:p w14:paraId="1DCD4F57" w14:textId="77777777" w:rsidR="00E8066B" w:rsidRPr="009D19C9" w:rsidRDefault="00427956" w:rsidP="009D19C9">
      <w:pPr>
        <w:pStyle w:val="af5"/>
        <w:numPr>
          <w:ilvl w:val="0"/>
          <w:numId w:val="17"/>
        </w:numPr>
        <w:ind w:firstLine="397"/>
        <w:jc w:val="both"/>
      </w:pPr>
      <w:r w:rsidRPr="009D19C9">
        <w:t>План размещения телекоммуникационных шкафов;</w:t>
      </w:r>
    </w:p>
    <w:p w14:paraId="571BA081" w14:textId="77777777" w:rsidR="00E8066B" w:rsidRPr="009D19C9" w:rsidRDefault="00427956" w:rsidP="009D19C9">
      <w:pPr>
        <w:pStyle w:val="af5"/>
        <w:numPr>
          <w:ilvl w:val="0"/>
          <w:numId w:val="17"/>
        </w:numPr>
        <w:ind w:firstLine="397"/>
        <w:jc w:val="both"/>
      </w:pPr>
      <w:r w:rsidRPr="009D19C9">
        <w:t>Схема размещения оборудования СКС в телекоммуникационных шкафах;</w:t>
      </w:r>
    </w:p>
    <w:p w14:paraId="4C3A9457" w14:textId="77777777" w:rsidR="00E8066B" w:rsidRPr="009D19C9" w:rsidRDefault="00427956" w:rsidP="009D19C9">
      <w:pPr>
        <w:pStyle w:val="af5"/>
        <w:numPr>
          <w:ilvl w:val="0"/>
          <w:numId w:val="17"/>
        </w:numPr>
        <w:ind w:firstLine="397"/>
        <w:jc w:val="both"/>
      </w:pPr>
      <w:r w:rsidRPr="009D19C9">
        <w:t>Кабельный журнал СКС;</w:t>
      </w:r>
    </w:p>
    <w:p w14:paraId="580193F8" w14:textId="78E74590" w:rsidR="00427956" w:rsidRPr="009D19C9" w:rsidRDefault="00427956" w:rsidP="009D19C9">
      <w:pPr>
        <w:pStyle w:val="af5"/>
        <w:numPr>
          <w:ilvl w:val="0"/>
          <w:numId w:val="17"/>
        </w:numPr>
        <w:ind w:firstLine="397"/>
        <w:jc w:val="both"/>
      </w:pPr>
      <w:r w:rsidRPr="009D19C9">
        <w:t>Спецификация оборудования, изделий и материалов.</w:t>
      </w:r>
    </w:p>
    <w:p w14:paraId="5B649D6C" w14:textId="1AF7EECD" w:rsidR="00636665" w:rsidRPr="009D19C9" w:rsidRDefault="00636665" w:rsidP="009D19C9">
      <w:pPr>
        <w:pStyle w:val="af5"/>
        <w:numPr>
          <w:ilvl w:val="0"/>
          <w:numId w:val="17"/>
        </w:numPr>
        <w:ind w:firstLine="397"/>
        <w:jc w:val="both"/>
        <w:rPr>
          <w:b/>
        </w:rPr>
      </w:pPr>
      <w:r w:rsidRPr="009D19C9">
        <w:t xml:space="preserve">Локальный-сметный расчет на выполнение работ по прокладке </w:t>
      </w:r>
      <w:r w:rsidRPr="009D19C9">
        <w:rPr>
          <w:iCs/>
        </w:rPr>
        <w:t>структурированной кабельной системы (СКС)</w:t>
      </w:r>
    </w:p>
    <w:p w14:paraId="4F966E27" w14:textId="77777777" w:rsidR="00427956" w:rsidRPr="009D19C9" w:rsidRDefault="00427956" w:rsidP="009D19C9">
      <w:pPr>
        <w:spacing w:after="0"/>
        <w:ind w:firstLine="397"/>
        <w:jc w:val="both"/>
        <w:rPr>
          <w:rFonts w:ascii="Times New Roman" w:hAnsi="Times New Roman"/>
          <w:b/>
          <w:sz w:val="28"/>
          <w:szCs w:val="28"/>
        </w:rPr>
      </w:pPr>
    </w:p>
    <w:p w14:paraId="0EBDD552" w14:textId="5041357B" w:rsidR="00972B98" w:rsidRPr="009D19C9" w:rsidRDefault="009D19C9" w:rsidP="00B8773F">
      <w:pPr>
        <w:pStyle w:val="af5"/>
        <w:keepNext/>
        <w:numPr>
          <w:ilvl w:val="0"/>
          <w:numId w:val="18"/>
        </w:numPr>
        <w:jc w:val="center"/>
        <w:rPr>
          <w:b/>
          <w:color w:val="000000"/>
        </w:rPr>
      </w:pPr>
      <w:r w:rsidRPr="009D19C9">
        <w:rPr>
          <w:b/>
          <w:color w:val="000000"/>
        </w:rPr>
        <w:t>ПЕРЕЧЕНЬ СОГЛАСОВАНИЙ, ВЫПОЛНЯЕМЫХ ПОДРЯДЧИКОМ</w:t>
      </w:r>
    </w:p>
    <w:p w14:paraId="23AD6BE7" w14:textId="13B6919A" w:rsidR="00972B98" w:rsidRPr="009D19C9" w:rsidRDefault="00972B98" w:rsidP="009D19C9">
      <w:pPr>
        <w:pStyle w:val="ad"/>
        <w:spacing w:after="0"/>
        <w:ind w:firstLine="397"/>
        <w:jc w:val="both"/>
        <w:rPr>
          <w:rFonts w:ascii="Times New Roman" w:hAnsi="Times New Roman"/>
          <w:sz w:val="28"/>
          <w:szCs w:val="28"/>
        </w:rPr>
      </w:pPr>
      <w:r w:rsidRPr="009D19C9">
        <w:rPr>
          <w:rFonts w:ascii="Times New Roman" w:hAnsi="Times New Roman"/>
          <w:sz w:val="28"/>
          <w:szCs w:val="28"/>
        </w:rPr>
        <w:t>Подрядчик обязан согласовывать проектную</w:t>
      </w:r>
      <w:r w:rsidR="009D19C9" w:rsidRPr="009D19C9">
        <w:rPr>
          <w:rFonts w:ascii="Times New Roman" w:hAnsi="Times New Roman"/>
          <w:sz w:val="28"/>
          <w:szCs w:val="28"/>
        </w:rPr>
        <w:t xml:space="preserve"> </w:t>
      </w:r>
      <w:r w:rsidRPr="009D19C9">
        <w:rPr>
          <w:rFonts w:ascii="Times New Roman" w:hAnsi="Times New Roman"/>
          <w:sz w:val="28"/>
          <w:szCs w:val="28"/>
        </w:rPr>
        <w:t xml:space="preserve">документацию с Заказчиком. </w:t>
      </w:r>
    </w:p>
    <w:p w14:paraId="0501BAEF" w14:textId="1A7E7CAC" w:rsidR="00972B98" w:rsidRPr="009D19C9" w:rsidRDefault="00972B98" w:rsidP="009D19C9">
      <w:pPr>
        <w:tabs>
          <w:tab w:val="left" w:pos="1418"/>
        </w:tabs>
        <w:spacing w:after="0"/>
        <w:ind w:firstLine="397"/>
        <w:jc w:val="both"/>
        <w:rPr>
          <w:rFonts w:ascii="Times New Roman" w:hAnsi="Times New Roman"/>
          <w:sz w:val="28"/>
          <w:szCs w:val="28"/>
        </w:rPr>
      </w:pPr>
      <w:r w:rsidRPr="009D19C9">
        <w:rPr>
          <w:rFonts w:ascii="Times New Roman" w:hAnsi="Times New Roman"/>
          <w:sz w:val="28"/>
          <w:szCs w:val="28"/>
        </w:rPr>
        <w:lastRenderedPageBreak/>
        <w:t xml:space="preserve">Заказчик является правообладателем рабочей, проектной, сметной документации и иных документов, необходимых для выполнения работ по </w:t>
      </w:r>
      <w:r w:rsidR="00F44E7C">
        <w:rPr>
          <w:rFonts w:ascii="Times New Roman" w:hAnsi="Times New Roman"/>
          <w:sz w:val="28"/>
          <w:szCs w:val="28"/>
        </w:rPr>
        <w:t>прокладке СКС</w:t>
      </w:r>
      <w:r w:rsidRPr="009D19C9">
        <w:rPr>
          <w:rFonts w:ascii="Times New Roman" w:hAnsi="Times New Roman"/>
          <w:sz w:val="28"/>
          <w:szCs w:val="28"/>
        </w:rPr>
        <w:t xml:space="preserve">. </w:t>
      </w:r>
    </w:p>
    <w:p w14:paraId="69374815" w14:textId="77777777" w:rsidR="00427956" w:rsidRPr="009D19C9" w:rsidRDefault="00427956" w:rsidP="009D19C9">
      <w:pPr>
        <w:spacing w:after="0"/>
        <w:ind w:left="1418" w:firstLine="397"/>
        <w:jc w:val="both"/>
        <w:rPr>
          <w:rFonts w:ascii="Times New Roman" w:hAnsi="Times New Roman"/>
          <w:b/>
          <w:sz w:val="28"/>
          <w:szCs w:val="28"/>
        </w:rPr>
      </w:pPr>
    </w:p>
    <w:p w14:paraId="57D78406" w14:textId="38CD6207" w:rsidR="00E6219E" w:rsidRPr="009D19C9" w:rsidRDefault="00B8773F" w:rsidP="009D19C9">
      <w:pPr>
        <w:pStyle w:val="af5"/>
        <w:ind w:left="0" w:firstLine="397"/>
        <w:contextualSpacing w:val="0"/>
        <w:jc w:val="center"/>
        <w:rPr>
          <w:b/>
        </w:rPr>
      </w:pPr>
      <w:r>
        <w:rPr>
          <w:b/>
        </w:rPr>
        <w:t>10</w:t>
      </w:r>
      <w:r w:rsidR="00E6219E" w:rsidRPr="009D19C9">
        <w:rPr>
          <w:b/>
        </w:rPr>
        <w:t>. СРОК ВЫПОЛНЕНИЯ РАБОТ</w:t>
      </w:r>
    </w:p>
    <w:p w14:paraId="01F0B3F3" w14:textId="77777777" w:rsidR="00E6219E" w:rsidRPr="009D19C9" w:rsidRDefault="00E6219E" w:rsidP="009D19C9">
      <w:pPr>
        <w:pStyle w:val="af5"/>
        <w:ind w:left="709" w:firstLine="397"/>
        <w:contextualSpacing w:val="0"/>
        <w:jc w:val="both"/>
        <w:rPr>
          <w:b/>
        </w:rPr>
      </w:pPr>
    </w:p>
    <w:p w14:paraId="6FEA88F1" w14:textId="0D028485" w:rsidR="000B7ECA" w:rsidRPr="009D19C9" w:rsidRDefault="00B8773F" w:rsidP="009D19C9">
      <w:pPr>
        <w:pStyle w:val="af5"/>
        <w:tabs>
          <w:tab w:val="left" w:pos="1276"/>
        </w:tabs>
        <w:ind w:left="0" w:firstLine="397"/>
        <w:jc w:val="both"/>
        <w:rPr>
          <w:rFonts w:eastAsia="Calibri"/>
          <w:lang w:eastAsia="en-US"/>
        </w:rPr>
      </w:pPr>
      <w:r>
        <w:rPr>
          <w:spacing w:val="-6"/>
        </w:rPr>
        <w:t>10</w:t>
      </w:r>
      <w:r w:rsidR="00B879DD" w:rsidRPr="009D19C9">
        <w:rPr>
          <w:spacing w:val="-6"/>
        </w:rPr>
        <w:t xml:space="preserve">.1. </w:t>
      </w:r>
      <w:r w:rsidR="000B7ECA" w:rsidRPr="009D19C9">
        <w:rPr>
          <w:spacing w:val="-6"/>
        </w:rPr>
        <w:t>Раз</w:t>
      </w:r>
      <w:r w:rsidR="00B879DD" w:rsidRPr="009D19C9">
        <w:rPr>
          <w:spacing w:val="-6"/>
        </w:rPr>
        <w:t>работка проектной</w:t>
      </w:r>
      <w:r w:rsidR="009D19C9" w:rsidRPr="009D19C9">
        <w:rPr>
          <w:spacing w:val="-6"/>
        </w:rPr>
        <w:t xml:space="preserve"> </w:t>
      </w:r>
      <w:r w:rsidR="00B879DD" w:rsidRPr="009D19C9">
        <w:rPr>
          <w:spacing w:val="-6"/>
        </w:rPr>
        <w:t>документации</w:t>
      </w:r>
    </w:p>
    <w:p w14:paraId="18371CCB" w14:textId="73C628B1" w:rsidR="000B7ECA" w:rsidRPr="009D19C9" w:rsidRDefault="000B7ECA" w:rsidP="009D19C9">
      <w:pPr>
        <w:pStyle w:val="a3"/>
        <w:ind w:firstLine="397"/>
        <w:jc w:val="both"/>
        <w:rPr>
          <w:rFonts w:ascii="Times New Roman" w:eastAsia="Times New Roman" w:hAnsi="Times New Roman"/>
          <w:sz w:val="28"/>
          <w:szCs w:val="28"/>
          <w:lang w:eastAsia="ru-RU"/>
        </w:rPr>
      </w:pPr>
      <w:r w:rsidRPr="009D19C9">
        <w:rPr>
          <w:rFonts w:ascii="Times New Roman" w:eastAsia="Times New Roman" w:hAnsi="Times New Roman"/>
          <w:sz w:val="28"/>
          <w:szCs w:val="28"/>
          <w:lang w:eastAsia="ru-RU"/>
        </w:rPr>
        <w:t>Срок начала</w:t>
      </w:r>
      <w:r w:rsidR="00636665" w:rsidRPr="009D19C9">
        <w:rPr>
          <w:rFonts w:ascii="Times New Roman" w:eastAsia="Times New Roman" w:hAnsi="Times New Roman"/>
          <w:sz w:val="28"/>
          <w:szCs w:val="28"/>
          <w:lang w:eastAsia="ru-RU"/>
        </w:rPr>
        <w:t xml:space="preserve"> - </w:t>
      </w:r>
      <w:r w:rsidRPr="009D19C9">
        <w:rPr>
          <w:rFonts w:ascii="Times New Roman" w:eastAsia="Times New Roman" w:hAnsi="Times New Roman"/>
          <w:sz w:val="28"/>
          <w:szCs w:val="28"/>
          <w:lang w:eastAsia="ru-RU"/>
        </w:rPr>
        <w:t>в течение 3 (трех) календарных дней с даты заключения Договора.</w:t>
      </w:r>
    </w:p>
    <w:p w14:paraId="1558509F" w14:textId="057F684F" w:rsidR="000B7ECA" w:rsidRPr="009D19C9" w:rsidRDefault="00636665" w:rsidP="009D19C9">
      <w:pPr>
        <w:pStyle w:val="a3"/>
        <w:ind w:firstLine="397"/>
        <w:jc w:val="both"/>
        <w:rPr>
          <w:rFonts w:ascii="Times New Roman" w:eastAsia="Times New Roman" w:hAnsi="Times New Roman"/>
          <w:sz w:val="28"/>
          <w:szCs w:val="28"/>
          <w:lang w:eastAsia="ru-RU"/>
        </w:rPr>
      </w:pPr>
      <w:r w:rsidRPr="009D19C9">
        <w:rPr>
          <w:rFonts w:ascii="Times New Roman" w:eastAsia="Times New Roman" w:hAnsi="Times New Roman"/>
          <w:sz w:val="28"/>
          <w:szCs w:val="28"/>
          <w:lang w:eastAsia="ru-RU"/>
        </w:rPr>
        <w:t xml:space="preserve">Срок окончания работ – </w:t>
      </w:r>
      <w:r w:rsidR="000B7ECA" w:rsidRPr="009D19C9">
        <w:rPr>
          <w:rFonts w:ascii="Times New Roman" w:eastAsia="Times New Roman" w:hAnsi="Times New Roman"/>
          <w:sz w:val="28"/>
          <w:szCs w:val="28"/>
          <w:lang w:eastAsia="ru-RU"/>
        </w:rPr>
        <w:t xml:space="preserve">в течение </w:t>
      </w:r>
      <w:r w:rsidR="00B879DD" w:rsidRPr="009D19C9">
        <w:rPr>
          <w:rFonts w:ascii="Times New Roman" w:eastAsia="Times New Roman" w:hAnsi="Times New Roman"/>
          <w:sz w:val="28"/>
          <w:szCs w:val="28"/>
          <w:lang w:eastAsia="ru-RU"/>
        </w:rPr>
        <w:t>21</w:t>
      </w:r>
      <w:r w:rsidR="000B7ECA" w:rsidRPr="009D19C9">
        <w:rPr>
          <w:rFonts w:ascii="Times New Roman" w:eastAsia="Times New Roman" w:hAnsi="Times New Roman"/>
          <w:sz w:val="28"/>
          <w:szCs w:val="28"/>
          <w:lang w:eastAsia="ru-RU"/>
        </w:rPr>
        <w:t xml:space="preserve"> (</w:t>
      </w:r>
      <w:r w:rsidR="00B879DD" w:rsidRPr="009D19C9">
        <w:rPr>
          <w:rFonts w:ascii="Times New Roman" w:eastAsia="Times New Roman" w:hAnsi="Times New Roman"/>
          <w:sz w:val="28"/>
          <w:szCs w:val="28"/>
          <w:lang w:eastAsia="ru-RU"/>
        </w:rPr>
        <w:t>двадцати одного</w:t>
      </w:r>
      <w:r w:rsidR="000B7ECA" w:rsidRPr="009D19C9">
        <w:rPr>
          <w:rFonts w:ascii="Times New Roman" w:eastAsia="Times New Roman" w:hAnsi="Times New Roman"/>
          <w:sz w:val="28"/>
          <w:szCs w:val="28"/>
          <w:lang w:eastAsia="ru-RU"/>
        </w:rPr>
        <w:t>) календарн</w:t>
      </w:r>
      <w:r w:rsidR="00B879DD" w:rsidRPr="009D19C9">
        <w:rPr>
          <w:rFonts w:ascii="Times New Roman" w:eastAsia="Times New Roman" w:hAnsi="Times New Roman"/>
          <w:sz w:val="28"/>
          <w:szCs w:val="28"/>
          <w:lang w:eastAsia="ru-RU"/>
        </w:rPr>
        <w:t>ого</w:t>
      </w:r>
      <w:r w:rsidR="000B7ECA" w:rsidRPr="009D19C9">
        <w:rPr>
          <w:rFonts w:ascii="Times New Roman" w:eastAsia="Times New Roman" w:hAnsi="Times New Roman"/>
          <w:sz w:val="28"/>
          <w:szCs w:val="28"/>
          <w:lang w:eastAsia="ru-RU"/>
        </w:rPr>
        <w:t xml:space="preserve"> дн</w:t>
      </w:r>
      <w:r w:rsidR="00B879DD" w:rsidRPr="009D19C9">
        <w:rPr>
          <w:rFonts w:ascii="Times New Roman" w:eastAsia="Times New Roman" w:hAnsi="Times New Roman"/>
          <w:sz w:val="28"/>
          <w:szCs w:val="28"/>
          <w:lang w:eastAsia="ru-RU"/>
        </w:rPr>
        <w:t>я</w:t>
      </w:r>
      <w:r w:rsidR="000B7ECA" w:rsidRPr="009D19C9">
        <w:rPr>
          <w:rFonts w:ascii="Times New Roman" w:eastAsia="Times New Roman" w:hAnsi="Times New Roman"/>
          <w:sz w:val="28"/>
          <w:szCs w:val="28"/>
          <w:lang w:eastAsia="ru-RU"/>
        </w:rPr>
        <w:t xml:space="preserve"> с даты заключения Договора.</w:t>
      </w:r>
    </w:p>
    <w:p w14:paraId="60BAFB56" w14:textId="588DFE6B" w:rsidR="00E6219E" w:rsidRPr="009D19C9" w:rsidRDefault="00B8773F" w:rsidP="009D19C9">
      <w:pPr>
        <w:pStyle w:val="af5"/>
        <w:tabs>
          <w:tab w:val="left" w:pos="1276"/>
        </w:tabs>
        <w:ind w:left="0" w:firstLine="397"/>
        <w:contextualSpacing w:val="0"/>
        <w:jc w:val="both"/>
      </w:pPr>
      <w:r>
        <w:t>10</w:t>
      </w:r>
      <w:r w:rsidR="004C7BD5" w:rsidRPr="009D19C9">
        <w:t>.</w:t>
      </w:r>
      <w:r>
        <w:t>2</w:t>
      </w:r>
      <w:r w:rsidR="000331F5" w:rsidRPr="009D19C9">
        <w:t>.</w:t>
      </w:r>
      <w:r w:rsidR="00B005C4" w:rsidRPr="009D19C9">
        <w:tab/>
      </w:r>
      <w:r w:rsidR="00E9376B" w:rsidRPr="009D19C9">
        <w:t>Прокладка структурированной кабельной системы (СКС)</w:t>
      </w:r>
    </w:p>
    <w:p w14:paraId="0048FD8B" w14:textId="2484B7E6" w:rsidR="00E6219E" w:rsidRPr="009D19C9" w:rsidRDefault="00E6219E" w:rsidP="009D19C9">
      <w:pPr>
        <w:spacing w:after="0" w:line="240" w:lineRule="auto"/>
        <w:ind w:firstLine="397"/>
        <w:jc w:val="both"/>
        <w:rPr>
          <w:rFonts w:ascii="Times New Roman" w:hAnsi="Times New Roman"/>
          <w:sz w:val="28"/>
          <w:szCs w:val="28"/>
        </w:rPr>
      </w:pPr>
      <w:r w:rsidRPr="009D19C9">
        <w:rPr>
          <w:rFonts w:ascii="Times New Roman" w:eastAsia="Times New Roman" w:hAnsi="Times New Roman"/>
          <w:sz w:val="28"/>
          <w:szCs w:val="28"/>
          <w:lang w:eastAsia="ru-RU"/>
        </w:rPr>
        <w:t xml:space="preserve">Начало работ </w:t>
      </w:r>
      <w:r w:rsidR="00044112" w:rsidRPr="009D19C9">
        <w:rPr>
          <w:rFonts w:ascii="Times New Roman" w:eastAsia="Times New Roman" w:hAnsi="Times New Roman"/>
          <w:sz w:val="28"/>
          <w:szCs w:val="28"/>
          <w:lang w:eastAsia="ru-RU"/>
        </w:rPr>
        <w:t>–</w:t>
      </w:r>
      <w:r w:rsidRPr="009D19C9">
        <w:rPr>
          <w:rFonts w:ascii="Times New Roman" w:eastAsia="Times New Roman" w:hAnsi="Times New Roman"/>
          <w:sz w:val="28"/>
          <w:szCs w:val="28"/>
          <w:lang w:eastAsia="ru-RU"/>
        </w:rPr>
        <w:t xml:space="preserve"> </w:t>
      </w:r>
      <w:r w:rsidRPr="009D19C9">
        <w:rPr>
          <w:rFonts w:ascii="Times New Roman" w:hAnsi="Times New Roman"/>
          <w:sz w:val="28"/>
          <w:szCs w:val="28"/>
        </w:rPr>
        <w:t xml:space="preserve">в течение </w:t>
      </w:r>
      <w:r w:rsidR="00E9376B" w:rsidRPr="009D19C9">
        <w:rPr>
          <w:rFonts w:ascii="Times New Roman" w:hAnsi="Times New Roman"/>
          <w:sz w:val="28"/>
          <w:szCs w:val="28"/>
        </w:rPr>
        <w:t>14</w:t>
      </w:r>
      <w:r w:rsidR="004C7BD5" w:rsidRPr="009D19C9">
        <w:rPr>
          <w:rFonts w:ascii="Times New Roman" w:hAnsi="Times New Roman"/>
          <w:sz w:val="28"/>
          <w:szCs w:val="28"/>
        </w:rPr>
        <w:t xml:space="preserve"> (</w:t>
      </w:r>
      <w:r w:rsidR="00E9376B" w:rsidRPr="009D19C9">
        <w:rPr>
          <w:rFonts w:ascii="Times New Roman" w:hAnsi="Times New Roman"/>
          <w:sz w:val="28"/>
          <w:szCs w:val="28"/>
        </w:rPr>
        <w:t>четырнадцати</w:t>
      </w:r>
      <w:r w:rsidR="004C7BD5" w:rsidRPr="009D19C9">
        <w:rPr>
          <w:rFonts w:ascii="Times New Roman" w:hAnsi="Times New Roman"/>
          <w:sz w:val="28"/>
          <w:szCs w:val="28"/>
        </w:rPr>
        <w:t xml:space="preserve">) календарных </w:t>
      </w:r>
      <w:r w:rsidRPr="009D19C9">
        <w:rPr>
          <w:rFonts w:ascii="Times New Roman" w:hAnsi="Times New Roman"/>
          <w:sz w:val="28"/>
          <w:szCs w:val="28"/>
        </w:rPr>
        <w:t xml:space="preserve">дней с даты </w:t>
      </w:r>
      <w:r w:rsidR="004C7BD5" w:rsidRPr="009D19C9">
        <w:rPr>
          <w:rFonts w:ascii="Times New Roman" w:hAnsi="Times New Roman"/>
          <w:sz w:val="28"/>
          <w:szCs w:val="28"/>
        </w:rPr>
        <w:t>заключения Договора</w:t>
      </w:r>
      <w:r w:rsidRPr="009D19C9">
        <w:rPr>
          <w:rFonts w:ascii="Times New Roman" w:hAnsi="Times New Roman"/>
          <w:sz w:val="28"/>
          <w:szCs w:val="28"/>
        </w:rPr>
        <w:t xml:space="preserve">. </w:t>
      </w:r>
    </w:p>
    <w:p w14:paraId="0B33752C" w14:textId="33E502D7" w:rsidR="00E6219E" w:rsidRDefault="00E6219E" w:rsidP="009D19C9">
      <w:pPr>
        <w:spacing w:after="0" w:line="240" w:lineRule="auto"/>
        <w:ind w:firstLine="397"/>
        <w:jc w:val="both"/>
        <w:rPr>
          <w:rFonts w:ascii="Times New Roman" w:hAnsi="Times New Roman"/>
          <w:sz w:val="28"/>
          <w:szCs w:val="28"/>
        </w:rPr>
      </w:pPr>
      <w:r w:rsidRPr="009D19C9">
        <w:rPr>
          <w:rFonts w:ascii="Times New Roman" w:eastAsia="Times New Roman" w:hAnsi="Times New Roman"/>
          <w:sz w:val="28"/>
          <w:szCs w:val="28"/>
          <w:lang w:eastAsia="ru-RU"/>
        </w:rPr>
        <w:t xml:space="preserve">Окончание работ </w:t>
      </w:r>
      <w:r w:rsidR="004C7BD5" w:rsidRPr="009D19C9">
        <w:rPr>
          <w:rFonts w:ascii="Times New Roman" w:eastAsia="Times New Roman" w:hAnsi="Times New Roman"/>
          <w:sz w:val="28"/>
          <w:szCs w:val="28"/>
          <w:lang w:eastAsia="ru-RU"/>
        </w:rPr>
        <w:t>–</w:t>
      </w:r>
      <w:r w:rsidRPr="009D19C9">
        <w:rPr>
          <w:rFonts w:ascii="Times New Roman" w:eastAsia="Times New Roman" w:hAnsi="Times New Roman"/>
          <w:sz w:val="28"/>
          <w:szCs w:val="28"/>
          <w:lang w:eastAsia="ru-RU"/>
        </w:rPr>
        <w:t xml:space="preserve"> </w:t>
      </w:r>
      <w:r w:rsidR="004C7BD5" w:rsidRPr="009D19C9">
        <w:rPr>
          <w:rFonts w:ascii="Times New Roman" w:eastAsia="Times New Roman" w:hAnsi="Times New Roman"/>
          <w:sz w:val="28"/>
          <w:szCs w:val="28"/>
          <w:lang w:eastAsia="ru-RU"/>
        </w:rPr>
        <w:t>в течени</w:t>
      </w:r>
      <w:r w:rsidR="006050B2" w:rsidRPr="009D19C9">
        <w:rPr>
          <w:rFonts w:ascii="Times New Roman" w:eastAsia="Times New Roman" w:hAnsi="Times New Roman"/>
          <w:sz w:val="28"/>
          <w:szCs w:val="28"/>
          <w:lang w:eastAsia="ru-RU"/>
        </w:rPr>
        <w:t>е</w:t>
      </w:r>
      <w:r w:rsidR="004C7BD5" w:rsidRPr="009D19C9">
        <w:rPr>
          <w:rFonts w:ascii="Times New Roman" w:eastAsia="Times New Roman" w:hAnsi="Times New Roman"/>
          <w:sz w:val="28"/>
          <w:szCs w:val="28"/>
          <w:lang w:eastAsia="ru-RU"/>
        </w:rPr>
        <w:t xml:space="preserve"> </w:t>
      </w:r>
      <w:r w:rsidR="00E9376B" w:rsidRPr="009D19C9">
        <w:rPr>
          <w:rFonts w:ascii="Times New Roman" w:eastAsia="Times New Roman" w:hAnsi="Times New Roman"/>
          <w:sz w:val="28"/>
          <w:szCs w:val="28"/>
          <w:lang w:eastAsia="ru-RU"/>
        </w:rPr>
        <w:t>45 (сорока пяти)</w:t>
      </w:r>
      <w:r w:rsidR="004C7BD5" w:rsidRPr="009D19C9">
        <w:rPr>
          <w:rFonts w:ascii="Times New Roman" w:eastAsia="Times New Roman" w:hAnsi="Times New Roman"/>
          <w:sz w:val="28"/>
          <w:szCs w:val="28"/>
          <w:lang w:eastAsia="ru-RU"/>
        </w:rPr>
        <w:t xml:space="preserve"> календарных дней с даты заключения Договора</w:t>
      </w:r>
      <w:r w:rsidRPr="009D19C9">
        <w:rPr>
          <w:rFonts w:ascii="Times New Roman" w:hAnsi="Times New Roman"/>
          <w:sz w:val="28"/>
          <w:szCs w:val="28"/>
        </w:rPr>
        <w:t xml:space="preserve">. </w:t>
      </w:r>
    </w:p>
    <w:p w14:paraId="73AAB7A3" w14:textId="77777777" w:rsidR="00F62CE0" w:rsidRDefault="00F62CE0" w:rsidP="009D19C9">
      <w:pPr>
        <w:spacing w:after="0" w:line="240" w:lineRule="auto"/>
        <w:ind w:firstLine="397"/>
        <w:jc w:val="both"/>
        <w:rPr>
          <w:rFonts w:ascii="Times New Roman" w:hAnsi="Times New Roman"/>
          <w:sz w:val="28"/>
          <w:szCs w:val="28"/>
        </w:rPr>
      </w:pPr>
    </w:p>
    <w:p w14:paraId="42850EFA" w14:textId="15B6538F" w:rsidR="00E6219E" w:rsidRPr="009D19C9" w:rsidRDefault="00E9376B" w:rsidP="009D19C9">
      <w:pPr>
        <w:pStyle w:val="af5"/>
        <w:ind w:left="0" w:firstLine="397"/>
        <w:contextualSpacing w:val="0"/>
        <w:jc w:val="center"/>
        <w:rPr>
          <w:b/>
        </w:rPr>
      </w:pPr>
      <w:r w:rsidRPr="009D19C9">
        <w:rPr>
          <w:b/>
        </w:rPr>
        <w:t>1</w:t>
      </w:r>
      <w:r w:rsidR="00B8773F">
        <w:rPr>
          <w:b/>
        </w:rPr>
        <w:t>1</w:t>
      </w:r>
      <w:r w:rsidR="00E6219E" w:rsidRPr="009D19C9">
        <w:rPr>
          <w:b/>
        </w:rPr>
        <w:t>. ТРЕБОВАНИЯ К КАЧЕСТВУ ВЫПОЛНЯЕМЫХ РАБОТ</w:t>
      </w:r>
    </w:p>
    <w:p w14:paraId="059C5F78" w14:textId="2557AB3C" w:rsidR="00E6219E" w:rsidRPr="009D19C9" w:rsidRDefault="00E6219E" w:rsidP="009D19C9">
      <w:pPr>
        <w:pStyle w:val="af5"/>
        <w:tabs>
          <w:tab w:val="left" w:pos="1276"/>
        </w:tabs>
        <w:ind w:left="0" w:firstLine="397"/>
        <w:jc w:val="both"/>
      </w:pPr>
      <w:r w:rsidRPr="009D19C9">
        <w:t>Подрядчик обязан обеспечить высокое качество работ за счет:</w:t>
      </w:r>
    </w:p>
    <w:p w14:paraId="5B073F7B" w14:textId="6331F264" w:rsidR="00E6219E" w:rsidRPr="009D19C9" w:rsidRDefault="00E6219E" w:rsidP="009D19C9">
      <w:pPr>
        <w:pStyle w:val="af5"/>
        <w:numPr>
          <w:ilvl w:val="0"/>
          <w:numId w:val="4"/>
        </w:numPr>
        <w:tabs>
          <w:tab w:val="left" w:pos="709"/>
          <w:tab w:val="left" w:pos="993"/>
        </w:tabs>
        <w:ind w:left="0" w:firstLine="397"/>
        <w:jc w:val="both"/>
      </w:pPr>
      <w:r w:rsidRPr="009D19C9">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9D19C9">
        <w:rPr>
          <w:bCs/>
        </w:rPr>
        <w:t>в соответствии с законодательством Российской Федерации лицензиями, разрешениями для выполнения</w:t>
      </w:r>
      <w:r w:rsidRPr="009D19C9">
        <w:t xml:space="preserve"> работ; </w:t>
      </w:r>
    </w:p>
    <w:p w14:paraId="401B3710" w14:textId="65110C20" w:rsidR="00E6219E" w:rsidRPr="009D19C9" w:rsidRDefault="00E6219E" w:rsidP="009D19C9">
      <w:pPr>
        <w:pStyle w:val="af5"/>
        <w:numPr>
          <w:ilvl w:val="0"/>
          <w:numId w:val="4"/>
        </w:numPr>
        <w:tabs>
          <w:tab w:val="left" w:pos="709"/>
          <w:tab w:val="left" w:pos="993"/>
        </w:tabs>
        <w:ind w:left="0" w:firstLine="397"/>
        <w:jc w:val="both"/>
      </w:pPr>
      <w:r w:rsidRPr="009D19C9">
        <w:t xml:space="preserve">использования инструментов и оборудования, отвечающих технологиям выполнения соответствующих видов работ. </w:t>
      </w:r>
    </w:p>
    <w:p w14:paraId="110E7516" w14:textId="4E1D449E" w:rsidR="00E6219E" w:rsidRPr="009D19C9" w:rsidRDefault="00E6219E" w:rsidP="009D19C9">
      <w:pPr>
        <w:pStyle w:val="ConsPlusNormal"/>
        <w:tabs>
          <w:tab w:val="left" w:pos="1418"/>
        </w:tabs>
        <w:ind w:firstLine="397"/>
        <w:jc w:val="both"/>
        <w:rPr>
          <w:rFonts w:ascii="Times New Roman" w:hAnsi="Times New Roman" w:cs="Times New Roman"/>
          <w:sz w:val="28"/>
          <w:szCs w:val="28"/>
        </w:rPr>
      </w:pPr>
    </w:p>
    <w:p w14:paraId="72AE7E5E" w14:textId="14DD07F6" w:rsidR="00E6219E" w:rsidRPr="009D19C9" w:rsidRDefault="00E9376B" w:rsidP="009D19C9">
      <w:pPr>
        <w:pStyle w:val="af5"/>
        <w:ind w:left="0" w:firstLine="397"/>
        <w:contextualSpacing w:val="0"/>
        <w:jc w:val="center"/>
        <w:rPr>
          <w:b/>
        </w:rPr>
      </w:pPr>
      <w:r w:rsidRPr="009D19C9">
        <w:rPr>
          <w:b/>
        </w:rPr>
        <w:t>1</w:t>
      </w:r>
      <w:r w:rsidR="00B8773F">
        <w:rPr>
          <w:b/>
        </w:rPr>
        <w:t>2</w:t>
      </w:r>
      <w:r w:rsidR="00E6219E" w:rsidRPr="009D19C9">
        <w:rPr>
          <w:b/>
        </w:rPr>
        <w:t>. ТРЕБОВАНИЯ К ОСОБЫМ УСЛОВИЯМ РАБОТ</w:t>
      </w:r>
    </w:p>
    <w:p w14:paraId="2B32D0E3" w14:textId="75E8967F" w:rsidR="00E6219E" w:rsidRPr="009D19C9" w:rsidRDefault="00C84544"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Не установлены</w:t>
      </w:r>
      <w:r w:rsidR="00E6219E" w:rsidRPr="009D19C9">
        <w:rPr>
          <w:rFonts w:ascii="Times New Roman" w:hAnsi="Times New Roman"/>
          <w:sz w:val="28"/>
          <w:szCs w:val="28"/>
        </w:rPr>
        <w:t>.</w:t>
      </w:r>
    </w:p>
    <w:p w14:paraId="57846E4E" w14:textId="77777777" w:rsidR="00E6219E" w:rsidRPr="009D19C9" w:rsidRDefault="00E6219E" w:rsidP="009D19C9">
      <w:pPr>
        <w:spacing w:after="0" w:line="240" w:lineRule="auto"/>
        <w:ind w:firstLine="397"/>
        <w:jc w:val="both"/>
        <w:rPr>
          <w:rFonts w:ascii="Times New Roman" w:hAnsi="Times New Roman"/>
          <w:sz w:val="28"/>
          <w:szCs w:val="28"/>
        </w:rPr>
      </w:pPr>
    </w:p>
    <w:p w14:paraId="0E887803" w14:textId="5C6ED071" w:rsidR="00E6219E" w:rsidRPr="009D19C9" w:rsidRDefault="00E9376B" w:rsidP="009D19C9">
      <w:pPr>
        <w:pStyle w:val="af5"/>
        <w:ind w:left="0" w:firstLine="397"/>
        <w:contextualSpacing w:val="0"/>
        <w:jc w:val="center"/>
        <w:rPr>
          <w:b/>
        </w:rPr>
      </w:pPr>
      <w:r w:rsidRPr="009D19C9">
        <w:rPr>
          <w:b/>
        </w:rPr>
        <w:t>1</w:t>
      </w:r>
      <w:r w:rsidR="00B8773F">
        <w:rPr>
          <w:b/>
        </w:rPr>
        <w:t>3</w:t>
      </w:r>
      <w:r w:rsidR="00E6219E" w:rsidRPr="009D19C9">
        <w:rPr>
          <w:b/>
        </w:rPr>
        <w:t>. ТРЕБОВАНИЯ К СРОКУ И (ИЛИ) ОБЪЕМУ ПРЕДОСТАВЛЕНИЯ ГАРАНТИЙ</w:t>
      </w:r>
    </w:p>
    <w:p w14:paraId="3BE89434" w14:textId="07EB80C1" w:rsidR="002D1E27" w:rsidRPr="009D19C9" w:rsidRDefault="002D1E27" w:rsidP="009D19C9">
      <w:pPr>
        <w:pStyle w:val="afd"/>
        <w:spacing w:line="240" w:lineRule="auto"/>
        <w:ind w:firstLine="397"/>
        <w:rPr>
          <w:rFonts w:eastAsia="Calibri"/>
          <w:color w:val="auto"/>
          <w:sz w:val="28"/>
          <w:szCs w:val="28"/>
          <w:lang w:eastAsia="en-US"/>
        </w:rPr>
      </w:pPr>
      <w:r w:rsidRPr="009D19C9">
        <w:rPr>
          <w:rFonts w:eastAsia="Calibri"/>
          <w:color w:val="auto"/>
          <w:sz w:val="28"/>
          <w:szCs w:val="28"/>
          <w:lang w:eastAsia="en-US"/>
        </w:rPr>
        <w:t xml:space="preserve">Срок предоставления гарантий качества выполненных работ </w:t>
      </w:r>
      <w:r w:rsidRPr="009D19C9">
        <w:rPr>
          <w:rFonts w:eastAsia="Calibri"/>
          <w:color w:val="auto"/>
          <w:sz w:val="28"/>
          <w:szCs w:val="28"/>
          <w:lang w:eastAsia="en-US"/>
        </w:rPr>
        <w:br/>
        <w:t xml:space="preserve">– </w:t>
      </w:r>
      <w:r w:rsidR="00B32538" w:rsidRPr="009D19C9">
        <w:rPr>
          <w:rFonts w:eastAsia="Calibri"/>
          <w:color w:val="auto"/>
          <w:sz w:val="28"/>
          <w:szCs w:val="28"/>
          <w:lang w:eastAsia="en-US"/>
        </w:rPr>
        <w:t xml:space="preserve">3 (три) </w:t>
      </w:r>
      <w:r w:rsidRPr="009D19C9">
        <w:rPr>
          <w:rFonts w:eastAsia="Calibri"/>
          <w:color w:val="auto"/>
          <w:sz w:val="28"/>
          <w:szCs w:val="28"/>
          <w:lang w:eastAsia="en-US"/>
        </w:rPr>
        <w:t xml:space="preserve">года с даты подписания Заказчиком Акта </w:t>
      </w:r>
      <w:r w:rsidR="00F44E7C">
        <w:rPr>
          <w:rFonts w:eastAsia="Calibri"/>
          <w:color w:val="auto"/>
          <w:sz w:val="28"/>
          <w:szCs w:val="28"/>
          <w:lang w:eastAsia="en-US"/>
        </w:rPr>
        <w:t>о приемке</w:t>
      </w:r>
      <w:r w:rsidRPr="009D19C9">
        <w:rPr>
          <w:rFonts w:eastAsia="Calibri"/>
          <w:color w:val="auto"/>
          <w:sz w:val="28"/>
          <w:szCs w:val="28"/>
          <w:lang w:eastAsia="en-US"/>
        </w:rPr>
        <w:t xml:space="preserve"> выполненных работ.</w:t>
      </w:r>
    </w:p>
    <w:p w14:paraId="2A4E5D39" w14:textId="0B40C019" w:rsidR="002D1E27" w:rsidRPr="009D19C9" w:rsidRDefault="002D1E27" w:rsidP="009D19C9">
      <w:pPr>
        <w:pStyle w:val="afd"/>
        <w:spacing w:line="240" w:lineRule="auto"/>
        <w:ind w:firstLine="397"/>
        <w:rPr>
          <w:color w:val="auto"/>
          <w:sz w:val="28"/>
          <w:szCs w:val="28"/>
        </w:rPr>
      </w:pPr>
      <w:r w:rsidRPr="009D19C9">
        <w:rPr>
          <w:color w:val="auto"/>
          <w:sz w:val="28"/>
          <w:szCs w:val="28"/>
        </w:rPr>
        <w:t>Гарантийный срок на материалы и оборудование составляет</w:t>
      </w:r>
      <w:r w:rsidR="00BE3A65" w:rsidRPr="009D19C9">
        <w:rPr>
          <w:color w:val="auto"/>
          <w:sz w:val="28"/>
          <w:szCs w:val="28"/>
        </w:rPr>
        <w:br/>
      </w:r>
      <w:r w:rsidR="00B32538" w:rsidRPr="009D19C9">
        <w:rPr>
          <w:color w:val="auto"/>
          <w:sz w:val="28"/>
          <w:szCs w:val="28"/>
        </w:rPr>
        <w:t>12</w:t>
      </w:r>
      <w:r w:rsidR="00C95269" w:rsidRPr="009D19C9">
        <w:rPr>
          <w:rFonts w:eastAsia="Calibri"/>
          <w:color w:val="auto"/>
          <w:sz w:val="28"/>
          <w:szCs w:val="28"/>
          <w:lang w:eastAsia="en-US"/>
        </w:rPr>
        <w:t xml:space="preserve"> (</w:t>
      </w:r>
      <w:r w:rsidR="00B32538" w:rsidRPr="009D19C9">
        <w:rPr>
          <w:rFonts w:eastAsia="Calibri"/>
          <w:color w:val="auto"/>
          <w:sz w:val="28"/>
          <w:szCs w:val="28"/>
          <w:lang w:eastAsia="en-US"/>
        </w:rPr>
        <w:t>двенадцать</w:t>
      </w:r>
      <w:r w:rsidR="00C95269" w:rsidRPr="009D19C9">
        <w:rPr>
          <w:rFonts w:eastAsia="Calibri"/>
          <w:color w:val="auto"/>
          <w:sz w:val="28"/>
          <w:szCs w:val="28"/>
          <w:lang w:eastAsia="en-US"/>
        </w:rPr>
        <w:t xml:space="preserve">) месяцев </w:t>
      </w:r>
      <w:r w:rsidRPr="009D19C9">
        <w:rPr>
          <w:color w:val="auto"/>
          <w:sz w:val="28"/>
          <w:szCs w:val="28"/>
        </w:rPr>
        <w:t>с даты подписания Подрядчиком и Заказчиком Акта о приемке выполненных работ (форма № КС-2), Справки о стоимости выполненных работ и затрат (форма КС-3).</w:t>
      </w:r>
    </w:p>
    <w:p w14:paraId="47E72DDD" w14:textId="77777777" w:rsidR="00E6219E" w:rsidRPr="009D19C9" w:rsidRDefault="00E6219E"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 xml:space="preserve">Если в течение гарантийного срока выявится, что качество выполненных работ, не соответствует требованиям нормативных документов или работы выполнены с отступлениями от них, Заказчик письменно направляет уведомление о них Подрядчику с требованием устранения недостатков за счет средств Подрядчика в сроки, согласованные Заказчиком и Подрядчиком, и </w:t>
      </w:r>
      <w:r w:rsidRPr="009D19C9">
        <w:rPr>
          <w:rFonts w:ascii="Times New Roman" w:hAnsi="Times New Roman"/>
          <w:sz w:val="28"/>
          <w:szCs w:val="28"/>
        </w:rPr>
        <w:lastRenderedPageBreak/>
        <w:t>указанные в уведомлении. Подрядчик обязан устранить выявленные недостатки в установленные Заказчиком в уведомлении сроки.</w:t>
      </w:r>
    </w:p>
    <w:p w14:paraId="0AD74BE2" w14:textId="77777777" w:rsidR="00E6219E" w:rsidRPr="009D19C9" w:rsidRDefault="00E6219E"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622CCA91" w14:textId="77777777" w:rsidR="00636665" w:rsidRPr="009D19C9" w:rsidRDefault="00636665" w:rsidP="009D19C9">
      <w:pPr>
        <w:pStyle w:val="af5"/>
        <w:ind w:left="0" w:firstLine="397"/>
        <w:contextualSpacing w:val="0"/>
        <w:jc w:val="both"/>
        <w:rPr>
          <w:b/>
        </w:rPr>
      </w:pPr>
      <w:r w:rsidRPr="009D19C9">
        <w:rPr>
          <w:b/>
        </w:rPr>
        <w:t xml:space="preserve"> </w:t>
      </w:r>
    </w:p>
    <w:p w14:paraId="059CA448" w14:textId="4B54D9A9" w:rsidR="00E6219E" w:rsidRPr="009D19C9" w:rsidRDefault="00E6219E" w:rsidP="009D19C9">
      <w:pPr>
        <w:pStyle w:val="af5"/>
        <w:ind w:left="0" w:firstLine="397"/>
        <w:contextualSpacing w:val="0"/>
        <w:jc w:val="center"/>
        <w:rPr>
          <w:b/>
        </w:rPr>
      </w:pPr>
      <w:r w:rsidRPr="009D19C9">
        <w:rPr>
          <w:b/>
        </w:rPr>
        <w:t>1</w:t>
      </w:r>
      <w:r w:rsidR="00B8773F">
        <w:rPr>
          <w:b/>
        </w:rPr>
        <w:t>4</w:t>
      </w:r>
      <w:r w:rsidRPr="009D19C9">
        <w:rPr>
          <w:b/>
        </w:rPr>
        <w:t>.</w:t>
      </w:r>
      <w:r w:rsidR="00FB7A6C" w:rsidRPr="009D19C9">
        <w:rPr>
          <w:b/>
        </w:rPr>
        <w:t xml:space="preserve"> </w:t>
      </w:r>
      <w:r w:rsidRPr="009D19C9">
        <w:rPr>
          <w:b/>
        </w:rPr>
        <w:t>ТРЕБОВАНИЯ К РЕЗУЛЬТАТАМ РАБОТ И ПОРЯДКУ ИХ ПРИЕМКИ</w:t>
      </w:r>
    </w:p>
    <w:p w14:paraId="65570F9B" w14:textId="2CC8277C" w:rsidR="00E6219E" w:rsidRPr="009D19C9" w:rsidRDefault="00636665" w:rsidP="009D19C9">
      <w:pPr>
        <w:spacing w:after="0" w:line="240" w:lineRule="auto"/>
        <w:ind w:firstLine="397"/>
        <w:jc w:val="both"/>
        <w:rPr>
          <w:rFonts w:ascii="Times New Roman" w:hAnsi="Times New Roman"/>
          <w:b/>
          <w:sz w:val="28"/>
          <w:szCs w:val="28"/>
        </w:rPr>
      </w:pPr>
      <w:r w:rsidRPr="009D19C9">
        <w:rPr>
          <w:rFonts w:ascii="Times New Roman" w:hAnsi="Times New Roman"/>
          <w:b/>
          <w:sz w:val="28"/>
          <w:szCs w:val="28"/>
        </w:rPr>
        <w:t>1</w:t>
      </w:r>
      <w:r w:rsidR="00B8773F">
        <w:rPr>
          <w:rFonts w:ascii="Times New Roman" w:hAnsi="Times New Roman"/>
          <w:b/>
          <w:sz w:val="28"/>
          <w:szCs w:val="28"/>
        </w:rPr>
        <w:t>4</w:t>
      </w:r>
      <w:r w:rsidR="00E6219E" w:rsidRPr="009D19C9">
        <w:rPr>
          <w:rFonts w:ascii="Times New Roman" w:hAnsi="Times New Roman"/>
          <w:b/>
          <w:sz w:val="28"/>
          <w:szCs w:val="28"/>
        </w:rPr>
        <w:t>.1.</w:t>
      </w:r>
      <w:r w:rsidR="005C696A" w:rsidRPr="009D19C9">
        <w:rPr>
          <w:rFonts w:ascii="Times New Roman" w:hAnsi="Times New Roman"/>
          <w:b/>
          <w:sz w:val="28"/>
          <w:szCs w:val="28"/>
        </w:rPr>
        <w:tab/>
      </w:r>
      <w:r w:rsidR="00E6219E" w:rsidRPr="009D19C9">
        <w:rPr>
          <w:rFonts w:ascii="Times New Roman" w:hAnsi="Times New Roman"/>
          <w:b/>
          <w:sz w:val="28"/>
          <w:szCs w:val="28"/>
        </w:rPr>
        <w:t>Требования к результатам проектн</w:t>
      </w:r>
      <w:r w:rsidR="00735CE9" w:rsidRPr="009D19C9">
        <w:rPr>
          <w:rFonts w:ascii="Times New Roman" w:hAnsi="Times New Roman"/>
          <w:b/>
          <w:sz w:val="28"/>
          <w:szCs w:val="28"/>
        </w:rPr>
        <w:t>ых ра</w:t>
      </w:r>
      <w:r w:rsidR="00E6219E" w:rsidRPr="009D19C9">
        <w:rPr>
          <w:rFonts w:ascii="Times New Roman" w:hAnsi="Times New Roman"/>
          <w:b/>
          <w:sz w:val="28"/>
          <w:szCs w:val="28"/>
        </w:rPr>
        <w:t>бот и порядку их приемки</w:t>
      </w:r>
    </w:p>
    <w:p w14:paraId="33A03A1F" w14:textId="747CCDF7" w:rsidR="00A01E5C" w:rsidRPr="009D19C9" w:rsidRDefault="00E6219E" w:rsidP="009D19C9">
      <w:pPr>
        <w:pStyle w:val="af5"/>
        <w:ind w:left="0" w:firstLine="397"/>
        <w:jc w:val="both"/>
      </w:pPr>
      <w:r w:rsidRPr="009D19C9">
        <w:t xml:space="preserve">Подрядчик </w:t>
      </w:r>
      <w:r w:rsidR="00A01E5C" w:rsidRPr="009D19C9">
        <w:t xml:space="preserve">в день завершения разработки проектной документации направляет Заказчику разработанную </w:t>
      </w:r>
      <w:r w:rsidRPr="009D19C9">
        <w:rPr>
          <w:i/>
        </w:rPr>
        <w:t>Проектную документацию, Сметную документацию</w:t>
      </w:r>
      <w:r w:rsidRPr="009D19C9">
        <w:t xml:space="preserve"> в </w:t>
      </w:r>
      <w:r w:rsidR="00A01E5C" w:rsidRPr="009D19C9">
        <w:t>1</w:t>
      </w:r>
      <w:r w:rsidRPr="009D19C9">
        <w:t xml:space="preserve"> (</w:t>
      </w:r>
      <w:r w:rsidR="00A01E5C" w:rsidRPr="009D19C9">
        <w:t>одном</w:t>
      </w:r>
      <w:r w:rsidRPr="009D19C9">
        <w:t>) экземпляр</w:t>
      </w:r>
      <w:r w:rsidR="00A01E5C" w:rsidRPr="009D19C9">
        <w:t>е</w:t>
      </w:r>
      <w:r w:rsidRPr="009D19C9">
        <w:t xml:space="preserve"> на бумажн</w:t>
      </w:r>
      <w:r w:rsidR="00A01E5C" w:rsidRPr="009D19C9">
        <w:t>ом</w:t>
      </w:r>
      <w:r w:rsidRPr="009D19C9">
        <w:t xml:space="preserve"> носител</w:t>
      </w:r>
      <w:r w:rsidR="00A01E5C" w:rsidRPr="009D19C9">
        <w:t>е</w:t>
      </w:r>
      <w:r w:rsidRPr="009D19C9">
        <w:t xml:space="preserve"> и 1 (одном) экземпляре на электронном носителе</w:t>
      </w:r>
      <w:r w:rsidR="00A01E5C" w:rsidRPr="009D19C9">
        <w:t>.</w:t>
      </w:r>
    </w:p>
    <w:p w14:paraId="1B3D3183" w14:textId="7E8BDF1C" w:rsidR="00E6219E" w:rsidRPr="009D19C9" w:rsidRDefault="00636665" w:rsidP="009D19C9">
      <w:pPr>
        <w:pStyle w:val="af5"/>
        <w:ind w:left="0" w:firstLine="397"/>
        <w:jc w:val="both"/>
      </w:pPr>
      <w:r w:rsidRPr="009D19C9">
        <w:t>1</w:t>
      </w:r>
      <w:r w:rsidR="00B8773F">
        <w:t>4</w:t>
      </w:r>
      <w:r w:rsidR="00A01E5C" w:rsidRPr="009D19C9">
        <w:t>.1.2</w:t>
      </w:r>
      <w:r w:rsidR="00CA55B3" w:rsidRPr="009D19C9">
        <w:t>.</w:t>
      </w:r>
      <w:r w:rsidR="005C696A" w:rsidRPr="009D19C9">
        <w:tab/>
      </w:r>
      <w:r w:rsidR="00A01E5C" w:rsidRPr="009D19C9">
        <w:t xml:space="preserve">Чертежи в составе проектной документации в электронной форме направляются </w:t>
      </w:r>
      <w:r w:rsidR="00E6219E" w:rsidRPr="009D19C9">
        <w:t xml:space="preserve">в формате </w:t>
      </w:r>
      <w:r w:rsidR="00E6219E" w:rsidRPr="009D19C9">
        <w:rPr>
          <w:lang w:val="en-US"/>
        </w:rPr>
        <w:t>DWG</w:t>
      </w:r>
      <w:r w:rsidR="00E6219E" w:rsidRPr="009D19C9">
        <w:t xml:space="preserve"> либо совместимом с ним.</w:t>
      </w:r>
    </w:p>
    <w:p w14:paraId="15A11CE6" w14:textId="126EC0FE" w:rsidR="00E6219E" w:rsidRPr="009D19C9" w:rsidRDefault="00636665" w:rsidP="009D19C9">
      <w:pPr>
        <w:pStyle w:val="af5"/>
        <w:ind w:left="0" w:firstLine="397"/>
        <w:jc w:val="both"/>
      </w:pPr>
      <w:r w:rsidRPr="009D19C9">
        <w:t>1</w:t>
      </w:r>
      <w:r w:rsidR="00B8773F">
        <w:t>4</w:t>
      </w:r>
      <w:r w:rsidR="00E6219E" w:rsidRPr="009D19C9">
        <w:t>.1.</w:t>
      </w:r>
      <w:r w:rsidR="00A01E5C" w:rsidRPr="009D19C9">
        <w:t>3</w:t>
      </w:r>
      <w:r w:rsidR="00E6219E" w:rsidRPr="009D19C9">
        <w:t>.</w:t>
      </w:r>
      <w:r w:rsidR="005C696A" w:rsidRPr="009D19C9">
        <w:tab/>
      </w:r>
      <w:r w:rsidR="00E6219E" w:rsidRPr="009D19C9">
        <w:t xml:space="preserve">Сметная документация представляется в формате </w:t>
      </w:r>
      <w:r w:rsidR="00E6219E" w:rsidRPr="009D19C9">
        <w:rPr>
          <w:lang w:val="en-US"/>
        </w:rPr>
        <w:t>Excel</w:t>
      </w:r>
      <w:r w:rsidR="00E6219E" w:rsidRPr="009D19C9">
        <w:t xml:space="preserve"> и в .</w:t>
      </w:r>
      <w:r w:rsidR="00E6219E" w:rsidRPr="009D19C9">
        <w:rPr>
          <w:lang w:val="en-US"/>
        </w:rPr>
        <w:t>xml</w:t>
      </w:r>
      <w:r w:rsidR="00E6219E" w:rsidRPr="009D19C9">
        <w:t xml:space="preserve"> формате, подлежащем редактированию в ПК «ГрандСмета».</w:t>
      </w:r>
    </w:p>
    <w:p w14:paraId="60DE60C5" w14:textId="16AE5047" w:rsidR="00E6219E" w:rsidRPr="009D19C9" w:rsidRDefault="00636665"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1</w:t>
      </w:r>
      <w:r w:rsidR="00B8773F">
        <w:rPr>
          <w:rFonts w:ascii="Times New Roman" w:hAnsi="Times New Roman"/>
          <w:sz w:val="28"/>
          <w:szCs w:val="28"/>
        </w:rPr>
        <w:t>4</w:t>
      </w:r>
      <w:r w:rsidR="00E6219E" w:rsidRPr="009D19C9">
        <w:rPr>
          <w:rFonts w:ascii="Times New Roman" w:hAnsi="Times New Roman"/>
          <w:sz w:val="28"/>
          <w:szCs w:val="28"/>
        </w:rPr>
        <w:t>.1.</w:t>
      </w:r>
      <w:r w:rsidR="00A01E5C" w:rsidRPr="009D19C9">
        <w:rPr>
          <w:rFonts w:ascii="Times New Roman" w:hAnsi="Times New Roman"/>
          <w:sz w:val="28"/>
          <w:szCs w:val="28"/>
        </w:rPr>
        <w:t>4</w:t>
      </w:r>
      <w:r w:rsidR="00E6219E" w:rsidRPr="009D19C9">
        <w:rPr>
          <w:rFonts w:ascii="Times New Roman" w:hAnsi="Times New Roman"/>
          <w:sz w:val="28"/>
          <w:szCs w:val="28"/>
        </w:rPr>
        <w:t>.</w:t>
      </w:r>
      <w:r w:rsidR="005C696A" w:rsidRPr="009D19C9">
        <w:rPr>
          <w:rFonts w:ascii="Times New Roman" w:hAnsi="Times New Roman"/>
          <w:sz w:val="28"/>
          <w:szCs w:val="28"/>
        </w:rPr>
        <w:tab/>
      </w:r>
      <w:r w:rsidR="00E6219E" w:rsidRPr="009D19C9">
        <w:rPr>
          <w:rFonts w:ascii="Times New Roman" w:hAnsi="Times New Roman"/>
          <w:sz w:val="28"/>
          <w:szCs w:val="28"/>
        </w:rPr>
        <w:t xml:space="preserve">Электронная копия комплекта проектной документации передается на электронных носителях: CD-R диске (дисках) или </w:t>
      </w:r>
      <w:r w:rsidR="00E6219E" w:rsidRPr="009D19C9">
        <w:rPr>
          <w:rFonts w:ascii="Times New Roman" w:hAnsi="Times New Roman"/>
          <w:sz w:val="28"/>
          <w:szCs w:val="28"/>
          <w:lang w:val="en-US"/>
        </w:rPr>
        <w:t>USB</w:t>
      </w:r>
      <w:r w:rsidR="00E6219E" w:rsidRPr="009D19C9">
        <w:rPr>
          <w:rFonts w:ascii="Times New Roman" w:hAnsi="Times New Roman"/>
          <w:sz w:val="28"/>
          <w:szCs w:val="28"/>
        </w:rPr>
        <w:t>-носителе.</w:t>
      </w:r>
    </w:p>
    <w:p w14:paraId="4E334EC4" w14:textId="5DC1BBDD" w:rsidR="00E6219E" w:rsidRPr="009D19C9" w:rsidRDefault="00636665" w:rsidP="009D19C9">
      <w:pPr>
        <w:pStyle w:val="af5"/>
        <w:ind w:left="0" w:firstLine="397"/>
        <w:jc w:val="both"/>
      </w:pPr>
      <w:r w:rsidRPr="009D19C9">
        <w:t>1</w:t>
      </w:r>
      <w:r w:rsidR="00B8773F">
        <w:t>4</w:t>
      </w:r>
      <w:r w:rsidR="00E6219E" w:rsidRPr="009D19C9">
        <w:t>.1.</w:t>
      </w:r>
      <w:r w:rsidR="00A01E5C" w:rsidRPr="009D19C9">
        <w:t>5</w:t>
      </w:r>
      <w:r w:rsidR="00E6219E" w:rsidRPr="009D19C9">
        <w:t>.</w:t>
      </w:r>
      <w:r w:rsidR="005C696A" w:rsidRPr="009D19C9">
        <w:tab/>
      </w:r>
      <w:r w:rsidR="00E6219E" w:rsidRPr="009D19C9">
        <w:t>Диск должен быть защищен от записи; иметь этикетку с указанием изготовителя, даты изготовления, названия комплекта. В корневом каталоге диска должен находиться текстовый файл содержания.</w:t>
      </w:r>
    </w:p>
    <w:p w14:paraId="21618FF2" w14:textId="79E7B93C" w:rsidR="00E6219E" w:rsidRPr="009D19C9" w:rsidRDefault="00636665"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1</w:t>
      </w:r>
      <w:r w:rsidR="00B8773F">
        <w:rPr>
          <w:rFonts w:ascii="Times New Roman" w:hAnsi="Times New Roman"/>
          <w:sz w:val="28"/>
          <w:szCs w:val="28"/>
        </w:rPr>
        <w:t>4</w:t>
      </w:r>
      <w:r w:rsidR="00E6219E" w:rsidRPr="009D19C9">
        <w:rPr>
          <w:rFonts w:ascii="Times New Roman" w:hAnsi="Times New Roman"/>
          <w:sz w:val="28"/>
          <w:szCs w:val="28"/>
        </w:rPr>
        <w:t>.1.</w:t>
      </w:r>
      <w:r w:rsidR="00A01E5C" w:rsidRPr="009D19C9">
        <w:rPr>
          <w:rFonts w:ascii="Times New Roman" w:hAnsi="Times New Roman"/>
          <w:sz w:val="28"/>
          <w:szCs w:val="28"/>
        </w:rPr>
        <w:t>6</w:t>
      </w:r>
      <w:r w:rsidR="00E6219E" w:rsidRPr="009D19C9">
        <w:rPr>
          <w:rFonts w:ascii="Times New Roman" w:hAnsi="Times New Roman"/>
          <w:sz w:val="28"/>
          <w:szCs w:val="28"/>
        </w:rPr>
        <w:t>.</w:t>
      </w:r>
      <w:r w:rsidR="005C696A" w:rsidRPr="009D19C9">
        <w:rPr>
          <w:rFonts w:ascii="Times New Roman" w:hAnsi="Times New Roman"/>
          <w:sz w:val="28"/>
          <w:szCs w:val="28"/>
        </w:rPr>
        <w:tab/>
      </w:r>
      <w:r w:rsidR="00E6219E" w:rsidRPr="009D19C9">
        <w:rPr>
          <w:rFonts w:ascii="Times New Roman" w:hAnsi="Times New Roman"/>
          <w:sz w:val="28"/>
          <w:szCs w:val="28"/>
        </w:rPr>
        <w:t>Состав и содержание диска должно соответствовать комплекту проектной документации. Каждый физический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36DBE91E" w14:textId="3141FBDA" w:rsidR="00E6219E" w:rsidRPr="009D19C9" w:rsidRDefault="00B61B72"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1</w:t>
      </w:r>
      <w:r w:rsidR="00B8773F">
        <w:rPr>
          <w:rFonts w:ascii="Times New Roman" w:hAnsi="Times New Roman"/>
          <w:sz w:val="28"/>
          <w:szCs w:val="28"/>
        </w:rPr>
        <w:t>4</w:t>
      </w:r>
      <w:r w:rsidR="00E6219E" w:rsidRPr="009D19C9">
        <w:rPr>
          <w:rFonts w:ascii="Times New Roman" w:hAnsi="Times New Roman"/>
          <w:sz w:val="28"/>
          <w:szCs w:val="28"/>
        </w:rPr>
        <w:t>.1.</w:t>
      </w:r>
      <w:r w:rsidR="00A01E5C" w:rsidRPr="009D19C9">
        <w:rPr>
          <w:rFonts w:ascii="Times New Roman" w:hAnsi="Times New Roman"/>
          <w:sz w:val="28"/>
          <w:szCs w:val="28"/>
        </w:rPr>
        <w:t>7</w:t>
      </w:r>
      <w:r w:rsidR="00E6219E" w:rsidRPr="009D19C9">
        <w:rPr>
          <w:rFonts w:ascii="Times New Roman" w:hAnsi="Times New Roman"/>
          <w:sz w:val="28"/>
          <w:szCs w:val="28"/>
        </w:rPr>
        <w:t>.</w:t>
      </w:r>
      <w:r w:rsidR="005C696A" w:rsidRPr="009D19C9">
        <w:rPr>
          <w:rFonts w:ascii="Times New Roman" w:hAnsi="Times New Roman"/>
          <w:sz w:val="28"/>
          <w:szCs w:val="28"/>
        </w:rPr>
        <w:tab/>
      </w:r>
      <w:r w:rsidR="00E6219E" w:rsidRPr="009D19C9">
        <w:rPr>
          <w:rFonts w:ascii="Times New Roman" w:hAnsi="Times New Roman"/>
          <w:sz w:val="28"/>
          <w:szCs w:val="28"/>
        </w:rPr>
        <w:t>Файлы должны открываться в режиме просмотра средствами операционной системы не ниже Windows 2000/XP/7.</w:t>
      </w:r>
    </w:p>
    <w:p w14:paraId="622B0EB5" w14:textId="71D613E1" w:rsidR="00F14201" w:rsidRPr="009D19C9" w:rsidRDefault="00E6219E" w:rsidP="009D19C9">
      <w:pPr>
        <w:pStyle w:val="ad"/>
        <w:spacing w:after="0"/>
        <w:ind w:firstLine="397"/>
        <w:jc w:val="both"/>
        <w:rPr>
          <w:rFonts w:ascii="Times New Roman" w:hAnsi="Times New Roman"/>
          <w:sz w:val="28"/>
          <w:szCs w:val="28"/>
        </w:rPr>
      </w:pPr>
      <w:r w:rsidRPr="009D19C9">
        <w:rPr>
          <w:rFonts w:ascii="Times New Roman" w:hAnsi="Times New Roman"/>
          <w:sz w:val="28"/>
          <w:szCs w:val="28"/>
        </w:rPr>
        <w:t>1</w:t>
      </w:r>
      <w:r w:rsidR="00B8773F">
        <w:rPr>
          <w:rFonts w:ascii="Times New Roman" w:hAnsi="Times New Roman"/>
          <w:sz w:val="28"/>
          <w:szCs w:val="28"/>
        </w:rPr>
        <w:t>4</w:t>
      </w:r>
      <w:r w:rsidRPr="009D19C9">
        <w:rPr>
          <w:rFonts w:ascii="Times New Roman" w:hAnsi="Times New Roman"/>
          <w:sz w:val="28"/>
          <w:szCs w:val="28"/>
        </w:rPr>
        <w:t>.1.</w:t>
      </w:r>
      <w:r w:rsidR="00A01E5C" w:rsidRPr="009D19C9">
        <w:rPr>
          <w:rFonts w:ascii="Times New Roman" w:hAnsi="Times New Roman"/>
          <w:sz w:val="28"/>
          <w:szCs w:val="28"/>
        </w:rPr>
        <w:t>8</w:t>
      </w:r>
      <w:r w:rsidRPr="009D19C9">
        <w:rPr>
          <w:rFonts w:ascii="Times New Roman" w:hAnsi="Times New Roman"/>
          <w:sz w:val="28"/>
          <w:szCs w:val="28"/>
        </w:rPr>
        <w:t>.</w:t>
      </w:r>
      <w:r w:rsidR="005C696A" w:rsidRPr="009D19C9">
        <w:rPr>
          <w:rFonts w:ascii="Times New Roman" w:hAnsi="Times New Roman"/>
          <w:sz w:val="28"/>
          <w:szCs w:val="28"/>
        </w:rPr>
        <w:tab/>
      </w:r>
      <w:r w:rsidRPr="009D19C9">
        <w:rPr>
          <w:rFonts w:ascii="Times New Roman" w:hAnsi="Times New Roman"/>
          <w:sz w:val="28"/>
          <w:szCs w:val="28"/>
        </w:rPr>
        <w:t xml:space="preserve">В случае наличия замечаний Подрядчик обязан устранить их в течение </w:t>
      </w:r>
      <w:r w:rsidR="00A01E5C" w:rsidRPr="009D19C9">
        <w:rPr>
          <w:rFonts w:ascii="Times New Roman" w:hAnsi="Times New Roman"/>
          <w:sz w:val="28"/>
          <w:szCs w:val="28"/>
        </w:rPr>
        <w:t>3</w:t>
      </w:r>
      <w:r w:rsidRPr="009D19C9">
        <w:rPr>
          <w:rFonts w:ascii="Times New Roman" w:hAnsi="Times New Roman"/>
          <w:sz w:val="28"/>
          <w:szCs w:val="28"/>
        </w:rPr>
        <w:t xml:space="preserve"> </w:t>
      </w:r>
      <w:r w:rsidR="00A01E5C" w:rsidRPr="009D19C9">
        <w:rPr>
          <w:rFonts w:ascii="Times New Roman" w:hAnsi="Times New Roman"/>
          <w:sz w:val="28"/>
          <w:szCs w:val="28"/>
        </w:rPr>
        <w:t xml:space="preserve">(трех) календарных </w:t>
      </w:r>
      <w:r w:rsidRPr="009D19C9">
        <w:rPr>
          <w:rFonts w:ascii="Times New Roman" w:hAnsi="Times New Roman"/>
          <w:sz w:val="28"/>
          <w:szCs w:val="28"/>
        </w:rPr>
        <w:t xml:space="preserve">дней с момента получения их от Заказчика (по согласованию с Заказчиком срок может быть продлен до </w:t>
      </w:r>
      <w:r w:rsidR="00A01E5C" w:rsidRPr="009D19C9">
        <w:rPr>
          <w:rFonts w:ascii="Times New Roman" w:hAnsi="Times New Roman"/>
          <w:sz w:val="28"/>
          <w:szCs w:val="28"/>
        </w:rPr>
        <w:t xml:space="preserve">7 календарных </w:t>
      </w:r>
      <w:r w:rsidRPr="009D19C9">
        <w:rPr>
          <w:rFonts w:ascii="Times New Roman" w:hAnsi="Times New Roman"/>
          <w:sz w:val="28"/>
          <w:szCs w:val="28"/>
        </w:rPr>
        <w:t>дней) и направить Заказчику исправленную проектную документацию.</w:t>
      </w:r>
      <w:r w:rsidR="007E3217" w:rsidRPr="009D19C9">
        <w:rPr>
          <w:rFonts w:ascii="Times New Roman" w:hAnsi="Times New Roman"/>
          <w:sz w:val="28"/>
          <w:szCs w:val="28"/>
        </w:rPr>
        <w:t xml:space="preserve"> Устранение замечаний в соответствии с настоящим пунктом не влечет увеличение сроков выполнения работ</w:t>
      </w:r>
      <w:r w:rsidR="00B61B72" w:rsidRPr="009D19C9">
        <w:rPr>
          <w:rFonts w:ascii="Times New Roman" w:hAnsi="Times New Roman"/>
          <w:sz w:val="28"/>
          <w:szCs w:val="28"/>
        </w:rPr>
        <w:t>.</w:t>
      </w:r>
    </w:p>
    <w:p w14:paraId="35C30292" w14:textId="6776D909" w:rsidR="00B61B72" w:rsidRPr="009D19C9" w:rsidRDefault="00B61B72" w:rsidP="009D19C9">
      <w:pPr>
        <w:spacing w:after="0" w:line="240" w:lineRule="auto"/>
        <w:ind w:firstLine="397"/>
        <w:jc w:val="both"/>
        <w:rPr>
          <w:rFonts w:ascii="Times New Roman" w:hAnsi="Times New Roman"/>
          <w:b/>
          <w:sz w:val="28"/>
          <w:szCs w:val="28"/>
        </w:rPr>
      </w:pPr>
      <w:r w:rsidRPr="009D19C9">
        <w:rPr>
          <w:rFonts w:ascii="Times New Roman" w:hAnsi="Times New Roman"/>
          <w:b/>
          <w:sz w:val="28"/>
          <w:szCs w:val="28"/>
        </w:rPr>
        <w:t>1</w:t>
      </w:r>
      <w:r w:rsidR="00B8773F">
        <w:rPr>
          <w:rFonts w:ascii="Times New Roman" w:hAnsi="Times New Roman"/>
          <w:b/>
          <w:sz w:val="28"/>
          <w:szCs w:val="28"/>
        </w:rPr>
        <w:t>4</w:t>
      </w:r>
      <w:r w:rsidR="00E6219E" w:rsidRPr="009D19C9">
        <w:rPr>
          <w:rFonts w:ascii="Times New Roman" w:hAnsi="Times New Roman"/>
          <w:b/>
          <w:sz w:val="28"/>
          <w:szCs w:val="28"/>
        </w:rPr>
        <w:t>.2.</w:t>
      </w:r>
      <w:r w:rsidR="005C696A" w:rsidRPr="009D19C9">
        <w:rPr>
          <w:rFonts w:ascii="Times New Roman" w:hAnsi="Times New Roman"/>
          <w:b/>
          <w:sz w:val="28"/>
          <w:szCs w:val="28"/>
        </w:rPr>
        <w:tab/>
      </w:r>
      <w:r w:rsidR="00E6219E" w:rsidRPr="009D19C9">
        <w:rPr>
          <w:rFonts w:ascii="Times New Roman" w:hAnsi="Times New Roman"/>
          <w:b/>
          <w:sz w:val="28"/>
          <w:szCs w:val="28"/>
        </w:rPr>
        <w:t xml:space="preserve">Порядок приемки </w:t>
      </w:r>
      <w:r w:rsidRPr="009D19C9">
        <w:rPr>
          <w:rFonts w:ascii="Times New Roman" w:hAnsi="Times New Roman"/>
          <w:b/>
          <w:sz w:val="28"/>
          <w:szCs w:val="28"/>
        </w:rPr>
        <w:t>работ по прокладке структурированной кабельной системы (СКС)</w:t>
      </w:r>
    </w:p>
    <w:p w14:paraId="573B544F" w14:textId="3A2058A6" w:rsidR="00B61B72" w:rsidRPr="009D19C9" w:rsidRDefault="00B61B72" w:rsidP="009D19C9">
      <w:pPr>
        <w:spacing w:after="0" w:line="240" w:lineRule="auto"/>
        <w:ind w:firstLine="397"/>
        <w:jc w:val="both"/>
        <w:rPr>
          <w:rFonts w:ascii="Times New Roman" w:hAnsi="Times New Roman"/>
          <w:sz w:val="28"/>
          <w:szCs w:val="28"/>
        </w:rPr>
      </w:pPr>
      <w:r w:rsidRPr="009D19C9">
        <w:rPr>
          <w:rFonts w:ascii="Times New Roman" w:hAnsi="Times New Roman"/>
          <w:sz w:val="28"/>
          <w:szCs w:val="28"/>
        </w:rPr>
        <w:t>1</w:t>
      </w:r>
      <w:r w:rsidR="00B8773F">
        <w:rPr>
          <w:rFonts w:ascii="Times New Roman" w:hAnsi="Times New Roman"/>
          <w:sz w:val="28"/>
          <w:szCs w:val="28"/>
        </w:rPr>
        <w:t>4</w:t>
      </w:r>
      <w:r w:rsidR="00064F13" w:rsidRPr="009D19C9">
        <w:rPr>
          <w:rFonts w:ascii="Times New Roman" w:hAnsi="Times New Roman"/>
          <w:sz w:val="28"/>
          <w:szCs w:val="28"/>
        </w:rPr>
        <w:t>.2.1.</w:t>
      </w:r>
      <w:r w:rsidR="00064F13" w:rsidRPr="009D19C9">
        <w:rPr>
          <w:rFonts w:ascii="Times New Roman" w:hAnsi="Times New Roman"/>
          <w:sz w:val="28"/>
          <w:szCs w:val="28"/>
        </w:rPr>
        <w:tab/>
        <w:t xml:space="preserve">Приемка </w:t>
      </w:r>
      <w:r w:rsidRPr="009D19C9">
        <w:rPr>
          <w:rFonts w:ascii="Times New Roman" w:hAnsi="Times New Roman"/>
          <w:sz w:val="28"/>
          <w:szCs w:val="28"/>
        </w:rPr>
        <w:t xml:space="preserve">работ по прокладке структурированной кабельной системы (СКС) </w:t>
      </w:r>
      <w:r w:rsidR="00064F13" w:rsidRPr="009D19C9">
        <w:rPr>
          <w:rFonts w:ascii="Times New Roman" w:hAnsi="Times New Roman"/>
          <w:sz w:val="28"/>
          <w:szCs w:val="28"/>
        </w:rPr>
        <w:t xml:space="preserve">осуществляется Заказчиком по факту выполнения Подрядчиком всех видов работ, установленных настоящим ТЗ. Приемка осуществляется на основании предоставленных Подрядчиком в срок не позднее </w:t>
      </w:r>
      <w:r w:rsidR="00EA3108" w:rsidRPr="009D19C9">
        <w:rPr>
          <w:rFonts w:ascii="Times New Roman" w:hAnsi="Times New Roman"/>
          <w:sz w:val="28"/>
          <w:szCs w:val="28"/>
        </w:rPr>
        <w:t>5</w:t>
      </w:r>
      <w:r w:rsidR="00064F13" w:rsidRPr="009D19C9">
        <w:rPr>
          <w:rFonts w:ascii="Times New Roman" w:hAnsi="Times New Roman"/>
          <w:sz w:val="28"/>
          <w:szCs w:val="28"/>
        </w:rPr>
        <w:t xml:space="preserve"> (</w:t>
      </w:r>
      <w:r w:rsidR="00EA3108" w:rsidRPr="009D19C9">
        <w:rPr>
          <w:rFonts w:ascii="Times New Roman" w:hAnsi="Times New Roman"/>
          <w:sz w:val="28"/>
          <w:szCs w:val="28"/>
        </w:rPr>
        <w:t>пят</w:t>
      </w:r>
      <w:r w:rsidRPr="009D19C9">
        <w:rPr>
          <w:rFonts w:ascii="Times New Roman" w:hAnsi="Times New Roman"/>
          <w:sz w:val="28"/>
          <w:szCs w:val="28"/>
        </w:rPr>
        <w:t>и</w:t>
      </w:r>
      <w:r w:rsidR="00064F13" w:rsidRPr="009D19C9">
        <w:rPr>
          <w:rFonts w:ascii="Times New Roman" w:hAnsi="Times New Roman"/>
          <w:sz w:val="28"/>
          <w:szCs w:val="28"/>
        </w:rPr>
        <w:t xml:space="preserve">) </w:t>
      </w:r>
      <w:r w:rsidR="00EA3108" w:rsidRPr="009D19C9">
        <w:rPr>
          <w:rFonts w:ascii="Times New Roman" w:hAnsi="Times New Roman"/>
          <w:sz w:val="28"/>
          <w:szCs w:val="28"/>
        </w:rPr>
        <w:t>рабочих</w:t>
      </w:r>
      <w:r w:rsidR="00064F13" w:rsidRPr="009D19C9">
        <w:rPr>
          <w:rFonts w:ascii="Times New Roman" w:hAnsi="Times New Roman"/>
          <w:sz w:val="28"/>
          <w:szCs w:val="28"/>
        </w:rPr>
        <w:t xml:space="preserve"> дней с даты окончания выполнения всех видов работ Актов о приемке выполненных работ (по форме № КС-2), </w:t>
      </w:r>
      <w:r w:rsidR="00064F13" w:rsidRPr="009D19C9">
        <w:rPr>
          <w:rFonts w:ascii="Times New Roman" w:hAnsi="Times New Roman"/>
          <w:spacing w:val="-1"/>
          <w:sz w:val="28"/>
          <w:szCs w:val="28"/>
        </w:rPr>
        <w:t xml:space="preserve">справок о стоимости </w:t>
      </w:r>
      <w:r w:rsidR="00064F13" w:rsidRPr="009D19C9">
        <w:rPr>
          <w:rFonts w:ascii="Times New Roman" w:hAnsi="Times New Roman"/>
          <w:spacing w:val="-1"/>
          <w:sz w:val="28"/>
          <w:szCs w:val="28"/>
        </w:rPr>
        <w:lastRenderedPageBreak/>
        <w:t>выполненных работ (по форме КС-3),</w:t>
      </w:r>
      <w:r w:rsidR="00064F13" w:rsidRPr="009D19C9">
        <w:rPr>
          <w:rFonts w:ascii="Times New Roman" w:hAnsi="Times New Roman"/>
          <w:sz w:val="28"/>
          <w:szCs w:val="28"/>
        </w:rPr>
        <w:t xml:space="preserve"> выполненных на основании </w:t>
      </w:r>
      <w:r w:rsidRPr="009D19C9">
        <w:rPr>
          <w:rFonts w:ascii="Times New Roman" w:hAnsi="Times New Roman"/>
          <w:sz w:val="28"/>
          <w:szCs w:val="28"/>
        </w:rPr>
        <w:t>проектной</w:t>
      </w:r>
      <w:r w:rsidR="009D19C9" w:rsidRPr="009D19C9">
        <w:rPr>
          <w:rFonts w:ascii="Times New Roman" w:hAnsi="Times New Roman"/>
          <w:sz w:val="28"/>
          <w:szCs w:val="28"/>
        </w:rPr>
        <w:t xml:space="preserve"> </w:t>
      </w:r>
      <w:r w:rsidR="00064F13" w:rsidRPr="009D19C9">
        <w:rPr>
          <w:rFonts w:ascii="Times New Roman" w:hAnsi="Times New Roman"/>
          <w:sz w:val="28"/>
          <w:szCs w:val="28"/>
        </w:rPr>
        <w:t xml:space="preserve">документации, </w:t>
      </w:r>
      <w:r w:rsidRPr="009D19C9">
        <w:rPr>
          <w:rFonts w:ascii="Times New Roman" w:hAnsi="Times New Roman"/>
          <w:sz w:val="28"/>
          <w:szCs w:val="28"/>
        </w:rPr>
        <w:t>согласованной Заказчиком ранее</w:t>
      </w:r>
      <w:r w:rsidR="00064F13" w:rsidRPr="009D19C9">
        <w:rPr>
          <w:rFonts w:ascii="Times New Roman" w:hAnsi="Times New Roman"/>
          <w:sz w:val="28"/>
          <w:szCs w:val="28"/>
        </w:rPr>
        <w:t xml:space="preserve">. </w:t>
      </w:r>
    </w:p>
    <w:p w14:paraId="30780CB1" w14:textId="0A977ED8" w:rsidR="00064F13" w:rsidRPr="009D19C9" w:rsidRDefault="00B61B72" w:rsidP="009D19C9">
      <w:pPr>
        <w:pStyle w:val="af5"/>
        <w:tabs>
          <w:tab w:val="left" w:pos="1418"/>
        </w:tabs>
        <w:ind w:left="0" w:firstLine="397"/>
        <w:jc w:val="both"/>
      </w:pPr>
      <w:r w:rsidRPr="009D19C9">
        <w:t>1</w:t>
      </w:r>
      <w:r w:rsidR="00B8773F">
        <w:t>4</w:t>
      </w:r>
      <w:r w:rsidR="00064F13" w:rsidRPr="009D19C9">
        <w:t>.2.2.</w:t>
      </w:r>
      <w:r w:rsidR="00064F13" w:rsidRPr="009D19C9">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w:t>
      </w:r>
      <w:r w:rsidRPr="009D19C9">
        <w:t xml:space="preserve">видетельствования скрытых работ. </w:t>
      </w:r>
      <w:r w:rsidR="00064F13" w:rsidRPr="009D19C9">
        <w:rPr>
          <w:bCs/>
        </w:rPr>
        <w:t>Выполнять последующие работы, закрывая при этом скрытые, без приемки Заказчиком, запрещается, в противном случае п</w:t>
      </w:r>
      <w:r w:rsidR="00064F13" w:rsidRPr="009D19C9">
        <w:t xml:space="preserve">о требованию Заказчика Подрядчик за свой счет вскрывает любую часть скрытых работ, а затем восстанавливает ее за свой счет. </w:t>
      </w:r>
    </w:p>
    <w:p w14:paraId="7008ED6D" w14:textId="6BAA5FB9" w:rsidR="00064F13" w:rsidRPr="009D19C9" w:rsidRDefault="00064F13" w:rsidP="009D19C9">
      <w:pPr>
        <w:pStyle w:val="af5"/>
        <w:tabs>
          <w:tab w:val="left" w:pos="1418"/>
        </w:tabs>
        <w:ind w:left="0" w:firstLine="397"/>
        <w:jc w:val="both"/>
        <w:rPr>
          <w:spacing w:val="-1"/>
        </w:rPr>
      </w:pPr>
      <w:r w:rsidRPr="009D19C9">
        <w:rPr>
          <w:spacing w:val="-1"/>
        </w:rPr>
        <w:t>1</w:t>
      </w:r>
      <w:r w:rsidR="00B8773F">
        <w:rPr>
          <w:spacing w:val="-1"/>
        </w:rPr>
        <w:t>4</w:t>
      </w:r>
      <w:r w:rsidRPr="009D19C9">
        <w:rPr>
          <w:spacing w:val="-1"/>
        </w:rPr>
        <w:t>.2.4.</w:t>
      </w:r>
      <w:r w:rsidRPr="009D19C9">
        <w:rPr>
          <w:spacing w:val="-1"/>
        </w:rPr>
        <w:tab/>
        <w:t>При сдаче работ Подрядчик передает Заказчику оформленные и подписанные уполномоченным лицом следующие отчетные документы:</w:t>
      </w:r>
    </w:p>
    <w:p w14:paraId="11B277C9" w14:textId="5AA07463" w:rsidR="00E87864" w:rsidRPr="009D19C9" w:rsidRDefault="00E87864" w:rsidP="009D19C9">
      <w:pPr>
        <w:pStyle w:val="af5"/>
        <w:tabs>
          <w:tab w:val="left" w:pos="1418"/>
        </w:tabs>
        <w:ind w:left="0" w:firstLine="397"/>
        <w:jc w:val="both"/>
        <w:rPr>
          <w:spacing w:val="-1"/>
        </w:rPr>
      </w:pPr>
      <w:r w:rsidRPr="009D19C9">
        <w:rPr>
          <w:spacing w:val="-1"/>
        </w:rPr>
        <w:t xml:space="preserve"> - Акт выполненных работ по проектированию </w:t>
      </w:r>
      <w:r w:rsidRPr="009D19C9">
        <w:rPr>
          <w:iCs/>
        </w:rPr>
        <w:t>структурированной кабельной системы (СКС);</w:t>
      </w:r>
    </w:p>
    <w:p w14:paraId="21895939" w14:textId="5FBC8F58" w:rsidR="00064F13" w:rsidRPr="009D19C9" w:rsidRDefault="00107605" w:rsidP="009D19C9">
      <w:pPr>
        <w:pStyle w:val="af5"/>
        <w:numPr>
          <w:ilvl w:val="0"/>
          <w:numId w:val="5"/>
        </w:numPr>
        <w:tabs>
          <w:tab w:val="left" w:pos="709"/>
          <w:tab w:val="left" w:pos="993"/>
        </w:tabs>
        <w:ind w:left="0" w:firstLine="397"/>
        <w:jc w:val="both"/>
        <w:rPr>
          <w:spacing w:val="-1"/>
        </w:rPr>
      </w:pPr>
      <w:r w:rsidRPr="009D19C9">
        <w:rPr>
          <w:spacing w:val="-1"/>
        </w:rPr>
        <w:t>а</w:t>
      </w:r>
      <w:r w:rsidR="00064F13" w:rsidRPr="009D19C9">
        <w:rPr>
          <w:spacing w:val="-1"/>
        </w:rPr>
        <w:t>кты выполненных работ по унифицированной форме КС-2, справки о стоимости выполненных работ по форме КС-3;</w:t>
      </w:r>
    </w:p>
    <w:p w14:paraId="2D30A577" w14:textId="110409A4" w:rsidR="00064F13" w:rsidRPr="009D19C9" w:rsidRDefault="00064F13" w:rsidP="009D19C9">
      <w:pPr>
        <w:pStyle w:val="af5"/>
        <w:numPr>
          <w:ilvl w:val="0"/>
          <w:numId w:val="5"/>
        </w:numPr>
        <w:tabs>
          <w:tab w:val="left" w:pos="709"/>
          <w:tab w:val="left" w:pos="993"/>
        </w:tabs>
        <w:ind w:left="0" w:firstLine="397"/>
        <w:jc w:val="both"/>
        <w:rPr>
          <w:spacing w:val="-1"/>
        </w:rPr>
      </w:pPr>
      <w:r w:rsidRPr="009D19C9">
        <w:rPr>
          <w:spacing w:val="-1"/>
        </w:rPr>
        <w:t xml:space="preserve">документы, удостоверяющие качество </w:t>
      </w:r>
      <w:r w:rsidR="00F44E7C">
        <w:rPr>
          <w:spacing w:val="-1"/>
        </w:rPr>
        <w:t>материалов</w:t>
      </w:r>
      <w:r w:rsidRPr="009D19C9">
        <w:rPr>
          <w:spacing w:val="-1"/>
        </w:rPr>
        <w:t>,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3E48A431" w14:textId="77777777" w:rsidR="00064F13" w:rsidRPr="009D19C9" w:rsidRDefault="00064F13" w:rsidP="009D19C9">
      <w:pPr>
        <w:pStyle w:val="af5"/>
        <w:numPr>
          <w:ilvl w:val="0"/>
          <w:numId w:val="5"/>
        </w:numPr>
        <w:tabs>
          <w:tab w:val="left" w:pos="709"/>
          <w:tab w:val="left" w:pos="993"/>
        </w:tabs>
        <w:ind w:left="0" w:firstLine="397"/>
        <w:jc w:val="both"/>
        <w:rPr>
          <w:spacing w:val="-1"/>
        </w:rPr>
      </w:pPr>
      <w:r w:rsidRPr="009D19C9">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46E1A71B" w14:textId="77777777" w:rsidR="00064F13" w:rsidRPr="009D19C9" w:rsidRDefault="00064F13" w:rsidP="009D19C9">
      <w:pPr>
        <w:pStyle w:val="12"/>
        <w:numPr>
          <w:ilvl w:val="0"/>
          <w:numId w:val="5"/>
        </w:numPr>
        <w:shd w:val="clear" w:color="auto" w:fill="auto"/>
        <w:tabs>
          <w:tab w:val="left" w:pos="993"/>
        </w:tabs>
        <w:spacing w:line="240" w:lineRule="auto"/>
        <w:ind w:left="0" w:firstLine="397"/>
        <w:rPr>
          <w:color w:val="auto"/>
          <w:sz w:val="28"/>
          <w:szCs w:val="28"/>
        </w:rPr>
      </w:pPr>
      <w:r w:rsidRPr="009D19C9">
        <w:rPr>
          <w:color w:val="auto"/>
          <w:sz w:val="28"/>
          <w:szCs w:val="28"/>
        </w:rPr>
        <w:t>акты освидетельствования участков сетей инженерно-технического обеспечения;</w:t>
      </w:r>
    </w:p>
    <w:p w14:paraId="4859BD86" w14:textId="77777777" w:rsidR="00064F13" w:rsidRPr="009D19C9" w:rsidRDefault="00064F13" w:rsidP="009D19C9">
      <w:pPr>
        <w:pStyle w:val="12"/>
        <w:numPr>
          <w:ilvl w:val="0"/>
          <w:numId w:val="5"/>
        </w:numPr>
        <w:shd w:val="clear" w:color="auto" w:fill="auto"/>
        <w:tabs>
          <w:tab w:val="left" w:pos="993"/>
        </w:tabs>
        <w:spacing w:line="240" w:lineRule="auto"/>
        <w:ind w:left="0" w:firstLine="397"/>
        <w:rPr>
          <w:color w:val="auto"/>
          <w:sz w:val="28"/>
          <w:szCs w:val="28"/>
        </w:rPr>
      </w:pPr>
      <w:r w:rsidRPr="009D19C9">
        <w:rPr>
          <w:color w:val="auto"/>
          <w:sz w:val="28"/>
          <w:szCs w:val="28"/>
        </w:rPr>
        <w:t>акты испытания и опробования технических устройств, систем инженерно-технического обеспечения;</w:t>
      </w:r>
    </w:p>
    <w:p w14:paraId="6AA903A7" w14:textId="2D9A1590" w:rsidR="00064F13" w:rsidRPr="009D19C9" w:rsidRDefault="00064F13" w:rsidP="009D19C9">
      <w:pPr>
        <w:pStyle w:val="12"/>
        <w:numPr>
          <w:ilvl w:val="0"/>
          <w:numId w:val="5"/>
        </w:numPr>
        <w:shd w:val="clear" w:color="auto" w:fill="auto"/>
        <w:tabs>
          <w:tab w:val="left" w:pos="993"/>
        </w:tabs>
        <w:spacing w:line="240" w:lineRule="auto"/>
        <w:ind w:left="0" w:firstLine="397"/>
        <w:rPr>
          <w:color w:val="auto"/>
          <w:sz w:val="28"/>
          <w:szCs w:val="28"/>
        </w:rPr>
      </w:pPr>
      <w:r w:rsidRPr="009D19C9">
        <w:rPr>
          <w:color w:val="auto"/>
          <w:sz w:val="28"/>
          <w:szCs w:val="28"/>
        </w:rPr>
        <w:t>документы, подтверждающие проведение контроля за качеством применяемых материалов (изделий);</w:t>
      </w:r>
    </w:p>
    <w:p w14:paraId="155B1467" w14:textId="59E388B6" w:rsidR="00E6219E" w:rsidRPr="009D19C9" w:rsidRDefault="00064F13" w:rsidP="009D19C9">
      <w:pPr>
        <w:pStyle w:val="12"/>
        <w:shd w:val="clear" w:color="auto" w:fill="auto"/>
        <w:spacing w:line="240" w:lineRule="auto"/>
        <w:ind w:firstLine="397"/>
        <w:rPr>
          <w:color w:val="auto"/>
          <w:sz w:val="28"/>
          <w:szCs w:val="28"/>
        </w:rPr>
      </w:pPr>
      <w:r w:rsidRPr="009D19C9">
        <w:rPr>
          <w:color w:val="auto"/>
          <w:sz w:val="28"/>
          <w:szCs w:val="28"/>
        </w:rPr>
        <w:t>иные документы, отражающие фактическое исполнение проектных решений.</w:t>
      </w:r>
    </w:p>
    <w:p w14:paraId="6F537835" w14:textId="22565836" w:rsidR="00AB3EC4" w:rsidRPr="00AB3EC4" w:rsidRDefault="00AB3EC4" w:rsidP="00AB3EC4">
      <w:pPr>
        <w:jc w:val="both"/>
        <w:rPr>
          <w:rFonts w:ascii="Times New Roman" w:hAnsi="Times New Roman"/>
          <w:b/>
          <w:sz w:val="28"/>
          <w:szCs w:val="28"/>
        </w:rPr>
      </w:pPr>
      <w:r w:rsidRPr="00AB3EC4">
        <w:rPr>
          <w:rFonts w:ascii="Times New Roman" w:hAnsi="Times New Roman"/>
          <w:b/>
          <w:sz w:val="28"/>
          <w:szCs w:val="28"/>
        </w:rPr>
        <w:t>14.2.5. Порядок приемки и оплаты выполненных работ</w:t>
      </w:r>
    </w:p>
    <w:p w14:paraId="62C4E493" w14:textId="0C5D9CC0" w:rsidR="00AB3EC4" w:rsidRPr="00F761FA" w:rsidRDefault="00596D7B" w:rsidP="00AB3EC4">
      <w:pPr>
        <w:spacing w:before="240"/>
        <w:ind w:firstLine="227"/>
        <w:jc w:val="both"/>
        <w:rPr>
          <w:rFonts w:ascii="Times New Roman" w:hAnsi="Times New Roman"/>
          <w:sz w:val="28"/>
          <w:szCs w:val="28"/>
        </w:rPr>
      </w:pPr>
      <w:r w:rsidRPr="00F761FA">
        <w:rPr>
          <w:rFonts w:ascii="Times New Roman" w:hAnsi="Times New Roman"/>
          <w:sz w:val="28"/>
          <w:szCs w:val="28"/>
        </w:rPr>
        <w:t xml:space="preserve">14.2.5.1 </w:t>
      </w:r>
      <w:r w:rsidR="00AB3EC4" w:rsidRPr="00F761FA">
        <w:rPr>
          <w:rFonts w:ascii="Times New Roman" w:hAnsi="Times New Roman"/>
          <w:sz w:val="28"/>
          <w:szCs w:val="28"/>
        </w:rPr>
        <w:t xml:space="preserve">Приемка выполненных Работ и их результата осуществляется Заказчиком в течение 15 (пятнадцати) рабочих дней с даты получения документов, указанных в п. </w:t>
      </w:r>
      <w:r w:rsidRPr="00F761FA">
        <w:rPr>
          <w:rFonts w:ascii="Times New Roman" w:hAnsi="Times New Roman"/>
          <w:sz w:val="28"/>
          <w:szCs w:val="28"/>
        </w:rPr>
        <w:t xml:space="preserve">14.2.4. </w:t>
      </w:r>
    </w:p>
    <w:p w14:paraId="7B8A31D1" w14:textId="0B8918F0" w:rsidR="00596D7B" w:rsidRPr="00F761FA" w:rsidRDefault="00596D7B" w:rsidP="00F761FA">
      <w:pPr>
        <w:pStyle w:val="VL"/>
        <w:spacing w:before="0"/>
        <w:ind w:firstLine="227"/>
        <w:rPr>
          <w:sz w:val="28"/>
          <w:szCs w:val="28"/>
        </w:rPr>
      </w:pPr>
      <w:r w:rsidRPr="00F761FA">
        <w:rPr>
          <w:sz w:val="28"/>
          <w:szCs w:val="28"/>
        </w:rPr>
        <w:t xml:space="preserve">14.2.5.2 </w:t>
      </w:r>
      <w:r w:rsidRPr="00F761FA">
        <w:rPr>
          <w:sz w:val="28"/>
          <w:szCs w:val="28"/>
        </w:rPr>
        <w:t xml:space="preserve">Подрядчик направляет Заказчику счет на оплату Работ в течение </w:t>
      </w:r>
      <w:r w:rsidR="00906903" w:rsidRPr="00F761FA">
        <w:rPr>
          <w:sz w:val="28"/>
          <w:szCs w:val="28"/>
        </w:rPr>
        <w:t>3 (трех)</w:t>
      </w:r>
      <w:r w:rsidRPr="00F761FA">
        <w:rPr>
          <w:sz w:val="28"/>
          <w:szCs w:val="28"/>
        </w:rPr>
        <w:t xml:space="preserve"> рабочих дн</w:t>
      </w:r>
      <w:r w:rsidR="00906903" w:rsidRPr="00F761FA">
        <w:rPr>
          <w:sz w:val="28"/>
          <w:szCs w:val="28"/>
        </w:rPr>
        <w:t>ей с даты подписания Сторонами Акта</w:t>
      </w:r>
      <w:r w:rsidR="00906903" w:rsidRPr="00F761FA">
        <w:rPr>
          <w:spacing w:val="-1"/>
          <w:sz w:val="28"/>
          <w:szCs w:val="28"/>
        </w:rPr>
        <w:t xml:space="preserve"> выполненных работ по проектированию </w:t>
      </w:r>
      <w:r w:rsidR="00906903" w:rsidRPr="00F761FA">
        <w:rPr>
          <w:iCs/>
          <w:sz w:val="28"/>
          <w:szCs w:val="28"/>
        </w:rPr>
        <w:t>структурированной кабельной системы</w:t>
      </w:r>
      <w:r w:rsidR="00F761FA" w:rsidRPr="00F761FA">
        <w:rPr>
          <w:iCs/>
          <w:sz w:val="28"/>
          <w:szCs w:val="28"/>
        </w:rPr>
        <w:t xml:space="preserve">, </w:t>
      </w:r>
      <w:r w:rsidR="00F761FA" w:rsidRPr="00F761FA">
        <w:rPr>
          <w:spacing w:val="-1"/>
          <w:sz w:val="28"/>
          <w:szCs w:val="28"/>
        </w:rPr>
        <w:t>акты выполненных работ по унифицированной форме КС-2, справки о стоимости выполненных работ по форме КС-3</w:t>
      </w:r>
      <w:r w:rsidR="00F761FA" w:rsidRPr="00F761FA">
        <w:rPr>
          <w:spacing w:val="-1"/>
          <w:sz w:val="28"/>
          <w:szCs w:val="28"/>
        </w:rPr>
        <w:t>.</w:t>
      </w:r>
    </w:p>
    <w:p w14:paraId="4A16E479" w14:textId="62A169E9" w:rsidR="006B5DB7" w:rsidRDefault="00596D7B" w:rsidP="006B5DB7">
      <w:pPr>
        <w:spacing w:before="240" w:after="0" w:line="240" w:lineRule="auto"/>
        <w:ind w:firstLine="227"/>
        <w:jc w:val="both"/>
        <w:rPr>
          <w:rFonts w:ascii="Times New Roman" w:hAnsi="Times New Roman"/>
          <w:color w:val="141618"/>
          <w:sz w:val="28"/>
          <w:szCs w:val="28"/>
        </w:rPr>
      </w:pPr>
      <w:r w:rsidRPr="00F761FA">
        <w:rPr>
          <w:rFonts w:ascii="Times New Roman" w:hAnsi="Times New Roman"/>
          <w:color w:val="141618"/>
          <w:sz w:val="28"/>
          <w:szCs w:val="28"/>
        </w:rPr>
        <w:t xml:space="preserve">14.2.5.3 </w:t>
      </w:r>
      <w:r w:rsidRPr="00F761FA">
        <w:rPr>
          <w:rFonts w:ascii="Times New Roman" w:hAnsi="Times New Roman"/>
          <w:color w:val="141618"/>
          <w:sz w:val="28"/>
          <w:szCs w:val="28"/>
        </w:rPr>
        <w:t>Оплата производится в срок не более</w:t>
      </w:r>
      <w:r w:rsidR="00906903" w:rsidRPr="00F761FA">
        <w:rPr>
          <w:rFonts w:ascii="Times New Roman" w:hAnsi="Times New Roman"/>
          <w:color w:val="141618"/>
          <w:sz w:val="28"/>
          <w:szCs w:val="28"/>
        </w:rPr>
        <w:t xml:space="preserve"> </w:t>
      </w:r>
      <w:r w:rsidRPr="00F761FA">
        <w:rPr>
          <w:rFonts w:ascii="Times New Roman" w:hAnsi="Times New Roman"/>
          <w:iCs/>
          <w:color w:val="141618"/>
          <w:sz w:val="28"/>
          <w:szCs w:val="28"/>
        </w:rPr>
        <w:t xml:space="preserve">7 (семи) рабочих дней со дня подписания Заказчиком </w:t>
      </w:r>
      <w:r w:rsidR="00F761FA" w:rsidRPr="00F761FA">
        <w:rPr>
          <w:rFonts w:ascii="Times New Roman" w:hAnsi="Times New Roman"/>
          <w:color w:val="141618"/>
          <w:sz w:val="28"/>
          <w:szCs w:val="28"/>
        </w:rPr>
        <w:t xml:space="preserve">Акта выполненных работ по проектированию структурированной кабельной системы, акты выполненных работ по </w:t>
      </w:r>
      <w:r w:rsidR="00F761FA" w:rsidRPr="00F761FA">
        <w:rPr>
          <w:rFonts w:ascii="Times New Roman" w:hAnsi="Times New Roman"/>
          <w:color w:val="141618"/>
          <w:sz w:val="28"/>
          <w:szCs w:val="28"/>
        </w:rPr>
        <w:lastRenderedPageBreak/>
        <w:t>унифицированной форме КС-2, справки о стоимости выполненных работ по форме КС-3.</w:t>
      </w:r>
    </w:p>
    <w:p w14:paraId="6568EC67" w14:textId="77777777" w:rsidR="006B5DB7" w:rsidRPr="00F761FA" w:rsidRDefault="006B5DB7" w:rsidP="006B5DB7">
      <w:pPr>
        <w:spacing w:before="240" w:after="0" w:line="240" w:lineRule="auto"/>
        <w:ind w:firstLine="227"/>
        <w:jc w:val="both"/>
        <w:rPr>
          <w:rFonts w:ascii="Times New Roman" w:hAnsi="Times New Roman"/>
          <w:color w:val="141618"/>
          <w:sz w:val="28"/>
          <w:szCs w:val="28"/>
        </w:rPr>
      </w:pPr>
    </w:p>
    <w:p w14:paraId="36695832" w14:textId="5F40DB19" w:rsidR="009D19C9" w:rsidRPr="009D19C9" w:rsidRDefault="009D19C9" w:rsidP="00B8773F">
      <w:pPr>
        <w:pStyle w:val="10"/>
        <w:keepLines w:val="0"/>
        <w:numPr>
          <w:ilvl w:val="0"/>
          <w:numId w:val="21"/>
        </w:numPr>
        <w:spacing w:before="0" w:line="240" w:lineRule="auto"/>
        <w:jc w:val="center"/>
        <w:rPr>
          <w:rFonts w:ascii="Times New Roman" w:hAnsi="Times New Roman" w:cs="Times New Roman"/>
          <w:color w:val="000000" w:themeColor="text1"/>
        </w:rPr>
      </w:pPr>
      <w:bookmarkStart w:id="1" w:name="_Toc479933087"/>
      <w:r w:rsidRPr="009D19C9">
        <w:rPr>
          <w:rFonts w:ascii="Times New Roman" w:hAnsi="Times New Roman" w:cs="Times New Roman"/>
          <w:color w:val="000000" w:themeColor="text1"/>
        </w:rPr>
        <w:t>ПОРЯДОК ВНЕСЕНИЙ ДОПОЛНЕНИЙ И ИЗМЕНЕНИЙ</w:t>
      </w:r>
      <w:bookmarkEnd w:id="1"/>
    </w:p>
    <w:p w14:paraId="36B848DC" w14:textId="054226AE" w:rsidR="00F62CE0" w:rsidRDefault="009D19C9" w:rsidP="00F62CE0">
      <w:pPr>
        <w:spacing w:after="0"/>
        <w:ind w:firstLine="397"/>
        <w:jc w:val="both"/>
        <w:rPr>
          <w:rFonts w:ascii="Times New Roman" w:hAnsi="Times New Roman"/>
          <w:sz w:val="28"/>
          <w:szCs w:val="28"/>
        </w:rPr>
      </w:pPr>
      <w:r w:rsidRPr="009D19C9">
        <w:rPr>
          <w:rFonts w:ascii="Times New Roman" w:hAnsi="Times New Roman"/>
          <w:sz w:val="28"/>
          <w:szCs w:val="28"/>
        </w:rPr>
        <w:tab/>
      </w:r>
      <w:r w:rsidR="00F62CE0" w:rsidRPr="00F62CE0">
        <w:rPr>
          <w:rFonts w:ascii="Times New Roman" w:hAnsi="Times New Roman"/>
          <w:sz w:val="28"/>
          <w:szCs w:val="28"/>
        </w:rPr>
        <w:t>Дополнения, уточнения или изменения к Техническому заданию на прокладку СКС в здании по адресу: г. Челябинск, пр. Ленина, д.81 для помещений УФПС Челябинской области могут вноситься по согласованию Сторон и будут оформляться в виде дополнений к нему, подписанных уполномоченными представителями Сторон, в соответствии с нормативными требованиями и будут соответствовать нормам и требованиям, изложенным в настоящих рекомендациях.</w:t>
      </w:r>
    </w:p>
    <w:p w14:paraId="55D28CF8" w14:textId="77777777" w:rsidR="006B5DB7" w:rsidRPr="00F74F2A" w:rsidRDefault="006B5DB7" w:rsidP="006B5DB7">
      <w:pPr>
        <w:spacing w:after="0"/>
        <w:jc w:val="both"/>
        <w:rPr>
          <w:rFonts w:ascii="Times New Roman" w:hAnsi="Times New Roman"/>
          <w:sz w:val="28"/>
          <w:szCs w:val="28"/>
          <w:lang w:val="en-US"/>
        </w:rPr>
      </w:pPr>
    </w:p>
    <w:p w14:paraId="11833C4E" w14:textId="506BA8D3" w:rsidR="00E6219E" w:rsidRPr="00F62CE0" w:rsidRDefault="009D19C9" w:rsidP="00F62CE0">
      <w:pPr>
        <w:pStyle w:val="af5"/>
        <w:numPr>
          <w:ilvl w:val="0"/>
          <w:numId w:val="21"/>
        </w:numPr>
        <w:jc w:val="center"/>
        <w:rPr>
          <w:b/>
          <w:color w:val="000000" w:themeColor="text1"/>
        </w:rPr>
      </w:pPr>
      <w:r w:rsidRPr="00F62CE0">
        <w:rPr>
          <w:b/>
          <w:color w:val="000000" w:themeColor="text1"/>
        </w:rPr>
        <w:t>ПРИЛОЖЕНИЯ</w:t>
      </w:r>
    </w:p>
    <w:p w14:paraId="49FFE024" w14:textId="77777777" w:rsidR="009D19C9" w:rsidRPr="009D19C9" w:rsidRDefault="009D19C9" w:rsidP="009D19C9">
      <w:pPr>
        <w:spacing w:after="0"/>
        <w:ind w:firstLine="397"/>
        <w:jc w:val="both"/>
        <w:rPr>
          <w:rFonts w:ascii="Times New Roman" w:hAnsi="Times New Roman"/>
          <w:sz w:val="28"/>
          <w:szCs w:val="28"/>
        </w:rPr>
      </w:pPr>
      <w:r w:rsidRPr="009D19C9">
        <w:rPr>
          <w:rFonts w:ascii="Times New Roman" w:hAnsi="Times New Roman"/>
          <w:sz w:val="28"/>
          <w:szCs w:val="28"/>
        </w:rPr>
        <w:t>В качестве исходных данных Заказчик предоставляет исполнителю следующие исходные данные (при их наличии):</w:t>
      </w:r>
    </w:p>
    <w:p w14:paraId="599BD6EB" w14:textId="2EC30930" w:rsidR="009D19C9" w:rsidRPr="009D19C9" w:rsidRDefault="009D19C9" w:rsidP="004A130D">
      <w:pPr>
        <w:pStyle w:val="af5"/>
        <w:numPr>
          <w:ilvl w:val="0"/>
          <w:numId w:val="20"/>
        </w:numPr>
        <w:ind w:firstLine="397"/>
        <w:contextualSpacing w:val="0"/>
        <w:jc w:val="both"/>
        <w:rPr>
          <w:b/>
        </w:rPr>
      </w:pPr>
      <w:r w:rsidRPr="009D19C9">
        <w:t>Поэтажные планы</w:t>
      </w:r>
    </w:p>
    <w:bookmarkEnd w:id="0"/>
    <w:p w14:paraId="4659524A" w14:textId="0765C080" w:rsidR="0022272A" w:rsidRPr="009D19C9" w:rsidRDefault="0022272A" w:rsidP="00F62CE0">
      <w:pPr>
        <w:spacing w:after="0" w:line="240" w:lineRule="auto"/>
        <w:jc w:val="both"/>
        <w:rPr>
          <w:rFonts w:ascii="Times New Roman" w:eastAsiaTheme="minorHAnsi" w:hAnsi="Times New Roman"/>
          <w:sz w:val="28"/>
          <w:szCs w:val="28"/>
        </w:rPr>
      </w:pPr>
    </w:p>
    <w:sectPr w:rsidR="0022272A" w:rsidRPr="009D19C9" w:rsidSect="00E21994">
      <w:headerReference w:type="first" r:id="rId8"/>
      <w:footnotePr>
        <w:numRestart w:val="eachSect"/>
      </w:footnotePr>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F810" w14:textId="77777777" w:rsidR="008F1059" w:rsidRDefault="008F1059" w:rsidP="00780E53">
      <w:pPr>
        <w:spacing w:after="0" w:line="240" w:lineRule="auto"/>
      </w:pPr>
      <w:r>
        <w:separator/>
      </w:r>
    </w:p>
  </w:endnote>
  <w:endnote w:type="continuationSeparator" w:id="0">
    <w:p w14:paraId="06E55643" w14:textId="77777777" w:rsidR="008F1059" w:rsidRDefault="008F1059"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3D5C" w14:textId="77777777" w:rsidR="008F1059" w:rsidRDefault="008F1059" w:rsidP="00780E53">
      <w:pPr>
        <w:spacing w:after="0" w:line="240" w:lineRule="auto"/>
      </w:pPr>
      <w:r>
        <w:separator/>
      </w:r>
    </w:p>
  </w:footnote>
  <w:footnote w:type="continuationSeparator" w:id="0">
    <w:p w14:paraId="61AF5D92" w14:textId="77777777" w:rsidR="008F1059" w:rsidRDefault="008F1059"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67400742"/>
      <w:docPartObj>
        <w:docPartGallery w:val="Page Numbers (Top of Page)"/>
        <w:docPartUnique/>
      </w:docPartObj>
    </w:sdtPr>
    <w:sdtEndPr/>
    <w:sdtContent>
      <w:p w14:paraId="6067999E" w14:textId="693FECFB" w:rsidR="008C1340" w:rsidRPr="00BC4D8D" w:rsidRDefault="008C1340">
        <w:pPr>
          <w:pStyle w:val="a6"/>
          <w:jc w:val="center"/>
          <w:rPr>
            <w:rFonts w:ascii="Times New Roman" w:hAnsi="Times New Roman"/>
            <w:sz w:val="24"/>
            <w:szCs w:val="24"/>
          </w:rPr>
        </w:pPr>
        <w:r w:rsidRPr="00BC4D8D">
          <w:rPr>
            <w:rFonts w:ascii="Times New Roman" w:hAnsi="Times New Roman"/>
            <w:sz w:val="24"/>
            <w:szCs w:val="24"/>
          </w:rPr>
          <w:fldChar w:fldCharType="begin"/>
        </w:r>
        <w:r w:rsidRPr="00BC4D8D">
          <w:rPr>
            <w:rFonts w:ascii="Times New Roman" w:hAnsi="Times New Roman"/>
            <w:sz w:val="24"/>
            <w:szCs w:val="24"/>
          </w:rPr>
          <w:instrText>PAGE   \* MERGEFORMAT</w:instrText>
        </w:r>
        <w:r w:rsidRPr="00BC4D8D">
          <w:rPr>
            <w:rFonts w:ascii="Times New Roman" w:hAnsi="Times New Roman"/>
            <w:sz w:val="24"/>
            <w:szCs w:val="24"/>
          </w:rPr>
          <w:fldChar w:fldCharType="separate"/>
        </w:r>
        <w:r w:rsidR="00F74F2A">
          <w:rPr>
            <w:rFonts w:ascii="Times New Roman" w:hAnsi="Times New Roman"/>
            <w:noProof/>
            <w:sz w:val="24"/>
            <w:szCs w:val="24"/>
          </w:rPr>
          <w:t>1</w:t>
        </w:r>
        <w:r w:rsidRPr="00BC4D8D">
          <w:rPr>
            <w:rFonts w:ascii="Times New Roman" w:hAnsi="Times New Roman"/>
            <w:sz w:val="24"/>
            <w:szCs w:val="24"/>
          </w:rPr>
          <w:fldChar w:fldCharType="end"/>
        </w:r>
      </w:p>
    </w:sdtContent>
  </w:sdt>
  <w:p w14:paraId="017D3D82" w14:textId="77777777" w:rsidR="008C1340" w:rsidRPr="007E370C" w:rsidRDefault="008C1340"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64C3AD7"/>
    <w:multiLevelType w:val="hybridMultilevel"/>
    <w:tmpl w:val="2EA83554"/>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C86811"/>
    <w:multiLevelType w:val="hybridMultilevel"/>
    <w:tmpl w:val="AA48303A"/>
    <w:lvl w:ilvl="0" w:tplc="8B7EE966">
      <w:start w:val="15"/>
      <w:numFmt w:val="decimal"/>
      <w:lvlText w:val="%1."/>
      <w:lvlJc w:val="left"/>
      <w:pPr>
        <w:ind w:left="750" w:hanging="39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C34FE9"/>
    <w:multiLevelType w:val="hybridMultilevel"/>
    <w:tmpl w:val="C2C69C62"/>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C8596F"/>
    <w:multiLevelType w:val="hybridMultilevel"/>
    <w:tmpl w:val="78EC63CE"/>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C65DC5"/>
    <w:multiLevelType w:val="hybridMultilevel"/>
    <w:tmpl w:val="4DA8B2AE"/>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E617AB"/>
    <w:multiLevelType w:val="multilevel"/>
    <w:tmpl w:val="572828C4"/>
    <w:lvl w:ilvl="0">
      <w:start w:val="11"/>
      <w:numFmt w:val="decimal"/>
      <w:lvlText w:val="%1."/>
      <w:lvlJc w:val="left"/>
      <w:pPr>
        <w:ind w:left="1095" w:hanging="375"/>
      </w:pPr>
      <w:rPr>
        <w:rFonts w:hint="default"/>
      </w:rPr>
    </w:lvl>
    <w:lvl w:ilvl="1">
      <w:start w:val="1"/>
      <w:numFmt w:val="decimal"/>
      <w:isLgl/>
      <w:lvlText w:val="%1.%2."/>
      <w:lvlJc w:val="left"/>
      <w:pPr>
        <w:ind w:left="1440" w:hanging="720"/>
      </w:pPr>
      <w:rPr>
        <w:rFonts w:ascii="Times New Roman" w:hAnsi="Times New Roman" w:hint="default"/>
        <w:color w:val="auto"/>
        <w:sz w:val="28"/>
      </w:rPr>
    </w:lvl>
    <w:lvl w:ilvl="2">
      <w:start w:val="1"/>
      <w:numFmt w:val="decimal"/>
      <w:isLgl/>
      <w:lvlText w:val="%1.%2.%3."/>
      <w:lvlJc w:val="left"/>
      <w:pPr>
        <w:ind w:left="1440" w:hanging="720"/>
      </w:pPr>
      <w:rPr>
        <w:rFonts w:ascii="Times New Roman" w:hAnsi="Times New Roman" w:hint="default"/>
        <w:color w:val="auto"/>
        <w:sz w:val="28"/>
      </w:rPr>
    </w:lvl>
    <w:lvl w:ilvl="3">
      <w:start w:val="1"/>
      <w:numFmt w:val="decimal"/>
      <w:isLgl/>
      <w:lvlText w:val="%1.%2.%3.%4."/>
      <w:lvlJc w:val="left"/>
      <w:pPr>
        <w:ind w:left="1800" w:hanging="1080"/>
      </w:pPr>
      <w:rPr>
        <w:rFonts w:ascii="Times New Roman" w:hAnsi="Times New Roman" w:hint="default"/>
        <w:color w:val="auto"/>
        <w:sz w:val="28"/>
      </w:rPr>
    </w:lvl>
    <w:lvl w:ilvl="4">
      <w:start w:val="1"/>
      <w:numFmt w:val="decimal"/>
      <w:isLgl/>
      <w:lvlText w:val="%1.%2.%3.%4.%5."/>
      <w:lvlJc w:val="left"/>
      <w:pPr>
        <w:ind w:left="1800" w:hanging="1080"/>
      </w:pPr>
      <w:rPr>
        <w:rFonts w:ascii="Times New Roman" w:hAnsi="Times New Roman" w:hint="default"/>
        <w:color w:val="auto"/>
        <w:sz w:val="28"/>
      </w:rPr>
    </w:lvl>
    <w:lvl w:ilvl="5">
      <w:start w:val="1"/>
      <w:numFmt w:val="decimal"/>
      <w:isLgl/>
      <w:lvlText w:val="%1.%2.%3.%4.%5.%6."/>
      <w:lvlJc w:val="left"/>
      <w:pPr>
        <w:ind w:left="2160" w:hanging="1440"/>
      </w:pPr>
      <w:rPr>
        <w:rFonts w:ascii="Times New Roman" w:hAnsi="Times New Roman" w:hint="default"/>
        <w:color w:val="auto"/>
        <w:sz w:val="28"/>
      </w:rPr>
    </w:lvl>
    <w:lvl w:ilvl="6">
      <w:start w:val="1"/>
      <w:numFmt w:val="decimal"/>
      <w:isLgl/>
      <w:lvlText w:val="%1.%2.%3.%4.%5.%6.%7."/>
      <w:lvlJc w:val="left"/>
      <w:pPr>
        <w:ind w:left="2520" w:hanging="1800"/>
      </w:pPr>
      <w:rPr>
        <w:rFonts w:ascii="Times New Roman" w:hAnsi="Times New Roman" w:hint="default"/>
        <w:color w:val="auto"/>
        <w:sz w:val="28"/>
      </w:rPr>
    </w:lvl>
    <w:lvl w:ilvl="7">
      <w:start w:val="1"/>
      <w:numFmt w:val="decimal"/>
      <w:isLgl/>
      <w:lvlText w:val="%1.%2.%3.%4.%5.%6.%7.%8."/>
      <w:lvlJc w:val="left"/>
      <w:pPr>
        <w:ind w:left="2520" w:hanging="1800"/>
      </w:pPr>
      <w:rPr>
        <w:rFonts w:ascii="Times New Roman" w:hAnsi="Times New Roman" w:hint="default"/>
        <w:color w:val="auto"/>
        <w:sz w:val="28"/>
      </w:rPr>
    </w:lvl>
    <w:lvl w:ilvl="8">
      <w:start w:val="1"/>
      <w:numFmt w:val="decimal"/>
      <w:isLgl/>
      <w:lvlText w:val="%1.%2.%3.%4.%5.%6.%7.%8.%9."/>
      <w:lvlJc w:val="left"/>
      <w:pPr>
        <w:ind w:left="2880" w:hanging="2160"/>
      </w:pPr>
      <w:rPr>
        <w:rFonts w:ascii="Times New Roman" w:hAnsi="Times New Roman" w:hint="default"/>
        <w:color w:val="auto"/>
        <w:sz w:val="28"/>
      </w:rPr>
    </w:lvl>
  </w:abstractNum>
  <w:abstractNum w:abstractNumId="7" w15:restartNumberingAfterBreak="0">
    <w:nsid w:val="3C48489D"/>
    <w:multiLevelType w:val="multilevel"/>
    <w:tmpl w:val="572828C4"/>
    <w:lvl w:ilvl="0">
      <w:start w:val="11"/>
      <w:numFmt w:val="decimal"/>
      <w:lvlText w:val="%1."/>
      <w:lvlJc w:val="left"/>
      <w:pPr>
        <w:ind w:left="1095" w:hanging="375"/>
      </w:pPr>
      <w:rPr>
        <w:rFonts w:hint="default"/>
      </w:rPr>
    </w:lvl>
    <w:lvl w:ilvl="1">
      <w:start w:val="1"/>
      <w:numFmt w:val="decimal"/>
      <w:isLgl/>
      <w:lvlText w:val="%1.%2."/>
      <w:lvlJc w:val="left"/>
      <w:pPr>
        <w:ind w:left="1440" w:hanging="720"/>
      </w:pPr>
      <w:rPr>
        <w:rFonts w:ascii="Times New Roman" w:hAnsi="Times New Roman" w:hint="default"/>
        <w:color w:val="auto"/>
        <w:sz w:val="28"/>
      </w:rPr>
    </w:lvl>
    <w:lvl w:ilvl="2">
      <w:start w:val="1"/>
      <w:numFmt w:val="decimal"/>
      <w:isLgl/>
      <w:lvlText w:val="%1.%2.%3."/>
      <w:lvlJc w:val="left"/>
      <w:pPr>
        <w:ind w:left="1440" w:hanging="720"/>
      </w:pPr>
      <w:rPr>
        <w:rFonts w:ascii="Times New Roman" w:hAnsi="Times New Roman" w:hint="default"/>
        <w:color w:val="auto"/>
        <w:sz w:val="28"/>
      </w:rPr>
    </w:lvl>
    <w:lvl w:ilvl="3">
      <w:start w:val="1"/>
      <w:numFmt w:val="decimal"/>
      <w:isLgl/>
      <w:lvlText w:val="%1.%2.%3.%4."/>
      <w:lvlJc w:val="left"/>
      <w:pPr>
        <w:ind w:left="1800" w:hanging="1080"/>
      </w:pPr>
      <w:rPr>
        <w:rFonts w:ascii="Times New Roman" w:hAnsi="Times New Roman" w:hint="default"/>
        <w:color w:val="auto"/>
        <w:sz w:val="28"/>
      </w:rPr>
    </w:lvl>
    <w:lvl w:ilvl="4">
      <w:start w:val="1"/>
      <w:numFmt w:val="decimal"/>
      <w:isLgl/>
      <w:lvlText w:val="%1.%2.%3.%4.%5."/>
      <w:lvlJc w:val="left"/>
      <w:pPr>
        <w:ind w:left="1800" w:hanging="1080"/>
      </w:pPr>
      <w:rPr>
        <w:rFonts w:ascii="Times New Roman" w:hAnsi="Times New Roman" w:hint="default"/>
        <w:color w:val="auto"/>
        <w:sz w:val="28"/>
      </w:rPr>
    </w:lvl>
    <w:lvl w:ilvl="5">
      <w:start w:val="1"/>
      <w:numFmt w:val="decimal"/>
      <w:isLgl/>
      <w:lvlText w:val="%1.%2.%3.%4.%5.%6."/>
      <w:lvlJc w:val="left"/>
      <w:pPr>
        <w:ind w:left="2160" w:hanging="1440"/>
      </w:pPr>
      <w:rPr>
        <w:rFonts w:ascii="Times New Roman" w:hAnsi="Times New Roman" w:hint="default"/>
        <w:color w:val="auto"/>
        <w:sz w:val="28"/>
      </w:rPr>
    </w:lvl>
    <w:lvl w:ilvl="6">
      <w:start w:val="1"/>
      <w:numFmt w:val="decimal"/>
      <w:isLgl/>
      <w:lvlText w:val="%1.%2.%3.%4.%5.%6.%7."/>
      <w:lvlJc w:val="left"/>
      <w:pPr>
        <w:ind w:left="2520" w:hanging="1800"/>
      </w:pPr>
      <w:rPr>
        <w:rFonts w:ascii="Times New Roman" w:hAnsi="Times New Roman" w:hint="default"/>
        <w:color w:val="auto"/>
        <w:sz w:val="28"/>
      </w:rPr>
    </w:lvl>
    <w:lvl w:ilvl="7">
      <w:start w:val="1"/>
      <w:numFmt w:val="decimal"/>
      <w:isLgl/>
      <w:lvlText w:val="%1.%2.%3.%4.%5.%6.%7.%8."/>
      <w:lvlJc w:val="left"/>
      <w:pPr>
        <w:ind w:left="2520" w:hanging="1800"/>
      </w:pPr>
      <w:rPr>
        <w:rFonts w:ascii="Times New Roman" w:hAnsi="Times New Roman" w:hint="default"/>
        <w:color w:val="auto"/>
        <w:sz w:val="28"/>
      </w:rPr>
    </w:lvl>
    <w:lvl w:ilvl="8">
      <w:start w:val="1"/>
      <w:numFmt w:val="decimal"/>
      <w:isLgl/>
      <w:lvlText w:val="%1.%2.%3.%4.%5.%6.%7.%8.%9."/>
      <w:lvlJc w:val="left"/>
      <w:pPr>
        <w:ind w:left="2880" w:hanging="2160"/>
      </w:pPr>
      <w:rPr>
        <w:rFonts w:ascii="Times New Roman" w:hAnsi="Times New Roman" w:hint="default"/>
        <w:color w:val="auto"/>
        <w:sz w:val="28"/>
      </w:rPr>
    </w:lvl>
  </w:abstractNum>
  <w:abstractNum w:abstractNumId="8"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 w15:restartNumberingAfterBreak="0">
    <w:nsid w:val="40A951D1"/>
    <w:multiLevelType w:val="hybridMultilevel"/>
    <w:tmpl w:val="C59A1C00"/>
    <w:lvl w:ilvl="0" w:tplc="D35059DC">
      <w:start w:val="14"/>
      <w:numFmt w:val="decimal"/>
      <w:lvlText w:val="%1."/>
      <w:lvlJc w:val="left"/>
      <w:pPr>
        <w:ind w:left="750" w:hanging="390"/>
      </w:pPr>
      <w:rPr>
        <w:rFonts w:asciiTheme="majorHAnsi" w:hAnsiTheme="majorHAnsi" w:cstheme="maj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740A43"/>
    <w:multiLevelType w:val="hybridMultilevel"/>
    <w:tmpl w:val="C3F28F82"/>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13" w15:restartNumberingAfterBreak="0">
    <w:nsid w:val="53F8098F"/>
    <w:multiLevelType w:val="hybridMultilevel"/>
    <w:tmpl w:val="B558943A"/>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880FDB"/>
    <w:multiLevelType w:val="hybridMultilevel"/>
    <w:tmpl w:val="D0A860C0"/>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3102DA"/>
    <w:multiLevelType w:val="hybridMultilevel"/>
    <w:tmpl w:val="0826E3A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39351C3"/>
    <w:multiLevelType w:val="multilevel"/>
    <w:tmpl w:val="28E2C94C"/>
    <w:lvl w:ilvl="0">
      <w:start w:val="1"/>
      <w:numFmt w:val="decimal"/>
      <w:lvlText w:val="%1"/>
      <w:lvlJc w:val="left"/>
      <w:pPr>
        <w:tabs>
          <w:tab w:val="num" w:pos="1000"/>
        </w:tabs>
        <w:ind w:left="1000" w:hanging="432"/>
      </w:pPr>
      <w:rPr>
        <w:rFonts w:hint="default"/>
      </w:rPr>
    </w:lvl>
    <w:lvl w:ilvl="1">
      <w:start w:val="1"/>
      <w:numFmt w:val="decimal"/>
      <w:lvlText w:val="%1.%2"/>
      <w:lvlJc w:val="left"/>
      <w:pPr>
        <w:tabs>
          <w:tab w:val="num" w:pos="4404"/>
        </w:tabs>
        <w:ind w:left="4404" w:hanging="576"/>
      </w:pPr>
      <w:rPr>
        <w:rFonts w:hint="default"/>
      </w:rPr>
    </w:lvl>
    <w:lvl w:ilvl="2">
      <w:start w:val="1"/>
      <w:numFmt w:val="decimal"/>
      <w:lvlText w:val="%1.%2.%3"/>
      <w:lvlJc w:val="left"/>
      <w:pPr>
        <w:tabs>
          <w:tab w:val="num" w:pos="1004"/>
        </w:tabs>
        <w:ind w:left="720" w:hanging="436"/>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3E34AF0"/>
    <w:multiLevelType w:val="hybridMultilevel"/>
    <w:tmpl w:val="25A49158"/>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5C1470"/>
    <w:multiLevelType w:val="hybridMultilevel"/>
    <w:tmpl w:val="732CF8DE"/>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7411F5"/>
    <w:multiLevelType w:val="hybridMultilevel"/>
    <w:tmpl w:val="20AA9DA0"/>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125EAB"/>
    <w:multiLevelType w:val="hybridMultilevel"/>
    <w:tmpl w:val="02688E1E"/>
    <w:lvl w:ilvl="0" w:tplc="5894B61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48727C"/>
    <w:multiLevelType w:val="hybridMultilevel"/>
    <w:tmpl w:val="9D648A16"/>
    <w:lvl w:ilvl="0" w:tplc="8E2A4D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B646C4D"/>
    <w:multiLevelType w:val="hybridMultilevel"/>
    <w:tmpl w:val="1062E6AC"/>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ED634E"/>
    <w:multiLevelType w:val="hybridMultilevel"/>
    <w:tmpl w:val="12A0E46A"/>
    <w:lvl w:ilvl="0" w:tplc="062A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2"/>
  </w:num>
  <w:num w:numId="4">
    <w:abstractNumId w:val="15"/>
  </w:num>
  <w:num w:numId="5">
    <w:abstractNumId w:val="11"/>
  </w:num>
  <w:num w:numId="6">
    <w:abstractNumId w:val="14"/>
  </w:num>
  <w:num w:numId="7">
    <w:abstractNumId w:val="3"/>
  </w:num>
  <w:num w:numId="8">
    <w:abstractNumId w:val="24"/>
  </w:num>
  <w:num w:numId="9">
    <w:abstractNumId w:val="23"/>
  </w:num>
  <w:num w:numId="10">
    <w:abstractNumId w:val="10"/>
  </w:num>
  <w:num w:numId="11">
    <w:abstractNumId w:val="19"/>
  </w:num>
  <w:num w:numId="12">
    <w:abstractNumId w:val="1"/>
  </w:num>
  <w:num w:numId="13">
    <w:abstractNumId w:val="5"/>
  </w:num>
  <w:num w:numId="14">
    <w:abstractNumId w:val="13"/>
  </w:num>
  <w:num w:numId="15">
    <w:abstractNumId w:val="4"/>
  </w:num>
  <w:num w:numId="16">
    <w:abstractNumId w:val="17"/>
  </w:num>
  <w:num w:numId="17">
    <w:abstractNumId w:val="20"/>
  </w:num>
  <w:num w:numId="18">
    <w:abstractNumId w:val="21"/>
  </w:num>
  <w:num w:numId="19">
    <w:abstractNumId w:val="9"/>
  </w:num>
  <w:num w:numId="20">
    <w:abstractNumId w:val="22"/>
  </w:num>
  <w:num w:numId="21">
    <w:abstractNumId w:val="2"/>
  </w:num>
  <w:num w:numId="22">
    <w:abstractNumId w:val="16"/>
  </w:num>
  <w:num w:numId="23">
    <w:abstractNumId w:val="6"/>
  </w:num>
  <w:num w:numId="2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B53"/>
    <w:rsid w:val="0000551E"/>
    <w:rsid w:val="00005B07"/>
    <w:rsid w:val="000061C6"/>
    <w:rsid w:val="0000641A"/>
    <w:rsid w:val="00006974"/>
    <w:rsid w:val="000100A6"/>
    <w:rsid w:val="00010B40"/>
    <w:rsid w:val="000115E3"/>
    <w:rsid w:val="00014122"/>
    <w:rsid w:val="00015807"/>
    <w:rsid w:val="00015FFC"/>
    <w:rsid w:val="00020299"/>
    <w:rsid w:val="000203C0"/>
    <w:rsid w:val="00020E4F"/>
    <w:rsid w:val="00020F10"/>
    <w:rsid w:val="00021216"/>
    <w:rsid w:val="000218E8"/>
    <w:rsid w:val="000227D3"/>
    <w:rsid w:val="00024AE4"/>
    <w:rsid w:val="000250FA"/>
    <w:rsid w:val="00025B39"/>
    <w:rsid w:val="0002658C"/>
    <w:rsid w:val="0002787A"/>
    <w:rsid w:val="00027F2B"/>
    <w:rsid w:val="000308C0"/>
    <w:rsid w:val="00030DD5"/>
    <w:rsid w:val="000324F4"/>
    <w:rsid w:val="000330A0"/>
    <w:rsid w:val="000331F5"/>
    <w:rsid w:val="0003342D"/>
    <w:rsid w:val="000335DF"/>
    <w:rsid w:val="00034064"/>
    <w:rsid w:val="000358D1"/>
    <w:rsid w:val="00036390"/>
    <w:rsid w:val="000400CA"/>
    <w:rsid w:val="000403F3"/>
    <w:rsid w:val="000405B4"/>
    <w:rsid w:val="00042765"/>
    <w:rsid w:val="00043042"/>
    <w:rsid w:val="00044112"/>
    <w:rsid w:val="00045860"/>
    <w:rsid w:val="00045FFA"/>
    <w:rsid w:val="00047D63"/>
    <w:rsid w:val="0005054C"/>
    <w:rsid w:val="00050681"/>
    <w:rsid w:val="0005106D"/>
    <w:rsid w:val="00051868"/>
    <w:rsid w:val="000531CB"/>
    <w:rsid w:val="00054A1F"/>
    <w:rsid w:val="00055387"/>
    <w:rsid w:val="0005546E"/>
    <w:rsid w:val="00055C8C"/>
    <w:rsid w:val="00056458"/>
    <w:rsid w:val="00056A34"/>
    <w:rsid w:val="00056F19"/>
    <w:rsid w:val="000603AD"/>
    <w:rsid w:val="00060629"/>
    <w:rsid w:val="00061023"/>
    <w:rsid w:val="00061816"/>
    <w:rsid w:val="0006220F"/>
    <w:rsid w:val="00063EDD"/>
    <w:rsid w:val="000640A2"/>
    <w:rsid w:val="00064E26"/>
    <w:rsid w:val="00064F13"/>
    <w:rsid w:val="000660EB"/>
    <w:rsid w:val="00067381"/>
    <w:rsid w:val="0006748D"/>
    <w:rsid w:val="00067A24"/>
    <w:rsid w:val="00070DE6"/>
    <w:rsid w:val="00071B79"/>
    <w:rsid w:val="00071BDA"/>
    <w:rsid w:val="00071C93"/>
    <w:rsid w:val="00072554"/>
    <w:rsid w:val="00073084"/>
    <w:rsid w:val="000733B8"/>
    <w:rsid w:val="0007441E"/>
    <w:rsid w:val="000744E4"/>
    <w:rsid w:val="000768F4"/>
    <w:rsid w:val="0007709D"/>
    <w:rsid w:val="0008095A"/>
    <w:rsid w:val="00080DB0"/>
    <w:rsid w:val="00081752"/>
    <w:rsid w:val="00081BAA"/>
    <w:rsid w:val="0008217E"/>
    <w:rsid w:val="0008269F"/>
    <w:rsid w:val="00083537"/>
    <w:rsid w:val="0008424F"/>
    <w:rsid w:val="000843F9"/>
    <w:rsid w:val="000853A5"/>
    <w:rsid w:val="00085699"/>
    <w:rsid w:val="00087ADA"/>
    <w:rsid w:val="00087E64"/>
    <w:rsid w:val="00090656"/>
    <w:rsid w:val="00090B6E"/>
    <w:rsid w:val="00091300"/>
    <w:rsid w:val="00092B60"/>
    <w:rsid w:val="000946D5"/>
    <w:rsid w:val="0009565D"/>
    <w:rsid w:val="00096461"/>
    <w:rsid w:val="00096CE0"/>
    <w:rsid w:val="000970DD"/>
    <w:rsid w:val="000976B1"/>
    <w:rsid w:val="000A0023"/>
    <w:rsid w:val="000A05D2"/>
    <w:rsid w:val="000A0B14"/>
    <w:rsid w:val="000A1C38"/>
    <w:rsid w:val="000A22E7"/>
    <w:rsid w:val="000A2ACD"/>
    <w:rsid w:val="000A2F7C"/>
    <w:rsid w:val="000A3DC7"/>
    <w:rsid w:val="000A5046"/>
    <w:rsid w:val="000A5180"/>
    <w:rsid w:val="000A5AB7"/>
    <w:rsid w:val="000A6607"/>
    <w:rsid w:val="000B00A9"/>
    <w:rsid w:val="000B20C7"/>
    <w:rsid w:val="000B2707"/>
    <w:rsid w:val="000B2964"/>
    <w:rsid w:val="000B29D8"/>
    <w:rsid w:val="000B41C3"/>
    <w:rsid w:val="000B46B1"/>
    <w:rsid w:val="000B4B12"/>
    <w:rsid w:val="000B5976"/>
    <w:rsid w:val="000B6129"/>
    <w:rsid w:val="000B64BB"/>
    <w:rsid w:val="000B73B0"/>
    <w:rsid w:val="000B7946"/>
    <w:rsid w:val="000B7ECA"/>
    <w:rsid w:val="000C0939"/>
    <w:rsid w:val="000C0C59"/>
    <w:rsid w:val="000C0D46"/>
    <w:rsid w:val="000C1684"/>
    <w:rsid w:val="000C192D"/>
    <w:rsid w:val="000C1DD4"/>
    <w:rsid w:val="000C34C3"/>
    <w:rsid w:val="000C3FC8"/>
    <w:rsid w:val="000C53FE"/>
    <w:rsid w:val="000C5425"/>
    <w:rsid w:val="000C54AE"/>
    <w:rsid w:val="000C5BA9"/>
    <w:rsid w:val="000C5D80"/>
    <w:rsid w:val="000C6B29"/>
    <w:rsid w:val="000C7AED"/>
    <w:rsid w:val="000D1AF8"/>
    <w:rsid w:val="000D289E"/>
    <w:rsid w:val="000D2C01"/>
    <w:rsid w:val="000D5C24"/>
    <w:rsid w:val="000D6715"/>
    <w:rsid w:val="000D6A71"/>
    <w:rsid w:val="000D7CBA"/>
    <w:rsid w:val="000E01AF"/>
    <w:rsid w:val="000E04DD"/>
    <w:rsid w:val="000E0508"/>
    <w:rsid w:val="000E0CC8"/>
    <w:rsid w:val="000E1C39"/>
    <w:rsid w:val="000E1D02"/>
    <w:rsid w:val="000E402B"/>
    <w:rsid w:val="000E436C"/>
    <w:rsid w:val="000E45FB"/>
    <w:rsid w:val="000E4D4F"/>
    <w:rsid w:val="000E4EAA"/>
    <w:rsid w:val="000E5A6F"/>
    <w:rsid w:val="000E5ACE"/>
    <w:rsid w:val="000E5DEB"/>
    <w:rsid w:val="000E5EC7"/>
    <w:rsid w:val="000E7436"/>
    <w:rsid w:val="000F014F"/>
    <w:rsid w:val="000F02AC"/>
    <w:rsid w:val="000F0601"/>
    <w:rsid w:val="000F0EF8"/>
    <w:rsid w:val="000F2A8C"/>
    <w:rsid w:val="000F321E"/>
    <w:rsid w:val="000F3CEF"/>
    <w:rsid w:val="000F436A"/>
    <w:rsid w:val="000F4EAA"/>
    <w:rsid w:val="000F5E6A"/>
    <w:rsid w:val="000F69A9"/>
    <w:rsid w:val="000F6BFB"/>
    <w:rsid w:val="000F6C79"/>
    <w:rsid w:val="000F6D9D"/>
    <w:rsid w:val="000F71AC"/>
    <w:rsid w:val="000F7951"/>
    <w:rsid w:val="000F7E58"/>
    <w:rsid w:val="000F7EEC"/>
    <w:rsid w:val="0010059F"/>
    <w:rsid w:val="001012FC"/>
    <w:rsid w:val="0010228E"/>
    <w:rsid w:val="001024F8"/>
    <w:rsid w:val="00102A38"/>
    <w:rsid w:val="001045E5"/>
    <w:rsid w:val="0010529F"/>
    <w:rsid w:val="00105945"/>
    <w:rsid w:val="00106339"/>
    <w:rsid w:val="00106769"/>
    <w:rsid w:val="00106F24"/>
    <w:rsid w:val="00107605"/>
    <w:rsid w:val="0011017A"/>
    <w:rsid w:val="00110638"/>
    <w:rsid w:val="001108AB"/>
    <w:rsid w:val="001114D8"/>
    <w:rsid w:val="001115B4"/>
    <w:rsid w:val="00111F0E"/>
    <w:rsid w:val="001120A2"/>
    <w:rsid w:val="00112A96"/>
    <w:rsid w:val="00112D45"/>
    <w:rsid w:val="00112DB4"/>
    <w:rsid w:val="001131CA"/>
    <w:rsid w:val="00113754"/>
    <w:rsid w:val="00113B79"/>
    <w:rsid w:val="00113ECE"/>
    <w:rsid w:val="00113F5C"/>
    <w:rsid w:val="00114648"/>
    <w:rsid w:val="00114783"/>
    <w:rsid w:val="0011491C"/>
    <w:rsid w:val="00114CC3"/>
    <w:rsid w:val="001153DC"/>
    <w:rsid w:val="001154F7"/>
    <w:rsid w:val="00115A4D"/>
    <w:rsid w:val="00115FA6"/>
    <w:rsid w:val="001170C5"/>
    <w:rsid w:val="001176D1"/>
    <w:rsid w:val="00117708"/>
    <w:rsid w:val="001201F9"/>
    <w:rsid w:val="001203B1"/>
    <w:rsid w:val="0012121F"/>
    <w:rsid w:val="001213D6"/>
    <w:rsid w:val="00121613"/>
    <w:rsid w:val="00121B45"/>
    <w:rsid w:val="00122DA4"/>
    <w:rsid w:val="00123222"/>
    <w:rsid w:val="00123AAE"/>
    <w:rsid w:val="001245E7"/>
    <w:rsid w:val="00124E20"/>
    <w:rsid w:val="00125FE3"/>
    <w:rsid w:val="001276B4"/>
    <w:rsid w:val="00130178"/>
    <w:rsid w:val="00130C27"/>
    <w:rsid w:val="00130CA4"/>
    <w:rsid w:val="00131664"/>
    <w:rsid w:val="00131B33"/>
    <w:rsid w:val="001336D5"/>
    <w:rsid w:val="00134582"/>
    <w:rsid w:val="0013626C"/>
    <w:rsid w:val="00136D32"/>
    <w:rsid w:val="001371DB"/>
    <w:rsid w:val="0013791B"/>
    <w:rsid w:val="00141F6A"/>
    <w:rsid w:val="001420BB"/>
    <w:rsid w:val="00142CFC"/>
    <w:rsid w:val="00143B7E"/>
    <w:rsid w:val="001451ED"/>
    <w:rsid w:val="001452A2"/>
    <w:rsid w:val="00150626"/>
    <w:rsid w:val="0015228C"/>
    <w:rsid w:val="00152620"/>
    <w:rsid w:val="00153872"/>
    <w:rsid w:val="001539FA"/>
    <w:rsid w:val="001568D8"/>
    <w:rsid w:val="00156C29"/>
    <w:rsid w:val="00160179"/>
    <w:rsid w:val="0016116C"/>
    <w:rsid w:val="001617E6"/>
    <w:rsid w:val="00163B04"/>
    <w:rsid w:val="00163F79"/>
    <w:rsid w:val="001647CD"/>
    <w:rsid w:val="0016522C"/>
    <w:rsid w:val="00167580"/>
    <w:rsid w:val="00167A4A"/>
    <w:rsid w:val="00170AA1"/>
    <w:rsid w:val="00170D75"/>
    <w:rsid w:val="001715B8"/>
    <w:rsid w:val="00171901"/>
    <w:rsid w:val="00174527"/>
    <w:rsid w:val="0017503F"/>
    <w:rsid w:val="00175BB0"/>
    <w:rsid w:val="001763B9"/>
    <w:rsid w:val="001776D2"/>
    <w:rsid w:val="001779E4"/>
    <w:rsid w:val="00182C0B"/>
    <w:rsid w:val="00182EA2"/>
    <w:rsid w:val="00183ABA"/>
    <w:rsid w:val="00183B7F"/>
    <w:rsid w:val="00183B8E"/>
    <w:rsid w:val="00183E19"/>
    <w:rsid w:val="00184F88"/>
    <w:rsid w:val="00185803"/>
    <w:rsid w:val="00186DE8"/>
    <w:rsid w:val="00186EE3"/>
    <w:rsid w:val="00187D3B"/>
    <w:rsid w:val="00187E1D"/>
    <w:rsid w:val="001905DA"/>
    <w:rsid w:val="0019264A"/>
    <w:rsid w:val="00193056"/>
    <w:rsid w:val="00193A14"/>
    <w:rsid w:val="00194028"/>
    <w:rsid w:val="0019425C"/>
    <w:rsid w:val="0019577E"/>
    <w:rsid w:val="00195C11"/>
    <w:rsid w:val="0019678B"/>
    <w:rsid w:val="00196C6D"/>
    <w:rsid w:val="00196DF4"/>
    <w:rsid w:val="00197537"/>
    <w:rsid w:val="001A03EE"/>
    <w:rsid w:val="001A153D"/>
    <w:rsid w:val="001A198A"/>
    <w:rsid w:val="001A3F24"/>
    <w:rsid w:val="001A508D"/>
    <w:rsid w:val="001A5477"/>
    <w:rsid w:val="001A58C5"/>
    <w:rsid w:val="001A5EF7"/>
    <w:rsid w:val="001A608C"/>
    <w:rsid w:val="001A686D"/>
    <w:rsid w:val="001A7FAF"/>
    <w:rsid w:val="001B0A1C"/>
    <w:rsid w:val="001B0DC3"/>
    <w:rsid w:val="001B1386"/>
    <w:rsid w:val="001B2873"/>
    <w:rsid w:val="001B29D9"/>
    <w:rsid w:val="001B32AB"/>
    <w:rsid w:val="001B3E42"/>
    <w:rsid w:val="001B484F"/>
    <w:rsid w:val="001B517F"/>
    <w:rsid w:val="001B64D3"/>
    <w:rsid w:val="001B6AEC"/>
    <w:rsid w:val="001B7F3A"/>
    <w:rsid w:val="001C0B68"/>
    <w:rsid w:val="001C2726"/>
    <w:rsid w:val="001C3266"/>
    <w:rsid w:val="001C4472"/>
    <w:rsid w:val="001C4770"/>
    <w:rsid w:val="001C66FD"/>
    <w:rsid w:val="001C72FD"/>
    <w:rsid w:val="001C7806"/>
    <w:rsid w:val="001C7D39"/>
    <w:rsid w:val="001D10D5"/>
    <w:rsid w:val="001D149E"/>
    <w:rsid w:val="001D14BB"/>
    <w:rsid w:val="001D2A1F"/>
    <w:rsid w:val="001D31D6"/>
    <w:rsid w:val="001D3490"/>
    <w:rsid w:val="001D3D73"/>
    <w:rsid w:val="001D49D8"/>
    <w:rsid w:val="001D4B63"/>
    <w:rsid w:val="001D671B"/>
    <w:rsid w:val="001D7BEA"/>
    <w:rsid w:val="001D7E91"/>
    <w:rsid w:val="001E0286"/>
    <w:rsid w:val="001E0B7C"/>
    <w:rsid w:val="001E125A"/>
    <w:rsid w:val="001E1C65"/>
    <w:rsid w:val="001E1FA5"/>
    <w:rsid w:val="001E2408"/>
    <w:rsid w:val="001E340B"/>
    <w:rsid w:val="001E3C69"/>
    <w:rsid w:val="001E405E"/>
    <w:rsid w:val="001E4D6B"/>
    <w:rsid w:val="001E5F26"/>
    <w:rsid w:val="001F0751"/>
    <w:rsid w:val="001F19F0"/>
    <w:rsid w:val="001F1EE8"/>
    <w:rsid w:val="001F1FFF"/>
    <w:rsid w:val="001F22DC"/>
    <w:rsid w:val="001F2532"/>
    <w:rsid w:val="001F321D"/>
    <w:rsid w:val="001F347D"/>
    <w:rsid w:val="001F355B"/>
    <w:rsid w:val="001F3DC7"/>
    <w:rsid w:val="001F520F"/>
    <w:rsid w:val="001F57CB"/>
    <w:rsid w:val="001F6FD0"/>
    <w:rsid w:val="001F7225"/>
    <w:rsid w:val="001F72E3"/>
    <w:rsid w:val="001F7E12"/>
    <w:rsid w:val="00201E08"/>
    <w:rsid w:val="0020217F"/>
    <w:rsid w:val="00202A23"/>
    <w:rsid w:val="0020302F"/>
    <w:rsid w:val="002063E4"/>
    <w:rsid w:val="00206B32"/>
    <w:rsid w:val="00207269"/>
    <w:rsid w:val="00207962"/>
    <w:rsid w:val="00210069"/>
    <w:rsid w:val="002103D6"/>
    <w:rsid w:val="00210B72"/>
    <w:rsid w:val="0021134C"/>
    <w:rsid w:val="002118C0"/>
    <w:rsid w:val="002133C5"/>
    <w:rsid w:val="002141FC"/>
    <w:rsid w:val="002143D5"/>
    <w:rsid w:val="00216D01"/>
    <w:rsid w:val="00216E42"/>
    <w:rsid w:val="0021734C"/>
    <w:rsid w:val="002173E7"/>
    <w:rsid w:val="0021754D"/>
    <w:rsid w:val="00217A0E"/>
    <w:rsid w:val="00221798"/>
    <w:rsid w:val="00221D51"/>
    <w:rsid w:val="0022272A"/>
    <w:rsid w:val="00223DD4"/>
    <w:rsid w:val="00224909"/>
    <w:rsid w:val="002249E8"/>
    <w:rsid w:val="00224A99"/>
    <w:rsid w:val="002252D9"/>
    <w:rsid w:val="00225F3F"/>
    <w:rsid w:val="00226033"/>
    <w:rsid w:val="0022655A"/>
    <w:rsid w:val="00227279"/>
    <w:rsid w:val="002277E4"/>
    <w:rsid w:val="0023372C"/>
    <w:rsid w:val="00233D57"/>
    <w:rsid w:val="00234579"/>
    <w:rsid w:val="00234823"/>
    <w:rsid w:val="00234B56"/>
    <w:rsid w:val="002363C0"/>
    <w:rsid w:val="002364E4"/>
    <w:rsid w:val="00236E80"/>
    <w:rsid w:val="00240628"/>
    <w:rsid w:val="00241405"/>
    <w:rsid w:val="00242B20"/>
    <w:rsid w:val="00242E82"/>
    <w:rsid w:val="00243771"/>
    <w:rsid w:val="00245367"/>
    <w:rsid w:val="00245713"/>
    <w:rsid w:val="00246071"/>
    <w:rsid w:val="00246B9A"/>
    <w:rsid w:val="00246D4E"/>
    <w:rsid w:val="00246F24"/>
    <w:rsid w:val="00250E53"/>
    <w:rsid w:val="002518C5"/>
    <w:rsid w:val="00253A7F"/>
    <w:rsid w:val="00253EFF"/>
    <w:rsid w:val="002544C4"/>
    <w:rsid w:val="00255537"/>
    <w:rsid w:val="002565F6"/>
    <w:rsid w:val="002649CF"/>
    <w:rsid w:val="00264A5D"/>
    <w:rsid w:val="00264A75"/>
    <w:rsid w:val="00265EF8"/>
    <w:rsid w:val="002666B7"/>
    <w:rsid w:val="00267ED3"/>
    <w:rsid w:val="002726E3"/>
    <w:rsid w:val="00274260"/>
    <w:rsid w:val="00274872"/>
    <w:rsid w:val="002749C1"/>
    <w:rsid w:val="00274C4A"/>
    <w:rsid w:val="00274D05"/>
    <w:rsid w:val="00275564"/>
    <w:rsid w:val="0027631E"/>
    <w:rsid w:val="002769B8"/>
    <w:rsid w:val="0028082F"/>
    <w:rsid w:val="002830FA"/>
    <w:rsid w:val="0028509A"/>
    <w:rsid w:val="00285114"/>
    <w:rsid w:val="00285B1B"/>
    <w:rsid w:val="002861CB"/>
    <w:rsid w:val="00286BD4"/>
    <w:rsid w:val="00286DDA"/>
    <w:rsid w:val="00286FD5"/>
    <w:rsid w:val="00287CCA"/>
    <w:rsid w:val="0029086C"/>
    <w:rsid w:val="00293895"/>
    <w:rsid w:val="002946DA"/>
    <w:rsid w:val="00295902"/>
    <w:rsid w:val="002967B9"/>
    <w:rsid w:val="00296866"/>
    <w:rsid w:val="002A0858"/>
    <w:rsid w:val="002A2D71"/>
    <w:rsid w:val="002A3C71"/>
    <w:rsid w:val="002A4FBF"/>
    <w:rsid w:val="002A741E"/>
    <w:rsid w:val="002A745C"/>
    <w:rsid w:val="002A78C3"/>
    <w:rsid w:val="002A7EFC"/>
    <w:rsid w:val="002B039B"/>
    <w:rsid w:val="002B03F3"/>
    <w:rsid w:val="002B04A1"/>
    <w:rsid w:val="002B1931"/>
    <w:rsid w:val="002B331E"/>
    <w:rsid w:val="002B3B0E"/>
    <w:rsid w:val="002B3FE4"/>
    <w:rsid w:val="002B4140"/>
    <w:rsid w:val="002B5F28"/>
    <w:rsid w:val="002B7685"/>
    <w:rsid w:val="002B7A3D"/>
    <w:rsid w:val="002B7B37"/>
    <w:rsid w:val="002C2A6E"/>
    <w:rsid w:val="002C3591"/>
    <w:rsid w:val="002C36C6"/>
    <w:rsid w:val="002C4D5C"/>
    <w:rsid w:val="002C4F7D"/>
    <w:rsid w:val="002C5562"/>
    <w:rsid w:val="002C684E"/>
    <w:rsid w:val="002C6CE0"/>
    <w:rsid w:val="002C6E39"/>
    <w:rsid w:val="002C7320"/>
    <w:rsid w:val="002C7E06"/>
    <w:rsid w:val="002D10A0"/>
    <w:rsid w:val="002D192F"/>
    <w:rsid w:val="002D1E27"/>
    <w:rsid w:val="002D3FFD"/>
    <w:rsid w:val="002D4487"/>
    <w:rsid w:val="002D49AC"/>
    <w:rsid w:val="002D4F9A"/>
    <w:rsid w:val="002D5075"/>
    <w:rsid w:val="002D63FF"/>
    <w:rsid w:val="002D66AA"/>
    <w:rsid w:val="002D712E"/>
    <w:rsid w:val="002E0AC1"/>
    <w:rsid w:val="002E0ECD"/>
    <w:rsid w:val="002E1BE7"/>
    <w:rsid w:val="002E2216"/>
    <w:rsid w:val="002E2AFF"/>
    <w:rsid w:val="002E3BC6"/>
    <w:rsid w:val="002E3E28"/>
    <w:rsid w:val="002E43FF"/>
    <w:rsid w:val="002E4504"/>
    <w:rsid w:val="002E515E"/>
    <w:rsid w:val="002E6B83"/>
    <w:rsid w:val="002E771B"/>
    <w:rsid w:val="002F0300"/>
    <w:rsid w:val="002F0AA8"/>
    <w:rsid w:val="002F0EF5"/>
    <w:rsid w:val="002F1243"/>
    <w:rsid w:val="002F134A"/>
    <w:rsid w:val="002F1383"/>
    <w:rsid w:val="002F1B21"/>
    <w:rsid w:val="002F1DAA"/>
    <w:rsid w:val="002F2476"/>
    <w:rsid w:val="002F3742"/>
    <w:rsid w:val="002F3A7E"/>
    <w:rsid w:val="002F4282"/>
    <w:rsid w:val="002F42C0"/>
    <w:rsid w:val="002F4F25"/>
    <w:rsid w:val="002F505C"/>
    <w:rsid w:val="002F5397"/>
    <w:rsid w:val="002F6EF4"/>
    <w:rsid w:val="002F7655"/>
    <w:rsid w:val="0030063C"/>
    <w:rsid w:val="003015DF"/>
    <w:rsid w:val="00301A1D"/>
    <w:rsid w:val="003030B9"/>
    <w:rsid w:val="00305577"/>
    <w:rsid w:val="00306151"/>
    <w:rsid w:val="00306DE2"/>
    <w:rsid w:val="00310265"/>
    <w:rsid w:val="003116CC"/>
    <w:rsid w:val="00311F04"/>
    <w:rsid w:val="003120B0"/>
    <w:rsid w:val="00312216"/>
    <w:rsid w:val="00312DBA"/>
    <w:rsid w:val="0031324C"/>
    <w:rsid w:val="00313BB5"/>
    <w:rsid w:val="00313D04"/>
    <w:rsid w:val="00314B83"/>
    <w:rsid w:val="00315E8F"/>
    <w:rsid w:val="00316719"/>
    <w:rsid w:val="0031798C"/>
    <w:rsid w:val="00317BFB"/>
    <w:rsid w:val="00317D44"/>
    <w:rsid w:val="00317FD2"/>
    <w:rsid w:val="003218E7"/>
    <w:rsid w:val="00322A7E"/>
    <w:rsid w:val="00324414"/>
    <w:rsid w:val="00324E20"/>
    <w:rsid w:val="00325537"/>
    <w:rsid w:val="00327BA8"/>
    <w:rsid w:val="00327E1A"/>
    <w:rsid w:val="00330D2A"/>
    <w:rsid w:val="003310F4"/>
    <w:rsid w:val="003312BC"/>
    <w:rsid w:val="0033174F"/>
    <w:rsid w:val="00331BBF"/>
    <w:rsid w:val="00332F93"/>
    <w:rsid w:val="003335B7"/>
    <w:rsid w:val="003336C6"/>
    <w:rsid w:val="00335283"/>
    <w:rsid w:val="00337082"/>
    <w:rsid w:val="00337C06"/>
    <w:rsid w:val="003404E7"/>
    <w:rsid w:val="003408F1"/>
    <w:rsid w:val="003420FD"/>
    <w:rsid w:val="0034224B"/>
    <w:rsid w:val="0034265D"/>
    <w:rsid w:val="00342AC9"/>
    <w:rsid w:val="00342C3A"/>
    <w:rsid w:val="0034395D"/>
    <w:rsid w:val="00344A10"/>
    <w:rsid w:val="00344C2E"/>
    <w:rsid w:val="00344D46"/>
    <w:rsid w:val="00345E02"/>
    <w:rsid w:val="00345FE5"/>
    <w:rsid w:val="003478AB"/>
    <w:rsid w:val="003513FA"/>
    <w:rsid w:val="003521AF"/>
    <w:rsid w:val="00352315"/>
    <w:rsid w:val="003545E9"/>
    <w:rsid w:val="00354C8B"/>
    <w:rsid w:val="00354D21"/>
    <w:rsid w:val="0035556D"/>
    <w:rsid w:val="0035727E"/>
    <w:rsid w:val="00357391"/>
    <w:rsid w:val="0035792E"/>
    <w:rsid w:val="003604A8"/>
    <w:rsid w:val="00360CDD"/>
    <w:rsid w:val="00361114"/>
    <w:rsid w:val="0036227E"/>
    <w:rsid w:val="00363EAD"/>
    <w:rsid w:val="00364B20"/>
    <w:rsid w:val="00364C2D"/>
    <w:rsid w:val="00364E29"/>
    <w:rsid w:val="00365A7F"/>
    <w:rsid w:val="0036669B"/>
    <w:rsid w:val="003667C9"/>
    <w:rsid w:val="003667FA"/>
    <w:rsid w:val="00367B68"/>
    <w:rsid w:val="003705DF"/>
    <w:rsid w:val="00371649"/>
    <w:rsid w:val="003733E1"/>
    <w:rsid w:val="003742B6"/>
    <w:rsid w:val="0037430C"/>
    <w:rsid w:val="00374D7B"/>
    <w:rsid w:val="00375A1D"/>
    <w:rsid w:val="003770AF"/>
    <w:rsid w:val="003805E4"/>
    <w:rsid w:val="00380749"/>
    <w:rsid w:val="00382DC5"/>
    <w:rsid w:val="00382E87"/>
    <w:rsid w:val="00383448"/>
    <w:rsid w:val="00383D2F"/>
    <w:rsid w:val="0038510E"/>
    <w:rsid w:val="00385F0E"/>
    <w:rsid w:val="00385FA6"/>
    <w:rsid w:val="00387293"/>
    <w:rsid w:val="0038783B"/>
    <w:rsid w:val="00387CDD"/>
    <w:rsid w:val="00391B34"/>
    <w:rsid w:val="00392754"/>
    <w:rsid w:val="00392C4B"/>
    <w:rsid w:val="00393C8C"/>
    <w:rsid w:val="00393E53"/>
    <w:rsid w:val="0039425C"/>
    <w:rsid w:val="0039448D"/>
    <w:rsid w:val="003951E2"/>
    <w:rsid w:val="00395F08"/>
    <w:rsid w:val="00397A69"/>
    <w:rsid w:val="00397EC8"/>
    <w:rsid w:val="00397F97"/>
    <w:rsid w:val="00397FE6"/>
    <w:rsid w:val="003A06AE"/>
    <w:rsid w:val="003A0C48"/>
    <w:rsid w:val="003A0C4A"/>
    <w:rsid w:val="003A1B3B"/>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9EE"/>
    <w:rsid w:val="003A6ACD"/>
    <w:rsid w:val="003A6B4A"/>
    <w:rsid w:val="003A6FBF"/>
    <w:rsid w:val="003B062C"/>
    <w:rsid w:val="003B0863"/>
    <w:rsid w:val="003B1498"/>
    <w:rsid w:val="003B17FC"/>
    <w:rsid w:val="003B1A27"/>
    <w:rsid w:val="003B264E"/>
    <w:rsid w:val="003B2A17"/>
    <w:rsid w:val="003B340C"/>
    <w:rsid w:val="003B4508"/>
    <w:rsid w:val="003B5C00"/>
    <w:rsid w:val="003B639E"/>
    <w:rsid w:val="003B6CC5"/>
    <w:rsid w:val="003B714F"/>
    <w:rsid w:val="003B7DE3"/>
    <w:rsid w:val="003C0134"/>
    <w:rsid w:val="003C13FD"/>
    <w:rsid w:val="003C1545"/>
    <w:rsid w:val="003C1860"/>
    <w:rsid w:val="003C24C1"/>
    <w:rsid w:val="003C2A67"/>
    <w:rsid w:val="003C30B0"/>
    <w:rsid w:val="003C421D"/>
    <w:rsid w:val="003C4B46"/>
    <w:rsid w:val="003C5662"/>
    <w:rsid w:val="003C76CF"/>
    <w:rsid w:val="003C7F5B"/>
    <w:rsid w:val="003D05A0"/>
    <w:rsid w:val="003D28A0"/>
    <w:rsid w:val="003D4218"/>
    <w:rsid w:val="003D47F7"/>
    <w:rsid w:val="003D52C5"/>
    <w:rsid w:val="003D5FC2"/>
    <w:rsid w:val="003D6C79"/>
    <w:rsid w:val="003E02EC"/>
    <w:rsid w:val="003E0F5A"/>
    <w:rsid w:val="003E1B1F"/>
    <w:rsid w:val="003E1F9F"/>
    <w:rsid w:val="003E2814"/>
    <w:rsid w:val="003E2C5E"/>
    <w:rsid w:val="003E334E"/>
    <w:rsid w:val="003E352F"/>
    <w:rsid w:val="003E40BE"/>
    <w:rsid w:val="003E445B"/>
    <w:rsid w:val="003E4D82"/>
    <w:rsid w:val="003E6863"/>
    <w:rsid w:val="003E6B05"/>
    <w:rsid w:val="003E77A3"/>
    <w:rsid w:val="003F1AE0"/>
    <w:rsid w:val="003F211F"/>
    <w:rsid w:val="003F22EA"/>
    <w:rsid w:val="003F28BD"/>
    <w:rsid w:val="003F3373"/>
    <w:rsid w:val="003F3652"/>
    <w:rsid w:val="003F3E05"/>
    <w:rsid w:val="003F4BE0"/>
    <w:rsid w:val="003F5CF9"/>
    <w:rsid w:val="003F6348"/>
    <w:rsid w:val="003F63AC"/>
    <w:rsid w:val="003F7838"/>
    <w:rsid w:val="003F7C03"/>
    <w:rsid w:val="00400213"/>
    <w:rsid w:val="00400465"/>
    <w:rsid w:val="004005D2"/>
    <w:rsid w:val="0040166A"/>
    <w:rsid w:val="004021B4"/>
    <w:rsid w:val="004047F0"/>
    <w:rsid w:val="00407153"/>
    <w:rsid w:val="00407359"/>
    <w:rsid w:val="004075F2"/>
    <w:rsid w:val="004076BE"/>
    <w:rsid w:val="00410617"/>
    <w:rsid w:val="00410EC4"/>
    <w:rsid w:val="004113A4"/>
    <w:rsid w:val="004118E6"/>
    <w:rsid w:val="00411A48"/>
    <w:rsid w:val="00411E00"/>
    <w:rsid w:val="0041291C"/>
    <w:rsid w:val="00412FEA"/>
    <w:rsid w:val="0041454D"/>
    <w:rsid w:val="004150FA"/>
    <w:rsid w:val="00415A92"/>
    <w:rsid w:val="004168FC"/>
    <w:rsid w:val="00416E19"/>
    <w:rsid w:val="00421A71"/>
    <w:rsid w:val="0042209B"/>
    <w:rsid w:val="0042240B"/>
    <w:rsid w:val="00422B54"/>
    <w:rsid w:val="00422EFF"/>
    <w:rsid w:val="004248DA"/>
    <w:rsid w:val="00425604"/>
    <w:rsid w:val="00425A34"/>
    <w:rsid w:val="00425B71"/>
    <w:rsid w:val="00425F32"/>
    <w:rsid w:val="00426757"/>
    <w:rsid w:val="00426760"/>
    <w:rsid w:val="00426EE1"/>
    <w:rsid w:val="004273F9"/>
    <w:rsid w:val="004278A9"/>
    <w:rsid w:val="00427956"/>
    <w:rsid w:val="00430231"/>
    <w:rsid w:val="0043052D"/>
    <w:rsid w:val="004322C5"/>
    <w:rsid w:val="004325C9"/>
    <w:rsid w:val="0043279E"/>
    <w:rsid w:val="00432AB4"/>
    <w:rsid w:val="0043547A"/>
    <w:rsid w:val="00435680"/>
    <w:rsid w:val="004361EE"/>
    <w:rsid w:val="0043788C"/>
    <w:rsid w:val="004408A6"/>
    <w:rsid w:val="00441C0B"/>
    <w:rsid w:val="00445E4B"/>
    <w:rsid w:val="004463FD"/>
    <w:rsid w:val="0044671F"/>
    <w:rsid w:val="00446BD3"/>
    <w:rsid w:val="00447EA0"/>
    <w:rsid w:val="00450416"/>
    <w:rsid w:val="00453436"/>
    <w:rsid w:val="0045354B"/>
    <w:rsid w:val="00454D1C"/>
    <w:rsid w:val="0045608A"/>
    <w:rsid w:val="004560CE"/>
    <w:rsid w:val="00456EE7"/>
    <w:rsid w:val="00460097"/>
    <w:rsid w:val="00460B00"/>
    <w:rsid w:val="00460B5F"/>
    <w:rsid w:val="0046145B"/>
    <w:rsid w:val="00462421"/>
    <w:rsid w:val="004630BC"/>
    <w:rsid w:val="004633AA"/>
    <w:rsid w:val="0046342B"/>
    <w:rsid w:val="00463FB9"/>
    <w:rsid w:val="00464419"/>
    <w:rsid w:val="00464673"/>
    <w:rsid w:val="00464FA7"/>
    <w:rsid w:val="004653FD"/>
    <w:rsid w:val="00465802"/>
    <w:rsid w:val="00466595"/>
    <w:rsid w:val="00467ADE"/>
    <w:rsid w:val="0047080F"/>
    <w:rsid w:val="004714C1"/>
    <w:rsid w:val="00471538"/>
    <w:rsid w:val="0047216F"/>
    <w:rsid w:val="004727B4"/>
    <w:rsid w:val="00473EB4"/>
    <w:rsid w:val="00475A4B"/>
    <w:rsid w:val="0047602A"/>
    <w:rsid w:val="004806CA"/>
    <w:rsid w:val="00480D1F"/>
    <w:rsid w:val="00480DBF"/>
    <w:rsid w:val="0048266A"/>
    <w:rsid w:val="00483A89"/>
    <w:rsid w:val="00483BFC"/>
    <w:rsid w:val="00483F34"/>
    <w:rsid w:val="00484F6E"/>
    <w:rsid w:val="0048566F"/>
    <w:rsid w:val="00485DF7"/>
    <w:rsid w:val="0048601A"/>
    <w:rsid w:val="004869F3"/>
    <w:rsid w:val="004877DB"/>
    <w:rsid w:val="0049106A"/>
    <w:rsid w:val="004916C2"/>
    <w:rsid w:val="00491EA4"/>
    <w:rsid w:val="004931BC"/>
    <w:rsid w:val="00493A17"/>
    <w:rsid w:val="00493DC9"/>
    <w:rsid w:val="00494CFF"/>
    <w:rsid w:val="00495B3E"/>
    <w:rsid w:val="004966E2"/>
    <w:rsid w:val="004969A1"/>
    <w:rsid w:val="0049746A"/>
    <w:rsid w:val="00497BB2"/>
    <w:rsid w:val="004A0AB3"/>
    <w:rsid w:val="004A130D"/>
    <w:rsid w:val="004A13AC"/>
    <w:rsid w:val="004A2990"/>
    <w:rsid w:val="004A390E"/>
    <w:rsid w:val="004A3FC0"/>
    <w:rsid w:val="004A41DF"/>
    <w:rsid w:val="004A4E64"/>
    <w:rsid w:val="004A54A7"/>
    <w:rsid w:val="004A5AB4"/>
    <w:rsid w:val="004A62F4"/>
    <w:rsid w:val="004A6303"/>
    <w:rsid w:val="004A7E2E"/>
    <w:rsid w:val="004B1C53"/>
    <w:rsid w:val="004B2086"/>
    <w:rsid w:val="004B303E"/>
    <w:rsid w:val="004B32A8"/>
    <w:rsid w:val="004B3544"/>
    <w:rsid w:val="004B3BDA"/>
    <w:rsid w:val="004B3E54"/>
    <w:rsid w:val="004B4780"/>
    <w:rsid w:val="004B6C0E"/>
    <w:rsid w:val="004B7A28"/>
    <w:rsid w:val="004C1CE2"/>
    <w:rsid w:val="004C20EA"/>
    <w:rsid w:val="004C2D6C"/>
    <w:rsid w:val="004C2E0C"/>
    <w:rsid w:val="004C3030"/>
    <w:rsid w:val="004C36DA"/>
    <w:rsid w:val="004C3A88"/>
    <w:rsid w:val="004C48C7"/>
    <w:rsid w:val="004C50A6"/>
    <w:rsid w:val="004C595F"/>
    <w:rsid w:val="004C68A6"/>
    <w:rsid w:val="004C6CEF"/>
    <w:rsid w:val="004C7BD5"/>
    <w:rsid w:val="004D076E"/>
    <w:rsid w:val="004D07BF"/>
    <w:rsid w:val="004D0D3F"/>
    <w:rsid w:val="004D16F1"/>
    <w:rsid w:val="004D3B6E"/>
    <w:rsid w:val="004D546A"/>
    <w:rsid w:val="004D629A"/>
    <w:rsid w:val="004D6329"/>
    <w:rsid w:val="004D6A40"/>
    <w:rsid w:val="004D7042"/>
    <w:rsid w:val="004D79FE"/>
    <w:rsid w:val="004E0417"/>
    <w:rsid w:val="004E08B6"/>
    <w:rsid w:val="004E0D92"/>
    <w:rsid w:val="004E1CDC"/>
    <w:rsid w:val="004E3DDF"/>
    <w:rsid w:val="004E4652"/>
    <w:rsid w:val="004E4F14"/>
    <w:rsid w:val="004F2EC1"/>
    <w:rsid w:val="004F304A"/>
    <w:rsid w:val="004F422F"/>
    <w:rsid w:val="004F47FE"/>
    <w:rsid w:val="004F4C4C"/>
    <w:rsid w:val="004F50F6"/>
    <w:rsid w:val="004F573C"/>
    <w:rsid w:val="004F57F5"/>
    <w:rsid w:val="004F5F3C"/>
    <w:rsid w:val="004F6BB6"/>
    <w:rsid w:val="00501282"/>
    <w:rsid w:val="0050233E"/>
    <w:rsid w:val="005027F4"/>
    <w:rsid w:val="005039B7"/>
    <w:rsid w:val="0050537A"/>
    <w:rsid w:val="00505549"/>
    <w:rsid w:val="005105CF"/>
    <w:rsid w:val="00512359"/>
    <w:rsid w:val="00513153"/>
    <w:rsid w:val="00515DA4"/>
    <w:rsid w:val="00516A15"/>
    <w:rsid w:val="00517EB0"/>
    <w:rsid w:val="00520EF7"/>
    <w:rsid w:val="00521A85"/>
    <w:rsid w:val="00521F97"/>
    <w:rsid w:val="00522037"/>
    <w:rsid w:val="00523C43"/>
    <w:rsid w:val="0052447F"/>
    <w:rsid w:val="005245CC"/>
    <w:rsid w:val="0052485A"/>
    <w:rsid w:val="00525F05"/>
    <w:rsid w:val="00526AA2"/>
    <w:rsid w:val="0052725E"/>
    <w:rsid w:val="00527267"/>
    <w:rsid w:val="00527AC9"/>
    <w:rsid w:val="005302E1"/>
    <w:rsid w:val="005309E2"/>
    <w:rsid w:val="00530FEC"/>
    <w:rsid w:val="0053297C"/>
    <w:rsid w:val="00532EEE"/>
    <w:rsid w:val="00533099"/>
    <w:rsid w:val="0053328B"/>
    <w:rsid w:val="00533B37"/>
    <w:rsid w:val="00533F5E"/>
    <w:rsid w:val="00534EB9"/>
    <w:rsid w:val="005354E8"/>
    <w:rsid w:val="00536152"/>
    <w:rsid w:val="00536163"/>
    <w:rsid w:val="00536ABA"/>
    <w:rsid w:val="005374A4"/>
    <w:rsid w:val="0053773D"/>
    <w:rsid w:val="00540A61"/>
    <w:rsid w:val="00540B6D"/>
    <w:rsid w:val="00541480"/>
    <w:rsid w:val="005427A7"/>
    <w:rsid w:val="005429F2"/>
    <w:rsid w:val="00542AF5"/>
    <w:rsid w:val="00542E92"/>
    <w:rsid w:val="0054339B"/>
    <w:rsid w:val="00543E04"/>
    <w:rsid w:val="00544FD2"/>
    <w:rsid w:val="00546FEE"/>
    <w:rsid w:val="0054799A"/>
    <w:rsid w:val="00547B31"/>
    <w:rsid w:val="00550347"/>
    <w:rsid w:val="005503AB"/>
    <w:rsid w:val="00552DA0"/>
    <w:rsid w:val="00552ED2"/>
    <w:rsid w:val="005549E4"/>
    <w:rsid w:val="005550D0"/>
    <w:rsid w:val="005556A8"/>
    <w:rsid w:val="00556732"/>
    <w:rsid w:val="00556CD7"/>
    <w:rsid w:val="0055742E"/>
    <w:rsid w:val="00560C09"/>
    <w:rsid w:val="00561C7A"/>
    <w:rsid w:val="00562357"/>
    <w:rsid w:val="00562A57"/>
    <w:rsid w:val="00562F66"/>
    <w:rsid w:val="00563ACE"/>
    <w:rsid w:val="00563B5C"/>
    <w:rsid w:val="00564A48"/>
    <w:rsid w:val="00564D92"/>
    <w:rsid w:val="00566D66"/>
    <w:rsid w:val="005672F5"/>
    <w:rsid w:val="005678BA"/>
    <w:rsid w:val="005678DB"/>
    <w:rsid w:val="005702B2"/>
    <w:rsid w:val="005707D8"/>
    <w:rsid w:val="00572127"/>
    <w:rsid w:val="00572D7C"/>
    <w:rsid w:val="005730C0"/>
    <w:rsid w:val="00573D01"/>
    <w:rsid w:val="00573F86"/>
    <w:rsid w:val="00576127"/>
    <w:rsid w:val="00577769"/>
    <w:rsid w:val="00577791"/>
    <w:rsid w:val="00577D15"/>
    <w:rsid w:val="00577DE3"/>
    <w:rsid w:val="00577F2E"/>
    <w:rsid w:val="00580E2E"/>
    <w:rsid w:val="005815F6"/>
    <w:rsid w:val="005823DD"/>
    <w:rsid w:val="00582C77"/>
    <w:rsid w:val="005843AA"/>
    <w:rsid w:val="0058449F"/>
    <w:rsid w:val="0058633E"/>
    <w:rsid w:val="00587F93"/>
    <w:rsid w:val="00590767"/>
    <w:rsid w:val="005918F0"/>
    <w:rsid w:val="005928F0"/>
    <w:rsid w:val="005929A0"/>
    <w:rsid w:val="005933FD"/>
    <w:rsid w:val="005950C4"/>
    <w:rsid w:val="005951E0"/>
    <w:rsid w:val="00595FCC"/>
    <w:rsid w:val="005963C1"/>
    <w:rsid w:val="005963C9"/>
    <w:rsid w:val="00596D7B"/>
    <w:rsid w:val="00597B49"/>
    <w:rsid w:val="00597F2D"/>
    <w:rsid w:val="005A01E3"/>
    <w:rsid w:val="005A036E"/>
    <w:rsid w:val="005A069F"/>
    <w:rsid w:val="005A09E4"/>
    <w:rsid w:val="005A0E03"/>
    <w:rsid w:val="005A207C"/>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31C0"/>
    <w:rsid w:val="005B5143"/>
    <w:rsid w:val="005B54F4"/>
    <w:rsid w:val="005B6D41"/>
    <w:rsid w:val="005B6FEA"/>
    <w:rsid w:val="005B72C7"/>
    <w:rsid w:val="005B77D9"/>
    <w:rsid w:val="005C1560"/>
    <w:rsid w:val="005C254A"/>
    <w:rsid w:val="005C31F7"/>
    <w:rsid w:val="005C3747"/>
    <w:rsid w:val="005C3FBB"/>
    <w:rsid w:val="005C4A80"/>
    <w:rsid w:val="005C4F96"/>
    <w:rsid w:val="005C66E7"/>
    <w:rsid w:val="005C67EC"/>
    <w:rsid w:val="005C696A"/>
    <w:rsid w:val="005C6CE8"/>
    <w:rsid w:val="005C7FCD"/>
    <w:rsid w:val="005D0B63"/>
    <w:rsid w:val="005D0D9D"/>
    <w:rsid w:val="005D1999"/>
    <w:rsid w:val="005D1A9A"/>
    <w:rsid w:val="005D2AE1"/>
    <w:rsid w:val="005D39D1"/>
    <w:rsid w:val="005D3A47"/>
    <w:rsid w:val="005D3FE8"/>
    <w:rsid w:val="005D504F"/>
    <w:rsid w:val="005D5330"/>
    <w:rsid w:val="005D5995"/>
    <w:rsid w:val="005D5E6F"/>
    <w:rsid w:val="005D6885"/>
    <w:rsid w:val="005E0B22"/>
    <w:rsid w:val="005E102C"/>
    <w:rsid w:val="005E2701"/>
    <w:rsid w:val="005E297A"/>
    <w:rsid w:val="005E2CFC"/>
    <w:rsid w:val="005E33FE"/>
    <w:rsid w:val="005E3994"/>
    <w:rsid w:val="005E3AD6"/>
    <w:rsid w:val="005E4C60"/>
    <w:rsid w:val="005E4CA0"/>
    <w:rsid w:val="005E4F97"/>
    <w:rsid w:val="005E5BAE"/>
    <w:rsid w:val="005E6861"/>
    <w:rsid w:val="005E6F8B"/>
    <w:rsid w:val="005E7A7E"/>
    <w:rsid w:val="005E7B35"/>
    <w:rsid w:val="005F02FB"/>
    <w:rsid w:val="005F0365"/>
    <w:rsid w:val="005F15B7"/>
    <w:rsid w:val="005F18FC"/>
    <w:rsid w:val="005F23C7"/>
    <w:rsid w:val="005F23D9"/>
    <w:rsid w:val="005F2A64"/>
    <w:rsid w:val="005F368C"/>
    <w:rsid w:val="005F3767"/>
    <w:rsid w:val="005F376C"/>
    <w:rsid w:val="005F4DBF"/>
    <w:rsid w:val="005F501F"/>
    <w:rsid w:val="005F56E2"/>
    <w:rsid w:val="005F57A5"/>
    <w:rsid w:val="005F5E1F"/>
    <w:rsid w:val="005F6AD4"/>
    <w:rsid w:val="005F7C97"/>
    <w:rsid w:val="00601F77"/>
    <w:rsid w:val="00603BD0"/>
    <w:rsid w:val="00604CAE"/>
    <w:rsid w:val="006050B2"/>
    <w:rsid w:val="0060592D"/>
    <w:rsid w:val="00605C3A"/>
    <w:rsid w:val="0060613A"/>
    <w:rsid w:val="00606858"/>
    <w:rsid w:val="006069C9"/>
    <w:rsid w:val="00606C54"/>
    <w:rsid w:val="00607106"/>
    <w:rsid w:val="0060727F"/>
    <w:rsid w:val="00607C4A"/>
    <w:rsid w:val="00607DEA"/>
    <w:rsid w:val="0061027A"/>
    <w:rsid w:val="00610883"/>
    <w:rsid w:val="00613F09"/>
    <w:rsid w:val="00615087"/>
    <w:rsid w:val="00615DE6"/>
    <w:rsid w:val="00616860"/>
    <w:rsid w:val="00616A1A"/>
    <w:rsid w:val="00616E16"/>
    <w:rsid w:val="00620BC5"/>
    <w:rsid w:val="00620FA6"/>
    <w:rsid w:val="0062187A"/>
    <w:rsid w:val="00622C1E"/>
    <w:rsid w:val="006240E7"/>
    <w:rsid w:val="006247CE"/>
    <w:rsid w:val="00624B1B"/>
    <w:rsid w:val="0062649D"/>
    <w:rsid w:val="006264F1"/>
    <w:rsid w:val="00627255"/>
    <w:rsid w:val="006276D8"/>
    <w:rsid w:val="006277EF"/>
    <w:rsid w:val="00630057"/>
    <w:rsid w:val="006306B6"/>
    <w:rsid w:val="00631143"/>
    <w:rsid w:val="0063285B"/>
    <w:rsid w:val="00634CE3"/>
    <w:rsid w:val="00634FD4"/>
    <w:rsid w:val="00635DB8"/>
    <w:rsid w:val="00636285"/>
    <w:rsid w:val="00636665"/>
    <w:rsid w:val="0063743A"/>
    <w:rsid w:val="00640358"/>
    <w:rsid w:val="006408A3"/>
    <w:rsid w:val="00640E3A"/>
    <w:rsid w:val="00640FF2"/>
    <w:rsid w:val="006413B3"/>
    <w:rsid w:val="00641CAD"/>
    <w:rsid w:val="00642B8A"/>
    <w:rsid w:val="00643CE2"/>
    <w:rsid w:val="006442B5"/>
    <w:rsid w:val="006447C5"/>
    <w:rsid w:val="00644F3E"/>
    <w:rsid w:val="00644F9C"/>
    <w:rsid w:val="00645EC5"/>
    <w:rsid w:val="00647497"/>
    <w:rsid w:val="006474DF"/>
    <w:rsid w:val="006477D0"/>
    <w:rsid w:val="00647AA1"/>
    <w:rsid w:val="0065009B"/>
    <w:rsid w:val="00650A4F"/>
    <w:rsid w:val="0065183A"/>
    <w:rsid w:val="0065277D"/>
    <w:rsid w:val="00652E76"/>
    <w:rsid w:val="00652F20"/>
    <w:rsid w:val="00653C42"/>
    <w:rsid w:val="00654885"/>
    <w:rsid w:val="00655736"/>
    <w:rsid w:val="00656169"/>
    <w:rsid w:val="00656215"/>
    <w:rsid w:val="0065694F"/>
    <w:rsid w:val="00657B99"/>
    <w:rsid w:val="00660519"/>
    <w:rsid w:val="0066055D"/>
    <w:rsid w:val="006608C5"/>
    <w:rsid w:val="00660AAC"/>
    <w:rsid w:val="00660C65"/>
    <w:rsid w:val="00661303"/>
    <w:rsid w:val="00661F66"/>
    <w:rsid w:val="0066235D"/>
    <w:rsid w:val="006628C0"/>
    <w:rsid w:val="00662DF2"/>
    <w:rsid w:val="006634B6"/>
    <w:rsid w:val="0066369B"/>
    <w:rsid w:val="00663BA2"/>
    <w:rsid w:val="006653CB"/>
    <w:rsid w:val="00665AB4"/>
    <w:rsid w:val="0066684A"/>
    <w:rsid w:val="00667113"/>
    <w:rsid w:val="006674D6"/>
    <w:rsid w:val="006676B1"/>
    <w:rsid w:val="00667E2B"/>
    <w:rsid w:val="00670949"/>
    <w:rsid w:val="0067158F"/>
    <w:rsid w:val="00671720"/>
    <w:rsid w:val="00671C7C"/>
    <w:rsid w:val="0067237E"/>
    <w:rsid w:val="006734A1"/>
    <w:rsid w:val="0067409F"/>
    <w:rsid w:val="006740FE"/>
    <w:rsid w:val="006750F7"/>
    <w:rsid w:val="0067578B"/>
    <w:rsid w:val="00675DEF"/>
    <w:rsid w:val="006771B1"/>
    <w:rsid w:val="006773A8"/>
    <w:rsid w:val="0067768F"/>
    <w:rsid w:val="0068065B"/>
    <w:rsid w:val="00681439"/>
    <w:rsid w:val="006821F9"/>
    <w:rsid w:val="00683AD6"/>
    <w:rsid w:val="00686CA0"/>
    <w:rsid w:val="00687A3A"/>
    <w:rsid w:val="006901BE"/>
    <w:rsid w:val="00690906"/>
    <w:rsid w:val="00690CEA"/>
    <w:rsid w:val="00691CB8"/>
    <w:rsid w:val="00691EE4"/>
    <w:rsid w:val="0069291D"/>
    <w:rsid w:val="00692C3D"/>
    <w:rsid w:val="006935DC"/>
    <w:rsid w:val="00693AD9"/>
    <w:rsid w:val="00693EAD"/>
    <w:rsid w:val="00694296"/>
    <w:rsid w:val="00695577"/>
    <w:rsid w:val="00695C7C"/>
    <w:rsid w:val="0069675B"/>
    <w:rsid w:val="00696DDE"/>
    <w:rsid w:val="006979A4"/>
    <w:rsid w:val="006A04E3"/>
    <w:rsid w:val="006A0753"/>
    <w:rsid w:val="006A1157"/>
    <w:rsid w:val="006A1931"/>
    <w:rsid w:val="006A1D78"/>
    <w:rsid w:val="006A233E"/>
    <w:rsid w:val="006A2FAD"/>
    <w:rsid w:val="006A32FB"/>
    <w:rsid w:val="006A4C1E"/>
    <w:rsid w:val="006A4E4D"/>
    <w:rsid w:val="006A6884"/>
    <w:rsid w:val="006A6CC3"/>
    <w:rsid w:val="006A75BE"/>
    <w:rsid w:val="006B00F2"/>
    <w:rsid w:val="006B02A5"/>
    <w:rsid w:val="006B0FED"/>
    <w:rsid w:val="006B102C"/>
    <w:rsid w:val="006B1066"/>
    <w:rsid w:val="006B294C"/>
    <w:rsid w:val="006B3B87"/>
    <w:rsid w:val="006B3E86"/>
    <w:rsid w:val="006B4611"/>
    <w:rsid w:val="006B5912"/>
    <w:rsid w:val="006B5DB7"/>
    <w:rsid w:val="006B5DC9"/>
    <w:rsid w:val="006B5FB3"/>
    <w:rsid w:val="006B6AC5"/>
    <w:rsid w:val="006B7E8B"/>
    <w:rsid w:val="006B7EF2"/>
    <w:rsid w:val="006C076C"/>
    <w:rsid w:val="006C0A9D"/>
    <w:rsid w:val="006C14B1"/>
    <w:rsid w:val="006C1794"/>
    <w:rsid w:val="006C24EA"/>
    <w:rsid w:val="006C3A8E"/>
    <w:rsid w:val="006C49BC"/>
    <w:rsid w:val="006C4A50"/>
    <w:rsid w:val="006C4E67"/>
    <w:rsid w:val="006C5CE4"/>
    <w:rsid w:val="006C6287"/>
    <w:rsid w:val="006C68A5"/>
    <w:rsid w:val="006C7113"/>
    <w:rsid w:val="006C73B9"/>
    <w:rsid w:val="006D06E8"/>
    <w:rsid w:val="006D075F"/>
    <w:rsid w:val="006D2AB7"/>
    <w:rsid w:val="006D2B7E"/>
    <w:rsid w:val="006D3BCF"/>
    <w:rsid w:val="006D3C8D"/>
    <w:rsid w:val="006D45DB"/>
    <w:rsid w:val="006D480D"/>
    <w:rsid w:val="006D5C5A"/>
    <w:rsid w:val="006D5D85"/>
    <w:rsid w:val="006D6045"/>
    <w:rsid w:val="006D621E"/>
    <w:rsid w:val="006D6903"/>
    <w:rsid w:val="006D6B20"/>
    <w:rsid w:val="006D7ABF"/>
    <w:rsid w:val="006E0010"/>
    <w:rsid w:val="006E00B1"/>
    <w:rsid w:val="006E02F6"/>
    <w:rsid w:val="006E0D73"/>
    <w:rsid w:val="006E1A75"/>
    <w:rsid w:val="006E2B30"/>
    <w:rsid w:val="006E2F60"/>
    <w:rsid w:val="006E4956"/>
    <w:rsid w:val="006E5327"/>
    <w:rsid w:val="006E6EB2"/>
    <w:rsid w:val="006E71F8"/>
    <w:rsid w:val="006E74A9"/>
    <w:rsid w:val="006E7698"/>
    <w:rsid w:val="006E7702"/>
    <w:rsid w:val="006F0AFA"/>
    <w:rsid w:val="006F162A"/>
    <w:rsid w:val="006F1929"/>
    <w:rsid w:val="006F2766"/>
    <w:rsid w:val="006F28A6"/>
    <w:rsid w:val="006F4C98"/>
    <w:rsid w:val="006F583F"/>
    <w:rsid w:val="006F64DE"/>
    <w:rsid w:val="006F753B"/>
    <w:rsid w:val="006F78EA"/>
    <w:rsid w:val="006F7F24"/>
    <w:rsid w:val="0070162F"/>
    <w:rsid w:val="00701F02"/>
    <w:rsid w:val="00702B91"/>
    <w:rsid w:val="00702EB3"/>
    <w:rsid w:val="00703F8B"/>
    <w:rsid w:val="00704099"/>
    <w:rsid w:val="00704588"/>
    <w:rsid w:val="00704F0B"/>
    <w:rsid w:val="007055A7"/>
    <w:rsid w:val="00705799"/>
    <w:rsid w:val="007057BE"/>
    <w:rsid w:val="00705C29"/>
    <w:rsid w:val="007063C7"/>
    <w:rsid w:val="00706A7B"/>
    <w:rsid w:val="00706BCA"/>
    <w:rsid w:val="00710174"/>
    <w:rsid w:val="00710CFD"/>
    <w:rsid w:val="00711187"/>
    <w:rsid w:val="00711429"/>
    <w:rsid w:val="00711F83"/>
    <w:rsid w:val="00712030"/>
    <w:rsid w:val="00712E6C"/>
    <w:rsid w:val="00713BB1"/>
    <w:rsid w:val="00715FB2"/>
    <w:rsid w:val="00716BAE"/>
    <w:rsid w:val="00716D23"/>
    <w:rsid w:val="007177B5"/>
    <w:rsid w:val="00717840"/>
    <w:rsid w:val="00717ECB"/>
    <w:rsid w:val="007200D2"/>
    <w:rsid w:val="00721016"/>
    <w:rsid w:val="00721D1A"/>
    <w:rsid w:val="00721F83"/>
    <w:rsid w:val="00722BAD"/>
    <w:rsid w:val="00724AA4"/>
    <w:rsid w:val="00724C68"/>
    <w:rsid w:val="007265E6"/>
    <w:rsid w:val="00726967"/>
    <w:rsid w:val="007312C5"/>
    <w:rsid w:val="00731585"/>
    <w:rsid w:val="00731710"/>
    <w:rsid w:val="0073171A"/>
    <w:rsid w:val="00732F23"/>
    <w:rsid w:val="00733643"/>
    <w:rsid w:val="00734616"/>
    <w:rsid w:val="007346B8"/>
    <w:rsid w:val="007348FB"/>
    <w:rsid w:val="00734C3A"/>
    <w:rsid w:val="00735392"/>
    <w:rsid w:val="00735CE9"/>
    <w:rsid w:val="00735D83"/>
    <w:rsid w:val="00736F4C"/>
    <w:rsid w:val="007379C7"/>
    <w:rsid w:val="007424E4"/>
    <w:rsid w:val="0074372F"/>
    <w:rsid w:val="007449E0"/>
    <w:rsid w:val="00745B62"/>
    <w:rsid w:val="00745F9E"/>
    <w:rsid w:val="00746108"/>
    <w:rsid w:val="00746279"/>
    <w:rsid w:val="007466E9"/>
    <w:rsid w:val="00746E95"/>
    <w:rsid w:val="00747040"/>
    <w:rsid w:val="00750473"/>
    <w:rsid w:val="00750AEF"/>
    <w:rsid w:val="0075198C"/>
    <w:rsid w:val="00751EF5"/>
    <w:rsid w:val="00752A33"/>
    <w:rsid w:val="00754055"/>
    <w:rsid w:val="007558A2"/>
    <w:rsid w:val="00755BC2"/>
    <w:rsid w:val="00756DF5"/>
    <w:rsid w:val="007572AF"/>
    <w:rsid w:val="00757BE2"/>
    <w:rsid w:val="007600CC"/>
    <w:rsid w:val="0076016B"/>
    <w:rsid w:val="007608E0"/>
    <w:rsid w:val="00760FC4"/>
    <w:rsid w:val="007618DE"/>
    <w:rsid w:val="00762874"/>
    <w:rsid w:val="00762DB3"/>
    <w:rsid w:val="007631C2"/>
    <w:rsid w:val="0076438C"/>
    <w:rsid w:val="007650D2"/>
    <w:rsid w:val="00767721"/>
    <w:rsid w:val="007679D9"/>
    <w:rsid w:val="00767D27"/>
    <w:rsid w:val="00767FEC"/>
    <w:rsid w:val="00771A02"/>
    <w:rsid w:val="00772294"/>
    <w:rsid w:val="007730B6"/>
    <w:rsid w:val="00773EDF"/>
    <w:rsid w:val="007742BD"/>
    <w:rsid w:val="0077443A"/>
    <w:rsid w:val="007751D6"/>
    <w:rsid w:val="00775C02"/>
    <w:rsid w:val="0078007E"/>
    <w:rsid w:val="007802FB"/>
    <w:rsid w:val="00780E53"/>
    <w:rsid w:val="0078225E"/>
    <w:rsid w:val="007826B5"/>
    <w:rsid w:val="0078433D"/>
    <w:rsid w:val="00784ACF"/>
    <w:rsid w:val="00784D71"/>
    <w:rsid w:val="0078538B"/>
    <w:rsid w:val="00785C3F"/>
    <w:rsid w:val="00787228"/>
    <w:rsid w:val="00787736"/>
    <w:rsid w:val="00787737"/>
    <w:rsid w:val="007926BE"/>
    <w:rsid w:val="007926C3"/>
    <w:rsid w:val="00793F77"/>
    <w:rsid w:val="00794992"/>
    <w:rsid w:val="00795308"/>
    <w:rsid w:val="007976D6"/>
    <w:rsid w:val="0079793B"/>
    <w:rsid w:val="007A24DE"/>
    <w:rsid w:val="007A6FD0"/>
    <w:rsid w:val="007A7B68"/>
    <w:rsid w:val="007B0648"/>
    <w:rsid w:val="007B4EE8"/>
    <w:rsid w:val="007B5D8E"/>
    <w:rsid w:val="007C148B"/>
    <w:rsid w:val="007C16DF"/>
    <w:rsid w:val="007C182F"/>
    <w:rsid w:val="007C1AE3"/>
    <w:rsid w:val="007C2112"/>
    <w:rsid w:val="007C222A"/>
    <w:rsid w:val="007C36AD"/>
    <w:rsid w:val="007C4277"/>
    <w:rsid w:val="007C4A52"/>
    <w:rsid w:val="007C4B7F"/>
    <w:rsid w:val="007C568D"/>
    <w:rsid w:val="007C6F04"/>
    <w:rsid w:val="007C6F17"/>
    <w:rsid w:val="007C6FE6"/>
    <w:rsid w:val="007C71A9"/>
    <w:rsid w:val="007D0463"/>
    <w:rsid w:val="007D0775"/>
    <w:rsid w:val="007D0CAF"/>
    <w:rsid w:val="007D10A0"/>
    <w:rsid w:val="007D1107"/>
    <w:rsid w:val="007D1B49"/>
    <w:rsid w:val="007D1B73"/>
    <w:rsid w:val="007D1CE5"/>
    <w:rsid w:val="007D207E"/>
    <w:rsid w:val="007D2246"/>
    <w:rsid w:val="007D24E9"/>
    <w:rsid w:val="007D364B"/>
    <w:rsid w:val="007D4A03"/>
    <w:rsid w:val="007D57C4"/>
    <w:rsid w:val="007D6080"/>
    <w:rsid w:val="007D6717"/>
    <w:rsid w:val="007D6BAF"/>
    <w:rsid w:val="007D7D33"/>
    <w:rsid w:val="007E3217"/>
    <w:rsid w:val="007E4ACF"/>
    <w:rsid w:val="007E62E6"/>
    <w:rsid w:val="007E6484"/>
    <w:rsid w:val="007E65D4"/>
    <w:rsid w:val="007E6BE9"/>
    <w:rsid w:val="007E78E9"/>
    <w:rsid w:val="007E7A03"/>
    <w:rsid w:val="007F01B3"/>
    <w:rsid w:val="007F0949"/>
    <w:rsid w:val="007F145E"/>
    <w:rsid w:val="007F1888"/>
    <w:rsid w:val="007F25DF"/>
    <w:rsid w:val="007F4C7E"/>
    <w:rsid w:val="007F5995"/>
    <w:rsid w:val="007F5DD5"/>
    <w:rsid w:val="007F6102"/>
    <w:rsid w:val="007F6658"/>
    <w:rsid w:val="0080196E"/>
    <w:rsid w:val="00803543"/>
    <w:rsid w:val="00804305"/>
    <w:rsid w:val="00805436"/>
    <w:rsid w:val="00805A3F"/>
    <w:rsid w:val="00806D55"/>
    <w:rsid w:val="00810107"/>
    <w:rsid w:val="0081047B"/>
    <w:rsid w:val="008105AF"/>
    <w:rsid w:val="00810D0B"/>
    <w:rsid w:val="008127CA"/>
    <w:rsid w:val="00813216"/>
    <w:rsid w:val="0081392D"/>
    <w:rsid w:val="00813F97"/>
    <w:rsid w:val="00815DD4"/>
    <w:rsid w:val="008173BD"/>
    <w:rsid w:val="00817548"/>
    <w:rsid w:val="008211E6"/>
    <w:rsid w:val="00822167"/>
    <w:rsid w:val="0082503A"/>
    <w:rsid w:val="00826F79"/>
    <w:rsid w:val="00827140"/>
    <w:rsid w:val="008279D1"/>
    <w:rsid w:val="0083004C"/>
    <w:rsid w:val="0083271E"/>
    <w:rsid w:val="00832D1D"/>
    <w:rsid w:val="00832EF1"/>
    <w:rsid w:val="0083327F"/>
    <w:rsid w:val="00836600"/>
    <w:rsid w:val="008370DE"/>
    <w:rsid w:val="00837FA6"/>
    <w:rsid w:val="0084009C"/>
    <w:rsid w:val="00840C10"/>
    <w:rsid w:val="00841581"/>
    <w:rsid w:val="00841C82"/>
    <w:rsid w:val="00841E07"/>
    <w:rsid w:val="008423F6"/>
    <w:rsid w:val="0084403B"/>
    <w:rsid w:val="0084495A"/>
    <w:rsid w:val="0084500D"/>
    <w:rsid w:val="0084506E"/>
    <w:rsid w:val="00845D3D"/>
    <w:rsid w:val="00845EB1"/>
    <w:rsid w:val="008464DD"/>
    <w:rsid w:val="0084689E"/>
    <w:rsid w:val="00850601"/>
    <w:rsid w:val="00850A80"/>
    <w:rsid w:val="00851608"/>
    <w:rsid w:val="00853154"/>
    <w:rsid w:val="008556E6"/>
    <w:rsid w:val="00856336"/>
    <w:rsid w:val="008573AE"/>
    <w:rsid w:val="00857459"/>
    <w:rsid w:val="00857862"/>
    <w:rsid w:val="00860C80"/>
    <w:rsid w:val="00861509"/>
    <w:rsid w:val="00862D48"/>
    <w:rsid w:val="00864A46"/>
    <w:rsid w:val="00864AF2"/>
    <w:rsid w:val="00865B5A"/>
    <w:rsid w:val="00867886"/>
    <w:rsid w:val="00870678"/>
    <w:rsid w:val="008710B7"/>
    <w:rsid w:val="008712FE"/>
    <w:rsid w:val="00871B96"/>
    <w:rsid w:val="008725DB"/>
    <w:rsid w:val="0087338A"/>
    <w:rsid w:val="008734F8"/>
    <w:rsid w:val="00873964"/>
    <w:rsid w:val="00873C87"/>
    <w:rsid w:val="00874153"/>
    <w:rsid w:val="008741FC"/>
    <w:rsid w:val="0087467B"/>
    <w:rsid w:val="00876C28"/>
    <w:rsid w:val="00877226"/>
    <w:rsid w:val="00877B2E"/>
    <w:rsid w:val="008801DB"/>
    <w:rsid w:val="008824C8"/>
    <w:rsid w:val="00882B30"/>
    <w:rsid w:val="00882BE3"/>
    <w:rsid w:val="008847F9"/>
    <w:rsid w:val="0088509E"/>
    <w:rsid w:val="008857A2"/>
    <w:rsid w:val="00886478"/>
    <w:rsid w:val="00886AFE"/>
    <w:rsid w:val="00886EAE"/>
    <w:rsid w:val="00886EE0"/>
    <w:rsid w:val="00887040"/>
    <w:rsid w:val="0088751C"/>
    <w:rsid w:val="0088781E"/>
    <w:rsid w:val="0089158E"/>
    <w:rsid w:val="00892457"/>
    <w:rsid w:val="00893483"/>
    <w:rsid w:val="008951D5"/>
    <w:rsid w:val="00895456"/>
    <w:rsid w:val="0089545F"/>
    <w:rsid w:val="00895E8B"/>
    <w:rsid w:val="00896509"/>
    <w:rsid w:val="00896B21"/>
    <w:rsid w:val="0089768F"/>
    <w:rsid w:val="008977F7"/>
    <w:rsid w:val="008A02CE"/>
    <w:rsid w:val="008A0636"/>
    <w:rsid w:val="008A0AA6"/>
    <w:rsid w:val="008A0B10"/>
    <w:rsid w:val="008A13DF"/>
    <w:rsid w:val="008A25BC"/>
    <w:rsid w:val="008A2DAA"/>
    <w:rsid w:val="008A30C1"/>
    <w:rsid w:val="008A34F3"/>
    <w:rsid w:val="008A3AAF"/>
    <w:rsid w:val="008A3B82"/>
    <w:rsid w:val="008A4C76"/>
    <w:rsid w:val="008A639E"/>
    <w:rsid w:val="008B153F"/>
    <w:rsid w:val="008B1BD2"/>
    <w:rsid w:val="008B21D1"/>
    <w:rsid w:val="008B2328"/>
    <w:rsid w:val="008B4F34"/>
    <w:rsid w:val="008B5829"/>
    <w:rsid w:val="008B6AD8"/>
    <w:rsid w:val="008B6ED1"/>
    <w:rsid w:val="008C0E69"/>
    <w:rsid w:val="008C1340"/>
    <w:rsid w:val="008C17B4"/>
    <w:rsid w:val="008C22F7"/>
    <w:rsid w:val="008C24AA"/>
    <w:rsid w:val="008C4CE4"/>
    <w:rsid w:val="008C59D2"/>
    <w:rsid w:val="008C6890"/>
    <w:rsid w:val="008C6A07"/>
    <w:rsid w:val="008C6FB2"/>
    <w:rsid w:val="008C74C1"/>
    <w:rsid w:val="008D0CF7"/>
    <w:rsid w:val="008D0DD9"/>
    <w:rsid w:val="008D1ADC"/>
    <w:rsid w:val="008D1BC2"/>
    <w:rsid w:val="008D1D4E"/>
    <w:rsid w:val="008D412F"/>
    <w:rsid w:val="008D5B51"/>
    <w:rsid w:val="008D63A9"/>
    <w:rsid w:val="008D6533"/>
    <w:rsid w:val="008D7145"/>
    <w:rsid w:val="008D7BA9"/>
    <w:rsid w:val="008E0742"/>
    <w:rsid w:val="008E39C8"/>
    <w:rsid w:val="008E400B"/>
    <w:rsid w:val="008E561E"/>
    <w:rsid w:val="008E5E16"/>
    <w:rsid w:val="008E71A6"/>
    <w:rsid w:val="008E7C4B"/>
    <w:rsid w:val="008F0020"/>
    <w:rsid w:val="008F0D6F"/>
    <w:rsid w:val="008F1059"/>
    <w:rsid w:val="008F27F4"/>
    <w:rsid w:val="008F2B89"/>
    <w:rsid w:val="008F2C12"/>
    <w:rsid w:val="008F33AA"/>
    <w:rsid w:val="008F3BB4"/>
    <w:rsid w:val="008F4A4E"/>
    <w:rsid w:val="008F4ACD"/>
    <w:rsid w:val="008F577E"/>
    <w:rsid w:val="008F697B"/>
    <w:rsid w:val="008F6A3C"/>
    <w:rsid w:val="008F6CF6"/>
    <w:rsid w:val="00900BD2"/>
    <w:rsid w:val="00902250"/>
    <w:rsid w:val="009039D5"/>
    <w:rsid w:val="009040FA"/>
    <w:rsid w:val="009049A6"/>
    <w:rsid w:val="00904C15"/>
    <w:rsid w:val="009062E3"/>
    <w:rsid w:val="00906443"/>
    <w:rsid w:val="00906903"/>
    <w:rsid w:val="0090701B"/>
    <w:rsid w:val="00907497"/>
    <w:rsid w:val="0091027F"/>
    <w:rsid w:val="00910364"/>
    <w:rsid w:val="00911F98"/>
    <w:rsid w:val="009124BB"/>
    <w:rsid w:val="00912A43"/>
    <w:rsid w:val="009130BE"/>
    <w:rsid w:val="00913A1A"/>
    <w:rsid w:val="00913F01"/>
    <w:rsid w:val="009146E1"/>
    <w:rsid w:val="0091499E"/>
    <w:rsid w:val="00915B9B"/>
    <w:rsid w:val="00916053"/>
    <w:rsid w:val="009167BA"/>
    <w:rsid w:val="009169F0"/>
    <w:rsid w:val="00917A61"/>
    <w:rsid w:val="00917AE2"/>
    <w:rsid w:val="00917DC9"/>
    <w:rsid w:val="00921329"/>
    <w:rsid w:val="00921540"/>
    <w:rsid w:val="00922314"/>
    <w:rsid w:val="009230D7"/>
    <w:rsid w:val="00923EE5"/>
    <w:rsid w:val="00923F3A"/>
    <w:rsid w:val="00923F7B"/>
    <w:rsid w:val="00924432"/>
    <w:rsid w:val="00924A8C"/>
    <w:rsid w:val="00926612"/>
    <w:rsid w:val="00927068"/>
    <w:rsid w:val="0092746D"/>
    <w:rsid w:val="009278B2"/>
    <w:rsid w:val="00927EB7"/>
    <w:rsid w:val="0093088E"/>
    <w:rsid w:val="00930CAF"/>
    <w:rsid w:val="00932D45"/>
    <w:rsid w:val="0093330D"/>
    <w:rsid w:val="009333BB"/>
    <w:rsid w:val="00933C7B"/>
    <w:rsid w:val="0093560D"/>
    <w:rsid w:val="009359A3"/>
    <w:rsid w:val="0093715A"/>
    <w:rsid w:val="00937CD8"/>
    <w:rsid w:val="00937F7C"/>
    <w:rsid w:val="00940096"/>
    <w:rsid w:val="009405F4"/>
    <w:rsid w:val="009408BF"/>
    <w:rsid w:val="00943134"/>
    <w:rsid w:val="009436DD"/>
    <w:rsid w:val="009462B6"/>
    <w:rsid w:val="009465F9"/>
    <w:rsid w:val="00947BDD"/>
    <w:rsid w:val="00947E62"/>
    <w:rsid w:val="00947FAA"/>
    <w:rsid w:val="009500BA"/>
    <w:rsid w:val="0095200B"/>
    <w:rsid w:val="00953ADD"/>
    <w:rsid w:val="009554C5"/>
    <w:rsid w:val="009566B0"/>
    <w:rsid w:val="00956802"/>
    <w:rsid w:val="0095768A"/>
    <w:rsid w:val="0096037B"/>
    <w:rsid w:val="0096085C"/>
    <w:rsid w:val="0096090B"/>
    <w:rsid w:val="00961522"/>
    <w:rsid w:val="009615BD"/>
    <w:rsid w:val="00961DA1"/>
    <w:rsid w:val="00963139"/>
    <w:rsid w:val="00963C2B"/>
    <w:rsid w:val="00964142"/>
    <w:rsid w:val="00964543"/>
    <w:rsid w:val="0096554C"/>
    <w:rsid w:val="0096614D"/>
    <w:rsid w:val="009661DF"/>
    <w:rsid w:val="00966E27"/>
    <w:rsid w:val="0096770F"/>
    <w:rsid w:val="0097062E"/>
    <w:rsid w:val="00971983"/>
    <w:rsid w:val="00971C9D"/>
    <w:rsid w:val="0097247B"/>
    <w:rsid w:val="00972B98"/>
    <w:rsid w:val="0097506C"/>
    <w:rsid w:val="0097531F"/>
    <w:rsid w:val="009755F7"/>
    <w:rsid w:val="0097594E"/>
    <w:rsid w:val="00975BF4"/>
    <w:rsid w:val="00976513"/>
    <w:rsid w:val="00976A4E"/>
    <w:rsid w:val="00976D2B"/>
    <w:rsid w:val="00976E20"/>
    <w:rsid w:val="00977DDB"/>
    <w:rsid w:val="009809F3"/>
    <w:rsid w:val="00980B1F"/>
    <w:rsid w:val="00981144"/>
    <w:rsid w:val="00981752"/>
    <w:rsid w:val="00982436"/>
    <w:rsid w:val="009829F2"/>
    <w:rsid w:val="00983648"/>
    <w:rsid w:val="0098387F"/>
    <w:rsid w:val="009848AC"/>
    <w:rsid w:val="00985BE7"/>
    <w:rsid w:val="00985C9F"/>
    <w:rsid w:val="00985E94"/>
    <w:rsid w:val="00987D82"/>
    <w:rsid w:val="00987EC2"/>
    <w:rsid w:val="00987FD7"/>
    <w:rsid w:val="009900BD"/>
    <w:rsid w:val="00990AAB"/>
    <w:rsid w:val="009915A3"/>
    <w:rsid w:val="009915DA"/>
    <w:rsid w:val="00994484"/>
    <w:rsid w:val="00994C5E"/>
    <w:rsid w:val="009951A6"/>
    <w:rsid w:val="00995F36"/>
    <w:rsid w:val="009962A5"/>
    <w:rsid w:val="009A1619"/>
    <w:rsid w:val="009A1CD8"/>
    <w:rsid w:val="009A280E"/>
    <w:rsid w:val="009A36FC"/>
    <w:rsid w:val="009A3757"/>
    <w:rsid w:val="009A4072"/>
    <w:rsid w:val="009A5267"/>
    <w:rsid w:val="009A60B6"/>
    <w:rsid w:val="009A6B5B"/>
    <w:rsid w:val="009A6CF5"/>
    <w:rsid w:val="009A7661"/>
    <w:rsid w:val="009A79D8"/>
    <w:rsid w:val="009B0415"/>
    <w:rsid w:val="009B063B"/>
    <w:rsid w:val="009B1CD2"/>
    <w:rsid w:val="009B1EC3"/>
    <w:rsid w:val="009B356F"/>
    <w:rsid w:val="009B43EB"/>
    <w:rsid w:val="009B4C9E"/>
    <w:rsid w:val="009B5A21"/>
    <w:rsid w:val="009B5AF3"/>
    <w:rsid w:val="009B5C7F"/>
    <w:rsid w:val="009B6FBE"/>
    <w:rsid w:val="009B7513"/>
    <w:rsid w:val="009C081C"/>
    <w:rsid w:val="009C0B55"/>
    <w:rsid w:val="009C0EA8"/>
    <w:rsid w:val="009C150E"/>
    <w:rsid w:val="009C1B29"/>
    <w:rsid w:val="009C1DAD"/>
    <w:rsid w:val="009C1DC6"/>
    <w:rsid w:val="009C28AD"/>
    <w:rsid w:val="009C296B"/>
    <w:rsid w:val="009C36AF"/>
    <w:rsid w:val="009C3C3D"/>
    <w:rsid w:val="009C3ED9"/>
    <w:rsid w:val="009C4B2C"/>
    <w:rsid w:val="009C4BE5"/>
    <w:rsid w:val="009C4BF0"/>
    <w:rsid w:val="009C5BC4"/>
    <w:rsid w:val="009C677A"/>
    <w:rsid w:val="009C70F6"/>
    <w:rsid w:val="009C76E4"/>
    <w:rsid w:val="009D04FD"/>
    <w:rsid w:val="009D176C"/>
    <w:rsid w:val="009D19C9"/>
    <w:rsid w:val="009D1AC2"/>
    <w:rsid w:val="009D1D06"/>
    <w:rsid w:val="009D2273"/>
    <w:rsid w:val="009D35D9"/>
    <w:rsid w:val="009D5E7D"/>
    <w:rsid w:val="009D7681"/>
    <w:rsid w:val="009E039D"/>
    <w:rsid w:val="009E09AE"/>
    <w:rsid w:val="009E0A10"/>
    <w:rsid w:val="009E1340"/>
    <w:rsid w:val="009E2548"/>
    <w:rsid w:val="009E32D5"/>
    <w:rsid w:val="009E3AD5"/>
    <w:rsid w:val="009E4330"/>
    <w:rsid w:val="009E5505"/>
    <w:rsid w:val="009F013B"/>
    <w:rsid w:val="009F09EF"/>
    <w:rsid w:val="009F1896"/>
    <w:rsid w:val="009F2370"/>
    <w:rsid w:val="009F3A2D"/>
    <w:rsid w:val="009F4934"/>
    <w:rsid w:val="009F5FCC"/>
    <w:rsid w:val="009F79A0"/>
    <w:rsid w:val="009F7D25"/>
    <w:rsid w:val="009F7F04"/>
    <w:rsid w:val="00A0029F"/>
    <w:rsid w:val="00A019A8"/>
    <w:rsid w:val="00A01A6E"/>
    <w:rsid w:val="00A01C01"/>
    <w:rsid w:val="00A01E5C"/>
    <w:rsid w:val="00A01EDB"/>
    <w:rsid w:val="00A02432"/>
    <w:rsid w:val="00A02E87"/>
    <w:rsid w:val="00A03A85"/>
    <w:rsid w:val="00A03CE0"/>
    <w:rsid w:val="00A04FEA"/>
    <w:rsid w:val="00A05072"/>
    <w:rsid w:val="00A05148"/>
    <w:rsid w:val="00A059F4"/>
    <w:rsid w:val="00A06C19"/>
    <w:rsid w:val="00A06C99"/>
    <w:rsid w:val="00A077A7"/>
    <w:rsid w:val="00A07C6C"/>
    <w:rsid w:val="00A10307"/>
    <w:rsid w:val="00A113AE"/>
    <w:rsid w:val="00A11D1B"/>
    <w:rsid w:val="00A133E0"/>
    <w:rsid w:val="00A1359E"/>
    <w:rsid w:val="00A14F89"/>
    <w:rsid w:val="00A160D8"/>
    <w:rsid w:val="00A163C5"/>
    <w:rsid w:val="00A171AF"/>
    <w:rsid w:val="00A17A89"/>
    <w:rsid w:val="00A2205C"/>
    <w:rsid w:val="00A223CC"/>
    <w:rsid w:val="00A229AC"/>
    <w:rsid w:val="00A22A8E"/>
    <w:rsid w:val="00A23B9F"/>
    <w:rsid w:val="00A23EAD"/>
    <w:rsid w:val="00A27146"/>
    <w:rsid w:val="00A271C7"/>
    <w:rsid w:val="00A27247"/>
    <w:rsid w:val="00A27950"/>
    <w:rsid w:val="00A3076F"/>
    <w:rsid w:val="00A30D4A"/>
    <w:rsid w:val="00A30FE1"/>
    <w:rsid w:val="00A3155C"/>
    <w:rsid w:val="00A31BA9"/>
    <w:rsid w:val="00A330D2"/>
    <w:rsid w:val="00A33E9A"/>
    <w:rsid w:val="00A33FD7"/>
    <w:rsid w:val="00A34312"/>
    <w:rsid w:val="00A34354"/>
    <w:rsid w:val="00A3452B"/>
    <w:rsid w:val="00A347C1"/>
    <w:rsid w:val="00A355CF"/>
    <w:rsid w:val="00A35D95"/>
    <w:rsid w:val="00A3659C"/>
    <w:rsid w:val="00A36934"/>
    <w:rsid w:val="00A36AC1"/>
    <w:rsid w:val="00A37B02"/>
    <w:rsid w:val="00A406DC"/>
    <w:rsid w:val="00A40DFC"/>
    <w:rsid w:val="00A42931"/>
    <w:rsid w:val="00A42B63"/>
    <w:rsid w:val="00A42E9B"/>
    <w:rsid w:val="00A431AA"/>
    <w:rsid w:val="00A4597E"/>
    <w:rsid w:val="00A4709E"/>
    <w:rsid w:val="00A47D7F"/>
    <w:rsid w:val="00A51A4E"/>
    <w:rsid w:val="00A52756"/>
    <w:rsid w:val="00A52D33"/>
    <w:rsid w:val="00A52DC4"/>
    <w:rsid w:val="00A52F93"/>
    <w:rsid w:val="00A530FF"/>
    <w:rsid w:val="00A5391A"/>
    <w:rsid w:val="00A5400A"/>
    <w:rsid w:val="00A545CE"/>
    <w:rsid w:val="00A55B65"/>
    <w:rsid w:val="00A566CD"/>
    <w:rsid w:val="00A56AE8"/>
    <w:rsid w:val="00A56F02"/>
    <w:rsid w:val="00A57032"/>
    <w:rsid w:val="00A57DB2"/>
    <w:rsid w:val="00A57DF3"/>
    <w:rsid w:val="00A60628"/>
    <w:rsid w:val="00A60BD6"/>
    <w:rsid w:val="00A613F1"/>
    <w:rsid w:val="00A62327"/>
    <w:rsid w:val="00A62632"/>
    <w:rsid w:val="00A62AC1"/>
    <w:rsid w:val="00A62D54"/>
    <w:rsid w:val="00A62E9E"/>
    <w:rsid w:val="00A632C9"/>
    <w:rsid w:val="00A63317"/>
    <w:rsid w:val="00A644CB"/>
    <w:rsid w:val="00A645DA"/>
    <w:rsid w:val="00A6461B"/>
    <w:rsid w:val="00A64969"/>
    <w:rsid w:val="00A64D48"/>
    <w:rsid w:val="00A65207"/>
    <w:rsid w:val="00A6650E"/>
    <w:rsid w:val="00A6673D"/>
    <w:rsid w:val="00A66801"/>
    <w:rsid w:val="00A70105"/>
    <w:rsid w:val="00A70184"/>
    <w:rsid w:val="00A70922"/>
    <w:rsid w:val="00A70C57"/>
    <w:rsid w:val="00A713B7"/>
    <w:rsid w:val="00A716E0"/>
    <w:rsid w:val="00A72BE3"/>
    <w:rsid w:val="00A74021"/>
    <w:rsid w:val="00A75568"/>
    <w:rsid w:val="00A763A8"/>
    <w:rsid w:val="00A7648E"/>
    <w:rsid w:val="00A7673F"/>
    <w:rsid w:val="00A76F8C"/>
    <w:rsid w:val="00A7718A"/>
    <w:rsid w:val="00A77978"/>
    <w:rsid w:val="00A77C28"/>
    <w:rsid w:val="00A8028B"/>
    <w:rsid w:val="00A80C66"/>
    <w:rsid w:val="00A82730"/>
    <w:rsid w:val="00A834C6"/>
    <w:rsid w:val="00A83E84"/>
    <w:rsid w:val="00A844C3"/>
    <w:rsid w:val="00A844C8"/>
    <w:rsid w:val="00A8590C"/>
    <w:rsid w:val="00A8598E"/>
    <w:rsid w:val="00A85D44"/>
    <w:rsid w:val="00A8703C"/>
    <w:rsid w:val="00A873DC"/>
    <w:rsid w:val="00A87ADD"/>
    <w:rsid w:val="00A90CD0"/>
    <w:rsid w:val="00A90EEE"/>
    <w:rsid w:val="00A90F0F"/>
    <w:rsid w:val="00A91738"/>
    <w:rsid w:val="00A91AA0"/>
    <w:rsid w:val="00A922B0"/>
    <w:rsid w:val="00A9238B"/>
    <w:rsid w:val="00A93710"/>
    <w:rsid w:val="00A94968"/>
    <w:rsid w:val="00A94F94"/>
    <w:rsid w:val="00A958EA"/>
    <w:rsid w:val="00A95B78"/>
    <w:rsid w:val="00A95DF9"/>
    <w:rsid w:val="00A96C46"/>
    <w:rsid w:val="00A972B3"/>
    <w:rsid w:val="00A9733A"/>
    <w:rsid w:val="00A976A6"/>
    <w:rsid w:val="00AA0386"/>
    <w:rsid w:val="00AA071C"/>
    <w:rsid w:val="00AA1050"/>
    <w:rsid w:val="00AA45C4"/>
    <w:rsid w:val="00AA5F49"/>
    <w:rsid w:val="00AA623C"/>
    <w:rsid w:val="00AA6807"/>
    <w:rsid w:val="00AA70BA"/>
    <w:rsid w:val="00AA7775"/>
    <w:rsid w:val="00AB061F"/>
    <w:rsid w:val="00AB1C8C"/>
    <w:rsid w:val="00AB1FBF"/>
    <w:rsid w:val="00AB2DBF"/>
    <w:rsid w:val="00AB320A"/>
    <w:rsid w:val="00AB38E6"/>
    <w:rsid w:val="00AB39CC"/>
    <w:rsid w:val="00AB3EC4"/>
    <w:rsid w:val="00AB4428"/>
    <w:rsid w:val="00AB467C"/>
    <w:rsid w:val="00AB502A"/>
    <w:rsid w:val="00AB534D"/>
    <w:rsid w:val="00AB5952"/>
    <w:rsid w:val="00AB5D6B"/>
    <w:rsid w:val="00AB6D8D"/>
    <w:rsid w:val="00AB73EB"/>
    <w:rsid w:val="00AB746A"/>
    <w:rsid w:val="00AC0339"/>
    <w:rsid w:val="00AC11A8"/>
    <w:rsid w:val="00AC1BA4"/>
    <w:rsid w:val="00AC24B1"/>
    <w:rsid w:val="00AC55C5"/>
    <w:rsid w:val="00AC5DA2"/>
    <w:rsid w:val="00AC7E08"/>
    <w:rsid w:val="00AD0214"/>
    <w:rsid w:val="00AD0681"/>
    <w:rsid w:val="00AD0EA2"/>
    <w:rsid w:val="00AD134F"/>
    <w:rsid w:val="00AD2025"/>
    <w:rsid w:val="00AD204D"/>
    <w:rsid w:val="00AD2A56"/>
    <w:rsid w:val="00AD2BCA"/>
    <w:rsid w:val="00AD3048"/>
    <w:rsid w:val="00AD33E2"/>
    <w:rsid w:val="00AD3761"/>
    <w:rsid w:val="00AD4291"/>
    <w:rsid w:val="00AD48D5"/>
    <w:rsid w:val="00AD4CC3"/>
    <w:rsid w:val="00AD64D4"/>
    <w:rsid w:val="00AD6C22"/>
    <w:rsid w:val="00AD7BAC"/>
    <w:rsid w:val="00AE0B60"/>
    <w:rsid w:val="00AE106C"/>
    <w:rsid w:val="00AE13DC"/>
    <w:rsid w:val="00AE2B37"/>
    <w:rsid w:val="00AE6A64"/>
    <w:rsid w:val="00AE742D"/>
    <w:rsid w:val="00AE7A23"/>
    <w:rsid w:val="00AE7F93"/>
    <w:rsid w:val="00AF002B"/>
    <w:rsid w:val="00AF007F"/>
    <w:rsid w:val="00AF06A0"/>
    <w:rsid w:val="00AF1976"/>
    <w:rsid w:val="00AF1AA3"/>
    <w:rsid w:val="00AF248F"/>
    <w:rsid w:val="00AF507F"/>
    <w:rsid w:val="00AF7E84"/>
    <w:rsid w:val="00B001C7"/>
    <w:rsid w:val="00B005C4"/>
    <w:rsid w:val="00B00855"/>
    <w:rsid w:val="00B032F5"/>
    <w:rsid w:val="00B0344C"/>
    <w:rsid w:val="00B03836"/>
    <w:rsid w:val="00B03F7F"/>
    <w:rsid w:val="00B0404C"/>
    <w:rsid w:val="00B04481"/>
    <w:rsid w:val="00B04920"/>
    <w:rsid w:val="00B053E7"/>
    <w:rsid w:val="00B05CD9"/>
    <w:rsid w:val="00B06AA6"/>
    <w:rsid w:val="00B06C87"/>
    <w:rsid w:val="00B076E2"/>
    <w:rsid w:val="00B106CA"/>
    <w:rsid w:val="00B106FF"/>
    <w:rsid w:val="00B10D33"/>
    <w:rsid w:val="00B11BF8"/>
    <w:rsid w:val="00B123C1"/>
    <w:rsid w:val="00B131BA"/>
    <w:rsid w:val="00B135C8"/>
    <w:rsid w:val="00B13AF4"/>
    <w:rsid w:val="00B1427C"/>
    <w:rsid w:val="00B1455B"/>
    <w:rsid w:val="00B146DC"/>
    <w:rsid w:val="00B14DE7"/>
    <w:rsid w:val="00B15A27"/>
    <w:rsid w:val="00B16848"/>
    <w:rsid w:val="00B16AAF"/>
    <w:rsid w:val="00B1751E"/>
    <w:rsid w:val="00B20361"/>
    <w:rsid w:val="00B20559"/>
    <w:rsid w:val="00B20DC0"/>
    <w:rsid w:val="00B21808"/>
    <w:rsid w:val="00B22245"/>
    <w:rsid w:val="00B2385A"/>
    <w:rsid w:val="00B23D89"/>
    <w:rsid w:val="00B247C9"/>
    <w:rsid w:val="00B24A55"/>
    <w:rsid w:val="00B24EA4"/>
    <w:rsid w:val="00B250E7"/>
    <w:rsid w:val="00B25708"/>
    <w:rsid w:val="00B277A5"/>
    <w:rsid w:val="00B303B1"/>
    <w:rsid w:val="00B308AB"/>
    <w:rsid w:val="00B31721"/>
    <w:rsid w:val="00B31CA0"/>
    <w:rsid w:val="00B31FF0"/>
    <w:rsid w:val="00B32538"/>
    <w:rsid w:val="00B32725"/>
    <w:rsid w:val="00B333AC"/>
    <w:rsid w:val="00B34542"/>
    <w:rsid w:val="00B3470E"/>
    <w:rsid w:val="00B3498A"/>
    <w:rsid w:val="00B35870"/>
    <w:rsid w:val="00B35B33"/>
    <w:rsid w:val="00B35E19"/>
    <w:rsid w:val="00B36669"/>
    <w:rsid w:val="00B3692A"/>
    <w:rsid w:val="00B372B9"/>
    <w:rsid w:val="00B375E0"/>
    <w:rsid w:val="00B40B67"/>
    <w:rsid w:val="00B441AE"/>
    <w:rsid w:val="00B459E0"/>
    <w:rsid w:val="00B471B0"/>
    <w:rsid w:val="00B47800"/>
    <w:rsid w:val="00B47AC5"/>
    <w:rsid w:val="00B51480"/>
    <w:rsid w:val="00B518CB"/>
    <w:rsid w:val="00B51C88"/>
    <w:rsid w:val="00B529D5"/>
    <w:rsid w:val="00B5446D"/>
    <w:rsid w:val="00B555E1"/>
    <w:rsid w:val="00B5644E"/>
    <w:rsid w:val="00B56775"/>
    <w:rsid w:val="00B568ED"/>
    <w:rsid w:val="00B56B24"/>
    <w:rsid w:val="00B57A80"/>
    <w:rsid w:val="00B61691"/>
    <w:rsid w:val="00B61766"/>
    <w:rsid w:val="00B61B72"/>
    <w:rsid w:val="00B62657"/>
    <w:rsid w:val="00B63888"/>
    <w:rsid w:val="00B63AF6"/>
    <w:rsid w:val="00B6522B"/>
    <w:rsid w:val="00B6566A"/>
    <w:rsid w:val="00B66037"/>
    <w:rsid w:val="00B672A4"/>
    <w:rsid w:val="00B67ADB"/>
    <w:rsid w:val="00B67B5C"/>
    <w:rsid w:val="00B71681"/>
    <w:rsid w:val="00B71825"/>
    <w:rsid w:val="00B71F27"/>
    <w:rsid w:val="00B724AA"/>
    <w:rsid w:val="00B72F28"/>
    <w:rsid w:val="00B730F0"/>
    <w:rsid w:val="00B74315"/>
    <w:rsid w:val="00B75801"/>
    <w:rsid w:val="00B75B22"/>
    <w:rsid w:val="00B76614"/>
    <w:rsid w:val="00B771E4"/>
    <w:rsid w:val="00B7751F"/>
    <w:rsid w:val="00B77C53"/>
    <w:rsid w:val="00B77C99"/>
    <w:rsid w:val="00B80427"/>
    <w:rsid w:val="00B82111"/>
    <w:rsid w:val="00B82204"/>
    <w:rsid w:val="00B82F53"/>
    <w:rsid w:val="00B835D4"/>
    <w:rsid w:val="00B83A06"/>
    <w:rsid w:val="00B85727"/>
    <w:rsid w:val="00B85E48"/>
    <w:rsid w:val="00B86000"/>
    <w:rsid w:val="00B86E0F"/>
    <w:rsid w:val="00B873BE"/>
    <w:rsid w:val="00B8773F"/>
    <w:rsid w:val="00B87822"/>
    <w:rsid w:val="00B879DD"/>
    <w:rsid w:val="00B87F8D"/>
    <w:rsid w:val="00B91AD6"/>
    <w:rsid w:val="00B92840"/>
    <w:rsid w:val="00B938F3"/>
    <w:rsid w:val="00B93DD9"/>
    <w:rsid w:val="00B93F90"/>
    <w:rsid w:val="00B9468D"/>
    <w:rsid w:val="00B946A1"/>
    <w:rsid w:val="00B94EDF"/>
    <w:rsid w:val="00B9550E"/>
    <w:rsid w:val="00B95754"/>
    <w:rsid w:val="00B97D23"/>
    <w:rsid w:val="00B97D84"/>
    <w:rsid w:val="00B97F39"/>
    <w:rsid w:val="00BA180B"/>
    <w:rsid w:val="00BA1D11"/>
    <w:rsid w:val="00BA20CF"/>
    <w:rsid w:val="00BA237A"/>
    <w:rsid w:val="00BA255F"/>
    <w:rsid w:val="00BA2E06"/>
    <w:rsid w:val="00BA2E5B"/>
    <w:rsid w:val="00BA3271"/>
    <w:rsid w:val="00BA34FD"/>
    <w:rsid w:val="00BA392C"/>
    <w:rsid w:val="00BA395C"/>
    <w:rsid w:val="00BA415C"/>
    <w:rsid w:val="00BA43D5"/>
    <w:rsid w:val="00BA4736"/>
    <w:rsid w:val="00BA4854"/>
    <w:rsid w:val="00BA5F86"/>
    <w:rsid w:val="00BA62A2"/>
    <w:rsid w:val="00BA68A7"/>
    <w:rsid w:val="00BA73E3"/>
    <w:rsid w:val="00BA7688"/>
    <w:rsid w:val="00BB29CB"/>
    <w:rsid w:val="00BB2CAF"/>
    <w:rsid w:val="00BB3671"/>
    <w:rsid w:val="00BB5572"/>
    <w:rsid w:val="00BB77E9"/>
    <w:rsid w:val="00BC0AF2"/>
    <w:rsid w:val="00BC0C93"/>
    <w:rsid w:val="00BC1511"/>
    <w:rsid w:val="00BC1B4C"/>
    <w:rsid w:val="00BC1E5D"/>
    <w:rsid w:val="00BC4A1F"/>
    <w:rsid w:val="00BC4D8D"/>
    <w:rsid w:val="00BC53E5"/>
    <w:rsid w:val="00BD0926"/>
    <w:rsid w:val="00BD0E75"/>
    <w:rsid w:val="00BD1565"/>
    <w:rsid w:val="00BD2222"/>
    <w:rsid w:val="00BD2E3C"/>
    <w:rsid w:val="00BD31C9"/>
    <w:rsid w:val="00BD3DED"/>
    <w:rsid w:val="00BD4BA9"/>
    <w:rsid w:val="00BD525F"/>
    <w:rsid w:val="00BD5754"/>
    <w:rsid w:val="00BE1C98"/>
    <w:rsid w:val="00BE214B"/>
    <w:rsid w:val="00BE2CB1"/>
    <w:rsid w:val="00BE3740"/>
    <w:rsid w:val="00BE3A65"/>
    <w:rsid w:val="00BE406F"/>
    <w:rsid w:val="00BE41B3"/>
    <w:rsid w:val="00BE478B"/>
    <w:rsid w:val="00BE47B9"/>
    <w:rsid w:val="00BE4E2F"/>
    <w:rsid w:val="00BE4FE2"/>
    <w:rsid w:val="00BE5949"/>
    <w:rsid w:val="00BE73F6"/>
    <w:rsid w:val="00BE77DA"/>
    <w:rsid w:val="00BF130C"/>
    <w:rsid w:val="00BF1D1A"/>
    <w:rsid w:val="00BF2E9F"/>
    <w:rsid w:val="00BF317F"/>
    <w:rsid w:val="00BF38B2"/>
    <w:rsid w:val="00BF455E"/>
    <w:rsid w:val="00BF497A"/>
    <w:rsid w:val="00BF4D3E"/>
    <w:rsid w:val="00BF618C"/>
    <w:rsid w:val="00BF6A8D"/>
    <w:rsid w:val="00BF7D27"/>
    <w:rsid w:val="00C00357"/>
    <w:rsid w:val="00C00E2A"/>
    <w:rsid w:val="00C012FC"/>
    <w:rsid w:val="00C01499"/>
    <w:rsid w:val="00C015CA"/>
    <w:rsid w:val="00C024A2"/>
    <w:rsid w:val="00C02627"/>
    <w:rsid w:val="00C02C1A"/>
    <w:rsid w:val="00C0608A"/>
    <w:rsid w:val="00C0666F"/>
    <w:rsid w:val="00C069E2"/>
    <w:rsid w:val="00C10CF0"/>
    <w:rsid w:val="00C10DC5"/>
    <w:rsid w:val="00C12352"/>
    <w:rsid w:val="00C1310B"/>
    <w:rsid w:val="00C1476A"/>
    <w:rsid w:val="00C15242"/>
    <w:rsid w:val="00C158F0"/>
    <w:rsid w:val="00C162A4"/>
    <w:rsid w:val="00C164B8"/>
    <w:rsid w:val="00C16D64"/>
    <w:rsid w:val="00C16F05"/>
    <w:rsid w:val="00C1730C"/>
    <w:rsid w:val="00C223DC"/>
    <w:rsid w:val="00C2268C"/>
    <w:rsid w:val="00C24D79"/>
    <w:rsid w:val="00C2569C"/>
    <w:rsid w:val="00C25ED2"/>
    <w:rsid w:val="00C25F11"/>
    <w:rsid w:val="00C26434"/>
    <w:rsid w:val="00C27982"/>
    <w:rsid w:val="00C27F48"/>
    <w:rsid w:val="00C3014C"/>
    <w:rsid w:val="00C303B4"/>
    <w:rsid w:val="00C304FB"/>
    <w:rsid w:val="00C31205"/>
    <w:rsid w:val="00C323EB"/>
    <w:rsid w:val="00C33F47"/>
    <w:rsid w:val="00C344D5"/>
    <w:rsid w:val="00C35A6C"/>
    <w:rsid w:val="00C36C59"/>
    <w:rsid w:val="00C37D11"/>
    <w:rsid w:val="00C37DD8"/>
    <w:rsid w:val="00C402BF"/>
    <w:rsid w:val="00C42F9E"/>
    <w:rsid w:val="00C42FFE"/>
    <w:rsid w:val="00C43F3C"/>
    <w:rsid w:val="00C452F7"/>
    <w:rsid w:val="00C45819"/>
    <w:rsid w:val="00C47EF1"/>
    <w:rsid w:val="00C50F70"/>
    <w:rsid w:val="00C52261"/>
    <w:rsid w:val="00C526F7"/>
    <w:rsid w:val="00C5421D"/>
    <w:rsid w:val="00C54F3A"/>
    <w:rsid w:val="00C550DA"/>
    <w:rsid w:val="00C56D3C"/>
    <w:rsid w:val="00C57A36"/>
    <w:rsid w:val="00C57A61"/>
    <w:rsid w:val="00C57D4E"/>
    <w:rsid w:val="00C611BF"/>
    <w:rsid w:val="00C6168F"/>
    <w:rsid w:val="00C61841"/>
    <w:rsid w:val="00C618A8"/>
    <w:rsid w:val="00C61A44"/>
    <w:rsid w:val="00C6238E"/>
    <w:rsid w:val="00C652D0"/>
    <w:rsid w:val="00C65431"/>
    <w:rsid w:val="00C665BC"/>
    <w:rsid w:val="00C672CB"/>
    <w:rsid w:val="00C7225A"/>
    <w:rsid w:val="00C728FE"/>
    <w:rsid w:val="00C73D80"/>
    <w:rsid w:val="00C740A8"/>
    <w:rsid w:val="00C7430F"/>
    <w:rsid w:val="00C7477B"/>
    <w:rsid w:val="00C74DBA"/>
    <w:rsid w:val="00C75C9D"/>
    <w:rsid w:val="00C767A7"/>
    <w:rsid w:val="00C769DA"/>
    <w:rsid w:val="00C76CC6"/>
    <w:rsid w:val="00C76D8D"/>
    <w:rsid w:val="00C774B9"/>
    <w:rsid w:val="00C77927"/>
    <w:rsid w:val="00C81B9D"/>
    <w:rsid w:val="00C8292C"/>
    <w:rsid w:val="00C83380"/>
    <w:rsid w:val="00C834D0"/>
    <w:rsid w:val="00C83CA9"/>
    <w:rsid w:val="00C84544"/>
    <w:rsid w:val="00C85821"/>
    <w:rsid w:val="00C86643"/>
    <w:rsid w:val="00C86B50"/>
    <w:rsid w:val="00C91406"/>
    <w:rsid w:val="00C92A1E"/>
    <w:rsid w:val="00C9348C"/>
    <w:rsid w:val="00C93EAC"/>
    <w:rsid w:val="00C94C35"/>
    <w:rsid w:val="00C95224"/>
    <w:rsid w:val="00C95269"/>
    <w:rsid w:val="00C95700"/>
    <w:rsid w:val="00C95BFB"/>
    <w:rsid w:val="00CA0991"/>
    <w:rsid w:val="00CA22D9"/>
    <w:rsid w:val="00CA2B01"/>
    <w:rsid w:val="00CA2E7C"/>
    <w:rsid w:val="00CA3412"/>
    <w:rsid w:val="00CA4124"/>
    <w:rsid w:val="00CA4378"/>
    <w:rsid w:val="00CA55B3"/>
    <w:rsid w:val="00CA58AC"/>
    <w:rsid w:val="00CB0064"/>
    <w:rsid w:val="00CB0A7B"/>
    <w:rsid w:val="00CB12E7"/>
    <w:rsid w:val="00CB3288"/>
    <w:rsid w:val="00CB3E1D"/>
    <w:rsid w:val="00CB4D0F"/>
    <w:rsid w:val="00CB5E35"/>
    <w:rsid w:val="00CB6049"/>
    <w:rsid w:val="00CB65C6"/>
    <w:rsid w:val="00CB65F3"/>
    <w:rsid w:val="00CB744C"/>
    <w:rsid w:val="00CB79EC"/>
    <w:rsid w:val="00CB7AB7"/>
    <w:rsid w:val="00CC012E"/>
    <w:rsid w:val="00CC077C"/>
    <w:rsid w:val="00CC3A40"/>
    <w:rsid w:val="00CC3E45"/>
    <w:rsid w:val="00CC4C77"/>
    <w:rsid w:val="00CC4FEF"/>
    <w:rsid w:val="00CC53F7"/>
    <w:rsid w:val="00CC55DB"/>
    <w:rsid w:val="00CC72C6"/>
    <w:rsid w:val="00CD091C"/>
    <w:rsid w:val="00CD0B31"/>
    <w:rsid w:val="00CD1511"/>
    <w:rsid w:val="00CD3BF9"/>
    <w:rsid w:val="00CD4CEB"/>
    <w:rsid w:val="00CD5696"/>
    <w:rsid w:val="00CD67C3"/>
    <w:rsid w:val="00CD67CD"/>
    <w:rsid w:val="00CD68CE"/>
    <w:rsid w:val="00CD6941"/>
    <w:rsid w:val="00CD6BA2"/>
    <w:rsid w:val="00CD6F0B"/>
    <w:rsid w:val="00CE024D"/>
    <w:rsid w:val="00CE0DE7"/>
    <w:rsid w:val="00CE122C"/>
    <w:rsid w:val="00CE1488"/>
    <w:rsid w:val="00CE3424"/>
    <w:rsid w:val="00CE508C"/>
    <w:rsid w:val="00CE6018"/>
    <w:rsid w:val="00CE68DB"/>
    <w:rsid w:val="00CE6AD9"/>
    <w:rsid w:val="00CF0473"/>
    <w:rsid w:val="00CF04AF"/>
    <w:rsid w:val="00CF07F5"/>
    <w:rsid w:val="00CF07F7"/>
    <w:rsid w:val="00CF0E86"/>
    <w:rsid w:val="00CF12D9"/>
    <w:rsid w:val="00CF17F3"/>
    <w:rsid w:val="00CF189B"/>
    <w:rsid w:val="00CF1FA8"/>
    <w:rsid w:val="00CF2378"/>
    <w:rsid w:val="00CF2634"/>
    <w:rsid w:val="00CF3852"/>
    <w:rsid w:val="00CF3D80"/>
    <w:rsid w:val="00CF665F"/>
    <w:rsid w:val="00CF6F45"/>
    <w:rsid w:val="00CF7347"/>
    <w:rsid w:val="00CF7560"/>
    <w:rsid w:val="00D019E8"/>
    <w:rsid w:val="00D01D9E"/>
    <w:rsid w:val="00D02668"/>
    <w:rsid w:val="00D02991"/>
    <w:rsid w:val="00D030E7"/>
    <w:rsid w:val="00D033B3"/>
    <w:rsid w:val="00D0384F"/>
    <w:rsid w:val="00D04B96"/>
    <w:rsid w:val="00D067BA"/>
    <w:rsid w:val="00D06F5C"/>
    <w:rsid w:val="00D07A16"/>
    <w:rsid w:val="00D106E9"/>
    <w:rsid w:val="00D10DD8"/>
    <w:rsid w:val="00D11888"/>
    <w:rsid w:val="00D118F0"/>
    <w:rsid w:val="00D132F3"/>
    <w:rsid w:val="00D147AC"/>
    <w:rsid w:val="00D14ADD"/>
    <w:rsid w:val="00D15D08"/>
    <w:rsid w:val="00D169E3"/>
    <w:rsid w:val="00D16B4E"/>
    <w:rsid w:val="00D16BE5"/>
    <w:rsid w:val="00D16F1E"/>
    <w:rsid w:val="00D20C6E"/>
    <w:rsid w:val="00D229E4"/>
    <w:rsid w:val="00D2363F"/>
    <w:rsid w:val="00D23D49"/>
    <w:rsid w:val="00D24061"/>
    <w:rsid w:val="00D255BE"/>
    <w:rsid w:val="00D26EFF"/>
    <w:rsid w:val="00D2781E"/>
    <w:rsid w:val="00D32D61"/>
    <w:rsid w:val="00D330B9"/>
    <w:rsid w:val="00D332E1"/>
    <w:rsid w:val="00D35DCE"/>
    <w:rsid w:val="00D37227"/>
    <w:rsid w:val="00D37541"/>
    <w:rsid w:val="00D40DE2"/>
    <w:rsid w:val="00D41740"/>
    <w:rsid w:val="00D41D61"/>
    <w:rsid w:val="00D421D2"/>
    <w:rsid w:val="00D43383"/>
    <w:rsid w:val="00D4398F"/>
    <w:rsid w:val="00D45991"/>
    <w:rsid w:val="00D467D7"/>
    <w:rsid w:val="00D47B3F"/>
    <w:rsid w:val="00D47B5F"/>
    <w:rsid w:val="00D508BC"/>
    <w:rsid w:val="00D509A5"/>
    <w:rsid w:val="00D52541"/>
    <w:rsid w:val="00D526F8"/>
    <w:rsid w:val="00D532A4"/>
    <w:rsid w:val="00D53D3E"/>
    <w:rsid w:val="00D546AF"/>
    <w:rsid w:val="00D55136"/>
    <w:rsid w:val="00D55E98"/>
    <w:rsid w:val="00D55FE7"/>
    <w:rsid w:val="00D561E1"/>
    <w:rsid w:val="00D56B90"/>
    <w:rsid w:val="00D56CB5"/>
    <w:rsid w:val="00D57171"/>
    <w:rsid w:val="00D571AF"/>
    <w:rsid w:val="00D6019A"/>
    <w:rsid w:val="00D60ED5"/>
    <w:rsid w:val="00D6124E"/>
    <w:rsid w:val="00D6128C"/>
    <w:rsid w:val="00D62558"/>
    <w:rsid w:val="00D625DF"/>
    <w:rsid w:val="00D627DB"/>
    <w:rsid w:val="00D62F13"/>
    <w:rsid w:val="00D635BC"/>
    <w:rsid w:val="00D66638"/>
    <w:rsid w:val="00D66AE1"/>
    <w:rsid w:val="00D66CBB"/>
    <w:rsid w:val="00D67572"/>
    <w:rsid w:val="00D6773B"/>
    <w:rsid w:val="00D677B4"/>
    <w:rsid w:val="00D733B2"/>
    <w:rsid w:val="00D73A37"/>
    <w:rsid w:val="00D75654"/>
    <w:rsid w:val="00D75A64"/>
    <w:rsid w:val="00D76928"/>
    <w:rsid w:val="00D772EE"/>
    <w:rsid w:val="00D80E4E"/>
    <w:rsid w:val="00D82B80"/>
    <w:rsid w:val="00D837D7"/>
    <w:rsid w:val="00D839B0"/>
    <w:rsid w:val="00D852CD"/>
    <w:rsid w:val="00D8530D"/>
    <w:rsid w:val="00D85808"/>
    <w:rsid w:val="00D85BF3"/>
    <w:rsid w:val="00D85C81"/>
    <w:rsid w:val="00D86791"/>
    <w:rsid w:val="00D87066"/>
    <w:rsid w:val="00D9099E"/>
    <w:rsid w:val="00D913C1"/>
    <w:rsid w:val="00D92B13"/>
    <w:rsid w:val="00D92CDF"/>
    <w:rsid w:val="00D93216"/>
    <w:rsid w:val="00D93DF8"/>
    <w:rsid w:val="00D9567D"/>
    <w:rsid w:val="00D96897"/>
    <w:rsid w:val="00D96D9E"/>
    <w:rsid w:val="00D979D0"/>
    <w:rsid w:val="00D97CFC"/>
    <w:rsid w:val="00DA16E5"/>
    <w:rsid w:val="00DA325A"/>
    <w:rsid w:val="00DA4CFF"/>
    <w:rsid w:val="00DA5109"/>
    <w:rsid w:val="00DA5772"/>
    <w:rsid w:val="00DA5CCF"/>
    <w:rsid w:val="00DA6D70"/>
    <w:rsid w:val="00DA7C05"/>
    <w:rsid w:val="00DB0C7D"/>
    <w:rsid w:val="00DB1BCD"/>
    <w:rsid w:val="00DB216E"/>
    <w:rsid w:val="00DB308A"/>
    <w:rsid w:val="00DB5EE2"/>
    <w:rsid w:val="00DB6164"/>
    <w:rsid w:val="00DB6906"/>
    <w:rsid w:val="00DB6D67"/>
    <w:rsid w:val="00DB6EDD"/>
    <w:rsid w:val="00DB7315"/>
    <w:rsid w:val="00DC106D"/>
    <w:rsid w:val="00DC2D95"/>
    <w:rsid w:val="00DC3353"/>
    <w:rsid w:val="00DC395B"/>
    <w:rsid w:val="00DC3F20"/>
    <w:rsid w:val="00DC438E"/>
    <w:rsid w:val="00DC544A"/>
    <w:rsid w:val="00DC584D"/>
    <w:rsid w:val="00DC59AB"/>
    <w:rsid w:val="00DC6A7A"/>
    <w:rsid w:val="00DD10F6"/>
    <w:rsid w:val="00DD129C"/>
    <w:rsid w:val="00DD1A1C"/>
    <w:rsid w:val="00DD3A24"/>
    <w:rsid w:val="00DD51AD"/>
    <w:rsid w:val="00DD5557"/>
    <w:rsid w:val="00DD56EA"/>
    <w:rsid w:val="00DD6939"/>
    <w:rsid w:val="00DD78D8"/>
    <w:rsid w:val="00DE1AFF"/>
    <w:rsid w:val="00DE1F20"/>
    <w:rsid w:val="00DE2269"/>
    <w:rsid w:val="00DE2C18"/>
    <w:rsid w:val="00DE45DC"/>
    <w:rsid w:val="00DE492B"/>
    <w:rsid w:val="00DE49BA"/>
    <w:rsid w:val="00DE5728"/>
    <w:rsid w:val="00DE6028"/>
    <w:rsid w:val="00DE6AC3"/>
    <w:rsid w:val="00DE71FB"/>
    <w:rsid w:val="00DE71FE"/>
    <w:rsid w:val="00DE7267"/>
    <w:rsid w:val="00DF1DF2"/>
    <w:rsid w:val="00DF2A88"/>
    <w:rsid w:val="00DF2BE3"/>
    <w:rsid w:val="00DF304A"/>
    <w:rsid w:val="00DF4549"/>
    <w:rsid w:val="00DF4DEF"/>
    <w:rsid w:val="00DF4DFB"/>
    <w:rsid w:val="00DF56ED"/>
    <w:rsid w:val="00DF69E1"/>
    <w:rsid w:val="00DF6D97"/>
    <w:rsid w:val="00DF75BA"/>
    <w:rsid w:val="00DF7B71"/>
    <w:rsid w:val="00E00A33"/>
    <w:rsid w:val="00E01423"/>
    <w:rsid w:val="00E014A5"/>
    <w:rsid w:val="00E01959"/>
    <w:rsid w:val="00E02952"/>
    <w:rsid w:val="00E03671"/>
    <w:rsid w:val="00E037C9"/>
    <w:rsid w:val="00E041C2"/>
    <w:rsid w:val="00E0704B"/>
    <w:rsid w:val="00E10196"/>
    <w:rsid w:val="00E10295"/>
    <w:rsid w:val="00E10DAA"/>
    <w:rsid w:val="00E10FCC"/>
    <w:rsid w:val="00E12D4D"/>
    <w:rsid w:val="00E136B1"/>
    <w:rsid w:val="00E1383B"/>
    <w:rsid w:val="00E14B97"/>
    <w:rsid w:val="00E160A0"/>
    <w:rsid w:val="00E167FA"/>
    <w:rsid w:val="00E16DE8"/>
    <w:rsid w:val="00E16DF1"/>
    <w:rsid w:val="00E171AF"/>
    <w:rsid w:val="00E17734"/>
    <w:rsid w:val="00E17A05"/>
    <w:rsid w:val="00E2029B"/>
    <w:rsid w:val="00E207D4"/>
    <w:rsid w:val="00E21517"/>
    <w:rsid w:val="00E21994"/>
    <w:rsid w:val="00E225CB"/>
    <w:rsid w:val="00E237A1"/>
    <w:rsid w:val="00E2428D"/>
    <w:rsid w:val="00E2501B"/>
    <w:rsid w:val="00E26143"/>
    <w:rsid w:val="00E2621F"/>
    <w:rsid w:val="00E262DF"/>
    <w:rsid w:val="00E26994"/>
    <w:rsid w:val="00E27574"/>
    <w:rsid w:val="00E27615"/>
    <w:rsid w:val="00E27DF5"/>
    <w:rsid w:val="00E30BFE"/>
    <w:rsid w:val="00E31B75"/>
    <w:rsid w:val="00E32035"/>
    <w:rsid w:val="00E32E65"/>
    <w:rsid w:val="00E34A72"/>
    <w:rsid w:val="00E35497"/>
    <w:rsid w:val="00E3551D"/>
    <w:rsid w:val="00E358E2"/>
    <w:rsid w:val="00E36290"/>
    <w:rsid w:val="00E371CE"/>
    <w:rsid w:val="00E37B18"/>
    <w:rsid w:val="00E401B2"/>
    <w:rsid w:val="00E40EB0"/>
    <w:rsid w:val="00E412E6"/>
    <w:rsid w:val="00E413AB"/>
    <w:rsid w:val="00E41CD0"/>
    <w:rsid w:val="00E41DAD"/>
    <w:rsid w:val="00E42697"/>
    <w:rsid w:val="00E4341A"/>
    <w:rsid w:val="00E44133"/>
    <w:rsid w:val="00E44A75"/>
    <w:rsid w:val="00E4667E"/>
    <w:rsid w:val="00E47198"/>
    <w:rsid w:val="00E47C62"/>
    <w:rsid w:val="00E506AB"/>
    <w:rsid w:val="00E50AF4"/>
    <w:rsid w:val="00E510C3"/>
    <w:rsid w:val="00E52B25"/>
    <w:rsid w:val="00E533DA"/>
    <w:rsid w:val="00E544A2"/>
    <w:rsid w:val="00E54C96"/>
    <w:rsid w:val="00E5537D"/>
    <w:rsid w:val="00E56266"/>
    <w:rsid w:val="00E60386"/>
    <w:rsid w:val="00E61F3F"/>
    <w:rsid w:val="00E6219E"/>
    <w:rsid w:val="00E62EB0"/>
    <w:rsid w:val="00E63352"/>
    <w:rsid w:val="00E640F3"/>
    <w:rsid w:val="00E6460F"/>
    <w:rsid w:val="00E6553D"/>
    <w:rsid w:val="00E714C5"/>
    <w:rsid w:val="00E726B6"/>
    <w:rsid w:val="00E72B3F"/>
    <w:rsid w:val="00E7646E"/>
    <w:rsid w:val="00E76800"/>
    <w:rsid w:val="00E76CCC"/>
    <w:rsid w:val="00E8016C"/>
    <w:rsid w:val="00E8066B"/>
    <w:rsid w:val="00E806D2"/>
    <w:rsid w:val="00E80BD2"/>
    <w:rsid w:val="00E81AFE"/>
    <w:rsid w:val="00E82257"/>
    <w:rsid w:val="00E82786"/>
    <w:rsid w:val="00E84283"/>
    <w:rsid w:val="00E843FD"/>
    <w:rsid w:val="00E84D9B"/>
    <w:rsid w:val="00E856CB"/>
    <w:rsid w:val="00E86F6D"/>
    <w:rsid w:val="00E87864"/>
    <w:rsid w:val="00E9140F"/>
    <w:rsid w:val="00E92017"/>
    <w:rsid w:val="00E926C7"/>
    <w:rsid w:val="00E93368"/>
    <w:rsid w:val="00E9352F"/>
    <w:rsid w:val="00E936E9"/>
    <w:rsid w:val="00E9376B"/>
    <w:rsid w:val="00E953C9"/>
    <w:rsid w:val="00E959F9"/>
    <w:rsid w:val="00E96851"/>
    <w:rsid w:val="00E96D81"/>
    <w:rsid w:val="00E96E64"/>
    <w:rsid w:val="00EA0962"/>
    <w:rsid w:val="00EA1E6C"/>
    <w:rsid w:val="00EA22E5"/>
    <w:rsid w:val="00EA30C7"/>
    <w:rsid w:val="00EA3108"/>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2DAB"/>
    <w:rsid w:val="00EB39E2"/>
    <w:rsid w:val="00EB4580"/>
    <w:rsid w:val="00EB45B3"/>
    <w:rsid w:val="00EB4AE1"/>
    <w:rsid w:val="00EB5F84"/>
    <w:rsid w:val="00EB66C8"/>
    <w:rsid w:val="00EB691D"/>
    <w:rsid w:val="00EB76B7"/>
    <w:rsid w:val="00EB7C3B"/>
    <w:rsid w:val="00EC0097"/>
    <w:rsid w:val="00EC026D"/>
    <w:rsid w:val="00EC0915"/>
    <w:rsid w:val="00EC17C5"/>
    <w:rsid w:val="00EC2A33"/>
    <w:rsid w:val="00EC2E81"/>
    <w:rsid w:val="00EC32BE"/>
    <w:rsid w:val="00EC4E52"/>
    <w:rsid w:val="00EC4F60"/>
    <w:rsid w:val="00EC5278"/>
    <w:rsid w:val="00EC54CD"/>
    <w:rsid w:val="00EC7C57"/>
    <w:rsid w:val="00ED06BF"/>
    <w:rsid w:val="00ED06D3"/>
    <w:rsid w:val="00ED0984"/>
    <w:rsid w:val="00ED2D10"/>
    <w:rsid w:val="00ED3B90"/>
    <w:rsid w:val="00ED4162"/>
    <w:rsid w:val="00ED51F6"/>
    <w:rsid w:val="00ED5694"/>
    <w:rsid w:val="00ED5A95"/>
    <w:rsid w:val="00ED7CAB"/>
    <w:rsid w:val="00ED7E45"/>
    <w:rsid w:val="00EE0BC4"/>
    <w:rsid w:val="00EE18B9"/>
    <w:rsid w:val="00EE3AF9"/>
    <w:rsid w:val="00EE3DFC"/>
    <w:rsid w:val="00EE738F"/>
    <w:rsid w:val="00EE747F"/>
    <w:rsid w:val="00EF1E44"/>
    <w:rsid w:val="00EF2422"/>
    <w:rsid w:val="00EF2DD3"/>
    <w:rsid w:val="00EF3352"/>
    <w:rsid w:val="00EF35EA"/>
    <w:rsid w:val="00EF4D0C"/>
    <w:rsid w:val="00EF4E99"/>
    <w:rsid w:val="00EF5815"/>
    <w:rsid w:val="00EF586B"/>
    <w:rsid w:val="00EF5AD3"/>
    <w:rsid w:val="00F00022"/>
    <w:rsid w:val="00F00128"/>
    <w:rsid w:val="00F00857"/>
    <w:rsid w:val="00F01A73"/>
    <w:rsid w:val="00F01DFE"/>
    <w:rsid w:val="00F01E27"/>
    <w:rsid w:val="00F04324"/>
    <w:rsid w:val="00F04A2D"/>
    <w:rsid w:val="00F04DC3"/>
    <w:rsid w:val="00F05E7E"/>
    <w:rsid w:val="00F07274"/>
    <w:rsid w:val="00F077D9"/>
    <w:rsid w:val="00F10307"/>
    <w:rsid w:val="00F11437"/>
    <w:rsid w:val="00F11564"/>
    <w:rsid w:val="00F119C8"/>
    <w:rsid w:val="00F12C5D"/>
    <w:rsid w:val="00F131A1"/>
    <w:rsid w:val="00F14201"/>
    <w:rsid w:val="00F1433E"/>
    <w:rsid w:val="00F143C8"/>
    <w:rsid w:val="00F14566"/>
    <w:rsid w:val="00F1582B"/>
    <w:rsid w:val="00F166F9"/>
    <w:rsid w:val="00F20E5A"/>
    <w:rsid w:val="00F21211"/>
    <w:rsid w:val="00F22A7A"/>
    <w:rsid w:val="00F22DE6"/>
    <w:rsid w:val="00F238D4"/>
    <w:rsid w:val="00F23AA5"/>
    <w:rsid w:val="00F24B46"/>
    <w:rsid w:val="00F24B52"/>
    <w:rsid w:val="00F262BB"/>
    <w:rsid w:val="00F30578"/>
    <w:rsid w:val="00F30A6F"/>
    <w:rsid w:val="00F31615"/>
    <w:rsid w:val="00F31824"/>
    <w:rsid w:val="00F323E0"/>
    <w:rsid w:val="00F332E8"/>
    <w:rsid w:val="00F33F3C"/>
    <w:rsid w:val="00F34245"/>
    <w:rsid w:val="00F3557A"/>
    <w:rsid w:val="00F3586A"/>
    <w:rsid w:val="00F35D95"/>
    <w:rsid w:val="00F35F8A"/>
    <w:rsid w:val="00F36BAB"/>
    <w:rsid w:val="00F36DD2"/>
    <w:rsid w:val="00F371A7"/>
    <w:rsid w:val="00F41146"/>
    <w:rsid w:val="00F413D4"/>
    <w:rsid w:val="00F4203C"/>
    <w:rsid w:val="00F42559"/>
    <w:rsid w:val="00F4279E"/>
    <w:rsid w:val="00F427C9"/>
    <w:rsid w:val="00F4342B"/>
    <w:rsid w:val="00F43C93"/>
    <w:rsid w:val="00F44160"/>
    <w:rsid w:val="00F44BB7"/>
    <w:rsid w:val="00F44E7C"/>
    <w:rsid w:val="00F465E9"/>
    <w:rsid w:val="00F46783"/>
    <w:rsid w:val="00F47293"/>
    <w:rsid w:val="00F52127"/>
    <w:rsid w:val="00F54824"/>
    <w:rsid w:val="00F54B12"/>
    <w:rsid w:val="00F54B9F"/>
    <w:rsid w:val="00F55F8F"/>
    <w:rsid w:val="00F560C4"/>
    <w:rsid w:val="00F57D75"/>
    <w:rsid w:val="00F6013C"/>
    <w:rsid w:val="00F608F7"/>
    <w:rsid w:val="00F62096"/>
    <w:rsid w:val="00F6246F"/>
    <w:rsid w:val="00F62839"/>
    <w:rsid w:val="00F62993"/>
    <w:rsid w:val="00F62A6C"/>
    <w:rsid w:val="00F62CE0"/>
    <w:rsid w:val="00F63548"/>
    <w:rsid w:val="00F64853"/>
    <w:rsid w:val="00F64ADF"/>
    <w:rsid w:val="00F65254"/>
    <w:rsid w:val="00F67157"/>
    <w:rsid w:val="00F6742C"/>
    <w:rsid w:val="00F67ABC"/>
    <w:rsid w:val="00F67BB2"/>
    <w:rsid w:val="00F70D7A"/>
    <w:rsid w:val="00F70EDE"/>
    <w:rsid w:val="00F70FAD"/>
    <w:rsid w:val="00F70FB9"/>
    <w:rsid w:val="00F71261"/>
    <w:rsid w:val="00F71A68"/>
    <w:rsid w:val="00F71D80"/>
    <w:rsid w:val="00F72B06"/>
    <w:rsid w:val="00F74A2F"/>
    <w:rsid w:val="00F74F2A"/>
    <w:rsid w:val="00F75372"/>
    <w:rsid w:val="00F75A96"/>
    <w:rsid w:val="00F75E1F"/>
    <w:rsid w:val="00F760E3"/>
    <w:rsid w:val="00F761FA"/>
    <w:rsid w:val="00F80F4D"/>
    <w:rsid w:val="00F81041"/>
    <w:rsid w:val="00F827EE"/>
    <w:rsid w:val="00F82DF8"/>
    <w:rsid w:val="00F835F8"/>
    <w:rsid w:val="00F84113"/>
    <w:rsid w:val="00F84146"/>
    <w:rsid w:val="00F850DE"/>
    <w:rsid w:val="00F8670F"/>
    <w:rsid w:val="00F871FC"/>
    <w:rsid w:val="00F87702"/>
    <w:rsid w:val="00F879D7"/>
    <w:rsid w:val="00F90B3B"/>
    <w:rsid w:val="00F9184A"/>
    <w:rsid w:val="00F92075"/>
    <w:rsid w:val="00F923E2"/>
    <w:rsid w:val="00F92AF5"/>
    <w:rsid w:val="00F92F72"/>
    <w:rsid w:val="00F93D28"/>
    <w:rsid w:val="00F9422D"/>
    <w:rsid w:val="00F95119"/>
    <w:rsid w:val="00F96F6A"/>
    <w:rsid w:val="00FA172D"/>
    <w:rsid w:val="00FA1C08"/>
    <w:rsid w:val="00FA388C"/>
    <w:rsid w:val="00FA397D"/>
    <w:rsid w:val="00FA4BC8"/>
    <w:rsid w:val="00FA4CA5"/>
    <w:rsid w:val="00FA4DCC"/>
    <w:rsid w:val="00FA7C6E"/>
    <w:rsid w:val="00FB1D3B"/>
    <w:rsid w:val="00FB1F0F"/>
    <w:rsid w:val="00FB2424"/>
    <w:rsid w:val="00FB26F5"/>
    <w:rsid w:val="00FB2A5A"/>
    <w:rsid w:val="00FB3782"/>
    <w:rsid w:val="00FB41ED"/>
    <w:rsid w:val="00FB5B75"/>
    <w:rsid w:val="00FB5E72"/>
    <w:rsid w:val="00FB5F0F"/>
    <w:rsid w:val="00FB661D"/>
    <w:rsid w:val="00FB74D4"/>
    <w:rsid w:val="00FB7A6C"/>
    <w:rsid w:val="00FB7CCB"/>
    <w:rsid w:val="00FC0007"/>
    <w:rsid w:val="00FC0B94"/>
    <w:rsid w:val="00FC0E97"/>
    <w:rsid w:val="00FC1043"/>
    <w:rsid w:val="00FC19EE"/>
    <w:rsid w:val="00FC2E37"/>
    <w:rsid w:val="00FC38A3"/>
    <w:rsid w:val="00FC3AE5"/>
    <w:rsid w:val="00FC5330"/>
    <w:rsid w:val="00FC5BE8"/>
    <w:rsid w:val="00FC5E03"/>
    <w:rsid w:val="00FC621C"/>
    <w:rsid w:val="00FC685A"/>
    <w:rsid w:val="00FC78F2"/>
    <w:rsid w:val="00FC7F39"/>
    <w:rsid w:val="00FD04CA"/>
    <w:rsid w:val="00FD0879"/>
    <w:rsid w:val="00FD2782"/>
    <w:rsid w:val="00FD356B"/>
    <w:rsid w:val="00FD40EE"/>
    <w:rsid w:val="00FD506E"/>
    <w:rsid w:val="00FD7FD7"/>
    <w:rsid w:val="00FE1668"/>
    <w:rsid w:val="00FE2245"/>
    <w:rsid w:val="00FE2F0F"/>
    <w:rsid w:val="00FE3D11"/>
    <w:rsid w:val="00FE4D32"/>
    <w:rsid w:val="00FE53CA"/>
    <w:rsid w:val="00FE610A"/>
    <w:rsid w:val="00FE6BA2"/>
    <w:rsid w:val="00FE6EEC"/>
    <w:rsid w:val="00FE7149"/>
    <w:rsid w:val="00FF030E"/>
    <w:rsid w:val="00FF0F4E"/>
    <w:rsid w:val="00FF172B"/>
    <w:rsid w:val="00FF1F7D"/>
    <w:rsid w:val="00FF2359"/>
    <w:rsid w:val="00FF23F1"/>
    <w:rsid w:val="00FF347D"/>
    <w:rsid w:val="00FF34F1"/>
    <w:rsid w:val="00FF3E29"/>
    <w:rsid w:val="00FF3F4B"/>
    <w:rsid w:val="00FF4A03"/>
    <w:rsid w:val="00FF4C65"/>
    <w:rsid w:val="00FF51A3"/>
    <w:rsid w:val="00FF5A50"/>
    <w:rsid w:val="00FF5DB3"/>
    <w:rsid w:val="00FF6BF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aliases w:val="Таблица ИТ Эксперт"/>
    <w:basedOn w:val="a1"/>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3"/>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3"/>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3"/>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paragraph" w:styleId="aff0">
    <w:name w:val="endnote text"/>
    <w:basedOn w:val="a"/>
    <w:link w:val="aff1"/>
    <w:uiPriority w:val="99"/>
    <w:semiHidden/>
    <w:unhideWhenUsed/>
    <w:rsid w:val="00210B72"/>
    <w:pPr>
      <w:spacing w:after="0" w:line="240" w:lineRule="auto"/>
    </w:pPr>
    <w:rPr>
      <w:sz w:val="20"/>
      <w:szCs w:val="20"/>
    </w:rPr>
  </w:style>
  <w:style w:type="character" w:customStyle="1" w:styleId="aff1">
    <w:name w:val="Текст концевой сноски Знак"/>
    <w:basedOn w:val="a0"/>
    <w:link w:val="aff0"/>
    <w:uiPriority w:val="99"/>
    <w:semiHidden/>
    <w:rsid w:val="00210B72"/>
    <w:rPr>
      <w:rFonts w:ascii="Calibri" w:eastAsia="Calibri" w:hAnsi="Calibri" w:cs="Times New Roman"/>
      <w:sz w:val="20"/>
      <w:szCs w:val="20"/>
    </w:rPr>
  </w:style>
  <w:style w:type="character" w:styleId="aff2">
    <w:name w:val="endnote reference"/>
    <w:basedOn w:val="a0"/>
    <w:uiPriority w:val="99"/>
    <w:semiHidden/>
    <w:unhideWhenUsed/>
    <w:rsid w:val="00210B72"/>
    <w:rPr>
      <w:vertAlign w:val="superscript"/>
    </w:rPr>
  </w:style>
  <w:style w:type="character" w:customStyle="1" w:styleId="aff3">
    <w:name w:val="_Титул_Название документа Знак"/>
    <w:link w:val="aff4"/>
    <w:locked/>
    <w:rsid w:val="00785C3F"/>
    <w:rPr>
      <w:b/>
      <w:caps/>
      <w:sz w:val="24"/>
    </w:rPr>
  </w:style>
  <w:style w:type="paragraph" w:customStyle="1" w:styleId="aff4">
    <w:name w:val="_Титул_Название документа"/>
    <w:basedOn w:val="a"/>
    <w:link w:val="aff3"/>
    <w:qFormat/>
    <w:rsid w:val="00785C3F"/>
    <w:pPr>
      <w:spacing w:after="0" w:line="240" w:lineRule="auto"/>
      <w:jc w:val="center"/>
    </w:pPr>
    <w:rPr>
      <w:rFonts w:asciiTheme="minorHAnsi" w:eastAsiaTheme="minorHAnsi" w:hAnsiTheme="minorHAnsi" w:cstheme="minorBidi"/>
      <w:b/>
      <w:caps/>
      <w:sz w:val="24"/>
    </w:rPr>
  </w:style>
  <w:style w:type="paragraph" w:styleId="aff5">
    <w:name w:val="No Spacing"/>
    <w:uiPriority w:val="1"/>
    <w:qFormat/>
    <w:rsid w:val="00E8066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AB3EC4"/>
    <w:pPr>
      <w:spacing w:before="240" w:after="0" w:line="240" w:lineRule="auto"/>
      <w:jc w:val="both"/>
    </w:pPr>
    <w:rPr>
      <w:rFonts w:ascii="Times New Roman" w:hAnsi="Times New Roman"/>
      <w:color w:val="141618"/>
    </w:rPr>
  </w:style>
  <w:style w:type="paragraph" w:customStyle="1" w:styleId="ConsPlusCell">
    <w:name w:val="ConsPlusCell"/>
    <w:rsid w:val="00596D7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334647726">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8211944">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400059587">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58D6-4CFF-4BCD-8D33-E33944B2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4182</Words>
  <Characters>29074</Characters>
  <Application>Microsoft Office Word</Application>
  <DocSecurity>4</DocSecurity>
  <Lines>242</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Ажиниязова Кристина Васильевна</cp:lastModifiedBy>
  <cp:revision>2</cp:revision>
  <cp:lastPrinted>2022-10-20T11:18:00Z</cp:lastPrinted>
  <dcterms:created xsi:type="dcterms:W3CDTF">2024-01-19T11:16:00Z</dcterms:created>
  <dcterms:modified xsi:type="dcterms:W3CDTF">2024-01-19T11:16:00Z</dcterms:modified>
</cp:coreProperties>
</file>