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9E5D6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132F611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B16D447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DA6310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6172A4A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1BE2BAF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79E8108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6C91369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AFA6528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3078A58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533181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99EEC0A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D23518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B4B9E0D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EFB4BBD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995649C" w14:textId="77777777" w:rsidR="00790CCD" w:rsidRPr="00FC4DAF" w:rsidRDefault="00790CCD" w:rsidP="00790CC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3416B13" w14:textId="05D00682" w:rsidR="00790CCD" w:rsidRPr="00FC4DAF" w:rsidRDefault="00F93EFD" w:rsidP="00790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</w:t>
      </w:r>
    </w:p>
    <w:p w14:paraId="4FB5666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278271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C42C3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E26F30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0D0597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05A3BE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67849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577E02" w14:textId="23E2B79B" w:rsidR="00790CCD" w:rsidRPr="00FC4DAF" w:rsidRDefault="00695EE3" w:rsidP="00695EE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FC4DAF">
        <w:rPr>
          <w:rFonts w:ascii="Times New Roman" w:hAnsi="Times New Roman" w:cs="Times New Roman"/>
          <w:sz w:val="28"/>
          <w:szCs w:val="24"/>
        </w:rPr>
        <w:t>Выполнение работ по ка</w:t>
      </w:r>
      <w:r w:rsidR="00F93EFD">
        <w:rPr>
          <w:rFonts w:ascii="Times New Roman" w:hAnsi="Times New Roman" w:cs="Times New Roman"/>
          <w:sz w:val="28"/>
          <w:szCs w:val="24"/>
        </w:rPr>
        <w:t>питальному ремонту авиадвигателей</w:t>
      </w:r>
      <w:r w:rsidRPr="00FC4DAF">
        <w:rPr>
          <w:rFonts w:ascii="Times New Roman" w:hAnsi="Times New Roman" w:cs="Times New Roman"/>
          <w:sz w:val="28"/>
          <w:szCs w:val="24"/>
        </w:rPr>
        <w:t xml:space="preserve"> ПС-90А</w:t>
      </w:r>
    </w:p>
    <w:p w14:paraId="3C8A000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30A6BA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78E34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6B49726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178404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3066E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E91A91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ACF44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25470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239B15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A015B0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0F0D9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98A1E98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C4900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D70C99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0B4DAE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AFEF0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7242E0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7C68F5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D37A2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F034E98" w14:textId="4D3A8498" w:rsidR="00790CCD" w:rsidRPr="00FC4DAF" w:rsidRDefault="00790CCD" w:rsidP="00790CCD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DAF">
        <w:rPr>
          <w:rFonts w:ascii="Times New Roman" w:hAnsi="Times New Roman"/>
          <w:sz w:val="28"/>
          <w:szCs w:val="24"/>
        </w:rPr>
        <w:t>Москва, 20</w:t>
      </w:r>
      <w:r w:rsidR="00F93EFD">
        <w:rPr>
          <w:rFonts w:ascii="Times New Roman" w:hAnsi="Times New Roman"/>
          <w:sz w:val="28"/>
          <w:szCs w:val="24"/>
        </w:rPr>
        <w:t>2</w:t>
      </w:r>
      <w:r w:rsidR="007C6E60">
        <w:rPr>
          <w:rFonts w:ascii="Times New Roman" w:hAnsi="Times New Roman"/>
          <w:sz w:val="28"/>
          <w:szCs w:val="24"/>
        </w:rPr>
        <w:t>4</w:t>
      </w:r>
      <w:r w:rsidRPr="00FC4DAF">
        <w:rPr>
          <w:rFonts w:ascii="Times New Roman" w:hAnsi="Times New Roman"/>
          <w:sz w:val="24"/>
          <w:szCs w:val="24"/>
        </w:rPr>
        <w:br w:type="page"/>
      </w:r>
    </w:p>
    <w:p w14:paraId="386901E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7B8823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  <w:r w:rsidR="00AF34C4" w:rsidRPr="00FC4DAF">
        <w:rPr>
          <w:rFonts w:ascii="Times New Roman" w:hAnsi="Times New Roman" w:cs="Times New Roman"/>
          <w:b/>
          <w:sz w:val="28"/>
          <w:szCs w:val="28"/>
        </w:rPr>
        <w:t xml:space="preserve"> И ОПРЕДЕЛЕНИЙ</w:t>
      </w:r>
    </w:p>
    <w:p w14:paraId="3122728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FF2873" w:rsidRPr="00793160" w14:paraId="707B129F" w14:textId="77777777" w:rsidTr="00367653">
        <w:trPr>
          <w:trHeight w:val="423"/>
        </w:trPr>
        <w:tc>
          <w:tcPr>
            <w:tcW w:w="993" w:type="dxa"/>
            <w:vAlign w:val="center"/>
          </w:tcPr>
          <w:p w14:paraId="11911172" w14:textId="77777777" w:rsidR="00790CCD" w:rsidRPr="00793160" w:rsidRDefault="00790CCD" w:rsidP="00367653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  <w:vAlign w:val="center"/>
          </w:tcPr>
          <w:p w14:paraId="0556F8D1" w14:textId="77777777" w:rsidR="00790CCD" w:rsidRPr="00793160" w:rsidRDefault="00790CCD" w:rsidP="00367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  <w:r w:rsidR="00AF34C4" w:rsidRPr="00793160">
              <w:rPr>
                <w:rFonts w:ascii="Times New Roman" w:hAnsi="Times New Roman" w:cs="Times New Roman"/>
                <w:sz w:val="28"/>
                <w:szCs w:val="28"/>
              </w:rPr>
              <w:t>, определение</w:t>
            </w:r>
          </w:p>
        </w:tc>
        <w:tc>
          <w:tcPr>
            <w:tcW w:w="6662" w:type="dxa"/>
            <w:vAlign w:val="center"/>
          </w:tcPr>
          <w:p w14:paraId="74941874" w14:textId="77777777" w:rsidR="00790CCD" w:rsidRPr="00793160" w:rsidRDefault="00790CCD" w:rsidP="003676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  <w:r w:rsidR="00AF34C4" w:rsidRPr="00793160">
              <w:rPr>
                <w:rFonts w:ascii="Times New Roman" w:hAnsi="Times New Roman" w:cs="Times New Roman"/>
                <w:sz w:val="28"/>
                <w:szCs w:val="28"/>
              </w:rPr>
              <w:t>, толкование определения</w:t>
            </w:r>
          </w:p>
        </w:tc>
      </w:tr>
      <w:tr w:rsidR="00FF2873" w:rsidRPr="00793160" w14:paraId="76FDFB6C" w14:textId="77777777" w:rsidTr="00367653">
        <w:tc>
          <w:tcPr>
            <w:tcW w:w="993" w:type="dxa"/>
          </w:tcPr>
          <w:p w14:paraId="3C8660F6" w14:textId="77777777" w:rsidR="004527CA" w:rsidRPr="00793160" w:rsidRDefault="004527CA" w:rsidP="004527CA">
            <w:pPr>
              <w:pStyle w:val="ConsPlusNormal"/>
              <w:keepLine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0A42994F" w14:textId="77777777" w:rsidR="004527CA" w:rsidRPr="00793160" w:rsidRDefault="004527CA" w:rsidP="004527CA">
            <w:pPr>
              <w:pStyle w:val="ConsPlusNormal"/>
              <w:keepLine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6662" w:type="dxa"/>
          </w:tcPr>
          <w:p w14:paraId="38001A4E" w14:textId="77777777" w:rsidR="004527CA" w:rsidRPr="00793160" w:rsidRDefault="004527CA" w:rsidP="004527CA">
            <w:pPr>
              <w:pStyle w:val="ConsPlusNormal"/>
              <w:keepLines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«Почта России», АО «Почта России»</w:t>
            </w:r>
          </w:p>
        </w:tc>
      </w:tr>
      <w:tr w:rsidR="00FF2873" w:rsidRPr="00793160" w14:paraId="07FCE0E6" w14:textId="77777777" w:rsidTr="00367653">
        <w:tc>
          <w:tcPr>
            <w:tcW w:w="993" w:type="dxa"/>
          </w:tcPr>
          <w:p w14:paraId="08A35D51" w14:textId="77777777" w:rsidR="00101F15" w:rsidRPr="00793160" w:rsidRDefault="00101F15" w:rsidP="00101F15">
            <w:pPr>
              <w:pStyle w:val="ConsPlusNormal"/>
              <w:keepLine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7E3FA24C" w14:textId="77777777" w:rsidR="00101F15" w:rsidRPr="00793160" w:rsidRDefault="00101F15" w:rsidP="00101F15">
            <w:pPr>
              <w:pStyle w:val="ConsPlusNormal"/>
              <w:keepLine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662" w:type="dxa"/>
          </w:tcPr>
          <w:p w14:paraId="6A422E73" w14:textId="77777777" w:rsidR="007B1150" w:rsidRPr="00793160" w:rsidRDefault="00FE7696" w:rsidP="00C04385">
            <w:pPr>
              <w:pStyle w:val="ConsPlusNormal"/>
              <w:keepLines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лицо, </w:t>
            </w:r>
            <w:r w:rsidR="00C04385" w:rsidRPr="00793160">
              <w:rPr>
                <w:rFonts w:ascii="Times New Roman" w:hAnsi="Times New Roman" w:cs="Times New Roman"/>
                <w:sz w:val="28"/>
                <w:szCs w:val="28"/>
              </w:rPr>
              <w:t>выполняющее работы</w:t>
            </w: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заключенным договором</w:t>
            </w:r>
          </w:p>
        </w:tc>
      </w:tr>
      <w:tr w:rsidR="00FF2873" w:rsidRPr="00793160" w14:paraId="48D2097C" w14:textId="77777777" w:rsidTr="00367653">
        <w:tc>
          <w:tcPr>
            <w:tcW w:w="993" w:type="dxa"/>
          </w:tcPr>
          <w:p w14:paraId="0B4C9958" w14:textId="77777777" w:rsidR="00F92BE6" w:rsidRPr="00793160" w:rsidRDefault="00F92BE6" w:rsidP="00F92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14:paraId="14A38AE1" w14:textId="77777777" w:rsidR="00F92BE6" w:rsidRPr="00793160" w:rsidRDefault="00F92BE6" w:rsidP="00F92BE6">
            <w:pPr>
              <w:pStyle w:val="ConsPlusNormal"/>
              <w:keepLine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</w:p>
        </w:tc>
        <w:tc>
          <w:tcPr>
            <w:tcW w:w="6662" w:type="dxa"/>
          </w:tcPr>
          <w:p w14:paraId="61139F45" w14:textId="77777777" w:rsidR="00F92BE6" w:rsidRPr="00793160" w:rsidRDefault="00F92BE6" w:rsidP="00F92BE6">
            <w:pPr>
              <w:pStyle w:val="ConsPlusNormal"/>
              <w:keepLines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Заказчик и Исполнитель</w:t>
            </w:r>
          </w:p>
        </w:tc>
      </w:tr>
      <w:tr w:rsidR="00FF2873" w:rsidRPr="00793160" w14:paraId="32D11160" w14:textId="77777777" w:rsidTr="00367653">
        <w:tc>
          <w:tcPr>
            <w:tcW w:w="993" w:type="dxa"/>
          </w:tcPr>
          <w:p w14:paraId="3CC2B7B5" w14:textId="77777777" w:rsidR="00F92BE6" w:rsidRPr="00793160" w:rsidRDefault="00F92BE6" w:rsidP="00F92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01" w:type="dxa"/>
          </w:tcPr>
          <w:p w14:paraId="150E768B" w14:textId="77777777" w:rsidR="00F92BE6" w:rsidRPr="00793160" w:rsidRDefault="00F92BE6" w:rsidP="00F92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ВП МО РФ</w:t>
            </w:r>
          </w:p>
        </w:tc>
        <w:tc>
          <w:tcPr>
            <w:tcW w:w="6662" w:type="dxa"/>
          </w:tcPr>
          <w:p w14:paraId="66E67987" w14:textId="77777777" w:rsidR="00F92BE6" w:rsidRPr="00793160" w:rsidRDefault="00F92BE6" w:rsidP="00F92BE6">
            <w:pPr>
              <w:pStyle w:val="ConsPlusNormal"/>
              <w:keepLines/>
              <w:spacing w:line="228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Военное представительство Министерства обороны Российской Федерации</w:t>
            </w:r>
          </w:p>
        </w:tc>
      </w:tr>
      <w:tr w:rsidR="00FF2873" w:rsidRPr="00793160" w14:paraId="2C0B6F1B" w14:textId="77777777" w:rsidTr="00367653">
        <w:tc>
          <w:tcPr>
            <w:tcW w:w="993" w:type="dxa"/>
          </w:tcPr>
          <w:p w14:paraId="199467D8" w14:textId="77777777" w:rsidR="00F92BE6" w:rsidRPr="00793160" w:rsidRDefault="00F92BE6" w:rsidP="00F92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01" w:type="dxa"/>
          </w:tcPr>
          <w:p w14:paraId="6D608662" w14:textId="77777777" w:rsidR="00F92BE6" w:rsidRPr="00793160" w:rsidRDefault="00F92BE6" w:rsidP="00F92B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Двигатель</w:t>
            </w:r>
          </w:p>
        </w:tc>
        <w:tc>
          <w:tcPr>
            <w:tcW w:w="6662" w:type="dxa"/>
          </w:tcPr>
          <w:p w14:paraId="2B10514B" w14:textId="43DE9C11" w:rsidR="00F92BE6" w:rsidRPr="00793160" w:rsidRDefault="00F92BE6" w:rsidP="002832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 xml:space="preserve">Авиадвигатель ПС-90А </w:t>
            </w:r>
            <w:r w:rsidR="00F93EFD" w:rsidRPr="00793160">
              <w:rPr>
                <w:rFonts w:ascii="Times New Roman" w:hAnsi="Times New Roman" w:cs="Times New Roman"/>
                <w:sz w:val="28"/>
                <w:szCs w:val="28"/>
              </w:rPr>
              <w:t>согласно перечню указанному в Разделе 3</w:t>
            </w: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, принадлежащий АО «Почта России» на праве собственности</w:t>
            </w:r>
          </w:p>
        </w:tc>
      </w:tr>
      <w:tr w:rsidR="00FF2873" w:rsidRPr="00793160" w14:paraId="4C125F12" w14:textId="77777777" w:rsidTr="007B1150">
        <w:tc>
          <w:tcPr>
            <w:tcW w:w="993" w:type="dxa"/>
          </w:tcPr>
          <w:p w14:paraId="462037A5" w14:textId="3F425AB0" w:rsidR="00FF2873" w:rsidRPr="00793160" w:rsidRDefault="00176E2C" w:rsidP="00FF28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F2873" w:rsidRPr="007931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5D038304" w14:textId="77777777" w:rsidR="00FF2873" w:rsidRPr="00793160" w:rsidRDefault="00FF2873" w:rsidP="00FF28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ФАП-285</w:t>
            </w:r>
          </w:p>
        </w:tc>
        <w:tc>
          <w:tcPr>
            <w:tcW w:w="6662" w:type="dxa"/>
          </w:tcPr>
          <w:p w14:paraId="6AC614A1" w14:textId="77777777" w:rsidR="00FF2873" w:rsidRPr="00793160" w:rsidRDefault="00FF2873" w:rsidP="00FF28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160">
              <w:rPr>
                <w:rFonts w:ascii="Times New Roman" w:hAnsi="Times New Roman" w:cs="Times New Roman"/>
                <w:sz w:val="28"/>
                <w:szCs w:val="28"/>
              </w:rPr>
              <w:t>Федеральные авиационные правила «Требования к юридическим лицам, индивидуальным предпринимателям, осуществляющим техническое обслуживание гражданских воздушных судов. Форма и порядок выдачи документа, подтверждающего соответствие юридических лиц, индивидуальных предпринимателей, осуществляющих техническое обслуживание гражданских воздушных судов, требованиям федеральных авиационных правил», утвержденные приказом Минтранса России от 25.09.2015 № 285</w:t>
            </w:r>
          </w:p>
        </w:tc>
      </w:tr>
    </w:tbl>
    <w:p w14:paraId="77D615A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0A430B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03BAFC01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7626158" w14:textId="2A1E2E5F" w:rsidR="00790CCD" w:rsidRPr="00FC4DAF" w:rsidRDefault="004527CA" w:rsidP="00790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AF">
        <w:rPr>
          <w:rFonts w:ascii="Times New Roman" w:hAnsi="Times New Roman" w:cs="Times New Roman"/>
          <w:sz w:val="28"/>
          <w:szCs w:val="28"/>
        </w:rPr>
        <w:t>Выполнение работ по ка</w:t>
      </w:r>
      <w:r w:rsidR="00F93EFD">
        <w:rPr>
          <w:rFonts w:ascii="Times New Roman" w:hAnsi="Times New Roman" w:cs="Times New Roman"/>
          <w:sz w:val="28"/>
          <w:szCs w:val="28"/>
        </w:rPr>
        <w:t>питальному ремонту авиадвигателей</w:t>
      </w:r>
      <w:r w:rsidRPr="00FC4DAF">
        <w:rPr>
          <w:rFonts w:ascii="Times New Roman" w:hAnsi="Times New Roman" w:cs="Times New Roman"/>
          <w:sz w:val="28"/>
          <w:szCs w:val="28"/>
        </w:rPr>
        <w:t xml:space="preserve"> ПС-90А</w:t>
      </w:r>
      <w:r w:rsidR="00790CCD" w:rsidRPr="00FC4DAF">
        <w:rPr>
          <w:rFonts w:ascii="Times New Roman" w:hAnsi="Times New Roman" w:cs="Times New Roman"/>
          <w:sz w:val="28"/>
          <w:szCs w:val="28"/>
        </w:rPr>
        <w:t>.</w:t>
      </w:r>
    </w:p>
    <w:p w14:paraId="543D4289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2E6C3E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08FB64A3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507A16" w14:textId="4A89A7E7" w:rsidR="008B2276" w:rsidRDefault="008B2276" w:rsidP="00452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276">
        <w:rPr>
          <w:rFonts w:ascii="Times New Roman" w:hAnsi="Times New Roman" w:cs="Times New Roman"/>
          <w:sz w:val="28"/>
          <w:szCs w:val="28"/>
        </w:rPr>
        <w:t>Цель закупки</w:t>
      </w:r>
      <w:r w:rsidR="00B55D11">
        <w:rPr>
          <w:rFonts w:ascii="Times New Roman" w:hAnsi="Times New Roman" w:cs="Times New Roman"/>
          <w:sz w:val="28"/>
          <w:szCs w:val="28"/>
        </w:rPr>
        <w:t xml:space="preserve">: </w:t>
      </w:r>
      <w:r w:rsidR="00B55D11" w:rsidRPr="002526C8">
        <w:rPr>
          <w:rFonts w:ascii="Times New Roman" w:eastAsia="SimSun" w:hAnsi="Times New Roman"/>
          <w:sz w:val="28"/>
          <w:szCs w:val="28"/>
        </w:rPr>
        <w:t>п</w:t>
      </w:r>
      <w:r w:rsidR="00B55D11">
        <w:rPr>
          <w:rFonts w:ascii="Times New Roman" w:eastAsia="SimSun" w:hAnsi="Times New Roman"/>
          <w:sz w:val="28"/>
          <w:szCs w:val="28"/>
        </w:rPr>
        <w:t>роведение Исполнителем капитального</w:t>
      </w:r>
      <w:r w:rsidR="00B55D11" w:rsidRPr="002526C8">
        <w:rPr>
          <w:rFonts w:ascii="Times New Roman" w:eastAsia="SimSun" w:hAnsi="Times New Roman"/>
          <w:sz w:val="28"/>
          <w:szCs w:val="28"/>
        </w:rPr>
        <w:t xml:space="preserve"> ремонт</w:t>
      </w:r>
      <w:r w:rsidR="00B55D11">
        <w:rPr>
          <w:rFonts w:ascii="Times New Roman" w:eastAsia="SimSun" w:hAnsi="Times New Roman"/>
          <w:sz w:val="28"/>
          <w:szCs w:val="28"/>
        </w:rPr>
        <w:t>а</w:t>
      </w:r>
      <w:r w:rsidR="00AF197B">
        <w:rPr>
          <w:rFonts w:ascii="Times New Roman" w:eastAsia="SimSun" w:hAnsi="Times New Roman"/>
          <w:sz w:val="28"/>
          <w:szCs w:val="28"/>
        </w:rPr>
        <w:t xml:space="preserve"> </w:t>
      </w:r>
      <w:r w:rsidR="00C87291">
        <w:rPr>
          <w:rFonts w:ascii="Times New Roman" w:eastAsia="SimSun" w:hAnsi="Times New Roman"/>
          <w:sz w:val="28"/>
          <w:szCs w:val="28"/>
        </w:rPr>
        <w:t xml:space="preserve">3-х (трех) </w:t>
      </w:r>
      <w:r w:rsidR="00AF197B" w:rsidRPr="002526C8">
        <w:rPr>
          <w:rFonts w:ascii="Times New Roman" w:eastAsia="SimSun" w:hAnsi="Times New Roman"/>
          <w:sz w:val="28"/>
          <w:szCs w:val="28"/>
        </w:rPr>
        <w:t>авиадвигател</w:t>
      </w:r>
      <w:r w:rsidR="00F315BD">
        <w:rPr>
          <w:rFonts w:ascii="Times New Roman" w:eastAsia="SimSun" w:hAnsi="Times New Roman"/>
          <w:sz w:val="28"/>
          <w:szCs w:val="28"/>
        </w:rPr>
        <w:t>ей</w:t>
      </w:r>
      <w:r w:rsidR="00AF197B" w:rsidRPr="002526C8">
        <w:rPr>
          <w:rFonts w:ascii="Times New Roman" w:eastAsia="SimSun" w:hAnsi="Times New Roman"/>
          <w:sz w:val="28"/>
          <w:szCs w:val="28"/>
        </w:rPr>
        <w:t xml:space="preserve"> ПС-90А</w:t>
      </w:r>
      <w:r w:rsidR="007B6A22">
        <w:rPr>
          <w:rFonts w:ascii="Times New Roman" w:eastAsia="SimSun" w:hAnsi="Times New Roman"/>
          <w:sz w:val="28"/>
          <w:szCs w:val="28"/>
        </w:rPr>
        <w:t xml:space="preserve"> для дальнейшего</w:t>
      </w:r>
      <w:r w:rsidR="00B55D11" w:rsidRPr="002526C8">
        <w:rPr>
          <w:rFonts w:ascii="Times New Roman" w:eastAsia="SimSun" w:hAnsi="Times New Roman"/>
          <w:sz w:val="28"/>
          <w:szCs w:val="28"/>
        </w:rPr>
        <w:t xml:space="preserve"> </w:t>
      </w:r>
      <w:r w:rsidRPr="008B2276">
        <w:rPr>
          <w:rFonts w:ascii="Times New Roman" w:hAnsi="Times New Roman" w:cs="Times New Roman"/>
          <w:sz w:val="28"/>
          <w:szCs w:val="28"/>
        </w:rPr>
        <w:t>использовани</w:t>
      </w:r>
      <w:r w:rsidR="007B6A22">
        <w:rPr>
          <w:rFonts w:ascii="Times New Roman" w:hAnsi="Times New Roman" w:cs="Times New Roman"/>
          <w:sz w:val="28"/>
          <w:szCs w:val="28"/>
        </w:rPr>
        <w:t>я</w:t>
      </w:r>
      <w:r w:rsidR="00C87291">
        <w:rPr>
          <w:rFonts w:ascii="Times New Roman" w:hAnsi="Times New Roman" w:cs="Times New Roman"/>
          <w:sz w:val="28"/>
          <w:szCs w:val="28"/>
        </w:rPr>
        <w:t xml:space="preserve"> в составе грузовых самолетов</w:t>
      </w:r>
      <w:r w:rsidR="00800F15">
        <w:rPr>
          <w:rFonts w:ascii="Times New Roman" w:hAnsi="Times New Roman" w:cs="Times New Roman"/>
          <w:sz w:val="28"/>
          <w:szCs w:val="28"/>
        </w:rPr>
        <w:t>,</w:t>
      </w:r>
      <w:r w:rsidR="00C87291">
        <w:rPr>
          <w:rFonts w:ascii="Times New Roman" w:hAnsi="Times New Roman" w:cs="Times New Roman"/>
          <w:sz w:val="28"/>
          <w:szCs w:val="28"/>
        </w:rPr>
        <w:t xml:space="preserve"> принадлежащих</w:t>
      </w:r>
      <w:r w:rsidRPr="008B2276">
        <w:rPr>
          <w:rFonts w:ascii="Times New Roman" w:hAnsi="Times New Roman" w:cs="Times New Roman"/>
          <w:sz w:val="28"/>
          <w:szCs w:val="28"/>
        </w:rPr>
        <w:t xml:space="preserve"> АО «Почта России» на праве собственности, в целях обеспечения бесперебойной эксплуатации собственных грузовых самолетов в интересах АО «Почта России».</w:t>
      </w:r>
    </w:p>
    <w:p w14:paraId="3D6872A9" w14:textId="087C2DE4" w:rsidR="004527CA" w:rsidRPr="00FC4DAF" w:rsidRDefault="008B2276" w:rsidP="004527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="008800EA">
        <w:rPr>
          <w:rFonts w:ascii="Times New Roman" w:hAnsi="Times New Roman" w:cs="Times New Roman"/>
          <w:sz w:val="28"/>
          <w:szCs w:val="28"/>
        </w:rPr>
        <w:t>а</w:t>
      </w:r>
      <w:r w:rsidR="007B6A2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527CA" w:rsidRPr="00FC4DAF">
        <w:rPr>
          <w:rFonts w:ascii="Times New Roman" w:hAnsi="Times New Roman" w:cs="Times New Roman"/>
          <w:sz w:val="28"/>
          <w:szCs w:val="28"/>
        </w:rPr>
        <w:t xml:space="preserve">ыполнение работ по </w:t>
      </w:r>
      <w:r w:rsidR="00D11766" w:rsidRPr="00FC4DAF">
        <w:rPr>
          <w:rFonts w:ascii="Times New Roman" w:hAnsi="Times New Roman" w:cs="Times New Roman"/>
          <w:sz w:val="28"/>
          <w:szCs w:val="28"/>
        </w:rPr>
        <w:t xml:space="preserve">капитальному </w:t>
      </w:r>
      <w:r w:rsidR="00F93EFD">
        <w:rPr>
          <w:rFonts w:ascii="Times New Roman" w:hAnsi="Times New Roman" w:cs="Times New Roman"/>
          <w:sz w:val="28"/>
          <w:szCs w:val="28"/>
        </w:rPr>
        <w:t>ремонту</w:t>
      </w:r>
      <w:r w:rsidR="006D497E" w:rsidRPr="00055F86">
        <w:rPr>
          <w:rFonts w:ascii="Times New Roman" w:hAnsi="Times New Roman" w:cs="Times New Roman"/>
          <w:sz w:val="28"/>
          <w:szCs w:val="28"/>
        </w:rPr>
        <w:t xml:space="preserve"> </w:t>
      </w:r>
      <w:r w:rsidR="006D497E">
        <w:rPr>
          <w:rFonts w:ascii="Times New Roman" w:hAnsi="Times New Roman" w:cs="Times New Roman"/>
          <w:sz w:val="28"/>
          <w:szCs w:val="28"/>
        </w:rPr>
        <w:t>авиационных двигателей ПС-90А</w:t>
      </w:r>
      <w:r w:rsidR="006D497E" w:rsidRPr="00055F86">
        <w:rPr>
          <w:rFonts w:ascii="Times New Roman" w:hAnsi="Times New Roman" w:cs="Times New Roman"/>
          <w:sz w:val="28"/>
          <w:szCs w:val="28"/>
        </w:rPr>
        <w:t xml:space="preserve"> </w:t>
      </w:r>
      <w:r w:rsidR="006D497E">
        <w:rPr>
          <w:rFonts w:ascii="Times New Roman" w:hAnsi="Times New Roman" w:cs="Times New Roman"/>
          <w:sz w:val="28"/>
          <w:szCs w:val="28"/>
        </w:rPr>
        <w:t>в количестве</w:t>
      </w:r>
      <w:r w:rsidR="00F93EFD">
        <w:rPr>
          <w:rFonts w:ascii="Times New Roman" w:hAnsi="Times New Roman" w:cs="Times New Roman"/>
          <w:sz w:val="28"/>
          <w:szCs w:val="28"/>
        </w:rPr>
        <w:t xml:space="preserve"> 3 (трех) </w:t>
      </w:r>
      <w:r w:rsidR="006D497E">
        <w:rPr>
          <w:rFonts w:ascii="Times New Roman" w:hAnsi="Times New Roman" w:cs="Times New Roman"/>
          <w:sz w:val="28"/>
          <w:szCs w:val="28"/>
        </w:rPr>
        <w:t xml:space="preserve">штук из перечня, указанного в пункте 5.2. </w:t>
      </w:r>
    </w:p>
    <w:p w14:paraId="33F0AD9C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40FA09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5EC5063B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4A0EAF1" w14:textId="6BB3E204" w:rsidR="00541618" w:rsidRPr="00541618" w:rsidRDefault="004527CA" w:rsidP="0054161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1618">
        <w:rPr>
          <w:rFonts w:ascii="Times New Roman" w:hAnsi="Times New Roman" w:cs="Times New Roman"/>
          <w:sz w:val="28"/>
          <w:szCs w:val="28"/>
        </w:rPr>
        <w:t xml:space="preserve">Срок </w:t>
      </w:r>
      <w:r w:rsidR="000C61A6" w:rsidRPr="00541618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0559EF">
        <w:rPr>
          <w:rFonts w:ascii="Times New Roman" w:hAnsi="Times New Roman" w:cs="Times New Roman"/>
          <w:sz w:val="28"/>
          <w:szCs w:val="28"/>
        </w:rPr>
        <w:t xml:space="preserve"> ремонта </w:t>
      </w:r>
      <w:r w:rsidR="007C6E60">
        <w:rPr>
          <w:rFonts w:ascii="Times New Roman" w:hAnsi="Times New Roman" w:cs="Times New Roman"/>
          <w:sz w:val="28"/>
          <w:szCs w:val="28"/>
        </w:rPr>
        <w:t>каждого двигателя составляет 9 (девять) месяцев</w:t>
      </w:r>
      <w:r w:rsidR="000C61A6" w:rsidRPr="00541618">
        <w:rPr>
          <w:rFonts w:ascii="Times New Roman" w:hAnsi="Times New Roman" w:cs="Times New Roman"/>
          <w:sz w:val="28"/>
          <w:szCs w:val="28"/>
        </w:rPr>
        <w:t xml:space="preserve"> </w:t>
      </w:r>
      <w:r w:rsidR="00541618" w:rsidRPr="00541618">
        <w:rPr>
          <w:rFonts w:ascii="Times New Roman" w:hAnsi="Times New Roman"/>
          <w:sz w:val="28"/>
          <w:szCs w:val="28"/>
        </w:rPr>
        <w:t xml:space="preserve">с момента (даты) начала ремонта или даты оплаты Заказчиком первого авансового платежа в полном объеме, в зависимости от того, что наступит позднее. </w:t>
      </w:r>
    </w:p>
    <w:p w14:paraId="60AAAB64" w14:textId="6EF299A7" w:rsidR="00F93EFD" w:rsidRPr="00541618" w:rsidRDefault="00F93EFD" w:rsidP="009543F9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618">
        <w:rPr>
          <w:rFonts w:ascii="Times New Roman" w:hAnsi="Times New Roman" w:cs="Times New Roman"/>
          <w:sz w:val="28"/>
          <w:szCs w:val="28"/>
        </w:rPr>
        <w:t xml:space="preserve">Выполнение работ выполняется по Заявкам, в которых указывается </w:t>
      </w:r>
      <w:r w:rsidR="000559EF">
        <w:rPr>
          <w:rFonts w:ascii="Times New Roman" w:hAnsi="Times New Roman" w:cs="Times New Roman"/>
          <w:sz w:val="28"/>
          <w:szCs w:val="28"/>
        </w:rPr>
        <w:t>индивидуальный</w:t>
      </w:r>
      <w:r w:rsidRPr="00541618">
        <w:rPr>
          <w:rFonts w:ascii="Times New Roman" w:hAnsi="Times New Roman" w:cs="Times New Roman"/>
          <w:sz w:val="28"/>
          <w:szCs w:val="28"/>
        </w:rPr>
        <w:t xml:space="preserve"> номер авиадвигателя, срок </w:t>
      </w:r>
      <w:r w:rsidR="00F315BD">
        <w:rPr>
          <w:rFonts w:ascii="Times New Roman" w:hAnsi="Times New Roman" w:cs="Times New Roman"/>
          <w:sz w:val="28"/>
          <w:szCs w:val="28"/>
        </w:rPr>
        <w:t>и мест</w:t>
      </w:r>
      <w:r w:rsidR="00326240">
        <w:rPr>
          <w:rFonts w:ascii="Times New Roman" w:hAnsi="Times New Roman" w:cs="Times New Roman"/>
          <w:sz w:val="28"/>
          <w:szCs w:val="28"/>
        </w:rPr>
        <w:t>о</w:t>
      </w:r>
      <w:r w:rsidR="00F315BD">
        <w:rPr>
          <w:rFonts w:ascii="Times New Roman" w:hAnsi="Times New Roman" w:cs="Times New Roman"/>
          <w:sz w:val="28"/>
          <w:szCs w:val="28"/>
        </w:rPr>
        <w:t xml:space="preserve"> передачи (Московский регион) авиадвигателя.</w:t>
      </w:r>
    </w:p>
    <w:p w14:paraId="6F59D07C" w14:textId="58FD8DDD" w:rsidR="00F93EFD" w:rsidRDefault="00D11766" w:rsidP="0093209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FD">
        <w:rPr>
          <w:rFonts w:ascii="Times New Roman" w:hAnsi="Times New Roman" w:cs="Times New Roman"/>
          <w:sz w:val="28"/>
          <w:szCs w:val="28"/>
        </w:rPr>
        <w:t xml:space="preserve">Срок действия договора – </w:t>
      </w:r>
      <w:r w:rsidR="00F92BE6" w:rsidRPr="00F93EFD">
        <w:rPr>
          <w:rFonts w:ascii="Times New Roman" w:hAnsi="Times New Roman" w:cs="Times New Roman"/>
          <w:sz w:val="28"/>
          <w:szCs w:val="28"/>
        </w:rPr>
        <w:t xml:space="preserve">с </w:t>
      </w:r>
      <w:r w:rsidR="000C61A6" w:rsidRPr="00F93EFD">
        <w:rPr>
          <w:rFonts w:ascii="Times New Roman" w:hAnsi="Times New Roman" w:cs="Times New Roman"/>
          <w:sz w:val="28"/>
          <w:szCs w:val="28"/>
        </w:rPr>
        <w:t xml:space="preserve">даты </w:t>
      </w:r>
      <w:r w:rsidR="00F92BE6" w:rsidRPr="00F93EFD">
        <w:rPr>
          <w:rFonts w:ascii="Times New Roman" w:hAnsi="Times New Roman" w:cs="Times New Roman"/>
          <w:sz w:val="28"/>
          <w:szCs w:val="28"/>
        </w:rPr>
        <w:t xml:space="preserve">его подписания Сторонами </w:t>
      </w:r>
      <w:r w:rsidR="0037368E" w:rsidRPr="00F93EFD">
        <w:rPr>
          <w:rFonts w:ascii="Times New Roman" w:hAnsi="Times New Roman" w:cs="Times New Roman"/>
          <w:sz w:val="28"/>
          <w:szCs w:val="28"/>
        </w:rPr>
        <w:br/>
      </w:r>
      <w:r w:rsidRPr="00F93EFD">
        <w:rPr>
          <w:rFonts w:ascii="Times New Roman" w:hAnsi="Times New Roman" w:cs="Times New Roman"/>
          <w:sz w:val="28"/>
          <w:szCs w:val="28"/>
        </w:rPr>
        <w:t>до 3</w:t>
      </w:r>
      <w:r w:rsidR="000C591A">
        <w:rPr>
          <w:rFonts w:ascii="Times New Roman" w:hAnsi="Times New Roman" w:cs="Times New Roman"/>
          <w:sz w:val="28"/>
          <w:szCs w:val="28"/>
        </w:rPr>
        <w:t>1</w:t>
      </w:r>
      <w:r w:rsidRPr="00F93EFD">
        <w:rPr>
          <w:rFonts w:ascii="Times New Roman" w:hAnsi="Times New Roman" w:cs="Times New Roman"/>
          <w:sz w:val="28"/>
          <w:szCs w:val="28"/>
        </w:rPr>
        <w:t>.12.202</w:t>
      </w:r>
      <w:r w:rsidR="007C6E60">
        <w:rPr>
          <w:rFonts w:ascii="Times New Roman" w:hAnsi="Times New Roman" w:cs="Times New Roman"/>
          <w:sz w:val="28"/>
          <w:szCs w:val="28"/>
        </w:rPr>
        <w:t>5</w:t>
      </w:r>
      <w:r w:rsidRPr="00F93EFD">
        <w:rPr>
          <w:rFonts w:ascii="Times New Roman" w:hAnsi="Times New Roman" w:cs="Times New Roman"/>
          <w:sz w:val="28"/>
          <w:szCs w:val="28"/>
        </w:rPr>
        <w:t>.</w:t>
      </w:r>
      <w:r w:rsidR="00F93EFD" w:rsidRPr="00F93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DA056" w14:textId="77777777" w:rsidR="00932090" w:rsidRDefault="00F93EFD" w:rsidP="00932090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EFD">
        <w:rPr>
          <w:rFonts w:ascii="Times New Roman" w:hAnsi="Times New Roman" w:cs="Times New Roman"/>
          <w:sz w:val="28"/>
          <w:szCs w:val="28"/>
        </w:rPr>
        <w:t>Доставка Двигателей в ремонт до места выполнения работ (из Московского региона) и из ремонта (в Московский регион) производится силами и за счет Исполнителя</w:t>
      </w:r>
    </w:p>
    <w:p w14:paraId="79285D17" w14:textId="273CC076" w:rsidR="00790CCD" w:rsidRPr="00F93EFD" w:rsidRDefault="00790CCD" w:rsidP="00932090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C882B87" w14:textId="10FE4E6E" w:rsidR="00790CCD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23304F13" w14:textId="3CF2AFD4" w:rsidR="0050327C" w:rsidRPr="00A06853" w:rsidRDefault="0050327C" w:rsidP="007F768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853">
        <w:rPr>
          <w:rFonts w:ascii="Times New Roman" w:hAnsi="Times New Roman"/>
          <w:sz w:val="28"/>
          <w:szCs w:val="28"/>
        </w:rPr>
        <w:t>Исполнитель выполняет работы по капитальному ремонту (далее – ремонту) авиационных двигателей ПС-90А Заказчика (далее по тексту – Двигатели, по отдельности - Двигатель) в количестве 3 (трех) штук из перечня по</w:t>
      </w:r>
      <w:r>
        <w:rPr>
          <w:rFonts w:ascii="Times New Roman" w:hAnsi="Times New Roman"/>
          <w:sz w:val="28"/>
          <w:szCs w:val="28"/>
        </w:rPr>
        <w:t xml:space="preserve"> пункту 5</w:t>
      </w:r>
      <w:r w:rsidRPr="00A06853">
        <w:rPr>
          <w:rFonts w:ascii="Times New Roman" w:hAnsi="Times New Roman"/>
          <w:sz w:val="28"/>
          <w:szCs w:val="28"/>
        </w:rPr>
        <w:t xml:space="preserve">.2. </w:t>
      </w:r>
    </w:p>
    <w:p w14:paraId="7F25DFFE" w14:textId="7B336C1F" w:rsidR="006D497E" w:rsidRPr="0050327C" w:rsidRDefault="006D497E" w:rsidP="007F7685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327C">
        <w:rPr>
          <w:rFonts w:ascii="Times New Roman" w:eastAsia="Times New Roman" w:hAnsi="Times New Roman"/>
          <w:sz w:val="28"/>
          <w:szCs w:val="28"/>
          <w:lang w:eastAsia="ru-RU"/>
        </w:rPr>
        <w:t>Перечень подлежащих ремонту Двигателей:</w:t>
      </w:r>
    </w:p>
    <w:tbl>
      <w:tblPr>
        <w:tblStyle w:val="a6"/>
        <w:tblW w:w="4885" w:type="pct"/>
        <w:tblInd w:w="-5" w:type="dxa"/>
        <w:tblLook w:val="04A0" w:firstRow="1" w:lastRow="0" w:firstColumn="1" w:lastColumn="0" w:noHBand="0" w:noVBand="1"/>
      </w:tblPr>
      <w:tblGrid>
        <w:gridCol w:w="2694"/>
        <w:gridCol w:w="2409"/>
        <w:gridCol w:w="2127"/>
        <w:gridCol w:w="1900"/>
      </w:tblGrid>
      <w:tr w:rsidR="00D41D69" w:rsidRPr="000C591A" w14:paraId="1BB0ABE6" w14:textId="22D4E2D5" w:rsidTr="00D41D69">
        <w:trPr>
          <w:trHeight w:val="826"/>
        </w:trPr>
        <w:tc>
          <w:tcPr>
            <w:tcW w:w="2694" w:type="dxa"/>
            <w:vAlign w:val="center"/>
          </w:tcPr>
          <w:p w14:paraId="51FC8830" w14:textId="6BFD9294" w:rsidR="00D41D69" w:rsidRPr="00797C9E" w:rsidRDefault="00D41D69" w:rsidP="006D497E">
            <w:pPr>
              <w:pStyle w:val="a7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Индивидуальный</w:t>
            </w: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797C9E">
              <w:rPr>
                <w:rFonts w:ascii="Times New Roman" w:eastAsia="Times New Roman" w:hAnsi="Times New Roman"/>
                <w:sz w:val="24"/>
                <w:szCs w:val="24"/>
              </w:rPr>
              <w:t xml:space="preserve">авиадвигателя </w:t>
            </w:r>
            <w:r w:rsidRPr="00797C9E">
              <w:rPr>
                <w:rFonts w:ascii="Times New Roman" w:eastAsia="Times New Roman" w:hAnsi="Times New Roman"/>
                <w:sz w:val="24"/>
                <w:szCs w:val="24"/>
              </w:rPr>
              <w:br/>
              <w:t>ПС-90А</w:t>
            </w:r>
          </w:p>
        </w:tc>
        <w:tc>
          <w:tcPr>
            <w:tcW w:w="2409" w:type="dxa"/>
            <w:vAlign w:val="center"/>
          </w:tcPr>
          <w:p w14:paraId="34202BEA" w14:textId="77777777" w:rsidR="00D41D69" w:rsidRPr="000C591A" w:rsidRDefault="00D41D69" w:rsidP="006D497E">
            <w:pPr>
              <w:pStyle w:val="a7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t>Инвентарный номер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51416CA0" w14:textId="77777777" w:rsidR="00D41D69" w:rsidRPr="000C591A" w:rsidRDefault="00D41D69" w:rsidP="006D497E">
            <w:pPr>
              <w:pStyle w:val="a7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t>Исполнение</w:t>
            </w: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при поставке </w:t>
            </w: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br/>
              <w:t>в ремонт</w:t>
            </w:r>
          </w:p>
        </w:tc>
        <w:tc>
          <w:tcPr>
            <w:tcW w:w="1900" w:type="dxa"/>
            <w:vAlign w:val="center"/>
          </w:tcPr>
          <w:p w14:paraId="55F10DF1" w14:textId="77777777" w:rsidR="00D41D69" w:rsidRPr="000C591A" w:rsidRDefault="00D41D69" w:rsidP="006D497E">
            <w:pPr>
              <w:pStyle w:val="a7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t>Исполнение</w:t>
            </w:r>
            <w:r w:rsidRPr="000C591A">
              <w:rPr>
                <w:rFonts w:ascii="Times New Roman" w:eastAsia="Times New Roman" w:hAnsi="Times New Roman"/>
                <w:sz w:val="24"/>
                <w:szCs w:val="24"/>
              </w:rPr>
              <w:br/>
              <w:t>после ремонта</w:t>
            </w:r>
          </w:p>
        </w:tc>
      </w:tr>
      <w:tr w:rsidR="00D41D69" w:rsidRPr="000C591A" w14:paraId="6A7C78BE" w14:textId="3DA82648" w:rsidTr="00D41D69">
        <w:tc>
          <w:tcPr>
            <w:tcW w:w="2694" w:type="dxa"/>
          </w:tcPr>
          <w:p w14:paraId="63BF45C2" w14:textId="77777777" w:rsidR="00D41D69" w:rsidRPr="00326240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1A">
              <w:rPr>
                <w:rFonts w:ascii="Times New Roman" w:hAnsi="Times New Roman" w:cs="Times New Roman"/>
                <w:sz w:val="24"/>
                <w:szCs w:val="24"/>
              </w:rPr>
              <w:t>3949042922003</w:t>
            </w:r>
          </w:p>
        </w:tc>
        <w:tc>
          <w:tcPr>
            <w:tcW w:w="2409" w:type="dxa"/>
          </w:tcPr>
          <w:p w14:paraId="36F80163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0710120000078</w:t>
            </w:r>
          </w:p>
        </w:tc>
        <w:tc>
          <w:tcPr>
            <w:tcW w:w="2127" w:type="dxa"/>
          </w:tcPr>
          <w:p w14:paraId="635A1232" w14:textId="77777777" w:rsidR="00D41D69" w:rsidRPr="00C70C0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C0E">
              <w:rPr>
                <w:rFonts w:ascii="Times New Roman" w:hAnsi="Times New Roman" w:cs="Times New Roman"/>
                <w:sz w:val="24"/>
                <w:szCs w:val="24"/>
              </w:rPr>
              <w:t>94-00-807-14Е</w:t>
            </w:r>
          </w:p>
        </w:tc>
        <w:tc>
          <w:tcPr>
            <w:tcW w:w="1900" w:type="dxa"/>
          </w:tcPr>
          <w:p w14:paraId="11790333" w14:textId="77777777" w:rsidR="00D41D69" w:rsidRPr="000C591A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1A">
              <w:rPr>
                <w:rFonts w:ascii="Times New Roman" w:hAnsi="Times New Roman" w:cs="Times New Roman"/>
                <w:sz w:val="24"/>
                <w:szCs w:val="24"/>
              </w:rPr>
              <w:t>94-00-807-19Е</w:t>
            </w:r>
          </w:p>
        </w:tc>
      </w:tr>
      <w:tr w:rsidR="00D41D69" w:rsidRPr="000C591A" w14:paraId="2439436D" w14:textId="59ADB0B9" w:rsidTr="00D41D69">
        <w:tc>
          <w:tcPr>
            <w:tcW w:w="2694" w:type="dxa"/>
          </w:tcPr>
          <w:p w14:paraId="4430FA39" w14:textId="77777777" w:rsidR="00D41D69" w:rsidRPr="00326240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1A">
              <w:rPr>
                <w:rFonts w:ascii="Times New Roman" w:hAnsi="Times New Roman" w:cs="Times New Roman"/>
                <w:sz w:val="24"/>
                <w:szCs w:val="24"/>
              </w:rPr>
              <w:t>3949041032009</w:t>
            </w:r>
          </w:p>
        </w:tc>
        <w:tc>
          <w:tcPr>
            <w:tcW w:w="2409" w:type="dxa"/>
          </w:tcPr>
          <w:p w14:paraId="57E7E8FA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0710120000074</w:t>
            </w:r>
          </w:p>
        </w:tc>
        <w:tc>
          <w:tcPr>
            <w:tcW w:w="2127" w:type="dxa"/>
          </w:tcPr>
          <w:p w14:paraId="76E1B37B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94-00-807-14Е</w:t>
            </w:r>
          </w:p>
        </w:tc>
        <w:tc>
          <w:tcPr>
            <w:tcW w:w="1900" w:type="dxa"/>
          </w:tcPr>
          <w:p w14:paraId="4BAF6EC4" w14:textId="77777777" w:rsidR="00D41D69" w:rsidRPr="000C591A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94-00-807-19Е</w:t>
            </w:r>
          </w:p>
        </w:tc>
      </w:tr>
      <w:tr w:rsidR="00D41D69" w:rsidRPr="000C591A" w14:paraId="2664D156" w14:textId="77540255" w:rsidTr="00D41D69">
        <w:tc>
          <w:tcPr>
            <w:tcW w:w="2694" w:type="dxa"/>
          </w:tcPr>
          <w:p w14:paraId="43DC677E" w14:textId="77777777" w:rsidR="00D41D69" w:rsidRPr="00326240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1A">
              <w:rPr>
                <w:rFonts w:ascii="Times New Roman" w:hAnsi="Times New Roman" w:cs="Times New Roman"/>
                <w:sz w:val="24"/>
                <w:szCs w:val="24"/>
              </w:rPr>
              <w:t>3949041922001</w:t>
            </w:r>
          </w:p>
        </w:tc>
        <w:tc>
          <w:tcPr>
            <w:tcW w:w="2409" w:type="dxa"/>
          </w:tcPr>
          <w:p w14:paraId="0331F5F9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0710120000075</w:t>
            </w:r>
          </w:p>
        </w:tc>
        <w:tc>
          <w:tcPr>
            <w:tcW w:w="2127" w:type="dxa"/>
          </w:tcPr>
          <w:p w14:paraId="2EB5F80C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94-00-807-14</w:t>
            </w:r>
          </w:p>
        </w:tc>
        <w:tc>
          <w:tcPr>
            <w:tcW w:w="1900" w:type="dxa"/>
          </w:tcPr>
          <w:p w14:paraId="15F9ACBF" w14:textId="77777777" w:rsidR="00D41D69" w:rsidRPr="000C591A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94-00-807-19Е</w:t>
            </w:r>
          </w:p>
        </w:tc>
      </w:tr>
      <w:tr w:rsidR="00D41D69" w:rsidRPr="000C591A" w14:paraId="6CEA1A8E" w14:textId="6E7F74AE" w:rsidTr="00D41D69">
        <w:tc>
          <w:tcPr>
            <w:tcW w:w="2694" w:type="dxa"/>
          </w:tcPr>
          <w:p w14:paraId="1C90A326" w14:textId="77777777" w:rsidR="00D41D69" w:rsidRPr="00326240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91A">
              <w:rPr>
                <w:rFonts w:ascii="Times New Roman" w:hAnsi="Times New Roman" w:cs="Times New Roman"/>
                <w:sz w:val="24"/>
                <w:szCs w:val="24"/>
              </w:rPr>
              <w:t>3949042002012</w:t>
            </w:r>
          </w:p>
        </w:tc>
        <w:tc>
          <w:tcPr>
            <w:tcW w:w="2409" w:type="dxa"/>
          </w:tcPr>
          <w:p w14:paraId="024BBE0F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0710120000077</w:t>
            </w:r>
          </w:p>
        </w:tc>
        <w:tc>
          <w:tcPr>
            <w:tcW w:w="2127" w:type="dxa"/>
          </w:tcPr>
          <w:p w14:paraId="2EC7042A" w14:textId="77777777" w:rsidR="00D41D69" w:rsidRPr="00797C9E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94-00-807-07</w:t>
            </w:r>
          </w:p>
        </w:tc>
        <w:tc>
          <w:tcPr>
            <w:tcW w:w="1900" w:type="dxa"/>
          </w:tcPr>
          <w:p w14:paraId="23F79A60" w14:textId="77777777" w:rsidR="00D41D69" w:rsidRPr="000C591A" w:rsidRDefault="00D41D69" w:rsidP="000E3AD5">
            <w:pPr>
              <w:pStyle w:val="ConsPlusNormal"/>
              <w:keepLines/>
              <w:spacing w:line="22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9E">
              <w:rPr>
                <w:rFonts w:ascii="Times New Roman" w:hAnsi="Times New Roman" w:cs="Times New Roman"/>
                <w:sz w:val="24"/>
                <w:szCs w:val="24"/>
              </w:rPr>
              <w:t>94-00-807-18Е</w:t>
            </w:r>
          </w:p>
        </w:tc>
      </w:tr>
    </w:tbl>
    <w:p w14:paraId="7EC7CC7B" w14:textId="77777777" w:rsidR="006D497E" w:rsidRDefault="006D497E" w:rsidP="006D497E">
      <w:pPr>
        <w:spacing w:after="6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472AEA" w14:textId="3ECBB17E" w:rsidR="0050327C" w:rsidRPr="000559EF" w:rsidRDefault="0050327C" w:rsidP="00A06853">
      <w:pPr>
        <w:pStyle w:val="a3"/>
        <w:numPr>
          <w:ilvl w:val="1"/>
          <w:numId w:val="1"/>
        </w:numPr>
        <w:spacing w:after="60"/>
        <w:ind w:left="0" w:firstLine="567"/>
        <w:jc w:val="both"/>
      </w:pPr>
      <w:r w:rsidRPr="000559EF">
        <w:t>Ремонт Двигателей осуществляется Исполнителем в соответствии с Руководством по ремонту 94-00-807РК, в объеме шифра «Р» (в объеме технологий капитального ремонта).</w:t>
      </w:r>
    </w:p>
    <w:p w14:paraId="4A463490" w14:textId="379F5FFF" w:rsidR="0050327C" w:rsidRPr="00A06853" w:rsidRDefault="0050327C" w:rsidP="00A06853">
      <w:pPr>
        <w:numPr>
          <w:ilvl w:val="1"/>
          <w:numId w:val="1"/>
        </w:numPr>
        <w:spacing w:after="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t>Паспорта и формуляры на Двигатели должны быть оформлены в соответствии с ГОСТ 27692-2012 и ГОСТ 27693-2012. В формуляр каждого Двигателя должны быть вписаны ресурсы, указанные в Сертификате типа № 16-Д с учетом последних дополнений в варианте эксплуатации Двигателя с управлением ресурсом по стратегии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t>№ 2.</w:t>
      </w:r>
    </w:p>
    <w:p w14:paraId="025B6530" w14:textId="77777777" w:rsidR="0050327C" w:rsidRPr="00A06853" w:rsidRDefault="0050327C" w:rsidP="00A06853">
      <w:pPr>
        <w:numPr>
          <w:ilvl w:val="1"/>
          <w:numId w:val="1"/>
        </w:numPr>
        <w:spacing w:after="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t>Двигатели должны пройти приемку в Военном представительстве Министерства обороны Российской Федерации (далее - ВП МО РФ), осуществляющ</w:t>
      </w:r>
      <w:r w:rsidRPr="00A06853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t>м независимый контроль в соответствии с распоряжением Правительства Российской Федерации от 12.08.1994 № 1300-р.</w:t>
      </w:r>
    </w:p>
    <w:p w14:paraId="074592FF" w14:textId="77777777" w:rsidR="0050327C" w:rsidRPr="00A06853" w:rsidRDefault="0050327C" w:rsidP="00A06853">
      <w:pPr>
        <w:numPr>
          <w:ilvl w:val="1"/>
          <w:numId w:val="1"/>
        </w:numPr>
        <w:spacing w:after="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t>Отремонтированные Двигатели должны быть законсервированы в соответствии с Руководством по ремонту 94-00-807РК.</w:t>
      </w:r>
    </w:p>
    <w:p w14:paraId="1324E8BB" w14:textId="77777777" w:rsidR="0050327C" w:rsidRPr="00A06853" w:rsidRDefault="0050327C" w:rsidP="00A06853">
      <w:pPr>
        <w:numPr>
          <w:ilvl w:val="1"/>
          <w:numId w:val="1"/>
        </w:numPr>
        <w:spacing w:after="6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68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Двигатели должны быть упакованы в тару, отвечающую требованиям Руководства по ремонту 94-00-807РК, обеспечивающую сохранность груза во время транспортировки и хранения.</w:t>
      </w:r>
    </w:p>
    <w:p w14:paraId="2EFA8A60" w14:textId="77777777" w:rsidR="00790CCD" w:rsidRPr="0050327C" w:rsidRDefault="00790CCD" w:rsidP="00A0685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1AD69D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68A843F6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A442908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</w:pPr>
      <w:r w:rsidRPr="00FC4DAF">
        <w:rPr>
          <w:b/>
        </w:rPr>
        <w:t xml:space="preserve"> Требования к качеству работ</w:t>
      </w:r>
    </w:p>
    <w:p w14:paraId="0CC3EA59" w14:textId="27B73CDB" w:rsidR="00444E20" w:rsidRPr="00FC4DAF" w:rsidRDefault="005B3920" w:rsidP="00444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AF">
        <w:rPr>
          <w:rFonts w:ascii="Times New Roman" w:hAnsi="Times New Roman" w:cs="Times New Roman"/>
          <w:sz w:val="28"/>
          <w:szCs w:val="28"/>
        </w:rPr>
        <w:t xml:space="preserve">Качество работ должно соответствовать </w:t>
      </w:r>
      <w:r w:rsidR="00444E20" w:rsidRPr="00FC4DAF">
        <w:rPr>
          <w:rFonts w:ascii="Times New Roman" w:hAnsi="Times New Roman" w:cs="Times New Roman"/>
          <w:sz w:val="28"/>
          <w:szCs w:val="28"/>
        </w:rPr>
        <w:t>требованиям Руководства по ремонту 94-00-807РК и иных конструкторско-эксплуатационных документов, определяющих типовую конструкцию двигател</w:t>
      </w:r>
      <w:r w:rsidR="00FD3B91">
        <w:rPr>
          <w:rFonts w:ascii="Times New Roman" w:hAnsi="Times New Roman" w:cs="Times New Roman"/>
          <w:sz w:val="28"/>
          <w:szCs w:val="28"/>
        </w:rPr>
        <w:t>я</w:t>
      </w:r>
      <w:r w:rsidR="00444E20" w:rsidRPr="00FC4DAF">
        <w:rPr>
          <w:rFonts w:ascii="Times New Roman" w:hAnsi="Times New Roman" w:cs="Times New Roman"/>
          <w:sz w:val="28"/>
          <w:szCs w:val="28"/>
        </w:rPr>
        <w:t xml:space="preserve"> ПС-90А.</w:t>
      </w:r>
    </w:p>
    <w:p w14:paraId="5302133A" w14:textId="07A9B35E" w:rsidR="00444E20" w:rsidRPr="00FC4DAF" w:rsidRDefault="00090537" w:rsidP="00444E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E20" w:rsidRPr="00FC4DAF">
        <w:rPr>
          <w:rFonts w:ascii="Times New Roman" w:hAnsi="Times New Roman" w:cs="Times New Roman"/>
          <w:sz w:val="28"/>
          <w:szCs w:val="28"/>
        </w:rPr>
        <w:t xml:space="preserve">риемка Двигателя после выполнения работ по капитальному ремонту </w:t>
      </w:r>
      <w:r>
        <w:rPr>
          <w:rFonts w:ascii="Times New Roman" w:hAnsi="Times New Roman" w:cs="Times New Roman"/>
          <w:sz w:val="28"/>
          <w:szCs w:val="28"/>
        </w:rPr>
        <w:t>и проведения и</w:t>
      </w:r>
      <w:r w:rsidRPr="00FC4DAF">
        <w:rPr>
          <w:rFonts w:ascii="Times New Roman" w:hAnsi="Times New Roman" w:cs="Times New Roman"/>
          <w:sz w:val="28"/>
          <w:szCs w:val="28"/>
        </w:rPr>
        <w:t xml:space="preserve">спытания отремонтированного Двигателя </w:t>
      </w:r>
      <w:r w:rsidR="00444E20" w:rsidRPr="00FC4DAF">
        <w:rPr>
          <w:rFonts w:ascii="Times New Roman" w:hAnsi="Times New Roman" w:cs="Times New Roman"/>
          <w:sz w:val="28"/>
          <w:szCs w:val="28"/>
        </w:rPr>
        <w:t>осуществляется ВП МО РФ.</w:t>
      </w:r>
    </w:p>
    <w:p w14:paraId="11A86912" w14:textId="77777777" w:rsidR="005C149D" w:rsidRPr="00FC4DAF" w:rsidRDefault="005C149D" w:rsidP="005C14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AF">
        <w:rPr>
          <w:rFonts w:ascii="Times New Roman" w:hAnsi="Times New Roman" w:cs="Times New Roman"/>
          <w:sz w:val="28"/>
          <w:szCs w:val="28"/>
        </w:rPr>
        <w:t xml:space="preserve">Во взаимоотношениях по вопросам качества, ремонта и предъявления претензий </w:t>
      </w:r>
      <w:r w:rsidR="00F92BE6" w:rsidRPr="00FC4DAF">
        <w:rPr>
          <w:rFonts w:ascii="Times New Roman" w:hAnsi="Times New Roman" w:cs="Times New Roman"/>
          <w:sz w:val="28"/>
          <w:szCs w:val="28"/>
        </w:rPr>
        <w:t>С</w:t>
      </w:r>
      <w:r w:rsidRPr="00FC4DAF">
        <w:rPr>
          <w:rFonts w:ascii="Times New Roman" w:hAnsi="Times New Roman" w:cs="Times New Roman"/>
          <w:sz w:val="28"/>
          <w:szCs w:val="28"/>
        </w:rPr>
        <w:t xml:space="preserve">тороны руководствуются ГОСТ </w:t>
      </w:r>
      <w:r w:rsidR="00444E20" w:rsidRPr="00FC4DAF">
        <w:rPr>
          <w:rFonts w:ascii="Times New Roman" w:hAnsi="Times New Roman" w:cs="Times New Roman"/>
          <w:sz w:val="28"/>
          <w:szCs w:val="28"/>
        </w:rPr>
        <w:t xml:space="preserve">РВ 0015-703-2019 </w:t>
      </w:r>
      <w:r w:rsidRPr="00FC4DAF">
        <w:rPr>
          <w:rFonts w:ascii="Times New Roman" w:hAnsi="Times New Roman" w:cs="Times New Roman"/>
          <w:sz w:val="28"/>
          <w:szCs w:val="28"/>
        </w:rPr>
        <w:t>«Система разработки и постановки на производство военной техники. Порядок предъявления и удовлетворения рекламаций. Основные положения», определяющим порядок предъявления и удовлетворения рекламаций.</w:t>
      </w:r>
    </w:p>
    <w:p w14:paraId="04D39895" w14:textId="77777777" w:rsidR="00790CCD" w:rsidRPr="00FC4DAF" w:rsidRDefault="00790CCD" w:rsidP="00790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9132B8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C4DAF">
        <w:rPr>
          <w:b/>
        </w:rPr>
        <w:t xml:space="preserve"> Условия выполнения работ</w:t>
      </w:r>
    </w:p>
    <w:p w14:paraId="111CA723" w14:textId="188C7A9A" w:rsidR="00090537" w:rsidRDefault="00F701D4" w:rsidP="00790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01D4">
        <w:rPr>
          <w:rFonts w:ascii="Times New Roman" w:hAnsi="Times New Roman"/>
          <w:sz w:val="28"/>
          <w:szCs w:val="28"/>
        </w:rPr>
        <w:t xml:space="preserve">Заказчик контролирует ремонт Двигателя по первичным и сводным документам Исполнителя. Исполнитель обязан предоставить Заказчику по его требованию необходимые документы, относящиеся к предмету </w:t>
      </w:r>
      <w:r w:rsidR="00A136FC">
        <w:rPr>
          <w:rFonts w:ascii="Times New Roman" w:hAnsi="Times New Roman"/>
          <w:sz w:val="28"/>
          <w:szCs w:val="28"/>
        </w:rPr>
        <w:t>д</w:t>
      </w:r>
      <w:r w:rsidRPr="00F701D4">
        <w:rPr>
          <w:rFonts w:ascii="Times New Roman" w:hAnsi="Times New Roman"/>
          <w:sz w:val="28"/>
          <w:szCs w:val="28"/>
        </w:rPr>
        <w:t>оговора.</w:t>
      </w:r>
    </w:p>
    <w:p w14:paraId="466AA322" w14:textId="77777777" w:rsidR="00F701D4" w:rsidRPr="00FC4DAF" w:rsidRDefault="00F701D4" w:rsidP="00790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2EB797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C4DAF">
        <w:rPr>
          <w:b/>
        </w:rPr>
        <w:t xml:space="preserve"> Требования к безопасности</w:t>
      </w:r>
    </w:p>
    <w:p w14:paraId="7E730B6B" w14:textId="440E7EF8" w:rsidR="00723E80" w:rsidRPr="00FC4DAF" w:rsidRDefault="00723E80" w:rsidP="00790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DAF">
        <w:rPr>
          <w:rFonts w:ascii="Times New Roman" w:hAnsi="Times New Roman"/>
          <w:sz w:val="28"/>
          <w:szCs w:val="28"/>
        </w:rPr>
        <w:t>Соблюд</w:t>
      </w:r>
      <w:r w:rsidR="000E0220">
        <w:rPr>
          <w:rFonts w:ascii="Times New Roman" w:hAnsi="Times New Roman"/>
          <w:sz w:val="28"/>
          <w:szCs w:val="28"/>
        </w:rPr>
        <w:t>ение</w:t>
      </w:r>
      <w:r w:rsidR="00EB0AAB">
        <w:rPr>
          <w:rFonts w:ascii="Times New Roman" w:hAnsi="Times New Roman"/>
          <w:sz w:val="28"/>
          <w:szCs w:val="28"/>
        </w:rPr>
        <w:t xml:space="preserve"> Исполнителем</w:t>
      </w:r>
      <w:r w:rsidRPr="00FC4DAF">
        <w:rPr>
          <w:rFonts w:ascii="Times New Roman" w:hAnsi="Times New Roman"/>
          <w:sz w:val="28"/>
          <w:szCs w:val="28"/>
        </w:rPr>
        <w:t xml:space="preserve"> требовани</w:t>
      </w:r>
      <w:r w:rsidR="000E0220">
        <w:rPr>
          <w:rFonts w:ascii="Times New Roman" w:hAnsi="Times New Roman"/>
          <w:sz w:val="28"/>
          <w:szCs w:val="28"/>
        </w:rPr>
        <w:t>й</w:t>
      </w:r>
      <w:r w:rsidRPr="00FC4DAF">
        <w:rPr>
          <w:rFonts w:ascii="Times New Roman" w:hAnsi="Times New Roman"/>
          <w:sz w:val="28"/>
          <w:szCs w:val="28"/>
        </w:rPr>
        <w:t xml:space="preserve"> пожарной безопасности, охраны труда, природоохранного законодательства и санитарии при выполнении работ.</w:t>
      </w:r>
    </w:p>
    <w:p w14:paraId="1E8A078D" w14:textId="77777777" w:rsidR="007571B7" w:rsidRPr="00FC4DAF" w:rsidRDefault="007571B7" w:rsidP="00790CCD">
      <w:pPr>
        <w:pStyle w:val="ConsPlusNormal"/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3050737B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C4DAF">
        <w:rPr>
          <w:b/>
        </w:rPr>
        <w:t xml:space="preserve"> Требования к конфиденциальности</w:t>
      </w:r>
    </w:p>
    <w:p w14:paraId="39C10A8D" w14:textId="77777777" w:rsidR="00602AB1" w:rsidRPr="00FC4DAF" w:rsidRDefault="00776A74" w:rsidP="00790CC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FC4DAF">
        <w:rPr>
          <w:rFonts w:ascii="Times New Roman" w:hAnsi="Times New Roman" w:cs="Times New Roman"/>
          <w:sz w:val="28"/>
          <w:szCs w:val="28"/>
        </w:rPr>
        <w:t>Установлены договором.</w:t>
      </w:r>
    </w:p>
    <w:p w14:paraId="3DBEA7A1" w14:textId="77777777" w:rsidR="00790CCD" w:rsidRPr="00FC4DAF" w:rsidRDefault="00790CCD" w:rsidP="00790C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18E40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C4DAF">
        <w:rPr>
          <w:b/>
        </w:rPr>
        <w:t xml:space="preserve"> Требования к сдаче-приемке работ</w:t>
      </w:r>
    </w:p>
    <w:p w14:paraId="358DF76E" w14:textId="77777777" w:rsidR="004D28CC" w:rsidRDefault="004D28CC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6.5.1. </w:t>
      </w:r>
      <w:r w:rsidRPr="004D28CC">
        <w:rPr>
          <w:rFonts w:ascii="Times New Roman" w:hAnsi="Times New Roman" w:cs="Times New Roman"/>
          <w:sz w:val="28"/>
          <w:szCs w:val="28"/>
        </w:rPr>
        <w:tab/>
        <w:t>После выполнения работ по капитальному ремонту Двигателя (испытания отремонтированного Двигателя) и после приемки Двигателя ВП МО РФ, Исполнитель направляет Заказчику письменное уведомление о завершении ремонта Двигателя.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0E0048" w14:textId="6048343E" w:rsidR="004D28CC" w:rsidRPr="004D28CC" w:rsidRDefault="004D28CC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6.5.2.</w:t>
      </w:r>
      <w:r w:rsidRPr="004D28CC">
        <w:rPr>
          <w:rFonts w:ascii="Times New Roman" w:hAnsi="Times New Roman" w:cs="Times New Roman"/>
          <w:sz w:val="28"/>
          <w:szCs w:val="28"/>
        </w:rPr>
        <w:tab/>
        <w:t>После получения уведомления о завершении ремонта Двигателя Заказчик официальным письмом сообщает Исполнителю точные реквизиты места отгрузки с учетом пункта</w:t>
      </w:r>
      <w:r w:rsidR="00797C9E">
        <w:rPr>
          <w:rFonts w:ascii="Times New Roman" w:hAnsi="Times New Roman" w:cs="Times New Roman"/>
          <w:sz w:val="28"/>
          <w:szCs w:val="28"/>
        </w:rPr>
        <w:t xml:space="preserve"> 4.4 настоящих Технических требований</w:t>
      </w:r>
      <w:r w:rsidRPr="004D28CC">
        <w:rPr>
          <w:rFonts w:ascii="Times New Roman" w:hAnsi="Times New Roman" w:cs="Times New Roman"/>
          <w:sz w:val="28"/>
          <w:szCs w:val="28"/>
        </w:rPr>
        <w:t>.</w:t>
      </w:r>
    </w:p>
    <w:p w14:paraId="642DB0BB" w14:textId="2C2E434D" w:rsidR="004D28CC" w:rsidRPr="004D28CC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6.5.3.</w:t>
      </w:r>
      <w:r w:rsidR="004D28CC" w:rsidRPr="004D28CC">
        <w:rPr>
          <w:rFonts w:ascii="Times New Roman" w:hAnsi="Times New Roman" w:cs="Times New Roman"/>
          <w:sz w:val="28"/>
          <w:szCs w:val="28"/>
        </w:rPr>
        <w:tab/>
        <w:t>Исполнитель отгружает отремонтированный Двигатель в адрес, указанный Заказчиком согласно</w:t>
      </w:r>
      <w:r w:rsidR="00797C9E">
        <w:rPr>
          <w:rFonts w:ascii="Times New Roman" w:hAnsi="Times New Roman" w:cs="Times New Roman"/>
          <w:sz w:val="28"/>
          <w:szCs w:val="28"/>
        </w:rPr>
        <w:t xml:space="preserve"> пункта 6.5.2 настоящих Технических требований</w:t>
      </w:r>
      <w:r w:rsidR="004D28CC" w:rsidRPr="004D28CC">
        <w:rPr>
          <w:rFonts w:ascii="Times New Roman" w:hAnsi="Times New Roman" w:cs="Times New Roman"/>
          <w:sz w:val="28"/>
          <w:szCs w:val="28"/>
        </w:rPr>
        <w:t xml:space="preserve">, своими силами и средствами. Исполнитель обязан застраховать Двигатель на период транспортировки. Расходы на транспортировку и страхование на время транспортировки входят в стоимость ремонта </w:t>
      </w:r>
      <w:r w:rsidR="004D28CC" w:rsidRPr="004D28CC">
        <w:rPr>
          <w:rFonts w:ascii="Times New Roman" w:hAnsi="Times New Roman" w:cs="Times New Roman"/>
          <w:sz w:val="28"/>
          <w:szCs w:val="28"/>
        </w:rPr>
        <w:lastRenderedPageBreak/>
        <w:t>Двигателя.</w:t>
      </w:r>
    </w:p>
    <w:p w14:paraId="47E1E966" w14:textId="6B3B566B" w:rsidR="004D28CC" w:rsidRPr="004D28CC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6.5.4.</w:t>
      </w:r>
      <w:r w:rsidR="004D28CC" w:rsidRPr="004D28CC">
        <w:rPr>
          <w:rFonts w:ascii="Times New Roman" w:hAnsi="Times New Roman" w:cs="Times New Roman"/>
          <w:sz w:val="28"/>
          <w:szCs w:val="28"/>
        </w:rPr>
        <w:tab/>
        <w:t xml:space="preserve">Заказчик по прибытию Двигателя </w:t>
      </w:r>
      <w:r w:rsidR="00483DC5" w:rsidRPr="004D28CC">
        <w:rPr>
          <w:rFonts w:ascii="Times New Roman" w:hAnsi="Times New Roman" w:cs="Times New Roman"/>
          <w:sz w:val="28"/>
          <w:szCs w:val="28"/>
        </w:rPr>
        <w:t>обеспечи</w:t>
      </w:r>
      <w:r w:rsidR="00483DC5">
        <w:rPr>
          <w:rFonts w:ascii="Times New Roman" w:hAnsi="Times New Roman" w:cs="Times New Roman"/>
          <w:sz w:val="28"/>
          <w:szCs w:val="28"/>
        </w:rPr>
        <w:t>вает</w:t>
      </w:r>
      <w:r w:rsidR="00483DC5" w:rsidRPr="004D28CC">
        <w:rPr>
          <w:rFonts w:ascii="Times New Roman" w:hAnsi="Times New Roman" w:cs="Times New Roman"/>
          <w:sz w:val="28"/>
          <w:szCs w:val="28"/>
        </w:rPr>
        <w:t xml:space="preserve"> </w:t>
      </w:r>
      <w:r w:rsidR="004D28CC" w:rsidRPr="004D28CC">
        <w:rPr>
          <w:rFonts w:ascii="Times New Roman" w:hAnsi="Times New Roman" w:cs="Times New Roman"/>
          <w:sz w:val="28"/>
          <w:szCs w:val="28"/>
        </w:rPr>
        <w:t xml:space="preserve">выполнение разгрузочных работ, приемку Двигателя, </w:t>
      </w:r>
      <w:r w:rsidR="00483DC5">
        <w:rPr>
          <w:rFonts w:ascii="Times New Roman" w:hAnsi="Times New Roman" w:cs="Times New Roman"/>
          <w:sz w:val="28"/>
          <w:szCs w:val="28"/>
        </w:rPr>
        <w:t>и</w:t>
      </w:r>
      <w:r w:rsidR="004D28CC" w:rsidRPr="004D28CC">
        <w:rPr>
          <w:rFonts w:ascii="Times New Roman" w:hAnsi="Times New Roman" w:cs="Times New Roman"/>
          <w:sz w:val="28"/>
          <w:szCs w:val="28"/>
        </w:rPr>
        <w:t xml:space="preserve"> </w:t>
      </w:r>
      <w:r w:rsidR="00483DC5" w:rsidRPr="004D28CC">
        <w:rPr>
          <w:rFonts w:ascii="Times New Roman" w:hAnsi="Times New Roman" w:cs="Times New Roman"/>
          <w:sz w:val="28"/>
          <w:szCs w:val="28"/>
        </w:rPr>
        <w:t>подписа</w:t>
      </w:r>
      <w:r w:rsidR="00483DC5">
        <w:rPr>
          <w:rFonts w:ascii="Times New Roman" w:hAnsi="Times New Roman" w:cs="Times New Roman"/>
          <w:sz w:val="28"/>
          <w:szCs w:val="28"/>
        </w:rPr>
        <w:t>ние</w:t>
      </w:r>
      <w:r w:rsidR="00483DC5" w:rsidRPr="004D28CC">
        <w:rPr>
          <w:rFonts w:ascii="Times New Roman" w:hAnsi="Times New Roman" w:cs="Times New Roman"/>
          <w:sz w:val="28"/>
          <w:szCs w:val="28"/>
        </w:rPr>
        <w:t xml:space="preserve"> </w:t>
      </w:r>
      <w:r w:rsidR="004D28CC" w:rsidRPr="004D28CC">
        <w:rPr>
          <w:rFonts w:ascii="Times New Roman" w:hAnsi="Times New Roman" w:cs="Times New Roman"/>
          <w:sz w:val="28"/>
          <w:szCs w:val="28"/>
        </w:rPr>
        <w:t>Акт</w:t>
      </w:r>
      <w:r w:rsidR="00483DC5">
        <w:rPr>
          <w:rFonts w:ascii="Times New Roman" w:hAnsi="Times New Roman" w:cs="Times New Roman"/>
          <w:sz w:val="28"/>
          <w:szCs w:val="28"/>
        </w:rPr>
        <w:t>а</w:t>
      </w:r>
      <w:r w:rsidR="004D28CC" w:rsidRPr="004D28CC">
        <w:rPr>
          <w:rFonts w:ascii="Times New Roman" w:hAnsi="Times New Roman" w:cs="Times New Roman"/>
          <w:sz w:val="28"/>
          <w:szCs w:val="28"/>
        </w:rPr>
        <w:t xml:space="preserve"> приема-передачи из ремонта Двигателя ПС-90А. </w:t>
      </w:r>
    </w:p>
    <w:p w14:paraId="40C3C45F" w14:textId="5E6F4307" w:rsidR="004D28CC" w:rsidRPr="004D28CC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6.5.5.</w:t>
      </w:r>
      <w:r w:rsidR="004D28CC" w:rsidRPr="004D28CC">
        <w:rPr>
          <w:rFonts w:ascii="Times New Roman" w:hAnsi="Times New Roman" w:cs="Times New Roman"/>
          <w:sz w:val="28"/>
          <w:szCs w:val="28"/>
        </w:rPr>
        <w:tab/>
        <w:t>Риск случайной гибели или случайного повреждения Двигателя переходит к Стороне в момент приемки Двигателя по Акту приема-передачи в ремонт или из ремонта двигателя ПС-90А.</w:t>
      </w:r>
    </w:p>
    <w:p w14:paraId="315153F1" w14:textId="4601EB91" w:rsidR="004D28CC" w:rsidRPr="004D28CC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6.5.6</w:t>
      </w:r>
      <w:r w:rsidR="004D28CC" w:rsidRPr="004D28CC">
        <w:rPr>
          <w:rFonts w:ascii="Times New Roman" w:hAnsi="Times New Roman" w:cs="Times New Roman"/>
          <w:sz w:val="28"/>
          <w:szCs w:val="28"/>
        </w:rPr>
        <w:t>.</w:t>
      </w:r>
      <w:r w:rsidR="004D28CC" w:rsidRPr="004D28CC">
        <w:rPr>
          <w:rFonts w:ascii="Times New Roman" w:hAnsi="Times New Roman" w:cs="Times New Roman"/>
          <w:sz w:val="28"/>
          <w:szCs w:val="28"/>
        </w:rPr>
        <w:tab/>
        <w:t>В течение 2 (Двух) дней после отгрузки Двигателя, Исполнитель направляет Заказчику подписанный Акт сдачи-приемки выполненных работ в 2-х экземплярах.</w:t>
      </w:r>
    </w:p>
    <w:p w14:paraId="5D322485" w14:textId="658B7004" w:rsidR="00790CCD" w:rsidRPr="00176E2C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6.5.7</w:t>
      </w:r>
      <w:r w:rsidR="004D28CC" w:rsidRPr="004D28CC">
        <w:rPr>
          <w:rFonts w:ascii="Times New Roman" w:hAnsi="Times New Roman" w:cs="Times New Roman"/>
          <w:sz w:val="28"/>
          <w:szCs w:val="28"/>
        </w:rPr>
        <w:tab/>
        <w:t xml:space="preserve">Заказчик, при отсутствии возражений, оформляет Акт сдачи-приемки выполненных работ в течение 10 (Десяти) дней и направляет его Исполнителю.  При наличии возражений Заказчик предоставляет письменный обоснованный отказ от приемки Двигателя и выполненных работ с указанием сроков устранения выявленных недостатков (если это применимо).  </w:t>
      </w:r>
    </w:p>
    <w:p w14:paraId="511DD611" w14:textId="77777777" w:rsidR="00F701D4" w:rsidRPr="00FC4DAF" w:rsidRDefault="00F701D4" w:rsidP="004D28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FEC43" w14:textId="77777777" w:rsidR="00790CCD" w:rsidRPr="00FC4DAF" w:rsidRDefault="00790CCD" w:rsidP="00790CCD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C4DAF">
        <w:rPr>
          <w:b/>
        </w:rPr>
        <w:t xml:space="preserve"> Требования по передаче заказчику закупки технических и иных документов (оформление результатов работ)</w:t>
      </w:r>
    </w:p>
    <w:p w14:paraId="729003AF" w14:textId="40384746" w:rsidR="00790CCD" w:rsidRDefault="00793160" w:rsidP="007931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F701D4" w:rsidRPr="00F701D4">
        <w:rPr>
          <w:rFonts w:ascii="Times New Roman" w:eastAsia="Times New Roman" w:hAnsi="Times New Roman"/>
          <w:sz w:val="28"/>
          <w:szCs w:val="28"/>
          <w:lang w:eastAsia="ru-RU"/>
        </w:rPr>
        <w:t>Паспорта и формуляры на Двигатели должны быть оформлены в соответствии с ГОСТ 27692-2012</w:t>
      </w:r>
      <w:r w:rsidR="003436E4" w:rsidRPr="00055F86">
        <w:rPr>
          <w:rFonts w:ascii="Times New Roman" w:eastAsia="Times New Roman" w:hAnsi="Times New Roman"/>
          <w:sz w:val="28"/>
          <w:szCs w:val="28"/>
          <w:lang w:eastAsia="ru-RU"/>
        </w:rPr>
        <w:t xml:space="preserve"> «Документация эксплуатационная на авиационную технику. Построение, изложение, оформление и содержание формуляров»</w:t>
      </w:r>
      <w:r w:rsidR="00F701D4" w:rsidRPr="00F701D4">
        <w:rPr>
          <w:rFonts w:ascii="Times New Roman" w:eastAsia="Times New Roman" w:hAnsi="Times New Roman"/>
          <w:sz w:val="28"/>
          <w:szCs w:val="28"/>
          <w:lang w:eastAsia="ru-RU"/>
        </w:rPr>
        <w:t xml:space="preserve"> и ГОСТ 27693-2012</w:t>
      </w:r>
      <w:r w:rsidR="003436E4" w:rsidRPr="00055F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6E4" w:rsidRPr="003436E4">
        <w:rPr>
          <w:rFonts w:ascii="Times New Roman" w:eastAsia="Times New Roman" w:hAnsi="Times New Roman"/>
          <w:sz w:val="28"/>
          <w:szCs w:val="28"/>
          <w:lang w:eastAsia="ru-RU"/>
        </w:rPr>
        <w:t>«Документация эксплуатационная на авиационную технику. Построение, изложение, оформление и содержание паспортов, этикеток и талонов летной годности»</w:t>
      </w:r>
      <w:r w:rsidR="00F701D4" w:rsidRPr="00F701D4">
        <w:rPr>
          <w:rFonts w:ascii="Times New Roman" w:eastAsia="Times New Roman" w:hAnsi="Times New Roman"/>
          <w:sz w:val="28"/>
          <w:szCs w:val="28"/>
          <w:lang w:eastAsia="ru-RU"/>
        </w:rPr>
        <w:t>. В формуляр каждого Двигателя должны быть вписаны ресурсы, указанные в Сертификате типа №</w:t>
      </w:r>
      <w:r w:rsidR="009936F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F701D4" w:rsidRPr="00F701D4">
        <w:rPr>
          <w:rFonts w:ascii="Times New Roman" w:eastAsia="Times New Roman" w:hAnsi="Times New Roman"/>
          <w:sz w:val="28"/>
          <w:szCs w:val="28"/>
          <w:lang w:eastAsia="ru-RU"/>
        </w:rPr>
        <w:t>16-Д с учетом последних дополнений в варианте эксплуатации Двигателя с управлением ресурсом по стратегии №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99CFC9" w14:textId="77777777" w:rsidR="00793160" w:rsidRPr="00FC4DAF" w:rsidRDefault="00793160" w:rsidP="00793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EA56EC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4E15696F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BDC161D" w14:textId="77777777" w:rsidR="00541618" w:rsidRPr="004D28CC" w:rsidRDefault="00541618" w:rsidP="00541618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7.1. </w:t>
      </w: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Исполнитель гарантирует соответствие качества ремонта Двигателей требованиям технической документации.</w:t>
      </w: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6FF35FF" w14:textId="13076032" w:rsidR="00541618" w:rsidRPr="004D28CC" w:rsidRDefault="00541618" w:rsidP="00541618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>7.2. Исполнитель устанавливает каждому Двигателю следующие гарантийные сроки и гарантийную наработку, в зависимости от того, что наступит раньше:</w:t>
      </w:r>
    </w:p>
    <w:p w14:paraId="77C751B3" w14:textId="77777777" w:rsidR="00541618" w:rsidRPr="00541618" w:rsidRDefault="00541618" w:rsidP="004D28CC">
      <w:pPr>
        <w:tabs>
          <w:tab w:val="left" w:pos="142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гарантийный срок службы и хранения – 3 (Три) года с даты, указанной в разделе 15 формуляра Двигателя «Свидетельство о приемке»;</w:t>
      </w:r>
    </w:p>
    <w:p w14:paraId="3496269B" w14:textId="77777777" w:rsidR="00541618" w:rsidRPr="00541618" w:rsidRDefault="00541618" w:rsidP="004D28CC">
      <w:pPr>
        <w:tabs>
          <w:tab w:val="left" w:pos="142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гарантийный срок эксплуатации – 2 (Два) года со дня установки Двигателя на самолет, в пределах гарантийного срока службы и хранения;</w:t>
      </w:r>
    </w:p>
    <w:p w14:paraId="35EAA3B8" w14:textId="77777777" w:rsidR="004D28CC" w:rsidRPr="004D28CC" w:rsidRDefault="00541618" w:rsidP="004D28CC">
      <w:pPr>
        <w:tabs>
          <w:tab w:val="left" w:pos="142"/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гарантийный ресурс – 2000 (Две тысячи) часов или 1000 (Тысяча) циклов в пределах гарантийного срока эксплуатации.</w:t>
      </w:r>
    </w:p>
    <w:p w14:paraId="4E2EF376" w14:textId="56CD9269" w:rsidR="00541618" w:rsidRPr="00541618" w:rsidRDefault="004D28CC" w:rsidP="004D28CC">
      <w:pPr>
        <w:tabs>
          <w:tab w:val="left" w:pos="142"/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7.3.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Двигатели после ремонта должны иметь:</w:t>
      </w:r>
    </w:p>
    <w:p w14:paraId="7A3ED94B" w14:textId="77777777" w:rsidR="00541618" w:rsidRPr="00541618" w:rsidRDefault="00541618" w:rsidP="004D28CC">
      <w:pPr>
        <w:tabs>
          <w:tab w:val="left" w:pos="142"/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минимальный остаточный ресурс основных деталей – не менее 11 000 (Одиннадцати тысяч) часов/2 300 (Две тысячи триста) циклов;</w:t>
      </w:r>
    </w:p>
    <w:p w14:paraId="59163E46" w14:textId="5606EFA6" w:rsidR="004D28CC" w:rsidRPr="004D28CC" w:rsidRDefault="00541618" w:rsidP="004D28CC">
      <w:pPr>
        <w:tabs>
          <w:tab w:val="left" w:pos="142"/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минимальный остаточный назначенный ресурс покупных комплектующих изделий – не менее 2000 (Двух тысяч) часов и минимальный остаточный назначенный срок службы не менее </w:t>
      </w:r>
      <w:r w:rsidR="00D41D6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D41D69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) лет.</w:t>
      </w:r>
    </w:p>
    <w:p w14:paraId="5526356B" w14:textId="315523AB" w:rsidR="004D28CC" w:rsidRPr="004D28CC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7.4. 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обнаружении дефекта на гарантийном Двигателе, находящемся в эксплуатации, Исполнитель обязан приступить к его устранению своими силами и средствами независимо от причины появления дефекта. Исполнитель обязан устранить дефект в течение 20 (Двадцати) суток с момента получения письменного Уведомления от Заказчика о возникновении дефекта, либо в этот же срок принять решение о съеме вышедшего из строя двигателя и его отправке на завод-изготовитель для исследования и ремонта. Работы по устранению дефекта проводятся за счет виновной Стороны. Исполнитель также обязан участвовать в составлении рекламационного Акта. Рекламационная работа производится в соответствии с ГОСТ РВ 0015-703-2019 «Система разработки и постановки на производство оборонной продукции. Порядок предъявления и удовлетворения рекламаций. Основные положения» и условиями </w:t>
      </w:r>
      <w:r w:rsidR="00406AD8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оговора.</w:t>
      </w:r>
    </w:p>
    <w:p w14:paraId="5E289DF2" w14:textId="6E85D89E" w:rsidR="004D28CC" w:rsidRPr="004D28CC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7.5.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В случае возникновения на Двигателе дефекта, причину которого в эксплуатации определить нельзя, Двигатель направляется на завод - изготовитель для проведения исследования и определения виновной Стороны.</w:t>
      </w:r>
      <w:r w:rsidR="00171AA1">
        <w:rPr>
          <w:rFonts w:ascii="Times New Roman" w:eastAsia="Times New Roman" w:hAnsi="Times New Roman"/>
          <w:sz w:val="28"/>
          <w:szCs w:val="28"/>
          <w:lang w:eastAsia="ru-RU"/>
        </w:rPr>
        <w:t xml:space="preserve"> Срок исследования не входит в срок ремонта Двигателя.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4B947C8" w14:textId="77777777" w:rsidR="004D28CC" w:rsidRPr="004D28CC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7.6.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исследования причин дефекта, повлекшего за собой снятие Двигателя с самолёта, и установления Стороны, виновной в выходе из строя Двигателя, на заводе - изготовителе создаётся комиссия из специалистов Исполнителя и представителя ВП МО РФ. </w:t>
      </w:r>
    </w:p>
    <w:p w14:paraId="2AE61031" w14:textId="77777777" w:rsidR="004D28CC" w:rsidRPr="004D28CC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7.7.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имеет право участвовать в работе комиссии, а также привлекать за свой счет к исследованию компетентные сторонние организации. По результатам исследования составляется отчет и определяется виновная Сторона. Выводы, сделанные в отчете, обязательны для Сторон. Исполнитель направляет Заказчику отчёт по исследованию в течение 10 (Десяти) дней с момента его оформления. </w:t>
      </w:r>
    </w:p>
    <w:p w14:paraId="177C3703" w14:textId="77777777" w:rsidR="00CB623D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7.8.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снятия Двигателя с эксплуатации в пределах гарантийных обязательств по конструктивно-производственным недостаткам (под </w:t>
      </w:r>
      <w:r w:rsidR="00406AD8" w:rsidRPr="00541618">
        <w:rPr>
          <w:rFonts w:ascii="Times New Roman" w:eastAsia="Times New Roman" w:hAnsi="Times New Roman"/>
          <w:sz w:val="28"/>
          <w:szCs w:val="28"/>
          <w:lang w:eastAsia="ru-RU"/>
        </w:rPr>
        <w:t>конструктивно-производственным</w:t>
      </w:r>
      <w:r w:rsidR="00055F8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406AD8" w:rsidRPr="00541618">
        <w:rPr>
          <w:rFonts w:ascii="Times New Roman" w:eastAsia="Times New Roman" w:hAnsi="Times New Roman"/>
          <w:sz w:val="28"/>
          <w:szCs w:val="28"/>
          <w:lang w:eastAsia="ru-RU"/>
        </w:rPr>
        <w:t>недостаткам</w:t>
      </w:r>
      <w:r w:rsidR="00406AD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406AD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понимаются дефекты, связанные с качеством изготовления, либо с конструктивными недостатками самого Двигателя), Исполнитель восстанавливает Двигатель на доработку ресурса (в том числе гарантийного ресурса) за свой счёт. </w:t>
      </w:r>
    </w:p>
    <w:p w14:paraId="1502378F" w14:textId="2AC048A4" w:rsidR="00CB623D" w:rsidRDefault="00CB623D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623D">
        <w:rPr>
          <w:rFonts w:ascii="Times New Roman" w:eastAsia="Times New Roman" w:hAnsi="Times New Roman"/>
          <w:sz w:val="28"/>
          <w:szCs w:val="28"/>
          <w:lang w:eastAsia="ru-RU"/>
        </w:rPr>
        <w:t>Срок ремонта определяется по согласованию сторон и составляет не более 9 (Девяти)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даты начала ремонта</w:t>
      </w:r>
      <w:r w:rsidRPr="00CB623D">
        <w:rPr>
          <w:rFonts w:ascii="Times New Roman" w:eastAsia="Times New Roman" w:hAnsi="Times New Roman"/>
          <w:sz w:val="28"/>
          <w:szCs w:val="28"/>
          <w:lang w:eastAsia="ru-RU"/>
        </w:rPr>
        <w:t>, с учетом п. 5.5. 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991FA4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ехнических требований.</w:t>
      </w:r>
    </w:p>
    <w:p w14:paraId="1E615E92" w14:textId="77777777" w:rsidR="004D28CC" w:rsidRPr="004D28CC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7.9.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эксплуатации Двигателя после ремонта продлевается на время его нахождения на исследовании и в ремонте. В формуляре Двигателя Исполнителем делается запись о новой дате истечения гарантийного срока эксплуатации.</w:t>
      </w:r>
    </w:p>
    <w:p w14:paraId="145583B1" w14:textId="7D7AF9C4" w:rsidR="00541618" w:rsidRPr="00541618" w:rsidRDefault="004D28CC" w:rsidP="004D28CC">
      <w:pPr>
        <w:tabs>
          <w:tab w:val="left" w:pos="709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7.10.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В случае отстранения Двигателя от эксплуатации по дефектам, не связанным с виной Исполнителя, включая:</w:t>
      </w:r>
    </w:p>
    <w:p w14:paraId="2FA9CEC1" w14:textId="77777777" w:rsidR="00541618" w:rsidRPr="00541618" w:rsidRDefault="00541618" w:rsidP="004D28CC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повреждение Двигателя (в том числе попадание постороннего предмета);</w:t>
      </w:r>
    </w:p>
    <w:p w14:paraId="206D9775" w14:textId="77777777" w:rsidR="00541618" w:rsidRPr="00541618" w:rsidRDefault="00541618" w:rsidP="004D28CC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несоблюдение требований РЭ;</w:t>
      </w:r>
    </w:p>
    <w:p w14:paraId="27583913" w14:textId="77777777" w:rsidR="00541618" w:rsidRPr="00541618" w:rsidRDefault="00541618" w:rsidP="004D28CC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- выполнение каких-либо изменений в конструкции или комплектации Двигателя без предварительного письменного согласования с Исполнителем; </w:t>
      </w:r>
    </w:p>
    <w:p w14:paraId="7E925202" w14:textId="77777777" w:rsidR="00541618" w:rsidRPr="00541618" w:rsidRDefault="00541618" w:rsidP="004D28CC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- иные дефекты, не связанные с виной Исполнителя,</w:t>
      </w:r>
    </w:p>
    <w:p w14:paraId="3894E32B" w14:textId="77777777" w:rsidR="004D28CC" w:rsidRPr="004D28CC" w:rsidRDefault="00541618" w:rsidP="004D28CC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1618">
        <w:rPr>
          <w:rFonts w:ascii="Times New Roman" w:eastAsia="Times New Roman" w:hAnsi="Times New Roman"/>
          <w:sz w:val="28"/>
          <w:szCs w:val="28"/>
          <w:lang w:eastAsia="ru-RU"/>
        </w:rPr>
        <w:t>ремонт Двигателя на заводе - изготовителе осуществляется за счет средств Заказчика по отдельному договору, после его подписания Сторонами.</w:t>
      </w:r>
    </w:p>
    <w:p w14:paraId="3A6CEDEB" w14:textId="77777777" w:rsidR="004D28CC" w:rsidRPr="004D28CC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7.11.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Транспортировка Двигателя, снятого с эксплуатации в пределах гарантийных обязательств, для исследования, ремонта или восстановления, а также обратно в эксплуатацию после ремонта, осуществляется за счет виновной Стороны.</w:t>
      </w:r>
      <w:r w:rsidR="00541618" w:rsidRPr="0054161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Возмещение затрат на исследование и транспортировку производится за счет виновной Стороны. Срок возмещения не более 6 (Шести) месяцев.</w:t>
      </w: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B78833C" w14:textId="362252C9" w:rsidR="004D28CC" w:rsidRPr="004D28CC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7.12.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Заказчик вправе предъявить требования к Исполнителю, связанные с недостатками качества работ, в течение 30 (Тридцати) дней с момента приемки Двигателя, в части скрытых недостатков – в пределах гарантийных обязательств, указанных в п. </w:t>
      </w:r>
      <w:r w:rsidR="00406AD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406AD8" w:rsidRPr="00541618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406AD8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406AD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6AD8">
        <w:rPr>
          <w:rFonts w:ascii="Times New Roman" w:eastAsia="Times New Roman" w:hAnsi="Times New Roman"/>
          <w:sz w:val="28"/>
          <w:szCs w:val="28"/>
          <w:lang w:eastAsia="ru-RU"/>
        </w:rPr>
        <w:t>Технических требований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DC3F53F" w14:textId="5DCEC0E9" w:rsidR="004D28CC" w:rsidRPr="004D28CC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7.13.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освобождается от всех обязательств по гарантиям, в случаях снятия Двигателя с эксплуатации по дефектам, оговорённым в пункте </w:t>
      </w:r>
      <w:r w:rsidR="003E2884">
        <w:rPr>
          <w:rFonts w:ascii="Times New Roman" w:eastAsia="Times New Roman" w:hAnsi="Times New Roman"/>
          <w:sz w:val="28"/>
          <w:szCs w:val="28"/>
          <w:lang w:eastAsia="ru-RU"/>
        </w:rPr>
        <w:t xml:space="preserve">7.10 </w:t>
      </w:r>
      <w:r w:rsidR="003E2884" w:rsidRPr="00541618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3E2884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3E2884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2884">
        <w:rPr>
          <w:rFonts w:ascii="Times New Roman" w:eastAsia="Times New Roman" w:hAnsi="Times New Roman"/>
          <w:sz w:val="28"/>
          <w:szCs w:val="28"/>
          <w:lang w:eastAsia="ru-RU"/>
        </w:rPr>
        <w:t>Технических требований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08A6735" w14:textId="5B7B73C6" w:rsidR="004D28CC" w:rsidRPr="004D28CC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7.14.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своевременно направлять Заказчику вновь вводимые и не отраженные в учтенных экземплярах РЭ</w:t>
      </w:r>
      <w:r w:rsidR="00912101">
        <w:rPr>
          <w:rFonts w:ascii="Times New Roman" w:eastAsia="Times New Roman" w:hAnsi="Times New Roman"/>
          <w:sz w:val="28"/>
          <w:szCs w:val="28"/>
          <w:lang w:eastAsia="ru-RU"/>
        </w:rPr>
        <w:t xml:space="preserve"> (руководства по эксплуатации)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эксплуатационные бюллетени и ТУ</w:t>
      </w:r>
      <w:r w:rsidR="00912101">
        <w:rPr>
          <w:rFonts w:ascii="Times New Roman" w:eastAsia="Times New Roman" w:hAnsi="Times New Roman"/>
          <w:sz w:val="28"/>
          <w:szCs w:val="28"/>
          <w:lang w:eastAsia="ru-RU"/>
        </w:rPr>
        <w:t xml:space="preserve"> (технические условия)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, необходимые для эксплуатации Двигателя.</w:t>
      </w: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DD701A4" w14:textId="0B187F3A" w:rsidR="004D28CC" w:rsidRPr="004D28CC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7.15.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Заказчик обязан обеспечить регулярное внесение изменений в учтённые экземпляры РЭ при получении от Исполнителя эксплуатационных бюллетеней с составлением Акта о внедрении изменений. Один экземпляр Акта направлять Исполнителю в течение месяца после внедрения изменений.</w:t>
      </w: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5CD25B4" w14:textId="32D4672F" w:rsidR="00541618" w:rsidRDefault="004D28CC" w:rsidP="004D28CC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28CC">
        <w:rPr>
          <w:rFonts w:ascii="Times New Roman" w:eastAsia="Times New Roman" w:hAnsi="Times New Roman"/>
          <w:sz w:val="28"/>
          <w:szCs w:val="28"/>
          <w:lang w:eastAsia="ru-RU"/>
        </w:rPr>
        <w:t xml:space="preserve">7.16 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невыполнении Заказчиком условий, изложенных в пункте </w:t>
      </w:r>
      <w:r w:rsidR="007F768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.15. </w:t>
      </w:r>
      <w:r w:rsidR="000559C3" w:rsidRPr="00541618">
        <w:rPr>
          <w:rFonts w:ascii="Times New Roman" w:eastAsia="Times New Roman" w:hAnsi="Times New Roman"/>
          <w:sz w:val="28"/>
          <w:szCs w:val="28"/>
          <w:lang w:eastAsia="ru-RU"/>
        </w:rPr>
        <w:t>настоящ</w:t>
      </w:r>
      <w:r w:rsidR="000559C3">
        <w:rPr>
          <w:rFonts w:ascii="Times New Roman" w:eastAsia="Times New Roman" w:hAnsi="Times New Roman"/>
          <w:sz w:val="28"/>
          <w:szCs w:val="28"/>
          <w:lang w:eastAsia="ru-RU"/>
        </w:rPr>
        <w:t>их</w:t>
      </w:r>
      <w:r w:rsidR="000559C3" w:rsidRPr="00541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59C3">
        <w:rPr>
          <w:rFonts w:ascii="Times New Roman" w:eastAsia="Times New Roman" w:hAnsi="Times New Roman"/>
          <w:sz w:val="28"/>
          <w:szCs w:val="28"/>
          <w:lang w:eastAsia="ru-RU"/>
        </w:rPr>
        <w:t>Технических требований</w:t>
      </w:r>
      <w:r w:rsidR="00541618" w:rsidRPr="00541618">
        <w:rPr>
          <w:rFonts w:ascii="Times New Roman" w:eastAsia="Times New Roman" w:hAnsi="Times New Roman"/>
          <w:sz w:val="28"/>
          <w:szCs w:val="28"/>
          <w:lang w:eastAsia="ru-RU"/>
        </w:rPr>
        <w:t>, Исполнитель не несет ответственность за последствия, связанные с невыполнением Заказчиком требований уточненного РЭ.</w:t>
      </w:r>
    </w:p>
    <w:p w14:paraId="77B7AF8D" w14:textId="67C81DC9" w:rsidR="0027268A" w:rsidRPr="0027268A" w:rsidRDefault="0027268A" w:rsidP="0027268A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7.17 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выявления дефектов, неисправностей, отказов агрегатов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подменных комплектующих изделий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составе Двигателя во время эксплуатации, Заказчик обязуется передать Исполнителю неисправный агрегат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подменное комплектующее изделие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исследования и устранения причин их возникновения. Срок передачи - в течение 10 (десяти) календарных дней от даты составления технического акта о необходимости проведения исследования и получения соответствующего уведомления от Заказчика. Транспортировка осуществляется силами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Исполнителя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D6B373" w14:textId="01042A9F" w:rsidR="0027268A" w:rsidRPr="0027268A" w:rsidRDefault="0027268A" w:rsidP="0027268A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Исполнитель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исследование Двигателя, организовывает отправку агрегата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подменного комплектующего изделия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исследование без предъявления затрат по данному виду работ Заказчику, по результатам принимает решение о необходимости выполнения ремонта с определением объема и стоимости работ.</w:t>
      </w:r>
    </w:p>
    <w:p w14:paraId="19874367" w14:textId="61D52394" w:rsidR="0027268A" w:rsidRPr="00541618" w:rsidRDefault="0027268A" w:rsidP="0027268A">
      <w:pPr>
        <w:tabs>
          <w:tab w:val="num" w:pos="720"/>
        </w:tabs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выполнения работ по исследованию агрегата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подменного комплектующего изделия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 выполняет макетную сборку Двигателя, агрегата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подменного комплектующего изделия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. И принимает его на ответственное хранение на возмездной основе, до принятия решения с Заказчиком о ремонте. В течение 30 (тридцати) дней с момента начала разборки агрегата 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подменного комплектующего изделия, агрегат или подменного комплектующего изделия</w:t>
      </w:r>
      <w:r w:rsidRPr="0027268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состоянии макетной сборки подлежит отправке с оформлением накладной в адрес Заказчика с уведомлением о необходимости проведения капитального ремонта.</w:t>
      </w:r>
    </w:p>
    <w:p w14:paraId="68B98600" w14:textId="77777777" w:rsidR="00847DD5" w:rsidRDefault="00847DD5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0568DFC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0391CA2D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05DAB8" w14:textId="52528CAA" w:rsidR="001772F4" w:rsidRDefault="00444E20" w:rsidP="00444E20">
      <w:pPr>
        <w:pStyle w:val="a3"/>
        <w:ind w:left="0" w:firstLine="709"/>
        <w:jc w:val="both"/>
      </w:pPr>
      <w:r w:rsidRPr="00FC4DAF">
        <w:t xml:space="preserve">Исполнитель обязан иметь </w:t>
      </w:r>
      <w:r w:rsidR="0001266D" w:rsidRPr="00FC4DAF">
        <w:t>сертификат</w:t>
      </w:r>
      <w:r w:rsidR="00922208" w:rsidRPr="00FC4DAF">
        <w:t xml:space="preserve"> </w:t>
      </w:r>
      <w:r w:rsidR="00DB7491" w:rsidRPr="00DB7491">
        <w:t>организации по техническому обслуживанию, подтверждающий его соответствие требованиям</w:t>
      </w:r>
      <w:r w:rsidR="001772F4" w:rsidRPr="00FC4DAF">
        <w:t xml:space="preserve"> ФАП-285 в части выполнения ремонта авиационных двигателей ПС-90А.</w:t>
      </w:r>
    </w:p>
    <w:p w14:paraId="7AA48B6C" w14:textId="3C30AE2F" w:rsidR="00DB7491" w:rsidRDefault="00793160" w:rsidP="00444E20">
      <w:pPr>
        <w:pStyle w:val="a3"/>
        <w:ind w:left="0" w:firstLine="709"/>
        <w:jc w:val="both"/>
      </w:pPr>
      <w:r>
        <w:t>В соответствии с Федеральным</w:t>
      </w:r>
      <w:r w:rsidRPr="00793160">
        <w:t xml:space="preserve"> закон</w:t>
      </w:r>
      <w:r>
        <w:t>ом</w:t>
      </w:r>
      <w:r w:rsidRPr="00793160">
        <w:t xml:space="preserve"> от 04.05.2011 </w:t>
      </w:r>
      <w:r w:rsidR="0091615C">
        <w:t>№</w:t>
      </w:r>
      <w:r w:rsidR="0091615C" w:rsidRPr="00793160">
        <w:t xml:space="preserve"> </w:t>
      </w:r>
      <w:r w:rsidRPr="00793160">
        <w:t xml:space="preserve">99-ФЗ </w:t>
      </w:r>
      <w:r w:rsidR="00E039C9">
        <w:t>«</w:t>
      </w:r>
      <w:r w:rsidRPr="00793160">
        <w:t>О лицензировании отдельных видов деятельности</w:t>
      </w:r>
      <w:r w:rsidR="00E039C9">
        <w:t>»</w:t>
      </w:r>
      <w:r>
        <w:t xml:space="preserve"> обладать лицензией </w:t>
      </w:r>
      <w:r w:rsidR="00F315BD">
        <w:t>«</w:t>
      </w:r>
      <w:r>
        <w:t>на разработку, производство, испытания и ремонт авиационной техники».</w:t>
      </w:r>
    </w:p>
    <w:p w14:paraId="2F362B69" w14:textId="4C2C2C11" w:rsidR="00793160" w:rsidRDefault="00793160" w:rsidP="00444E20">
      <w:pPr>
        <w:pStyle w:val="a3"/>
        <w:ind w:left="0" w:firstLine="709"/>
        <w:jc w:val="both"/>
      </w:pPr>
    </w:p>
    <w:p w14:paraId="55A3689C" w14:textId="77777777" w:rsidR="00793160" w:rsidRPr="00FC4DAF" w:rsidRDefault="00793160" w:rsidP="00444E20">
      <w:pPr>
        <w:pStyle w:val="a3"/>
        <w:ind w:left="0" w:firstLine="709"/>
        <w:jc w:val="both"/>
      </w:pPr>
    </w:p>
    <w:p w14:paraId="1585B27C" w14:textId="77777777" w:rsidR="00790CCD" w:rsidRPr="00FC4DAF" w:rsidRDefault="00790CCD" w:rsidP="00790CCD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DAF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451D0973" w14:textId="77777777" w:rsidR="00790CCD" w:rsidRPr="00FC4DAF" w:rsidRDefault="00790CCD" w:rsidP="00790CC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0068C8" w14:textId="77777777" w:rsidR="00602AB1" w:rsidRPr="00FC4DAF" w:rsidRDefault="00602AB1" w:rsidP="00602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DAF">
        <w:rPr>
          <w:rFonts w:ascii="Times New Roman" w:hAnsi="Times New Roman" w:cs="Times New Roman"/>
          <w:sz w:val="28"/>
          <w:szCs w:val="28"/>
        </w:rPr>
        <w:t>Не установлены.</w:t>
      </w:r>
    </w:p>
    <w:p w14:paraId="58C078A0" w14:textId="77777777" w:rsidR="007571B7" w:rsidRDefault="007571B7" w:rsidP="00602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08643" w14:textId="77777777" w:rsidR="00402542" w:rsidRDefault="00402542" w:rsidP="00602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BA702" w14:textId="334CC934" w:rsidR="00402542" w:rsidRPr="00FC4DAF" w:rsidRDefault="00402542" w:rsidP="00602A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A88C2" w14:textId="78F0F9BE" w:rsidR="0075770E" w:rsidRPr="00FC4DAF" w:rsidRDefault="0075770E" w:rsidP="0075770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5770E" w:rsidRPr="00FC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D8D4CE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2E496A66"/>
    <w:multiLevelType w:val="hybridMultilevel"/>
    <w:tmpl w:val="E3304F8A"/>
    <w:lvl w:ilvl="0" w:tplc="D3CCCB9C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E21A2"/>
    <w:multiLevelType w:val="multilevel"/>
    <w:tmpl w:val="4622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FE37C29"/>
    <w:multiLevelType w:val="multilevel"/>
    <w:tmpl w:val="4622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766DDB"/>
    <w:multiLevelType w:val="hybridMultilevel"/>
    <w:tmpl w:val="714018D8"/>
    <w:lvl w:ilvl="0" w:tplc="E6CE23AC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0060E45"/>
    <w:multiLevelType w:val="hybridMultilevel"/>
    <w:tmpl w:val="391E8DD6"/>
    <w:lvl w:ilvl="0" w:tplc="DB5E5860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8805D8"/>
    <w:multiLevelType w:val="multilevel"/>
    <w:tmpl w:val="4622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2051568"/>
    <w:multiLevelType w:val="multilevel"/>
    <w:tmpl w:val="9FAAC01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218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3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9" w15:restartNumberingAfterBreak="0">
    <w:nsid w:val="72C94687"/>
    <w:multiLevelType w:val="multilevel"/>
    <w:tmpl w:val="46220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ctiveWritingStyle w:appName="MSWord" w:lang="ru-RU" w:vendorID="64" w:dllVersion="131078" w:nlCheck="1" w:checkStyle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D8"/>
    <w:rsid w:val="0001266D"/>
    <w:rsid w:val="00026787"/>
    <w:rsid w:val="00043E1F"/>
    <w:rsid w:val="000559C3"/>
    <w:rsid w:val="000559EF"/>
    <w:rsid w:val="00055F86"/>
    <w:rsid w:val="0008639D"/>
    <w:rsid w:val="00090537"/>
    <w:rsid w:val="000C591A"/>
    <w:rsid w:val="000C61A6"/>
    <w:rsid w:val="000D748A"/>
    <w:rsid w:val="000E0220"/>
    <w:rsid w:val="00101F15"/>
    <w:rsid w:val="0010793F"/>
    <w:rsid w:val="00171AA1"/>
    <w:rsid w:val="00176E2C"/>
    <w:rsid w:val="001772F4"/>
    <w:rsid w:val="0018133D"/>
    <w:rsid w:val="001A64DF"/>
    <w:rsid w:val="001B115B"/>
    <w:rsid w:val="001B1583"/>
    <w:rsid w:val="001B30EE"/>
    <w:rsid w:val="001C4475"/>
    <w:rsid w:val="001D7D65"/>
    <w:rsid w:val="002113D5"/>
    <w:rsid w:val="00226606"/>
    <w:rsid w:val="0027268A"/>
    <w:rsid w:val="002832DC"/>
    <w:rsid w:val="00285AA0"/>
    <w:rsid w:val="002A2105"/>
    <w:rsid w:val="003061DE"/>
    <w:rsid w:val="00310216"/>
    <w:rsid w:val="00326240"/>
    <w:rsid w:val="003436E4"/>
    <w:rsid w:val="003447A9"/>
    <w:rsid w:val="00354CDF"/>
    <w:rsid w:val="0037368E"/>
    <w:rsid w:val="00387AAC"/>
    <w:rsid w:val="00392C1A"/>
    <w:rsid w:val="003B637C"/>
    <w:rsid w:val="003E2884"/>
    <w:rsid w:val="003E580F"/>
    <w:rsid w:val="003F2D66"/>
    <w:rsid w:val="003F3BDF"/>
    <w:rsid w:val="003F4473"/>
    <w:rsid w:val="003F4EA1"/>
    <w:rsid w:val="00402542"/>
    <w:rsid w:val="00406AD8"/>
    <w:rsid w:val="00444E20"/>
    <w:rsid w:val="004527CA"/>
    <w:rsid w:val="004637F1"/>
    <w:rsid w:val="00471506"/>
    <w:rsid w:val="00483DC5"/>
    <w:rsid w:val="004A0B2B"/>
    <w:rsid w:val="004A5390"/>
    <w:rsid w:val="004B2E6B"/>
    <w:rsid w:val="004C5D78"/>
    <w:rsid w:val="004D28CC"/>
    <w:rsid w:val="004E481A"/>
    <w:rsid w:val="004F51A8"/>
    <w:rsid w:val="0050327C"/>
    <w:rsid w:val="00525AB5"/>
    <w:rsid w:val="00541618"/>
    <w:rsid w:val="00595631"/>
    <w:rsid w:val="005B3920"/>
    <w:rsid w:val="005C149D"/>
    <w:rsid w:val="005C3558"/>
    <w:rsid w:val="005C6AC5"/>
    <w:rsid w:val="005D53DF"/>
    <w:rsid w:val="00600C5F"/>
    <w:rsid w:val="00602AB1"/>
    <w:rsid w:val="0061357C"/>
    <w:rsid w:val="00615C94"/>
    <w:rsid w:val="00624501"/>
    <w:rsid w:val="006646A5"/>
    <w:rsid w:val="00665CBD"/>
    <w:rsid w:val="0067000D"/>
    <w:rsid w:val="00695EE3"/>
    <w:rsid w:val="006B486E"/>
    <w:rsid w:val="006C079B"/>
    <w:rsid w:val="006C75EC"/>
    <w:rsid w:val="006D497E"/>
    <w:rsid w:val="006E0341"/>
    <w:rsid w:val="006F7950"/>
    <w:rsid w:val="007015D4"/>
    <w:rsid w:val="0071338A"/>
    <w:rsid w:val="00723E80"/>
    <w:rsid w:val="00756BD1"/>
    <w:rsid w:val="007571B7"/>
    <w:rsid w:val="0075770E"/>
    <w:rsid w:val="00757ED8"/>
    <w:rsid w:val="007650FC"/>
    <w:rsid w:val="00776A74"/>
    <w:rsid w:val="00784385"/>
    <w:rsid w:val="00790CCD"/>
    <w:rsid w:val="00793160"/>
    <w:rsid w:val="00797C9E"/>
    <w:rsid w:val="007B1150"/>
    <w:rsid w:val="007B6A22"/>
    <w:rsid w:val="007C6E60"/>
    <w:rsid w:val="007C7904"/>
    <w:rsid w:val="007D3A9F"/>
    <w:rsid w:val="007E14E1"/>
    <w:rsid w:val="007F7685"/>
    <w:rsid w:val="00800F15"/>
    <w:rsid w:val="00802CF9"/>
    <w:rsid w:val="00815D90"/>
    <w:rsid w:val="008316A0"/>
    <w:rsid w:val="00842538"/>
    <w:rsid w:val="00843C36"/>
    <w:rsid w:val="00847DD5"/>
    <w:rsid w:val="00850A2A"/>
    <w:rsid w:val="008575ED"/>
    <w:rsid w:val="0086163D"/>
    <w:rsid w:val="0086323B"/>
    <w:rsid w:val="008800EA"/>
    <w:rsid w:val="008B2276"/>
    <w:rsid w:val="008B6766"/>
    <w:rsid w:val="008B76BB"/>
    <w:rsid w:val="008D0375"/>
    <w:rsid w:val="008E5132"/>
    <w:rsid w:val="00903F57"/>
    <w:rsid w:val="00912101"/>
    <w:rsid w:val="0091615C"/>
    <w:rsid w:val="00922208"/>
    <w:rsid w:val="00932090"/>
    <w:rsid w:val="00991FA4"/>
    <w:rsid w:val="009936F0"/>
    <w:rsid w:val="009C6072"/>
    <w:rsid w:val="009E0BCF"/>
    <w:rsid w:val="009E3BE0"/>
    <w:rsid w:val="009F5309"/>
    <w:rsid w:val="009F6A36"/>
    <w:rsid w:val="00A06853"/>
    <w:rsid w:val="00A136FC"/>
    <w:rsid w:val="00A217D9"/>
    <w:rsid w:val="00A27A27"/>
    <w:rsid w:val="00A342D8"/>
    <w:rsid w:val="00A362D8"/>
    <w:rsid w:val="00A503D4"/>
    <w:rsid w:val="00A579D2"/>
    <w:rsid w:val="00AB639F"/>
    <w:rsid w:val="00AD65AE"/>
    <w:rsid w:val="00AF197B"/>
    <w:rsid w:val="00AF34C4"/>
    <w:rsid w:val="00AF5ABA"/>
    <w:rsid w:val="00AF6932"/>
    <w:rsid w:val="00B175E6"/>
    <w:rsid w:val="00B24850"/>
    <w:rsid w:val="00B55D11"/>
    <w:rsid w:val="00B56386"/>
    <w:rsid w:val="00B635E1"/>
    <w:rsid w:val="00B7151F"/>
    <w:rsid w:val="00B7299F"/>
    <w:rsid w:val="00B86DA9"/>
    <w:rsid w:val="00BA0931"/>
    <w:rsid w:val="00BA68A9"/>
    <w:rsid w:val="00BC1F52"/>
    <w:rsid w:val="00BC78B7"/>
    <w:rsid w:val="00BD2A9A"/>
    <w:rsid w:val="00BD7F9F"/>
    <w:rsid w:val="00C04385"/>
    <w:rsid w:val="00C12DEC"/>
    <w:rsid w:val="00C419F6"/>
    <w:rsid w:val="00C4344C"/>
    <w:rsid w:val="00C47C3C"/>
    <w:rsid w:val="00C55A7A"/>
    <w:rsid w:val="00C70C0E"/>
    <w:rsid w:val="00C87291"/>
    <w:rsid w:val="00CA6C78"/>
    <w:rsid w:val="00CB623D"/>
    <w:rsid w:val="00CE48FA"/>
    <w:rsid w:val="00CE6AF5"/>
    <w:rsid w:val="00D11766"/>
    <w:rsid w:val="00D12A30"/>
    <w:rsid w:val="00D41D69"/>
    <w:rsid w:val="00D646A1"/>
    <w:rsid w:val="00D8136B"/>
    <w:rsid w:val="00D9367D"/>
    <w:rsid w:val="00DB7491"/>
    <w:rsid w:val="00DC5765"/>
    <w:rsid w:val="00DF5BF4"/>
    <w:rsid w:val="00E039C9"/>
    <w:rsid w:val="00EB0AAB"/>
    <w:rsid w:val="00EB6454"/>
    <w:rsid w:val="00ED7353"/>
    <w:rsid w:val="00EE47E9"/>
    <w:rsid w:val="00F051DC"/>
    <w:rsid w:val="00F315BD"/>
    <w:rsid w:val="00F53140"/>
    <w:rsid w:val="00F701D4"/>
    <w:rsid w:val="00F801BC"/>
    <w:rsid w:val="00F92BE6"/>
    <w:rsid w:val="00F93EFD"/>
    <w:rsid w:val="00FC4DAF"/>
    <w:rsid w:val="00FD3B91"/>
    <w:rsid w:val="00FE3022"/>
    <w:rsid w:val="00FE7696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615B"/>
  <w15:chartTrackingRefBased/>
  <w15:docId w15:val="{72B39EC8-590A-4331-8104-5EE0EFC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CCD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90C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CC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790C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0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790C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footer"/>
    <w:basedOn w:val="a"/>
    <w:link w:val="a5"/>
    <w:uiPriority w:val="99"/>
    <w:unhideWhenUsed/>
    <w:rsid w:val="00602A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Нижний колонтитул Знак"/>
    <w:basedOn w:val="a0"/>
    <w:link w:val="a4"/>
    <w:uiPriority w:val="99"/>
    <w:rsid w:val="00602AB1"/>
  </w:style>
  <w:style w:type="table" w:styleId="a6">
    <w:name w:val="Table Grid"/>
    <w:basedOn w:val="a1"/>
    <w:uiPriority w:val="39"/>
    <w:rsid w:val="00A57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rsid w:val="00A579D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aliases w:val="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rsid w:val="00A579D2"/>
    <w:rPr>
      <w:rFonts w:ascii="Calibri" w:eastAsia="Calibri" w:hAnsi="Calibri" w:cs="Times New Roman"/>
      <w:lang w:val="x-none"/>
    </w:rPr>
  </w:style>
  <w:style w:type="character" w:styleId="a9">
    <w:name w:val="annotation reference"/>
    <w:basedOn w:val="a0"/>
    <w:uiPriority w:val="99"/>
    <w:semiHidden/>
    <w:unhideWhenUsed/>
    <w:rsid w:val="006F795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795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7950"/>
    <w:rPr>
      <w:rFonts w:ascii="Calibri" w:eastAsia="Calibri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795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7950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F7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79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2256</Words>
  <Characters>12864</Characters>
  <Application>Microsoft Office Word</Application>
  <DocSecurity>4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 Владислав Николаевич</dc:creator>
  <cp:keywords/>
  <dc:description/>
  <cp:lastModifiedBy>Атаханова Ирина Анатольевна</cp:lastModifiedBy>
  <cp:revision>2</cp:revision>
  <dcterms:created xsi:type="dcterms:W3CDTF">2024-03-13T10:29:00Z</dcterms:created>
  <dcterms:modified xsi:type="dcterms:W3CDTF">2024-03-13T10:29:00Z</dcterms:modified>
</cp:coreProperties>
</file>