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370BF" w14:textId="5FE9147C" w:rsidR="005B6239" w:rsidRDefault="006A775F" w:rsidP="005B6239">
      <w:pPr>
        <w:spacing w:after="0" w:line="240" w:lineRule="auto"/>
        <w:jc w:val="right"/>
        <w:rPr>
          <w:rFonts w:ascii="Times New Roman" w:hAnsi="Times New Roman" w:cs="Times New Roman"/>
          <w:sz w:val="24"/>
          <w:szCs w:val="24"/>
        </w:rPr>
      </w:pPr>
      <w:bookmarkStart w:id="0" w:name="_Hlk137632295"/>
      <w:proofErr w:type="spellStart"/>
      <w:r>
        <w:rPr>
          <w:rFonts w:ascii="Times New Roman" w:hAnsi="Times New Roman" w:cs="Times New Roman"/>
          <w:sz w:val="24"/>
          <w:szCs w:val="24"/>
        </w:rPr>
        <w:t>а</w:t>
      </w:r>
      <w:r w:rsidR="005B6239">
        <w:rPr>
          <w:rFonts w:ascii="Times New Roman" w:hAnsi="Times New Roman" w:cs="Times New Roman"/>
          <w:sz w:val="24"/>
          <w:szCs w:val="24"/>
        </w:rPr>
        <w:t>Приложение</w:t>
      </w:r>
      <w:proofErr w:type="spellEnd"/>
      <w:r w:rsidR="005B6239">
        <w:rPr>
          <w:rFonts w:ascii="Times New Roman" w:hAnsi="Times New Roman" w:cs="Times New Roman"/>
          <w:sz w:val="24"/>
          <w:szCs w:val="24"/>
        </w:rPr>
        <w:t xml:space="preserve"> </w:t>
      </w:r>
      <w:proofErr w:type="gramStart"/>
      <w:r w:rsidR="005B6239">
        <w:rPr>
          <w:rFonts w:ascii="Times New Roman" w:hAnsi="Times New Roman" w:cs="Times New Roman"/>
          <w:sz w:val="24"/>
          <w:szCs w:val="24"/>
        </w:rPr>
        <w:t>№</w:t>
      </w:r>
      <w:r w:rsidR="0022099A">
        <w:rPr>
          <w:rFonts w:ascii="Times New Roman" w:hAnsi="Times New Roman" w:cs="Times New Roman"/>
          <w:sz w:val="24"/>
          <w:szCs w:val="24"/>
        </w:rPr>
        <w:t xml:space="preserve">  </w:t>
      </w:r>
      <w:r w:rsidR="005B6239">
        <w:rPr>
          <w:rFonts w:ascii="Times New Roman" w:hAnsi="Times New Roman" w:cs="Times New Roman"/>
          <w:sz w:val="24"/>
          <w:szCs w:val="24"/>
        </w:rPr>
        <w:t>к</w:t>
      </w:r>
      <w:proofErr w:type="gramEnd"/>
      <w:r w:rsidR="005B6239">
        <w:rPr>
          <w:rFonts w:ascii="Times New Roman" w:hAnsi="Times New Roman" w:cs="Times New Roman"/>
          <w:sz w:val="24"/>
          <w:szCs w:val="24"/>
        </w:rPr>
        <w:t xml:space="preserve"> </w:t>
      </w:r>
    </w:p>
    <w:p w14:paraId="03A93944" w14:textId="77777777" w:rsidR="005B6239" w:rsidRPr="00813AFF" w:rsidRDefault="005B6239" w:rsidP="005B6239">
      <w:pPr>
        <w:spacing w:after="0" w:line="240" w:lineRule="auto"/>
        <w:jc w:val="right"/>
        <w:rPr>
          <w:rFonts w:ascii="Times New Roman" w:hAnsi="Times New Roman" w:cs="Times New Roman"/>
          <w:sz w:val="24"/>
          <w:szCs w:val="24"/>
        </w:rPr>
      </w:pPr>
      <w:r w:rsidRPr="00813AFF">
        <w:rPr>
          <w:rFonts w:ascii="Times New Roman" w:hAnsi="Times New Roman" w:cs="Times New Roman"/>
          <w:sz w:val="24"/>
          <w:szCs w:val="24"/>
        </w:rPr>
        <w:t>Документация о закупке:</w:t>
      </w:r>
    </w:p>
    <w:p w14:paraId="0F623E38" w14:textId="77777777" w:rsidR="0022099A" w:rsidRDefault="0022099A" w:rsidP="0022099A">
      <w:pPr>
        <w:spacing w:after="0" w:line="240" w:lineRule="auto"/>
        <w:jc w:val="right"/>
        <w:rPr>
          <w:rFonts w:ascii="Times New Roman" w:hAnsi="Times New Roman" w:cs="Times New Roman"/>
          <w:sz w:val="24"/>
          <w:szCs w:val="24"/>
        </w:rPr>
      </w:pPr>
      <w:r w:rsidRPr="0022099A">
        <w:rPr>
          <w:rFonts w:ascii="Times New Roman" w:hAnsi="Times New Roman" w:cs="Times New Roman"/>
          <w:sz w:val="24"/>
          <w:szCs w:val="24"/>
        </w:rPr>
        <w:t>Строительство объекта: «Межмуниципальный полигон № 1</w:t>
      </w:r>
    </w:p>
    <w:p w14:paraId="675AD1D7" w14:textId="0E55DF3F" w:rsidR="00B6366C" w:rsidRDefault="0022099A" w:rsidP="0022099A">
      <w:pPr>
        <w:spacing w:after="0" w:line="240" w:lineRule="auto"/>
        <w:jc w:val="right"/>
        <w:rPr>
          <w:rFonts w:ascii="Times New Roman" w:hAnsi="Times New Roman" w:cs="Times New Roman"/>
          <w:b/>
          <w:sz w:val="24"/>
          <w:szCs w:val="24"/>
        </w:rPr>
      </w:pPr>
      <w:r w:rsidRPr="0022099A">
        <w:rPr>
          <w:rFonts w:ascii="Times New Roman" w:hAnsi="Times New Roman" w:cs="Times New Roman"/>
          <w:sz w:val="24"/>
          <w:szCs w:val="24"/>
        </w:rPr>
        <w:t xml:space="preserve"> с линией компостирования органической фракции ТКО» этап 1.</w:t>
      </w:r>
    </w:p>
    <w:p w14:paraId="211DA070" w14:textId="08A0A648" w:rsidR="005B6239" w:rsidRDefault="005B6239" w:rsidP="00FF3276">
      <w:pPr>
        <w:spacing w:after="0" w:line="240" w:lineRule="auto"/>
        <w:jc w:val="center"/>
        <w:rPr>
          <w:rFonts w:ascii="Times New Roman" w:hAnsi="Times New Roman" w:cs="Times New Roman"/>
          <w:b/>
          <w:sz w:val="24"/>
          <w:szCs w:val="24"/>
        </w:rPr>
      </w:pPr>
    </w:p>
    <w:p w14:paraId="1617D779" w14:textId="2BB20317" w:rsidR="005B6239" w:rsidRDefault="005B6239" w:rsidP="00FF3276">
      <w:pPr>
        <w:spacing w:after="0" w:line="240" w:lineRule="auto"/>
        <w:jc w:val="center"/>
        <w:rPr>
          <w:rFonts w:ascii="Times New Roman" w:hAnsi="Times New Roman" w:cs="Times New Roman"/>
          <w:b/>
          <w:sz w:val="24"/>
          <w:szCs w:val="24"/>
        </w:rPr>
      </w:pPr>
    </w:p>
    <w:p w14:paraId="672D63CB" w14:textId="535A45CD" w:rsidR="005B6239" w:rsidRDefault="005B6239" w:rsidP="00FF3276">
      <w:pPr>
        <w:spacing w:after="0" w:line="240" w:lineRule="auto"/>
        <w:jc w:val="center"/>
        <w:rPr>
          <w:rFonts w:ascii="Times New Roman" w:hAnsi="Times New Roman" w:cs="Times New Roman"/>
          <w:b/>
          <w:sz w:val="24"/>
          <w:szCs w:val="24"/>
        </w:rPr>
      </w:pPr>
    </w:p>
    <w:p w14:paraId="4934A842" w14:textId="0427BD34" w:rsidR="005B6239" w:rsidRDefault="005B6239" w:rsidP="00FF3276">
      <w:pPr>
        <w:spacing w:after="0" w:line="240" w:lineRule="auto"/>
        <w:jc w:val="center"/>
        <w:rPr>
          <w:rFonts w:ascii="Times New Roman" w:hAnsi="Times New Roman" w:cs="Times New Roman"/>
          <w:b/>
          <w:sz w:val="24"/>
          <w:szCs w:val="24"/>
        </w:rPr>
      </w:pPr>
    </w:p>
    <w:p w14:paraId="03922379" w14:textId="1867998C" w:rsidR="005B6239" w:rsidRDefault="005B6239" w:rsidP="00FF3276">
      <w:pPr>
        <w:spacing w:after="0" w:line="240" w:lineRule="auto"/>
        <w:jc w:val="center"/>
        <w:rPr>
          <w:rFonts w:ascii="Times New Roman" w:hAnsi="Times New Roman" w:cs="Times New Roman"/>
          <w:b/>
          <w:sz w:val="24"/>
          <w:szCs w:val="24"/>
        </w:rPr>
      </w:pPr>
    </w:p>
    <w:p w14:paraId="597A595D" w14:textId="45C325E4" w:rsidR="005B6239" w:rsidRDefault="005B6239" w:rsidP="00FF3276">
      <w:pPr>
        <w:spacing w:after="0" w:line="240" w:lineRule="auto"/>
        <w:jc w:val="center"/>
        <w:rPr>
          <w:rFonts w:ascii="Times New Roman" w:hAnsi="Times New Roman" w:cs="Times New Roman"/>
          <w:b/>
          <w:sz w:val="24"/>
          <w:szCs w:val="24"/>
        </w:rPr>
      </w:pPr>
    </w:p>
    <w:p w14:paraId="6A918540" w14:textId="6BB1D7E4" w:rsidR="005B6239" w:rsidRDefault="005B6239" w:rsidP="00FF3276">
      <w:pPr>
        <w:spacing w:after="0" w:line="240" w:lineRule="auto"/>
        <w:jc w:val="center"/>
        <w:rPr>
          <w:rFonts w:ascii="Times New Roman" w:hAnsi="Times New Roman" w:cs="Times New Roman"/>
          <w:b/>
          <w:sz w:val="24"/>
          <w:szCs w:val="24"/>
        </w:rPr>
      </w:pPr>
    </w:p>
    <w:p w14:paraId="20B43865" w14:textId="3CE44A31" w:rsidR="005B6239" w:rsidRDefault="005B6239" w:rsidP="00FF3276">
      <w:pPr>
        <w:spacing w:after="0" w:line="240" w:lineRule="auto"/>
        <w:jc w:val="center"/>
        <w:rPr>
          <w:rFonts w:ascii="Times New Roman" w:hAnsi="Times New Roman" w:cs="Times New Roman"/>
          <w:b/>
          <w:sz w:val="24"/>
          <w:szCs w:val="24"/>
        </w:rPr>
      </w:pPr>
    </w:p>
    <w:p w14:paraId="1CFF08ED" w14:textId="7F063EBD" w:rsidR="005B6239" w:rsidRDefault="005B6239" w:rsidP="00FF3276">
      <w:pPr>
        <w:spacing w:after="0" w:line="240" w:lineRule="auto"/>
        <w:jc w:val="center"/>
        <w:rPr>
          <w:rFonts w:ascii="Times New Roman" w:hAnsi="Times New Roman" w:cs="Times New Roman"/>
          <w:b/>
          <w:sz w:val="24"/>
          <w:szCs w:val="24"/>
        </w:rPr>
      </w:pPr>
    </w:p>
    <w:p w14:paraId="2DA1E647" w14:textId="77777777" w:rsidR="005B6239" w:rsidRPr="00F158FE" w:rsidRDefault="005B6239" w:rsidP="00FF3276">
      <w:pPr>
        <w:spacing w:after="0" w:line="240" w:lineRule="auto"/>
        <w:jc w:val="center"/>
        <w:rPr>
          <w:rFonts w:ascii="Times New Roman" w:hAnsi="Times New Roman" w:cs="Times New Roman"/>
          <w:b/>
          <w:sz w:val="24"/>
          <w:szCs w:val="24"/>
        </w:rPr>
      </w:pPr>
    </w:p>
    <w:p w14:paraId="223124B6" w14:textId="77777777" w:rsidR="00B6366C" w:rsidRPr="00F158FE" w:rsidRDefault="00B6366C" w:rsidP="00FF3276">
      <w:pPr>
        <w:spacing w:after="0" w:line="240" w:lineRule="auto"/>
        <w:jc w:val="center"/>
        <w:rPr>
          <w:rFonts w:ascii="Times New Roman" w:hAnsi="Times New Roman" w:cs="Times New Roman"/>
          <w:b/>
          <w:sz w:val="24"/>
          <w:szCs w:val="24"/>
        </w:rPr>
      </w:pPr>
    </w:p>
    <w:p w14:paraId="525A25DE" w14:textId="77777777" w:rsidR="00B6366C" w:rsidRPr="00F158FE" w:rsidRDefault="00B6366C" w:rsidP="009C7C01">
      <w:pPr>
        <w:spacing w:after="0" w:line="240" w:lineRule="auto"/>
        <w:jc w:val="center"/>
        <w:rPr>
          <w:rFonts w:ascii="Times New Roman" w:hAnsi="Times New Roman" w:cs="Times New Roman"/>
          <w:b/>
          <w:sz w:val="24"/>
          <w:szCs w:val="24"/>
        </w:rPr>
      </w:pPr>
    </w:p>
    <w:p w14:paraId="676BA7FD" w14:textId="4E16188B" w:rsidR="00B6366C" w:rsidRPr="00F158FE" w:rsidRDefault="00B6366C" w:rsidP="00337697">
      <w:pPr>
        <w:spacing w:after="0" w:line="240" w:lineRule="auto"/>
        <w:jc w:val="center"/>
        <w:rPr>
          <w:rFonts w:ascii="Times New Roman" w:hAnsi="Times New Roman" w:cs="Times New Roman"/>
          <w:b/>
          <w:sz w:val="24"/>
          <w:szCs w:val="24"/>
        </w:rPr>
      </w:pPr>
    </w:p>
    <w:p w14:paraId="40B8637D" w14:textId="7C0211C9" w:rsidR="009A0BD0" w:rsidRPr="00F158FE" w:rsidRDefault="009A0BD0" w:rsidP="00337697">
      <w:pPr>
        <w:spacing w:after="0" w:line="240" w:lineRule="auto"/>
        <w:jc w:val="center"/>
        <w:rPr>
          <w:rFonts w:ascii="Times New Roman" w:hAnsi="Times New Roman" w:cs="Times New Roman"/>
          <w:b/>
          <w:sz w:val="24"/>
          <w:szCs w:val="24"/>
        </w:rPr>
      </w:pPr>
    </w:p>
    <w:p w14:paraId="76714853" w14:textId="77777777" w:rsidR="009A0BD0" w:rsidRPr="00F158FE" w:rsidRDefault="009A0BD0" w:rsidP="009C7C01">
      <w:pPr>
        <w:spacing w:after="0" w:line="240" w:lineRule="auto"/>
        <w:jc w:val="center"/>
        <w:rPr>
          <w:rFonts w:ascii="Times New Roman" w:hAnsi="Times New Roman" w:cs="Times New Roman"/>
          <w:b/>
          <w:sz w:val="24"/>
          <w:szCs w:val="24"/>
        </w:rPr>
      </w:pPr>
    </w:p>
    <w:p w14:paraId="281875CB" w14:textId="77777777" w:rsidR="00B6366C" w:rsidRPr="00F158FE" w:rsidRDefault="00B6366C" w:rsidP="009C7C01">
      <w:pPr>
        <w:spacing w:after="0" w:line="240" w:lineRule="auto"/>
        <w:jc w:val="center"/>
        <w:rPr>
          <w:rFonts w:ascii="Times New Roman" w:hAnsi="Times New Roman" w:cs="Times New Roman"/>
          <w:b/>
          <w:sz w:val="24"/>
          <w:szCs w:val="24"/>
        </w:rPr>
      </w:pPr>
    </w:p>
    <w:p w14:paraId="4D6BC144" w14:textId="77777777" w:rsidR="00B6366C" w:rsidRPr="00F158FE" w:rsidRDefault="00B6366C" w:rsidP="009C7C01">
      <w:pPr>
        <w:spacing w:after="0" w:line="240" w:lineRule="auto"/>
        <w:jc w:val="center"/>
        <w:rPr>
          <w:rFonts w:ascii="Times New Roman" w:hAnsi="Times New Roman" w:cs="Times New Roman"/>
          <w:b/>
          <w:sz w:val="24"/>
          <w:szCs w:val="24"/>
        </w:rPr>
      </w:pPr>
    </w:p>
    <w:p w14:paraId="39E22359" w14:textId="77777777" w:rsidR="00B6366C" w:rsidRPr="00F158FE" w:rsidRDefault="00B6366C" w:rsidP="009C7C01">
      <w:pPr>
        <w:spacing w:after="0" w:line="240" w:lineRule="auto"/>
        <w:jc w:val="center"/>
        <w:rPr>
          <w:rFonts w:ascii="Times New Roman" w:hAnsi="Times New Roman" w:cs="Times New Roman"/>
          <w:b/>
          <w:sz w:val="24"/>
          <w:szCs w:val="24"/>
        </w:rPr>
      </w:pPr>
      <w:r w:rsidRPr="00F158FE">
        <w:rPr>
          <w:rFonts w:ascii="Times New Roman" w:hAnsi="Times New Roman" w:cs="Times New Roman"/>
          <w:b/>
          <w:sz w:val="24"/>
          <w:szCs w:val="24"/>
        </w:rPr>
        <w:t>ДОГОВОР ПОДРЯДА</w:t>
      </w:r>
    </w:p>
    <w:p w14:paraId="3372D869" w14:textId="77777777" w:rsidR="00B6366C" w:rsidRPr="00F158FE" w:rsidRDefault="00B6366C" w:rsidP="009C7C01">
      <w:pPr>
        <w:spacing w:after="0" w:line="240" w:lineRule="auto"/>
        <w:jc w:val="center"/>
        <w:rPr>
          <w:rFonts w:ascii="Times New Roman" w:hAnsi="Times New Roman" w:cs="Times New Roman"/>
          <w:b/>
          <w:sz w:val="24"/>
          <w:szCs w:val="24"/>
        </w:rPr>
      </w:pPr>
    </w:p>
    <w:p w14:paraId="57E50E22" w14:textId="77777777" w:rsidR="00B6366C" w:rsidRPr="00F158FE" w:rsidRDefault="00B6366C" w:rsidP="009C7C01">
      <w:pPr>
        <w:spacing w:after="0" w:line="240" w:lineRule="auto"/>
        <w:jc w:val="center"/>
        <w:rPr>
          <w:rFonts w:ascii="Times New Roman" w:hAnsi="Times New Roman" w:cs="Times New Roman"/>
          <w:b/>
          <w:sz w:val="24"/>
          <w:szCs w:val="24"/>
        </w:rPr>
      </w:pPr>
    </w:p>
    <w:p w14:paraId="095C0DF7" w14:textId="77777777" w:rsidR="00B6366C" w:rsidRPr="00F158FE" w:rsidRDefault="00B6366C" w:rsidP="009C7C01">
      <w:pPr>
        <w:spacing w:after="0" w:line="240" w:lineRule="auto"/>
        <w:jc w:val="center"/>
        <w:rPr>
          <w:rFonts w:ascii="Times New Roman" w:hAnsi="Times New Roman" w:cs="Times New Roman"/>
          <w:b/>
          <w:sz w:val="24"/>
          <w:szCs w:val="24"/>
        </w:rPr>
      </w:pPr>
    </w:p>
    <w:p w14:paraId="2B906784" w14:textId="77777777" w:rsidR="00B6366C" w:rsidRPr="00F158FE" w:rsidRDefault="00B6366C" w:rsidP="009C7C01">
      <w:pPr>
        <w:spacing w:after="0" w:line="240" w:lineRule="auto"/>
        <w:jc w:val="center"/>
        <w:rPr>
          <w:rFonts w:ascii="Times New Roman" w:hAnsi="Times New Roman" w:cs="Times New Roman"/>
          <w:b/>
          <w:sz w:val="24"/>
          <w:szCs w:val="24"/>
        </w:rPr>
      </w:pPr>
    </w:p>
    <w:p w14:paraId="5DE001ED" w14:textId="77777777" w:rsidR="00B6366C" w:rsidRPr="00F158FE" w:rsidRDefault="00B6366C" w:rsidP="009C7C01">
      <w:pPr>
        <w:spacing w:after="0" w:line="240" w:lineRule="auto"/>
        <w:jc w:val="center"/>
        <w:rPr>
          <w:rFonts w:ascii="Times New Roman" w:hAnsi="Times New Roman" w:cs="Times New Roman"/>
          <w:b/>
          <w:sz w:val="24"/>
          <w:szCs w:val="24"/>
        </w:rPr>
      </w:pPr>
    </w:p>
    <w:p w14:paraId="75B6CC2B" w14:textId="77777777" w:rsidR="00B6366C" w:rsidRPr="00F158FE" w:rsidRDefault="00B6366C" w:rsidP="009C7C01">
      <w:pPr>
        <w:spacing w:after="0" w:line="240" w:lineRule="auto"/>
        <w:jc w:val="center"/>
        <w:rPr>
          <w:rFonts w:ascii="Times New Roman" w:hAnsi="Times New Roman" w:cs="Times New Roman"/>
          <w:b/>
          <w:sz w:val="24"/>
          <w:szCs w:val="24"/>
        </w:rPr>
      </w:pPr>
    </w:p>
    <w:p w14:paraId="00C37D1E" w14:textId="77777777" w:rsidR="00B6366C" w:rsidRPr="00F158FE" w:rsidRDefault="00B6366C" w:rsidP="009C7C01">
      <w:pPr>
        <w:spacing w:after="0" w:line="240" w:lineRule="auto"/>
        <w:jc w:val="center"/>
        <w:rPr>
          <w:rFonts w:ascii="Times New Roman" w:hAnsi="Times New Roman" w:cs="Times New Roman"/>
          <w:b/>
          <w:sz w:val="24"/>
          <w:szCs w:val="24"/>
        </w:rPr>
      </w:pPr>
    </w:p>
    <w:p w14:paraId="0A3B06F9" w14:textId="77777777" w:rsidR="00B6366C" w:rsidRPr="00F158FE" w:rsidRDefault="00B6366C" w:rsidP="009C7C01">
      <w:pPr>
        <w:spacing w:after="0" w:line="240" w:lineRule="auto"/>
        <w:jc w:val="center"/>
        <w:rPr>
          <w:rFonts w:ascii="Times New Roman" w:hAnsi="Times New Roman" w:cs="Times New Roman"/>
          <w:b/>
          <w:sz w:val="24"/>
          <w:szCs w:val="24"/>
        </w:rPr>
      </w:pPr>
    </w:p>
    <w:p w14:paraId="15872DE4" w14:textId="77777777" w:rsidR="00B6366C" w:rsidRPr="00F158FE" w:rsidRDefault="00B6366C" w:rsidP="009C7C01">
      <w:pPr>
        <w:spacing w:after="0" w:line="240" w:lineRule="auto"/>
        <w:jc w:val="center"/>
        <w:rPr>
          <w:rFonts w:ascii="Times New Roman" w:hAnsi="Times New Roman" w:cs="Times New Roman"/>
          <w:b/>
          <w:sz w:val="24"/>
          <w:szCs w:val="24"/>
        </w:rPr>
      </w:pPr>
    </w:p>
    <w:p w14:paraId="7DF8367A" w14:textId="77777777" w:rsidR="00B6366C" w:rsidRPr="00F158FE" w:rsidRDefault="00B6366C" w:rsidP="009C7C01">
      <w:pPr>
        <w:spacing w:after="0" w:line="240" w:lineRule="auto"/>
        <w:jc w:val="center"/>
        <w:rPr>
          <w:rFonts w:ascii="Times New Roman" w:hAnsi="Times New Roman" w:cs="Times New Roman"/>
          <w:b/>
          <w:sz w:val="24"/>
          <w:szCs w:val="24"/>
        </w:rPr>
      </w:pPr>
    </w:p>
    <w:p w14:paraId="364EDE6E" w14:textId="77777777" w:rsidR="00B6366C" w:rsidRPr="00F158FE" w:rsidRDefault="00B6366C" w:rsidP="009C7C01">
      <w:pPr>
        <w:spacing w:after="0" w:line="240" w:lineRule="auto"/>
        <w:jc w:val="center"/>
        <w:rPr>
          <w:rFonts w:ascii="Times New Roman" w:hAnsi="Times New Roman" w:cs="Times New Roman"/>
          <w:b/>
          <w:sz w:val="24"/>
          <w:szCs w:val="24"/>
        </w:rPr>
      </w:pPr>
    </w:p>
    <w:p w14:paraId="5040ADC3" w14:textId="347C1212" w:rsidR="009A6BBA" w:rsidRPr="00F158FE" w:rsidRDefault="009A6BBA" w:rsidP="009C7C01">
      <w:pPr>
        <w:spacing w:after="0" w:line="240" w:lineRule="auto"/>
        <w:jc w:val="center"/>
        <w:rPr>
          <w:rFonts w:ascii="Times New Roman" w:hAnsi="Times New Roman" w:cs="Times New Roman"/>
          <w:b/>
          <w:sz w:val="24"/>
          <w:szCs w:val="24"/>
        </w:rPr>
      </w:pPr>
    </w:p>
    <w:p w14:paraId="16CE0034" w14:textId="2F1A956F" w:rsidR="00FA38DE" w:rsidRPr="00F158FE" w:rsidRDefault="00FA38DE" w:rsidP="009C7C01">
      <w:pPr>
        <w:spacing w:after="0" w:line="240" w:lineRule="auto"/>
        <w:jc w:val="center"/>
        <w:rPr>
          <w:rFonts w:ascii="Times New Roman" w:hAnsi="Times New Roman" w:cs="Times New Roman"/>
          <w:b/>
          <w:sz w:val="24"/>
          <w:szCs w:val="24"/>
        </w:rPr>
      </w:pPr>
    </w:p>
    <w:p w14:paraId="29E39DD7" w14:textId="74B27820" w:rsidR="00FA38DE" w:rsidRPr="00F158FE" w:rsidRDefault="00FA38DE" w:rsidP="00337697">
      <w:pPr>
        <w:spacing w:after="0" w:line="240" w:lineRule="auto"/>
        <w:jc w:val="center"/>
        <w:rPr>
          <w:rFonts w:ascii="Times New Roman" w:hAnsi="Times New Roman" w:cs="Times New Roman"/>
          <w:b/>
          <w:sz w:val="24"/>
          <w:szCs w:val="24"/>
        </w:rPr>
      </w:pPr>
    </w:p>
    <w:p w14:paraId="7DB765EC" w14:textId="168E612D" w:rsidR="00337697" w:rsidRPr="00F158FE" w:rsidRDefault="00337697" w:rsidP="00337697">
      <w:pPr>
        <w:spacing w:after="0" w:line="240" w:lineRule="auto"/>
        <w:jc w:val="center"/>
        <w:rPr>
          <w:rFonts w:ascii="Times New Roman" w:hAnsi="Times New Roman" w:cs="Times New Roman"/>
          <w:b/>
          <w:sz w:val="24"/>
          <w:szCs w:val="24"/>
        </w:rPr>
      </w:pPr>
    </w:p>
    <w:p w14:paraId="6F32C599" w14:textId="053AFF15" w:rsidR="00337697" w:rsidRPr="00F158FE" w:rsidRDefault="00337697" w:rsidP="00337697">
      <w:pPr>
        <w:spacing w:after="0" w:line="240" w:lineRule="auto"/>
        <w:jc w:val="center"/>
        <w:rPr>
          <w:rFonts w:ascii="Times New Roman" w:hAnsi="Times New Roman" w:cs="Times New Roman"/>
          <w:b/>
          <w:sz w:val="24"/>
          <w:szCs w:val="24"/>
        </w:rPr>
      </w:pPr>
    </w:p>
    <w:p w14:paraId="435882D9" w14:textId="444459FE" w:rsidR="00337697" w:rsidRPr="00F158FE" w:rsidRDefault="00337697" w:rsidP="00337697">
      <w:pPr>
        <w:spacing w:after="0" w:line="240" w:lineRule="auto"/>
        <w:jc w:val="center"/>
        <w:rPr>
          <w:rFonts w:ascii="Times New Roman" w:hAnsi="Times New Roman" w:cs="Times New Roman"/>
          <w:b/>
          <w:sz w:val="24"/>
          <w:szCs w:val="24"/>
        </w:rPr>
      </w:pPr>
    </w:p>
    <w:p w14:paraId="0D3D4602" w14:textId="15AFBAC0" w:rsidR="00337697" w:rsidRPr="00F158FE" w:rsidRDefault="00337697" w:rsidP="00337697">
      <w:pPr>
        <w:spacing w:after="0" w:line="240" w:lineRule="auto"/>
        <w:jc w:val="center"/>
        <w:rPr>
          <w:rFonts w:ascii="Times New Roman" w:hAnsi="Times New Roman" w:cs="Times New Roman"/>
          <w:b/>
          <w:sz w:val="24"/>
          <w:szCs w:val="24"/>
        </w:rPr>
      </w:pPr>
    </w:p>
    <w:p w14:paraId="119C06BC" w14:textId="3F887800" w:rsidR="00337697" w:rsidRPr="00F158FE" w:rsidRDefault="00337697" w:rsidP="00337697">
      <w:pPr>
        <w:spacing w:after="0" w:line="240" w:lineRule="auto"/>
        <w:jc w:val="center"/>
        <w:rPr>
          <w:rFonts w:ascii="Times New Roman" w:hAnsi="Times New Roman" w:cs="Times New Roman"/>
          <w:b/>
          <w:sz w:val="24"/>
          <w:szCs w:val="24"/>
        </w:rPr>
      </w:pPr>
    </w:p>
    <w:p w14:paraId="71707AE7" w14:textId="40CECE5E" w:rsidR="00337697" w:rsidRPr="00F158FE" w:rsidRDefault="00337697" w:rsidP="00337697">
      <w:pPr>
        <w:spacing w:after="0" w:line="240" w:lineRule="auto"/>
        <w:jc w:val="center"/>
        <w:rPr>
          <w:rFonts w:ascii="Times New Roman" w:hAnsi="Times New Roman" w:cs="Times New Roman"/>
          <w:b/>
          <w:sz w:val="24"/>
          <w:szCs w:val="24"/>
        </w:rPr>
      </w:pPr>
    </w:p>
    <w:p w14:paraId="58CFC40A" w14:textId="4A10413B" w:rsidR="00337697" w:rsidRPr="00F158FE" w:rsidRDefault="00337697" w:rsidP="00337697">
      <w:pPr>
        <w:spacing w:after="0" w:line="240" w:lineRule="auto"/>
        <w:jc w:val="center"/>
        <w:rPr>
          <w:rFonts w:ascii="Times New Roman" w:hAnsi="Times New Roman" w:cs="Times New Roman"/>
          <w:b/>
          <w:sz w:val="24"/>
          <w:szCs w:val="24"/>
        </w:rPr>
      </w:pPr>
    </w:p>
    <w:p w14:paraId="6CA34CC6" w14:textId="6929019D" w:rsidR="00337697" w:rsidRPr="00F158FE" w:rsidRDefault="00337697" w:rsidP="00337697">
      <w:pPr>
        <w:spacing w:after="0" w:line="240" w:lineRule="auto"/>
        <w:jc w:val="center"/>
        <w:rPr>
          <w:rFonts w:ascii="Times New Roman" w:hAnsi="Times New Roman" w:cs="Times New Roman"/>
          <w:b/>
          <w:sz w:val="24"/>
          <w:szCs w:val="24"/>
        </w:rPr>
      </w:pPr>
    </w:p>
    <w:p w14:paraId="652FE55C" w14:textId="28A9D182" w:rsidR="00337697" w:rsidRPr="00F158FE" w:rsidRDefault="00337697" w:rsidP="00337697">
      <w:pPr>
        <w:spacing w:after="0" w:line="240" w:lineRule="auto"/>
        <w:jc w:val="center"/>
        <w:rPr>
          <w:rFonts w:ascii="Times New Roman" w:hAnsi="Times New Roman" w:cs="Times New Roman"/>
          <w:b/>
          <w:sz w:val="24"/>
          <w:szCs w:val="24"/>
        </w:rPr>
      </w:pPr>
    </w:p>
    <w:p w14:paraId="15D73F72" w14:textId="300B68A9" w:rsidR="00337697" w:rsidRPr="00F158FE" w:rsidRDefault="00337697" w:rsidP="00337697">
      <w:pPr>
        <w:spacing w:after="0" w:line="240" w:lineRule="auto"/>
        <w:jc w:val="center"/>
        <w:rPr>
          <w:rFonts w:ascii="Times New Roman" w:hAnsi="Times New Roman" w:cs="Times New Roman"/>
          <w:b/>
          <w:sz w:val="24"/>
          <w:szCs w:val="24"/>
        </w:rPr>
      </w:pPr>
    </w:p>
    <w:p w14:paraId="745FDB3C" w14:textId="1C6A83A3" w:rsidR="00E933EB" w:rsidRPr="00F158FE" w:rsidRDefault="00E933EB" w:rsidP="009C7C01">
      <w:pPr>
        <w:spacing w:after="0" w:line="240" w:lineRule="auto"/>
        <w:jc w:val="center"/>
        <w:rPr>
          <w:rFonts w:ascii="Times New Roman" w:hAnsi="Times New Roman" w:cs="Times New Roman"/>
          <w:b/>
          <w:sz w:val="24"/>
          <w:szCs w:val="24"/>
        </w:rPr>
      </w:pPr>
    </w:p>
    <w:p w14:paraId="3D48BAFD" w14:textId="2A3A4D49" w:rsidR="00E933EB" w:rsidRPr="00F158FE" w:rsidRDefault="00E933EB" w:rsidP="009C7C01">
      <w:pPr>
        <w:spacing w:after="0" w:line="240" w:lineRule="auto"/>
        <w:jc w:val="center"/>
        <w:rPr>
          <w:rFonts w:ascii="Times New Roman" w:hAnsi="Times New Roman" w:cs="Times New Roman"/>
          <w:b/>
          <w:sz w:val="24"/>
          <w:szCs w:val="24"/>
        </w:rPr>
      </w:pPr>
    </w:p>
    <w:p w14:paraId="21CAF856" w14:textId="33AE6D70" w:rsidR="00FA38DE" w:rsidRPr="00F158FE" w:rsidRDefault="00FA38DE" w:rsidP="009C7C01">
      <w:pPr>
        <w:spacing w:after="0" w:line="240" w:lineRule="auto"/>
        <w:jc w:val="center"/>
        <w:rPr>
          <w:rFonts w:ascii="Times New Roman" w:hAnsi="Times New Roman" w:cs="Times New Roman"/>
          <w:b/>
          <w:sz w:val="24"/>
          <w:szCs w:val="24"/>
        </w:rPr>
      </w:pPr>
    </w:p>
    <w:p w14:paraId="0A61A525" w14:textId="44EC3F24" w:rsidR="00FA38DE" w:rsidRPr="00F158FE" w:rsidRDefault="00FA38DE" w:rsidP="009C7C01">
      <w:pPr>
        <w:spacing w:after="0" w:line="240" w:lineRule="auto"/>
        <w:jc w:val="center"/>
        <w:rPr>
          <w:rFonts w:ascii="Times New Roman" w:hAnsi="Times New Roman" w:cs="Times New Roman"/>
          <w:b/>
          <w:sz w:val="24"/>
          <w:szCs w:val="24"/>
        </w:rPr>
      </w:pPr>
    </w:p>
    <w:p w14:paraId="3D4D87FC" w14:textId="0ACCBEDE" w:rsidR="00FA38DE" w:rsidRPr="00E076EA" w:rsidRDefault="00FA38DE" w:rsidP="009C7C01">
      <w:pPr>
        <w:spacing w:after="0" w:line="240" w:lineRule="auto"/>
        <w:jc w:val="center"/>
        <w:rPr>
          <w:rFonts w:ascii="Times New Roman" w:hAnsi="Times New Roman" w:cs="Times New Roman"/>
          <w:b/>
          <w:sz w:val="24"/>
          <w:szCs w:val="24"/>
        </w:rPr>
      </w:pPr>
      <w:r w:rsidRPr="00E076EA">
        <w:rPr>
          <w:rFonts w:ascii="Times New Roman" w:hAnsi="Times New Roman" w:cs="Times New Roman"/>
          <w:b/>
          <w:sz w:val="24"/>
          <w:szCs w:val="24"/>
        </w:rPr>
        <w:t>202</w:t>
      </w:r>
      <w:r w:rsidR="0022099A">
        <w:rPr>
          <w:rFonts w:ascii="Times New Roman" w:hAnsi="Times New Roman" w:cs="Times New Roman"/>
          <w:b/>
          <w:sz w:val="24"/>
          <w:szCs w:val="24"/>
        </w:rPr>
        <w:t>5</w:t>
      </w:r>
      <w:r w:rsidRPr="00E076EA">
        <w:rPr>
          <w:rFonts w:ascii="Times New Roman" w:hAnsi="Times New Roman" w:cs="Times New Roman"/>
          <w:b/>
          <w:sz w:val="24"/>
          <w:szCs w:val="24"/>
        </w:rPr>
        <w:t xml:space="preserve"> год</w:t>
      </w:r>
    </w:p>
    <w:p w14:paraId="5F0406A8" w14:textId="3880371E" w:rsidR="005B6239" w:rsidRDefault="005B6239" w:rsidP="005B6239">
      <w:pPr>
        <w:pStyle w:val="aff9"/>
        <w:ind w:firstLine="0"/>
        <w:rPr>
          <w:b/>
        </w:rPr>
      </w:pPr>
    </w:p>
    <w:sdt>
      <w:sdtPr>
        <w:rPr>
          <w:rFonts w:eastAsiaTheme="minorHAnsi"/>
          <w:b/>
          <w:bCs/>
          <w:color w:val="000000"/>
          <w:szCs w:val="22"/>
          <w:lang w:eastAsia="en-US"/>
        </w:rPr>
        <w:id w:val="-817190478"/>
        <w:docPartObj>
          <w:docPartGallery w:val="Table of Contents"/>
          <w:docPartUnique/>
        </w:docPartObj>
      </w:sdtPr>
      <w:sdtEndPr>
        <w:rPr>
          <w:rFonts w:eastAsia="Times New Roman"/>
          <w:lang w:eastAsia="ru-RU"/>
        </w:rPr>
      </w:sdtEndPr>
      <w:sdtContent>
        <w:p w14:paraId="10AFE073" w14:textId="2BB522C7" w:rsidR="00B00A5B" w:rsidRPr="005B6239" w:rsidRDefault="00B00A5B" w:rsidP="005B6239">
          <w:pPr>
            <w:pStyle w:val="aff9"/>
            <w:rPr>
              <w:b/>
            </w:rPr>
          </w:pPr>
          <w:r w:rsidRPr="00F158FE">
            <w:rPr>
              <w:b/>
              <w:bCs/>
            </w:rPr>
            <w:t>ОГЛАВЛЕНИЕ</w:t>
          </w:r>
        </w:p>
        <w:p w14:paraId="46426488" w14:textId="77777777" w:rsidR="00B00A5B" w:rsidRPr="00F158FE" w:rsidRDefault="00B00A5B" w:rsidP="00926D8A">
          <w:pPr>
            <w:spacing w:after="0" w:line="240" w:lineRule="auto"/>
            <w:rPr>
              <w:rFonts w:ascii="Times New Roman" w:hAnsi="Times New Roman" w:cs="Times New Roman"/>
              <w:sz w:val="24"/>
              <w:szCs w:val="24"/>
              <w:lang w:eastAsia="ru-RU"/>
            </w:rPr>
          </w:pPr>
        </w:p>
        <w:p w14:paraId="7C179D8E" w14:textId="4DF371EF" w:rsidR="00F571CF" w:rsidRPr="00F158FE" w:rsidRDefault="00B52648" w:rsidP="001A326D">
          <w:pPr>
            <w:pStyle w:val="12"/>
            <w:tabs>
              <w:tab w:val="left" w:pos="709"/>
              <w:tab w:val="right" w:leader="dot" w:pos="10010"/>
            </w:tabs>
            <w:spacing w:line="240" w:lineRule="auto"/>
            <w:rPr>
              <w:rFonts w:eastAsiaTheme="minorEastAsia"/>
              <w:noProof/>
              <w:color w:val="auto"/>
              <w:szCs w:val="24"/>
            </w:rPr>
          </w:pPr>
          <w:r w:rsidRPr="00F158FE">
            <w:rPr>
              <w:szCs w:val="24"/>
            </w:rPr>
            <w:fldChar w:fldCharType="begin"/>
          </w:r>
          <w:r w:rsidR="00B00A5B" w:rsidRPr="00F158FE">
            <w:rPr>
              <w:szCs w:val="24"/>
            </w:rPr>
            <w:instrText xml:space="preserve"> TOC \o "1-3" \h \z \u </w:instrText>
          </w:r>
          <w:r w:rsidRPr="00F158FE">
            <w:rPr>
              <w:szCs w:val="24"/>
            </w:rPr>
            <w:fldChar w:fldCharType="separate"/>
          </w:r>
          <w:hyperlink w:anchor="_Toc18940767" w:history="1">
            <w:r w:rsidR="00F571CF" w:rsidRPr="00F158FE">
              <w:rPr>
                <w:rStyle w:val="afe"/>
                <w:rFonts w:eastAsiaTheme="majorEastAsia"/>
                <w:noProof/>
                <w:szCs w:val="24"/>
              </w:rPr>
              <w:t>1.</w:t>
            </w:r>
            <w:r w:rsidR="00F571CF" w:rsidRPr="00F158FE">
              <w:rPr>
                <w:rFonts w:eastAsiaTheme="minorEastAsia"/>
                <w:noProof/>
                <w:color w:val="auto"/>
                <w:szCs w:val="24"/>
              </w:rPr>
              <w:tab/>
            </w:r>
            <w:r w:rsidR="00F571CF" w:rsidRPr="00F158FE">
              <w:rPr>
                <w:rStyle w:val="afe"/>
                <w:rFonts w:eastAsiaTheme="majorEastAsia"/>
                <w:noProof/>
                <w:szCs w:val="24"/>
              </w:rPr>
              <w:t>ПРЕДМЕТ ДОГОВОРА</w:t>
            </w:r>
            <w:r w:rsidR="00F571CF" w:rsidRPr="00F158FE">
              <w:rPr>
                <w:noProof/>
                <w:webHidden/>
                <w:szCs w:val="24"/>
              </w:rPr>
              <w:tab/>
            </w:r>
            <w:r w:rsidRPr="00F158FE">
              <w:rPr>
                <w:noProof/>
                <w:webHidden/>
                <w:szCs w:val="24"/>
              </w:rPr>
              <w:fldChar w:fldCharType="begin"/>
            </w:r>
            <w:r w:rsidR="00F571CF" w:rsidRPr="00F158FE">
              <w:rPr>
                <w:noProof/>
                <w:webHidden/>
                <w:szCs w:val="24"/>
              </w:rPr>
              <w:instrText xml:space="preserve"> PAGEREF _Toc18940767 \h </w:instrText>
            </w:r>
            <w:r w:rsidRPr="00F158FE">
              <w:rPr>
                <w:noProof/>
                <w:webHidden/>
                <w:szCs w:val="24"/>
              </w:rPr>
            </w:r>
            <w:r w:rsidRPr="00F158FE">
              <w:rPr>
                <w:noProof/>
                <w:webHidden/>
                <w:szCs w:val="24"/>
              </w:rPr>
              <w:fldChar w:fldCharType="separate"/>
            </w:r>
            <w:r w:rsidR="00F306BA">
              <w:rPr>
                <w:noProof/>
                <w:webHidden/>
                <w:szCs w:val="24"/>
              </w:rPr>
              <w:t>3</w:t>
            </w:r>
            <w:r w:rsidRPr="00F158FE">
              <w:rPr>
                <w:noProof/>
                <w:webHidden/>
                <w:szCs w:val="24"/>
              </w:rPr>
              <w:fldChar w:fldCharType="end"/>
            </w:r>
          </w:hyperlink>
        </w:p>
        <w:p w14:paraId="31043CDC" w14:textId="74A06F68" w:rsidR="00F571CF" w:rsidRPr="00F158FE" w:rsidRDefault="00D47501" w:rsidP="001A326D">
          <w:pPr>
            <w:pStyle w:val="12"/>
            <w:tabs>
              <w:tab w:val="left" w:pos="709"/>
              <w:tab w:val="right" w:leader="dot" w:pos="10010"/>
            </w:tabs>
            <w:spacing w:line="240" w:lineRule="auto"/>
            <w:rPr>
              <w:rFonts w:eastAsiaTheme="minorEastAsia"/>
              <w:noProof/>
              <w:color w:val="auto"/>
              <w:szCs w:val="24"/>
            </w:rPr>
          </w:pPr>
          <w:hyperlink w:anchor="_Toc18940768" w:history="1">
            <w:r w:rsidR="00F571CF" w:rsidRPr="00F158FE">
              <w:rPr>
                <w:rStyle w:val="afe"/>
                <w:rFonts w:eastAsiaTheme="majorEastAsia"/>
                <w:noProof/>
                <w:szCs w:val="24"/>
              </w:rPr>
              <w:t>2.</w:t>
            </w:r>
            <w:r w:rsidR="00F571CF" w:rsidRPr="00F158FE">
              <w:rPr>
                <w:rFonts w:eastAsiaTheme="minorEastAsia"/>
                <w:noProof/>
                <w:color w:val="auto"/>
                <w:szCs w:val="24"/>
              </w:rPr>
              <w:tab/>
            </w:r>
            <w:r w:rsidR="00F571CF" w:rsidRPr="00F158FE">
              <w:rPr>
                <w:rStyle w:val="afe"/>
                <w:rFonts w:eastAsiaTheme="majorEastAsia"/>
                <w:noProof/>
                <w:szCs w:val="24"/>
              </w:rPr>
              <w:t>ЦЕНА ДОГОВОРА</w:t>
            </w:r>
            <w:r w:rsidR="00F571CF" w:rsidRPr="00F158FE">
              <w:rPr>
                <w:noProof/>
                <w:webHidden/>
                <w:szCs w:val="24"/>
              </w:rPr>
              <w:tab/>
            </w:r>
            <w:r w:rsidR="00B52648" w:rsidRPr="00F158FE">
              <w:rPr>
                <w:noProof/>
                <w:webHidden/>
                <w:szCs w:val="24"/>
              </w:rPr>
              <w:fldChar w:fldCharType="begin"/>
            </w:r>
            <w:r w:rsidR="00F571CF" w:rsidRPr="00F158FE">
              <w:rPr>
                <w:noProof/>
                <w:webHidden/>
                <w:szCs w:val="24"/>
              </w:rPr>
              <w:instrText xml:space="preserve"> PAGEREF _Toc18940768 \h </w:instrText>
            </w:r>
            <w:r w:rsidR="00B52648" w:rsidRPr="00F158FE">
              <w:rPr>
                <w:noProof/>
                <w:webHidden/>
                <w:szCs w:val="24"/>
              </w:rPr>
            </w:r>
            <w:r w:rsidR="00B52648" w:rsidRPr="00F158FE">
              <w:rPr>
                <w:noProof/>
                <w:webHidden/>
                <w:szCs w:val="24"/>
              </w:rPr>
              <w:fldChar w:fldCharType="separate"/>
            </w:r>
            <w:r w:rsidR="00F306BA">
              <w:rPr>
                <w:noProof/>
                <w:webHidden/>
                <w:szCs w:val="24"/>
              </w:rPr>
              <w:t>4</w:t>
            </w:r>
            <w:r w:rsidR="00B52648" w:rsidRPr="00F158FE">
              <w:rPr>
                <w:noProof/>
                <w:webHidden/>
                <w:szCs w:val="24"/>
              </w:rPr>
              <w:fldChar w:fldCharType="end"/>
            </w:r>
          </w:hyperlink>
        </w:p>
        <w:p w14:paraId="0A9F8989" w14:textId="06D96617" w:rsidR="00F571CF" w:rsidRPr="00F158FE" w:rsidRDefault="00D47501" w:rsidP="00FF3276">
          <w:pPr>
            <w:pStyle w:val="12"/>
            <w:tabs>
              <w:tab w:val="left" w:pos="709"/>
              <w:tab w:val="right" w:leader="dot" w:pos="10010"/>
            </w:tabs>
            <w:spacing w:line="240" w:lineRule="auto"/>
            <w:rPr>
              <w:rFonts w:eastAsiaTheme="minorEastAsia"/>
              <w:noProof/>
              <w:color w:val="auto"/>
              <w:szCs w:val="24"/>
            </w:rPr>
          </w:pPr>
          <w:hyperlink w:anchor="_Toc18940769" w:history="1">
            <w:r w:rsidR="00F571CF" w:rsidRPr="00F158FE">
              <w:rPr>
                <w:rStyle w:val="afe"/>
                <w:rFonts w:eastAsiaTheme="majorEastAsia"/>
                <w:noProof/>
                <w:szCs w:val="24"/>
              </w:rPr>
              <w:t>3.</w:t>
            </w:r>
            <w:r w:rsidR="00F571CF" w:rsidRPr="00F158FE">
              <w:rPr>
                <w:rFonts w:eastAsiaTheme="minorEastAsia"/>
                <w:noProof/>
                <w:color w:val="auto"/>
                <w:szCs w:val="24"/>
              </w:rPr>
              <w:tab/>
            </w:r>
            <w:r w:rsidR="00F571CF" w:rsidRPr="00F158FE">
              <w:rPr>
                <w:rStyle w:val="afe"/>
                <w:rFonts w:eastAsiaTheme="majorEastAsia"/>
                <w:noProof/>
                <w:szCs w:val="24"/>
              </w:rPr>
              <w:t>ПОРЯДОК И УСЛОВИЯ ОПЛАТЫ</w:t>
            </w:r>
            <w:r w:rsidR="00F571CF" w:rsidRPr="00F158FE">
              <w:rPr>
                <w:noProof/>
                <w:webHidden/>
                <w:szCs w:val="24"/>
              </w:rPr>
              <w:tab/>
            </w:r>
            <w:r w:rsidR="00B52648" w:rsidRPr="00F158FE">
              <w:rPr>
                <w:noProof/>
                <w:webHidden/>
                <w:szCs w:val="24"/>
              </w:rPr>
              <w:fldChar w:fldCharType="begin"/>
            </w:r>
            <w:r w:rsidR="00F571CF" w:rsidRPr="00F158FE">
              <w:rPr>
                <w:noProof/>
                <w:webHidden/>
                <w:szCs w:val="24"/>
              </w:rPr>
              <w:instrText xml:space="preserve"> PAGEREF _Toc18940769 \h </w:instrText>
            </w:r>
            <w:r w:rsidR="00B52648" w:rsidRPr="00F158FE">
              <w:rPr>
                <w:noProof/>
                <w:webHidden/>
                <w:szCs w:val="24"/>
              </w:rPr>
            </w:r>
            <w:r w:rsidR="00B52648" w:rsidRPr="00F158FE">
              <w:rPr>
                <w:noProof/>
                <w:webHidden/>
                <w:szCs w:val="24"/>
              </w:rPr>
              <w:fldChar w:fldCharType="separate"/>
            </w:r>
            <w:r w:rsidR="00F306BA">
              <w:rPr>
                <w:noProof/>
                <w:webHidden/>
                <w:szCs w:val="24"/>
              </w:rPr>
              <w:t>6</w:t>
            </w:r>
            <w:r w:rsidR="00B52648" w:rsidRPr="00F158FE">
              <w:rPr>
                <w:noProof/>
                <w:webHidden/>
                <w:szCs w:val="24"/>
              </w:rPr>
              <w:fldChar w:fldCharType="end"/>
            </w:r>
          </w:hyperlink>
        </w:p>
        <w:p w14:paraId="256BF66E" w14:textId="5341C4A0" w:rsidR="00F571CF" w:rsidRPr="00F158FE" w:rsidRDefault="00D47501" w:rsidP="00FF3276">
          <w:pPr>
            <w:pStyle w:val="12"/>
            <w:tabs>
              <w:tab w:val="left" w:pos="709"/>
              <w:tab w:val="right" w:leader="dot" w:pos="10010"/>
            </w:tabs>
            <w:spacing w:line="240" w:lineRule="auto"/>
            <w:rPr>
              <w:rFonts w:eastAsiaTheme="minorEastAsia"/>
              <w:noProof/>
              <w:color w:val="auto"/>
              <w:szCs w:val="24"/>
            </w:rPr>
          </w:pPr>
          <w:hyperlink w:anchor="_Toc18940770" w:history="1">
            <w:r w:rsidR="00F571CF" w:rsidRPr="00F158FE">
              <w:rPr>
                <w:rStyle w:val="afe"/>
                <w:rFonts w:eastAsiaTheme="majorEastAsia"/>
                <w:noProof/>
                <w:szCs w:val="24"/>
              </w:rPr>
              <w:t>4.</w:t>
            </w:r>
            <w:r w:rsidR="00F571CF" w:rsidRPr="00F158FE">
              <w:rPr>
                <w:rFonts w:eastAsiaTheme="minorEastAsia"/>
                <w:noProof/>
                <w:color w:val="auto"/>
                <w:szCs w:val="24"/>
              </w:rPr>
              <w:tab/>
            </w:r>
            <w:r w:rsidR="00F571CF" w:rsidRPr="00F158FE">
              <w:rPr>
                <w:rStyle w:val="afe"/>
                <w:rFonts w:eastAsiaTheme="majorEastAsia"/>
                <w:noProof/>
                <w:szCs w:val="24"/>
              </w:rPr>
              <w:t>СТРОИТЕЛЬНАЯ ПЛОЩАДКА</w:t>
            </w:r>
            <w:r w:rsidR="00F571CF" w:rsidRPr="00F158FE">
              <w:rPr>
                <w:noProof/>
                <w:webHidden/>
                <w:szCs w:val="24"/>
              </w:rPr>
              <w:tab/>
            </w:r>
            <w:r w:rsidR="00B52648" w:rsidRPr="00F158FE">
              <w:rPr>
                <w:noProof/>
                <w:webHidden/>
                <w:szCs w:val="24"/>
              </w:rPr>
              <w:fldChar w:fldCharType="begin"/>
            </w:r>
            <w:r w:rsidR="00F571CF" w:rsidRPr="00F158FE">
              <w:rPr>
                <w:noProof/>
                <w:webHidden/>
                <w:szCs w:val="24"/>
              </w:rPr>
              <w:instrText xml:space="preserve"> PAGEREF _Toc18940770 \h </w:instrText>
            </w:r>
            <w:r w:rsidR="00B52648" w:rsidRPr="00F158FE">
              <w:rPr>
                <w:noProof/>
                <w:webHidden/>
                <w:szCs w:val="24"/>
              </w:rPr>
            </w:r>
            <w:r w:rsidR="00B52648" w:rsidRPr="00F158FE">
              <w:rPr>
                <w:noProof/>
                <w:webHidden/>
                <w:szCs w:val="24"/>
              </w:rPr>
              <w:fldChar w:fldCharType="separate"/>
            </w:r>
            <w:r w:rsidR="00F306BA">
              <w:rPr>
                <w:noProof/>
                <w:webHidden/>
                <w:szCs w:val="24"/>
              </w:rPr>
              <w:t>11</w:t>
            </w:r>
            <w:r w:rsidR="00B52648" w:rsidRPr="00F158FE">
              <w:rPr>
                <w:noProof/>
                <w:webHidden/>
                <w:szCs w:val="24"/>
              </w:rPr>
              <w:fldChar w:fldCharType="end"/>
            </w:r>
          </w:hyperlink>
        </w:p>
        <w:p w14:paraId="39D9B380" w14:textId="1691C809" w:rsidR="00F571CF" w:rsidRPr="00F158FE" w:rsidRDefault="00D47501" w:rsidP="00FF3276">
          <w:pPr>
            <w:pStyle w:val="12"/>
            <w:tabs>
              <w:tab w:val="left" w:pos="709"/>
              <w:tab w:val="right" w:leader="dot" w:pos="10010"/>
            </w:tabs>
            <w:spacing w:line="240" w:lineRule="auto"/>
            <w:rPr>
              <w:rFonts w:eastAsiaTheme="minorEastAsia"/>
              <w:noProof/>
              <w:color w:val="auto"/>
              <w:szCs w:val="24"/>
            </w:rPr>
          </w:pPr>
          <w:hyperlink w:anchor="_Toc18940771" w:history="1">
            <w:r w:rsidR="00F571CF" w:rsidRPr="00F158FE">
              <w:rPr>
                <w:rStyle w:val="afe"/>
                <w:rFonts w:eastAsiaTheme="majorEastAsia"/>
                <w:noProof/>
                <w:szCs w:val="24"/>
              </w:rPr>
              <w:t>5.</w:t>
            </w:r>
            <w:r w:rsidR="00F571CF" w:rsidRPr="00F158FE">
              <w:rPr>
                <w:rFonts w:eastAsiaTheme="minorEastAsia"/>
                <w:noProof/>
                <w:color w:val="auto"/>
                <w:szCs w:val="24"/>
              </w:rPr>
              <w:tab/>
            </w:r>
            <w:r w:rsidR="00F571CF" w:rsidRPr="00F158FE">
              <w:rPr>
                <w:rStyle w:val="afe"/>
                <w:rFonts w:eastAsiaTheme="majorEastAsia"/>
                <w:noProof/>
                <w:szCs w:val="24"/>
              </w:rPr>
              <w:t>ПОРЯДОК ПРОИЗВОДСТВА РАБОТ</w:t>
            </w:r>
            <w:r w:rsidR="00F571CF" w:rsidRPr="00F158FE">
              <w:rPr>
                <w:noProof/>
                <w:webHidden/>
                <w:szCs w:val="24"/>
              </w:rPr>
              <w:tab/>
            </w:r>
            <w:r w:rsidR="00B52648" w:rsidRPr="00F158FE">
              <w:rPr>
                <w:noProof/>
                <w:webHidden/>
                <w:szCs w:val="24"/>
              </w:rPr>
              <w:fldChar w:fldCharType="begin"/>
            </w:r>
            <w:r w:rsidR="00F571CF" w:rsidRPr="00F158FE">
              <w:rPr>
                <w:noProof/>
                <w:webHidden/>
                <w:szCs w:val="24"/>
              </w:rPr>
              <w:instrText xml:space="preserve"> PAGEREF _Toc18940771 \h </w:instrText>
            </w:r>
            <w:r w:rsidR="00B52648" w:rsidRPr="00F158FE">
              <w:rPr>
                <w:noProof/>
                <w:webHidden/>
                <w:szCs w:val="24"/>
              </w:rPr>
            </w:r>
            <w:r w:rsidR="00B52648" w:rsidRPr="00F158FE">
              <w:rPr>
                <w:noProof/>
                <w:webHidden/>
                <w:szCs w:val="24"/>
              </w:rPr>
              <w:fldChar w:fldCharType="separate"/>
            </w:r>
            <w:r w:rsidR="00F306BA">
              <w:rPr>
                <w:noProof/>
                <w:webHidden/>
                <w:szCs w:val="24"/>
              </w:rPr>
              <w:t>13</w:t>
            </w:r>
            <w:r w:rsidR="00B52648" w:rsidRPr="00F158FE">
              <w:rPr>
                <w:noProof/>
                <w:webHidden/>
                <w:szCs w:val="24"/>
              </w:rPr>
              <w:fldChar w:fldCharType="end"/>
            </w:r>
          </w:hyperlink>
        </w:p>
        <w:p w14:paraId="08E41A6B" w14:textId="1809DF77" w:rsidR="00F571CF" w:rsidRPr="00F158FE" w:rsidRDefault="0019316B" w:rsidP="00FF3276">
          <w:pPr>
            <w:pStyle w:val="12"/>
            <w:tabs>
              <w:tab w:val="left" w:pos="709"/>
              <w:tab w:val="right" w:leader="dot" w:pos="10010"/>
            </w:tabs>
            <w:spacing w:line="240" w:lineRule="auto"/>
            <w:rPr>
              <w:rFonts w:eastAsiaTheme="minorEastAsia"/>
              <w:noProof/>
              <w:color w:val="auto"/>
              <w:szCs w:val="24"/>
            </w:rPr>
          </w:pPr>
          <w:r w:rsidRPr="00F158FE">
            <w:rPr>
              <w:noProof/>
            </w:rPr>
            <w:t>6</w:t>
          </w:r>
          <w:hyperlink w:anchor="_Toc18940783" w:history="1">
            <w:r w:rsidR="00F571CF" w:rsidRPr="00F158FE">
              <w:rPr>
                <w:rStyle w:val="afe"/>
                <w:rFonts w:eastAsiaTheme="majorEastAsia"/>
                <w:noProof/>
                <w:szCs w:val="24"/>
              </w:rPr>
              <w:t>.</w:t>
            </w:r>
            <w:r w:rsidR="00F571CF" w:rsidRPr="00F158FE">
              <w:rPr>
                <w:rFonts w:eastAsiaTheme="minorEastAsia"/>
                <w:noProof/>
                <w:color w:val="auto"/>
                <w:szCs w:val="24"/>
              </w:rPr>
              <w:tab/>
            </w:r>
            <w:r w:rsidR="00F571CF" w:rsidRPr="00F158FE">
              <w:rPr>
                <w:rStyle w:val="afe"/>
                <w:rFonts w:eastAsiaTheme="majorEastAsia"/>
                <w:noProof/>
                <w:szCs w:val="24"/>
              </w:rPr>
              <w:t>СКРЫТЫЕ РАБОТЫ</w:t>
            </w:r>
            <w:r w:rsidR="00F571CF" w:rsidRPr="00F158FE">
              <w:rPr>
                <w:noProof/>
                <w:webHidden/>
                <w:szCs w:val="24"/>
              </w:rPr>
              <w:tab/>
            </w:r>
            <w:r w:rsidR="00B52648" w:rsidRPr="00F158FE">
              <w:rPr>
                <w:noProof/>
                <w:webHidden/>
                <w:szCs w:val="24"/>
              </w:rPr>
              <w:fldChar w:fldCharType="begin"/>
            </w:r>
            <w:r w:rsidR="00F571CF" w:rsidRPr="00F158FE">
              <w:rPr>
                <w:noProof/>
                <w:webHidden/>
                <w:szCs w:val="24"/>
              </w:rPr>
              <w:instrText xml:space="preserve"> PAGEREF _Toc18940783 \h </w:instrText>
            </w:r>
            <w:r w:rsidR="00B52648" w:rsidRPr="00F158FE">
              <w:rPr>
                <w:noProof/>
                <w:webHidden/>
                <w:szCs w:val="24"/>
              </w:rPr>
            </w:r>
            <w:r w:rsidR="00B52648" w:rsidRPr="00F158FE">
              <w:rPr>
                <w:noProof/>
                <w:webHidden/>
                <w:szCs w:val="24"/>
              </w:rPr>
              <w:fldChar w:fldCharType="separate"/>
            </w:r>
            <w:r w:rsidR="00F306BA">
              <w:rPr>
                <w:noProof/>
                <w:webHidden/>
                <w:szCs w:val="24"/>
              </w:rPr>
              <w:t>18</w:t>
            </w:r>
            <w:r w:rsidR="00B52648" w:rsidRPr="00F158FE">
              <w:rPr>
                <w:noProof/>
                <w:webHidden/>
                <w:szCs w:val="24"/>
              </w:rPr>
              <w:fldChar w:fldCharType="end"/>
            </w:r>
          </w:hyperlink>
        </w:p>
        <w:p w14:paraId="31D63564" w14:textId="081D2D11" w:rsidR="00F571CF" w:rsidRPr="00F158FE" w:rsidRDefault="00D47501" w:rsidP="00FF3276">
          <w:pPr>
            <w:pStyle w:val="12"/>
            <w:tabs>
              <w:tab w:val="left" w:pos="709"/>
              <w:tab w:val="right" w:leader="dot" w:pos="10010"/>
            </w:tabs>
            <w:spacing w:line="240" w:lineRule="auto"/>
            <w:rPr>
              <w:rFonts w:eastAsiaTheme="minorEastAsia"/>
              <w:noProof/>
              <w:color w:val="auto"/>
              <w:szCs w:val="24"/>
            </w:rPr>
          </w:pPr>
          <w:hyperlink w:anchor="_Toc18940784" w:history="1">
            <w:r w:rsidR="00C563DA" w:rsidRPr="00F158FE">
              <w:rPr>
                <w:rStyle w:val="afe"/>
                <w:rFonts w:eastAsiaTheme="majorEastAsia"/>
                <w:noProof/>
                <w:szCs w:val="24"/>
              </w:rPr>
              <w:t>7</w:t>
            </w:r>
            <w:r w:rsidR="00F571CF" w:rsidRPr="00F158FE">
              <w:rPr>
                <w:rStyle w:val="afe"/>
                <w:rFonts w:eastAsiaTheme="majorEastAsia"/>
                <w:noProof/>
                <w:szCs w:val="24"/>
              </w:rPr>
              <w:t>.</w:t>
            </w:r>
            <w:r w:rsidR="00F571CF" w:rsidRPr="00F158FE">
              <w:rPr>
                <w:rFonts w:eastAsiaTheme="minorEastAsia"/>
                <w:noProof/>
                <w:color w:val="auto"/>
                <w:szCs w:val="24"/>
              </w:rPr>
              <w:tab/>
            </w:r>
            <w:r w:rsidR="00F571CF" w:rsidRPr="00F158FE">
              <w:rPr>
                <w:rStyle w:val="afe"/>
                <w:rFonts w:eastAsiaTheme="majorEastAsia"/>
                <w:noProof/>
                <w:szCs w:val="24"/>
              </w:rPr>
              <w:t>ОХРАНА И СОДЕРЖАНИЕ</w:t>
            </w:r>
            <w:r w:rsidR="00F571CF" w:rsidRPr="00F158FE">
              <w:rPr>
                <w:noProof/>
                <w:webHidden/>
                <w:szCs w:val="24"/>
              </w:rPr>
              <w:tab/>
            </w:r>
            <w:r w:rsidR="00B52648" w:rsidRPr="00F158FE">
              <w:rPr>
                <w:noProof/>
                <w:webHidden/>
                <w:szCs w:val="24"/>
              </w:rPr>
              <w:fldChar w:fldCharType="begin"/>
            </w:r>
            <w:r w:rsidR="00F571CF" w:rsidRPr="00F158FE">
              <w:rPr>
                <w:noProof/>
                <w:webHidden/>
                <w:szCs w:val="24"/>
              </w:rPr>
              <w:instrText xml:space="preserve"> PAGEREF _Toc18940784 \h </w:instrText>
            </w:r>
            <w:r w:rsidR="00B52648" w:rsidRPr="00F158FE">
              <w:rPr>
                <w:noProof/>
                <w:webHidden/>
                <w:szCs w:val="24"/>
              </w:rPr>
            </w:r>
            <w:r w:rsidR="00B52648" w:rsidRPr="00F158FE">
              <w:rPr>
                <w:noProof/>
                <w:webHidden/>
                <w:szCs w:val="24"/>
              </w:rPr>
              <w:fldChar w:fldCharType="separate"/>
            </w:r>
            <w:r w:rsidR="00F306BA">
              <w:rPr>
                <w:noProof/>
                <w:webHidden/>
                <w:szCs w:val="24"/>
              </w:rPr>
              <w:t>19</w:t>
            </w:r>
            <w:r w:rsidR="00B52648" w:rsidRPr="00F158FE">
              <w:rPr>
                <w:noProof/>
                <w:webHidden/>
                <w:szCs w:val="24"/>
              </w:rPr>
              <w:fldChar w:fldCharType="end"/>
            </w:r>
          </w:hyperlink>
        </w:p>
        <w:p w14:paraId="01CB11DA" w14:textId="304A8369" w:rsidR="00F571CF" w:rsidRPr="00F158FE" w:rsidRDefault="00D47501" w:rsidP="00FF3276">
          <w:pPr>
            <w:pStyle w:val="12"/>
            <w:tabs>
              <w:tab w:val="left" w:pos="709"/>
              <w:tab w:val="right" w:leader="dot" w:pos="10010"/>
            </w:tabs>
            <w:spacing w:line="240" w:lineRule="auto"/>
            <w:rPr>
              <w:rFonts w:eastAsiaTheme="minorEastAsia"/>
              <w:noProof/>
              <w:color w:val="auto"/>
              <w:szCs w:val="24"/>
            </w:rPr>
          </w:pPr>
          <w:hyperlink w:anchor="_Toc18940785" w:history="1">
            <w:r w:rsidR="00C563DA" w:rsidRPr="00F158FE">
              <w:rPr>
                <w:rStyle w:val="afe"/>
                <w:rFonts w:eastAsiaTheme="majorEastAsia"/>
                <w:noProof/>
                <w:szCs w:val="24"/>
              </w:rPr>
              <w:t>8</w:t>
            </w:r>
            <w:r w:rsidR="00F571CF" w:rsidRPr="00F158FE">
              <w:rPr>
                <w:rStyle w:val="afe"/>
                <w:rFonts w:eastAsiaTheme="majorEastAsia"/>
                <w:noProof/>
                <w:szCs w:val="24"/>
              </w:rPr>
              <w:t>.</w:t>
            </w:r>
            <w:r w:rsidR="00F571CF" w:rsidRPr="00F158FE">
              <w:rPr>
                <w:rFonts w:eastAsiaTheme="minorEastAsia"/>
                <w:noProof/>
                <w:color w:val="auto"/>
                <w:szCs w:val="24"/>
              </w:rPr>
              <w:tab/>
            </w:r>
            <w:r w:rsidR="00F571CF" w:rsidRPr="00F158FE">
              <w:rPr>
                <w:rStyle w:val="afe"/>
                <w:rFonts w:eastAsiaTheme="majorEastAsia"/>
                <w:noProof/>
                <w:szCs w:val="24"/>
              </w:rPr>
              <w:t>ТРЕБОВАНИЯ ОХРАНЫ ТРУДА, ТЕХНИКИ БЕЗОПАСНОСТИ И ОХРАНЫ ОКРУЖАЮЩЕЙ СРЕДЫ</w:t>
            </w:r>
            <w:r w:rsidR="00F571CF" w:rsidRPr="00F158FE">
              <w:rPr>
                <w:noProof/>
                <w:webHidden/>
                <w:szCs w:val="24"/>
              </w:rPr>
              <w:tab/>
            </w:r>
            <w:r w:rsidR="00B52648" w:rsidRPr="00F158FE">
              <w:rPr>
                <w:noProof/>
                <w:webHidden/>
                <w:szCs w:val="24"/>
              </w:rPr>
              <w:fldChar w:fldCharType="begin"/>
            </w:r>
            <w:r w:rsidR="00F571CF" w:rsidRPr="00F158FE">
              <w:rPr>
                <w:noProof/>
                <w:webHidden/>
                <w:szCs w:val="24"/>
              </w:rPr>
              <w:instrText xml:space="preserve"> PAGEREF _Toc18940785 \h </w:instrText>
            </w:r>
            <w:r w:rsidR="00B52648" w:rsidRPr="00F158FE">
              <w:rPr>
                <w:noProof/>
                <w:webHidden/>
                <w:szCs w:val="24"/>
              </w:rPr>
            </w:r>
            <w:r w:rsidR="00B52648" w:rsidRPr="00F158FE">
              <w:rPr>
                <w:noProof/>
                <w:webHidden/>
                <w:szCs w:val="24"/>
              </w:rPr>
              <w:fldChar w:fldCharType="separate"/>
            </w:r>
            <w:r w:rsidR="00F306BA">
              <w:rPr>
                <w:noProof/>
                <w:webHidden/>
                <w:szCs w:val="24"/>
              </w:rPr>
              <w:t>20</w:t>
            </w:r>
            <w:r w:rsidR="00B52648" w:rsidRPr="00F158FE">
              <w:rPr>
                <w:noProof/>
                <w:webHidden/>
                <w:szCs w:val="24"/>
              </w:rPr>
              <w:fldChar w:fldCharType="end"/>
            </w:r>
          </w:hyperlink>
        </w:p>
        <w:p w14:paraId="66788779" w14:textId="58950323" w:rsidR="00F571CF" w:rsidRPr="00F158FE" w:rsidRDefault="00D47501" w:rsidP="00FF3276">
          <w:pPr>
            <w:pStyle w:val="12"/>
            <w:tabs>
              <w:tab w:val="left" w:pos="880"/>
              <w:tab w:val="right" w:leader="dot" w:pos="10010"/>
            </w:tabs>
            <w:spacing w:line="240" w:lineRule="auto"/>
            <w:rPr>
              <w:rFonts w:eastAsiaTheme="minorEastAsia"/>
              <w:noProof/>
              <w:color w:val="auto"/>
              <w:szCs w:val="24"/>
            </w:rPr>
          </w:pPr>
          <w:hyperlink w:anchor="_Toc18940786" w:history="1">
            <w:r w:rsidR="00C563DA" w:rsidRPr="00F158FE">
              <w:rPr>
                <w:rStyle w:val="afe"/>
                <w:rFonts w:eastAsiaTheme="majorEastAsia"/>
                <w:noProof/>
                <w:szCs w:val="24"/>
              </w:rPr>
              <w:t>9</w:t>
            </w:r>
            <w:r w:rsidR="00F571CF" w:rsidRPr="00F158FE">
              <w:rPr>
                <w:rStyle w:val="afe"/>
                <w:rFonts w:eastAsiaTheme="majorEastAsia"/>
                <w:noProof/>
                <w:szCs w:val="24"/>
              </w:rPr>
              <w:t>.</w:t>
            </w:r>
            <w:r w:rsidR="00F571CF" w:rsidRPr="00F158FE">
              <w:rPr>
                <w:rFonts w:eastAsiaTheme="minorEastAsia"/>
                <w:noProof/>
                <w:color w:val="auto"/>
                <w:szCs w:val="24"/>
              </w:rPr>
              <w:tab/>
            </w:r>
            <w:r w:rsidR="00F571CF" w:rsidRPr="00F158FE">
              <w:rPr>
                <w:rStyle w:val="afe"/>
                <w:rFonts w:eastAsiaTheme="majorEastAsia"/>
                <w:noProof/>
                <w:szCs w:val="24"/>
              </w:rPr>
              <w:t>ПРИВЛЕЧЕНИЕ ТРЕТЬИХ ЛИЦ</w:t>
            </w:r>
            <w:r w:rsidR="00F571CF" w:rsidRPr="00F158FE">
              <w:rPr>
                <w:noProof/>
                <w:webHidden/>
                <w:szCs w:val="24"/>
              </w:rPr>
              <w:tab/>
            </w:r>
            <w:r w:rsidR="00B52648" w:rsidRPr="00F158FE">
              <w:rPr>
                <w:noProof/>
                <w:webHidden/>
                <w:szCs w:val="24"/>
              </w:rPr>
              <w:fldChar w:fldCharType="begin"/>
            </w:r>
            <w:r w:rsidR="00F571CF" w:rsidRPr="00F158FE">
              <w:rPr>
                <w:noProof/>
                <w:webHidden/>
                <w:szCs w:val="24"/>
              </w:rPr>
              <w:instrText xml:space="preserve"> PAGEREF _Toc18940786 \h </w:instrText>
            </w:r>
            <w:r w:rsidR="00B52648" w:rsidRPr="00F158FE">
              <w:rPr>
                <w:noProof/>
                <w:webHidden/>
                <w:szCs w:val="24"/>
              </w:rPr>
            </w:r>
            <w:r w:rsidR="00B52648" w:rsidRPr="00F158FE">
              <w:rPr>
                <w:noProof/>
                <w:webHidden/>
                <w:szCs w:val="24"/>
              </w:rPr>
              <w:fldChar w:fldCharType="separate"/>
            </w:r>
            <w:r w:rsidR="00F306BA">
              <w:rPr>
                <w:noProof/>
                <w:webHidden/>
                <w:szCs w:val="24"/>
              </w:rPr>
              <w:t>21</w:t>
            </w:r>
            <w:r w:rsidR="00B52648" w:rsidRPr="00F158FE">
              <w:rPr>
                <w:noProof/>
                <w:webHidden/>
                <w:szCs w:val="24"/>
              </w:rPr>
              <w:fldChar w:fldCharType="end"/>
            </w:r>
          </w:hyperlink>
        </w:p>
        <w:p w14:paraId="38F21E67" w14:textId="70160E40" w:rsidR="00F571CF" w:rsidRPr="00F158FE" w:rsidRDefault="00D47501" w:rsidP="00FF3276">
          <w:pPr>
            <w:pStyle w:val="12"/>
            <w:tabs>
              <w:tab w:val="left" w:pos="880"/>
              <w:tab w:val="right" w:leader="dot" w:pos="10010"/>
            </w:tabs>
            <w:spacing w:line="240" w:lineRule="auto"/>
            <w:rPr>
              <w:rFonts w:eastAsiaTheme="minorEastAsia"/>
              <w:noProof/>
              <w:color w:val="auto"/>
              <w:szCs w:val="24"/>
            </w:rPr>
          </w:pPr>
          <w:hyperlink w:anchor="_Toc18940787" w:history="1">
            <w:r w:rsidR="00F571CF" w:rsidRPr="00F158FE">
              <w:rPr>
                <w:rStyle w:val="afe"/>
                <w:noProof/>
                <w:kern w:val="20"/>
                <w:szCs w:val="24"/>
              </w:rPr>
              <w:t>1</w:t>
            </w:r>
            <w:r w:rsidR="00C563DA" w:rsidRPr="00F158FE">
              <w:rPr>
                <w:rStyle w:val="afe"/>
                <w:noProof/>
                <w:kern w:val="20"/>
                <w:szCs w:val="24"/>
              </w:rPr>
              <w:t>0</w:t>
            </w:r>
            <w:r w:rsidR="00F571CF" w:rsidRPr="00F158FE">
              <w:rPr>
                <w:rStyle w:val="afe"/>
                <w:noProof/>
                <w:kern w:val="20"/>
                <w:szCs w:val="24"/>
              </w:rPr>
              <w:t>.</w:t>
            </w:r>
            <w:r w:rsidR="00F571CF" w:rsidRPr="00F158FE">
              <w:rPr>
                <w:rFonts w:eastAsiaTheme="minorEastAsia"/>
                <w:noProof/>
                <w:color w:val="auto"/>
                <w:szCs w:val="24"/>
              </w:rPr>
              <w:tab/>
            </w:r>
            <w:r w:rsidR="00F571CF" w:rsidRPr="00F158FE">
              <w:rPr>
                <w:rStyle w:val="afe"/>
                <w:rFonts w:eastAsiaTheme="majorEastAsia"/>
                <w:noProof/>
                <w:szCs w:val="24"/>
              </w:rPr>
              <w:t>СТРОИТЕЛЬНЫЙ КОНТРОЛЬ</w:t>
            </w:r>
            <w:r w:rsidR="00F571CF" w:rsidRPr="00F158FE">
              <w:rPr>
                <w:noProof/>
                <w:webHidden/>
                <w:szCs w:val="24"/>
              </w:rPr>
              <w:tab/>
            </w:r>
            <w:r w:rsidR="00B52648" w:rsidRPr="00F158FE">
              <w:rPr>
                <w:noProof/>
                <w:webHidden/>
                <w:szCs w:val="24"/>
              </w:rPr>
              <w:fldChar w:fldCharType="begin"/>
            </w:r>
            <w:r w:rsidR="00F571CF" w:rsidRPr="00F158FE">
              <w:rPr>
                <w:noProof/>
                <w:webHidden/>
                <w:szCs w:val="24"/>
              </w:rPr>
              <w:instrText xml:space="preserve"> PAGEREF _Toc18940787 \h </w:instrText>
            </w:r>
            <w:r w:rsidR="00B52648" w:rsidRPr="00F158FE">
              <w:rPr>
                <w:noProof/>
                <w:webHidden/>
                <w:szCs w:val="24"/>
              </w:rPr>
            </w:r>
            <w:r w:rsidR="00B52648" w:rsidRPr="00F158FE">
              <w:rPr>
                <w:noProof/>
                <w:webHidden/>
                <w:szCs w:val="24"/>
              </w:rPr>
              <w:fldChar w:fldCharType="separate"/>
            </w:r>
            <w:r w:rsidR="00F306BA">
              <w:rPr>
                <w:noProof/>
                <w:webHidden/>
                <w:szCs w:val="24"/>
              </w:rPr>
              <w:t>22</w:t>
            </w:r>
            <w:r w:rsidR="00B52648" w:rsidRPr="00F158FE">
              <w:rPr>
                <w:noProof/>
                <w:webHidden/>
                <w:szCs w:val="24"/>
              </w:rPr>
              <w:fldChar w:fldCharType="end"/>
            </w:r>
          </w:hyperlink>
        </w:p>
        <w:p w14:paraId="3B85200C" w14:textId="08C5C87E" w:rsidR="00F571CF" w:rsidRPr="00F158FE" w:rsidRDefault="00D47501" w:rsidP="00FF3276">
          <w:pPr>
            <w:pStyle w:val="12"/>
            <w:tabs>
              <w:tab w:val="left" w:pos="880"/>
              <w:tab w:val="right" w:leader="dot" w:pos="10010"/>
            </w:tabs>
            <w:spacing w:line="240" w:lineRule="auto"/>
            <w:rPr>
              <w:rFonts w:eastAsiaTheme="minorEastAsia"/>
              <w:noProof/>
              <w:color w:val="auto"/>
              <w:szCs w:val="24"/>
            </w:rPr>
          </w:pPr>
          <w:hyperlink w:anchor="_Toc18940788" w:history="1">
            <w:r w:rsidR="00F571CF" w:rsidRPr="00F158FE">
              <w:rPr>
                <w:rStyle w:val="afe"/>
                <w:rFonts w:eastAsiaTheme="majorEastAsia"/>
                <w:noProof/>
                <w:szCs w:val="24"/>
              </w:rPr>
              <w:t>1</w:t>
            </w:r>
            <w:r w:rsidR="00C563DA" w:rsidRPr="00F158FE">
              <w:rPr>
                <w:rStyle w:val="afe"/>
                <w:rFonts w:eastAsiaTheme="majorEastAsia"/>
                <w:noProof/>
                <w:szCs w:val="24"/>
              </w:rPr>
              <w:t>1</w:t>
            </w:r>
            <w:r w:rsidR="00F571CF" w:rsidRPr="00F158FE">
              <w:rPr>
                <w:rStyle w:val="afe"/>
                <w:rFonts w:eastAsiaTheme="majorEastAsia"/>
                <w:noProof/>
                <w:szCs w:val="24"/>
              </w:rPr>
              <w:t>.</w:t>
            </w:r>
            <w:r w:rsidR="00F571CF" w:rsidRPr="00F158FE">
              <w:rPr>
                <w:rFonts w:eastAsiaTheme="minorEastAsia"/>
                <w:noProof/>
                <w:color w:val="auto"/>
                <w:szCs w:val="24"/>
              </w:rPr>
              <w:tab/>
            </w:r>
            <w:r w:rsidR="00F571CF" w:rsidRPr="00F158FE">
              <w:rPr>
                <w:rStyle w:val="afe"/>
                <w:rFonts w:eastAsiaTheme="majorEastAsia"/>
                <w:noProof/>
                <w:szCs w:val="24"/>
              </w:rPr>
              <w:t>ПОРЯДОК СДАЧИ-ПРИ</w:t>
            </w:r>
            <w:r w:rsidR="00F901F1" w:rsidRPr="00F158FE">
              <w:rPr>
                <w:rStyle w:val="afe"/>
                <w:rFonts w:eastAsiaTheme="majorEastAsia"/>
                <w:noProof/>
                <w:szCs w:val="24"/>
              </w:rPr>
              <w:t>Ё</w:t>
            </w:r>
            <w:r w:rsidR="00F571CF" w:rsidRPr="00F158FE">
              <w:rPr>
                <w:rStyle w:val="afe"/>
                <w:rFonts w:eastAsiaTheme="majorEastAsia"/>
                <w:noProof/>
                <w:szCs w:val="24"/>
              </w:rPr>
              <w:t>МКИ РАБОТ</w:t>
            </w:r>
            <w:r w:rsidR="00F571CF" w:rsidRPr="00F158FE">
              <w:rPr>
                <w:noProof/>
                <w:webHidden/>
                <w:szCs w:val="24"/>
              </w:rPr>
              <w:tab/>
            </w:r>
            <w:r w:rsidR="00B52648" w:rsidRPr="00F158FE">
              <w:rPr>
                <w:noProof/>
                <w:webHidden/>
                <w:szCs w:val="24"/>
              </w:rPr>
              <w:fldChar w:fldCharType="begin"/>
            </w:r>
            <w:r w:rsidR="00F571CF" w:rsidRPr="00F158FE">
              <w:rPr>
                <w:noProof/>
                <w:webHidden/>
                <w:szCs w:val="24"/>
              </w:rPr>
              <w:instrText xml:space="preserve"> PAGEREF _Toc18940788 \h </w:instrText>
            </w:r>
            <w:r w:rsidR="00B52648" w:rsidRPr="00F158FE">
              <w:rPr>
                <w:noProof/>
                <w:webHidden/>
                <w:szCs w:val="24"/>
              </w:rPr>
            </w:r>
            <w:r w:rsidR="00B52648" w:rsidRPr="00F158FE">
              <w:rPr>
                <w:noProof/>
                <w:webHidden/>
                <w:szCs w:val="24"/>
              </w:rPr>
              <w:fldChar w:fldCharType="separate"/>
            </w:r>
            <w:r w:rsidR="00F306BA">
              <w:rPr>
                <w:noProof/>
                <w:webHidden/>
                <w:szCs w:val="24"/>
              </w:rPr>
              <w:t>24</w:t>
            </w:r>
            <w:r w:rsidR="00B52648" w:rsidRPr="00F158FE">
              <w:rPr>
                <w:noProof/>
                <w:webHidden/>
                <w:szCs w:val="24"/>
              </w:rPr>
              <w:fldChar w:fldCharType="end"/>
            </w:r>
          </w:hyperlink>
        </w:p>
        <w:p w14:paraId="7D2B42E6" w14:textId="48994FA6" w:rsidR="00F571CF" w:rsidRPr="00F158FE" w:rsidRDefault="00D47501" w:rsidP="00FF3276">
          <w:pPr>
            <w:pStyle w:val="12"/>
            <w:tabs>
              <w:tab w:val="left" w:pos="880"/>
              <w:tab w:val="right" w:leader="dot" w:pos="10010"/>
            </w:tabs>
            <w:spacing w:line="240" w:lineRule="auto"/>
            <w:rPr>
              <w:rFonts w:eastAsiaTheme="minorEastAsia"/>
              <w:noProof/>
              <w:color w:val="auto"/>
              <w:szCs w:val="24"/>
            </w:rPr>
          </w:pPr>
          <w:hyperlink w:anchor="_Toc18940789" w:history="1">
            <w:r w:rsidR="00F571CF" w:rsidRPr="00F158FE">
              <w:rPr>
                <w:rStyle w:val="afe"/>
                <w:rFonts w:eastAsiaTheme="majorEastAsia"/>
                <w:noProof/>
                <w:szCs w:val="24"/>
              </w:rPr>
              <w:t>1</w:t>
            </w:r>
            <w:r w:rsidR="00C563DA" w:rsidRPr="00F158FE">
              <w:rPr>
                <w:rStyle w:val="afe"/>
                <w:rFonts w:eastAsiaTheme="majorEastAsia"/>
                <w:noProof/>
                <w:szCs w:val="24"/>
              </w:rPr>
              <w:t>2</w:t>
            </w:r>
            <w:r w:rsidR="00F571CF" w:rsidRPr="00F158FE">
              <w:rPr>
                <w:rStyle w:val="afe"/>
                <w:rFonts w:eastAsiaTheme="majorEastAsia"/>
                <w:noProof/>
                <w:szCs w:val="24"/>
              </w:rPr>
              <w:t>.</w:t>
            </w:r>
            <w:r w:rsidR="00F571CF" w:rsidRPr="00F158FE">
              <w:rPr>
                <w:rFonts w:eastAsiaTheme="minorEastAsia"/>
                <w:noProof/>
                <w:color w:val="auto"/>
                <w:szCs w:val="24"/>
              </w:rPr>
              <w:tab/>
            </w:r>
            <w:r w:rsidR="00F571CF" w:rsidRPr="00F158FE">
              <w:rPr>
                <w:rStyle w:val="afe"/>
                <w:rFonts w:eastAsiaTheme="majorEastAsia"/>
                <w:noProof/>
                <w:szCs w:val="24"/>
              </w:rPr>
              <w:t>ГАРАНТИЙНЫЙ СРОК</w:t>
            </w:r>
            <w:r w:rsidR="00F571CF" w:rsidRPr="00F158FE">
              <w:rPr>
                <w:noProof/>
                <w:webHidden/>
                <w:szCs w:val="24"/>
              </w:rPr>
              <w:tab/>
            </w:r>
            <w:r w:rsidR="00B52648" w:rsidRPr="00F158FE">
              <w:rPr>
                <w:noProof/>
                <w:webHidden/>
                <w:szCs w:val="24"/>
              </w:rPr>
              <w:fldChar w:fldCharType="begin"/>
            </w:r>
            <w:r w:rsidR="00F571CF" w:rsidRPr="00F158FE">
              <w:rPr>
                <w:noProof/>
                <w:webHidden/>
                <w:szCs w:val="24"/>
              </w:rPr>
              <w:instrText xml:space="preserve"> PAGEREF _Toc18940789 \h </w:instrText>
            </w:r>
            <w:r w:rsidR="00B52648" w:rsidRPr="00F158FE">
              <w:rPr>
                <w:noProof/>
                <w:webHidden/>
                <w:szCs w:val="24"/>
              </w:rPr>
            </w:r>
            <w:r w:rsidR="00B52648" w:rsidRPr="00F158FE">
              <w:rPr>
                <w:noProof/>
                <w:webHidden/>
                <w:szCs w:val="24"/>
              </w:rPr>
              <w:fldChar w:fldCharType="separate"/>
            </w:r>
            <w:r w:rsidR="00F306BA">
              <w:rPr>
                <w:noProof/>
                <w:webHidden/>
                <w:szCs w:val="24"/>
              </w:rPr>
              <w:t>27</w:t>
            </w:r>
            <w:r w:rsidR="00B52648" w:rsidRPr="00F158FE">
              <w:rPr>
                <w:noProof/>
                <w:webHidden/>
                <w:szCs w:val="24"/>
              </w:rPr>
              <w:fldChar w:fldCharType="end"/>
            </w:r>
          </w:hyperlink>
        </w:p>
        <w:p w14:paraId="7FB269E3" w14:textId="35147396" w:rsidR="00F571CF" w:rsidRPr="00F158FE" w:rsidRDefault="00D47501" w:rsidP="00FF3276">
          <w:pPr>
            <w:pStyle w:val="12"/>
            <w:tabs>
              <w:tab w:val="left" w:pos="880"/>
              <w:tab w:val="right" w:leader="dot" w:pos="10010"/>
            </w:tabs>
            <w:spacing w:line="240" w:lineRule="auto"/>
            <w:rPr>
              <w:rFonts w:eastAsiaTheme="minorEastAsia"/>
              <w:noProof/>
              <w:color w:val="auto"/>
              <w:szCs w:val="24"/>
            </w:rPr>
          </w:pPr>
          <w:hyperlink w:anchor="_Toc18940790" w:history="1">
            <w:r w:rsidR="00F571CF" w:rsidRPr="00F158FE">
              <w:rPr>
                <w:rStyle w:val="afe"/>
                <w:rFonts w:eastAsiaTheme="majorEastAsia"/>
                <w:noProof/>
                <w:szCs w:val="24"/>
              </w:rPr>
              <w:t>1</w:t>
            </w:r>
            <w:r w:rsidR="00380E1B" w:rsidRPr="00F158FE">
              <w:rPr>
                <w:rStyle w:val="afe"/>
                <w:rFonts w:eastAsiaTheme="majorEastAsia"/>
                <w:noProof/>
                <w:szCs w:val="24"/>
              </w:rPr>
              <w:t>3</w:t>
            </w:r>
            <w:r w:rsidR="00F571CF" w:rsidRPr="00F158FE">
              <w:rPr>
                <w:rStyle w:val="afe"/>
                <w:rFonts w:eastAsiaTheme="majorEastAsia"/>
                <w:noProof/>
                <w:szCs w:val="24"/>
              </w:rPr>
              <w:t>.</w:t>
            </w:r>
            <w:r w:rsidR="00F571CF" w:rsidRPr="00F158FE">
              <w:rPr>
                <w:rFonts w:eastAsiaTheme="minorEastAsia"/>
                <w:noProof/>
                <w:color w:val="auto"/>
                <w:szCs w:val="24"/>
              </w:rPr>
              <w:tab/>
            </w:r>
            <w:r w:rsidR="00F571CF" w:rsidRPr="00F158FE">
              <w:rPr>
                <w:rStyle w:val="afe"/>
                <w:rFonts w:eastAsiaTheme="majorEastAsia"/>
                <w:noProof/>
                <w:szCs w:val="24"/>
              </w:rPr>
              <w:t>ОБЕСПЕЧЕНИЕ ИСПОЛНЕНИЯ ОБЯЗАТЕЛЬСТВ ПО ДОГОВОРУ</w:t>
            </w:r>
            <w:r w:rsidR="00F571CF" w:rsidRPr="00F158FE">
              <w:rPr>
                <w:noProof/>
                <w:webHidden/>
                <w:szCs w:val="24"/>
              </w:rPr>
              <w:tab/>
            </w:r>
            <w:r w:rsidR="00B52648" w:rsidRPr="00F158FE">
              <w:rPr>
                <w:noProof/>
                <w:webHidden/>
                <w:szCs w:val="24"/>
              </w:rPr>
              <w:fldChar w:fldCharType="begin"/>
            </w:r>
            <w:r w:rsidR="00F571CF" w:rsidRPr="00F158FE">
              <w:rPr>
                <w:noProof/>
                <w:webHidden/>
                <w:szCs w:val="24"/>
              </w:rPr>
              <w:instrText xml:space="preserve"> PAGEREF _Toc18940790 \h </w:instrText>
            </w:r>
            <w:r w:rsidR="00B52648" w:rsidRPr="00F158FE">
              <w:rPr>
                <w:noProof/>
                <w:webHidden/>
                <w:szCs w:val="24"/>
              </w:rPr>
            </w:r>
            <w:r w:rsidR="00B52648" w:rsidRPr="00F158FE">
              <w:rPr>
                <w:noProof/>
                <w:webHidden/>
                <w:szCs w:val="24"/>
              </w:rPr>
              <w:fldChar w:fldCharType="separate"/>
            </w:r>
            <w:r w:rsidR="00F306BA">
              <w:rPr>
                <w:noProof/>
                <w:webHidden/>
                <w:szCs w:val="24"/>
              </w:rPr>
              <w:t>28</w:t>
            </w:r>
            <w:r w:rsidR="00B52648" w:rsidRPr="00F158FE">
              <w:rPr>
                <w:noProof/>
                <w:webHidden/>
                <w:szCs w:val="24"/>
              </w:rPr>
              <w:fldChar w:fldCharType="end"/>
            </w:r>
          </w:hyperlink>
        </w:p>
        <w:p w14:paraId="1AB1D2D4" w14:textId="445FEB76" w:rsidR="00F571CF" w:rsidRPr="00F158FE" w:rsidRDefault="00D47501" w:rsidP="00FF3276">
          <w:pPr>
            <w:pStyle w:val="12"/>
            <w:tabs>
              <w:tab w:val="left" w:pos="880"/>
              <w:tab w:val="right" w:leader="dot" w:pos="10010"/>
            </w:tabs>
            <w:spacing w:line="240" w:lineRule="auto"/>
            <w:rPr>
              <w:rFonts w:eastAsiaTheme="minorEastAsia"/>
              <w:noProof/>
              <w:color w:val="auto"/>
              <w:szCs w:val="24"/>
            </w:rPr>
          </w:pPr>
          <w:hyperlink w:anchor="_Toc18940793" w:history="1">
            <w:r w:rsidR="00F571CF" w:rsidRPr="00F158FE">
              <w:rPr>
                <w:rStyle w:val="afe"/>
                <w:rFonts w:eastAsiaTheme="majorEastAsia"/>
                <w:noProof/>
                <w:szCs w:val="24"/>
              </w:rPr>
              <w:t>1</w:t>
            </w:r>
            <w:r w:rsidR="00380E1B" w:rsidRPr="00F158FE">
              <w:rPr>
                <w:rStyle w:val="afe"/>
                <w:rFonts w:eastAsiaTheme="majorEastAsia"/>
                <w:noProof/>
                <w:szCs w:val="24"/>
              </w:rPr>
              <w:t>4</w:t>
            </w:r>
            <w:r w:rsidR="00F571CF" w:rsidRPr="00F158FE">
              <w:rPr>
                <w:rStyle w:val="afe"/>
                <w:rFonts w:eastAsiaTheme="majorEastAsia"/>
                <w:noProof/>
                <w:szCs w:val="24"/>
              </w:rPr>
              <w:t>.</w:t>
            </w:r>
            <w:r w:rsidR="00F571CF" w:rsidRPr="00F158FE">
              <w:rPr>
                <w:rFonts w:eastAsiaTheme="minorEastAsia"/>
                <w:noProof/>
                <w:color w:val="auto"/>
                <w:szCs w:val="24"/>
              </w:rPr>
              <w:tab/>
            </w:r>
            <w:r w:rsidR="00F571CF" w:rsidRPr="00F158FE">
              <w:rPr>
                <w:rStyle w:val="afe"/>
                <w:rFonts w:eastAsiaTheme="majorEastAsia"/>
                <w:noProof/>
                <w:szCs w:val="24"/>
              </w:rPr>
              <w:t>НЕОБХОДИМОЕ СТРАХОВОЕ ПОКРЫТИЕ</w:t>
            </w:r>
            <w:r w:rsidR="00F571CF" w:rsidRPr="00F158FE">
              <w:rPr>
                <w:noProof/>
                <w:webHidden/>
                <w:szCs w:val="24"/>
              </w:rPr>
              <w:tab/>
            </w:r>
            <w:r w:rsidR="00B52648" w:rsidRPr="00F158FE">
              <w:rPr>
                <w:noProof/>
                <w:webHidden/>
                <w:szCs w:val="24"/>
              </w:rPr>
              <w:fldChar w:fldCharType="begin"/>
            </w:r>
            <w:r w:rsidR="00F571CF" w:rsidRPr="00F158FE">
              <w:rPr>
                <w:noProof/>
                <w:webHidden/>
                <w:szCs w:val="24"/>
              </w:rPr>
              <w:instrText xml:space="preserve"> PAGEREF _Toc18940793 \h </w:instrText>
            </w:r>
            <w:r w:rsidR="00B52648" w:rsidRPr="00F158FE">
              <w:rPr>
                <w:noProof/>
                <w:webHidden/>
                <w:szCs w:val="24"/>
              </w:rPr>
            </w:r>
            <w:r w:rsidR="00B52648" w:rsidRPr="00F158FE">
              <w:rPr>
                <w:noProof/>
                <w:webHidden/>
                <w:szCs w:val="24"/>
              </w:rPr>
              <w:fldChar w:fldCharType="separate"/>
            </w:r>
            <w:r w:rsidR="00F306BA">
              <w:rPr>
                <w:noProof/>
                <w:webHidden/>
                <w:szCs w:val="24"/>
              </w:rPr>
              <w:t>31</w:t>
            </w:r>
            <w:r w:rsidR="00B52648" w:rsidRPr="00F158FE">
              <w:rPr>
                <w:noProof/>
                <w:webHidden/>
                <w:szCs w:val="24"/>
              </w:rPr>
              <w:fldChar w:fldCharType="end"/>
            </w:r>
          </w:hyperlink>
        </w:p>
        <w:p w14:paraId="32F1D081" w14:textId="52F5D426" w:rsidR="00F571CF" w:rsidRPr="00F158FE" w:rsidRDefault="00D47501" w:rsidP="00FF3276">
          <w:pPr>
            <w:pStyle w:val="12"/>
            <w:tabs>
              <w:tab w:val="left" w:pos="880"/>
              <w:tab w:val="right" w:leader="dot" w:pos="10010"/>
            </w:tabs>
            <w:spacing w:line="240" w:lineRule="auto"/>
            <w:rPr>
              <w:rFonts w:eastAsiaTheme="minorEastAsia"/>
              <w:noProof/>
              <w:color w:val="auto"/>
              <w:szCs w:val="24"/>
            </w:rPr>
          </w:pPr>
          <w:hyperlink w:anchor="_Toc18940794" w:history="1">
            <w:r w:rsidR="00F571CF" w:rsidRPr="00F158FE">
              <w:rPr>
                <w:rStyle w:val="afe"/>
                <w:rFonts w:eastAsiaTheme="majorEastAsia"/>
                <w:noProof/>
                <w:szCs w:val="24"/>
              </w:rPr>
              <w:t>1</w:t>
            </w:r>
            <w:r w:rsidR="00380E1B" w:rsidRPr="00F158FE">
              <w:rPr>
                <w:rStyle w:val="afe"/>
                <w:rFonts w:eastAsiaTheme="majorEastAsia"/>
                <w:noProof/>
                <w:szCs w:val="24"/>
              </w:rPr>
              <w:t>5</w:t>
            </w:r>
            <w:r w:rsidR="00F571CF" w:rsidRPr="00F158FE">
              <w:rPr>
                <w:rStyle w:val="afe"/>
                <w:rFonts w:eastAsiaTheme="majorEastAsia"/>
                <w:noProof/>
                <w:szCs w:val="24"/>
              </w:rPr>
              <w:t>.</w:t>
            </w:r>
            <w:r w:rsidR="00F571CF" w:rsidRPr="00F158FE">
              <w:rPr>
                <w:rFonts w:eastAsiaTheme="minorEastAsia"/>
                <w:noProof/>
                <w:color w:val="auto"/>
                <w:szCs w:val="24"/>
              </w:rPr>
              <w:tab/>
            </w:r>
            <w:r w:rsidR="00F571CF" w:rsidRPr="00F158FE">
              <w:rPr>
                <w:rStyle w:val="afe"/>
                <w:rFonts w:eastAsiaTheme="majorEastAsia"/>
                <w:noProof/>
                <w:szCs w:val="24"/>
              </w:rPr>
              <w:t>ГАРАНТИИ И ЗАВЕРЕНИЯ</w:t>
            </w:r>
            <w:r w:rsidR="00F571CF" w:rsidRPr="00F158FE">
              <w:rPr>
                <w:noProof/>
                <w:webHidden/>
                <w:szCs w:val="24"/>
              </w:rPr>
              <w:tab/>
            </w:r>
            <w:r w:rsidR="00B52648" w:rsidRPr="00F158FE">
              <w:rPr>
                <w:noProof/>
                <w:webHidden/>
                <w:szCs w:val="24"/>
              </w:rPr>
              <w:fldChar w:fldCharType="begin"/>
            </w:r>
            <w:r w:rsidR="00F571CF" w:rsidRPr="00F158FE">
              <w:rPr>
                <w:noProof/>
                <w:webHidden/>
                <w:szCs w:val="24"/>
              </w:rPr>
              <w:instrText xml:space="preserve"> PAGEREF _Toc18940794 \h </w:instrText>
            </w:r>
            <w:r w:rsidR="00B52648" w:rsidRPr="00F158FE">
              <w:rPr>
                <w:noProof/>
                <w:webHidden/>
                <w:szCs w:val="24"/>
              </w:rPr>
            </w:r>
            <w:r w:rsidR="00B52648" w:rsidRPr="00F158FE">
              <w:rPr>
                <w:noProof/>
                <w:webHidden/>
                <w:szCs w:val="24"/>
              </w:rPr>
              <w:fldChar w:fldCharType="separate"/>
            </w:r>
            <w:r w:rsidR="00F306BA">
              <w:rPr>
                <w:noProof/>
                <w:webHidden/>
                <w:szCs w:val="24"/>
              </w:rPr>
              <w:t>32</w:t>
            </w:r>
            <w:r w:rsidR="00B52648" w:rsidRPr="00F158FE">
              <w:rPr>
                <w:noProof/>
                <w:webHidden/>
                <w:szCs w:val="24"/>
              </w:rPr>
              <w:fldChar w:fldCharType="end"/>
            </w:r>
          </w:hyperlink>
        </w:p>
        <w:p w14:paraId="01D8B544" w14:textId="7EB2371C" w:rsidR="00F571CF" w:rsidRPr="00F158FE" w:rsidRDefault="00D47501" w:rsidP="00FF3276">
          <w:pPr>
            <w:pStyle w:val="12"/>
            <w:tabs>
              <w:tab w:val="left" w:pos="880"/>
              <w:tab w:val="right" w:leader="dot" w:pos="10010"/>
            </w:tabs>
            <w:spacing w:line="240" w:lineRule="auto"/>
            <w:rPr>
              <w:rFonts w:eastAsiaTheme="minorEastAsia"/>
              <w:noProof/>
              <w:color w:val="auto"/>
              <w:szCs w:val="24"/>
            </w:rPr>
          </w:pPr>
          <w:hyperlink w:anchor="_Toc18940795" w:history="1">
            <w:r w:rsidR="00F571CF" w:rsidRPr="00F158FE">
              <w:rPr>
                <w:rStyle w:val="afe"/>
                <w:rFonts w:eastAsiaTheme="majorEastAsia"/>
                <w:noProof/>
                <w:szCs w:val="24"/>
              </w:rPr>
              <w:t>1</w:t>
            </w:r>
            <w:r w:rsidR="00380E1B" w:rsidRPr="00F158FE">
              <w:rPr>
                <w:rStyle w:val="afe"/>
                <w:rFonts w:eastAsiaTheme="majorEastAsia"/>
                <w:noProof/>
                <w:szCs w:val="24"/>
              </w:rPr>
              <w:t>6</w:t>
            </w:r>
            <w:r w:rsidR="00F571CF" w:rsidRPr="00F158FE">
              <w:rPr>
                <w:rStyle w:val="afe"/>
                <w:rFonts w:eastAsiaTheme="majorEastAsia"/>
                <w:noProof/>
                <w:szCs w:val="24"/>
              </w:rPr>
              <w:t>.</w:t>
            </w:r>
            <w:r w:rsidR="00F571CF" w:rsidRPr="00F158FE">
              <w:rPr>
                <w:rFonts w:eastAsiaTheme="minorEastAsia"/>
                <w:noProof/>
                <w:color w:val="auto"/>
                <w:szCs w:val="24"/>
              </w:rPr>
              <w:tab/>
            </w:r>
            <w:r w:rsidR="00F571CF" w:rsidRPr="00F158FE">
              <w:rPr>
                <w:rStyle w:val="afe"/>
                <w:rFonts w:eastAsiaTheme="majorEastAsia"/>
                <w:noProof/>
                <w:szCs w:val="24"/>
              </w:rPr>
              <w:t>ОТВЕТСТВЕННОСТЬ СТОРОН</w:t>
            </w:r>
            <w:r w:rsidR="00F571CF" w:rsidRPr="00F158FE">
              <w:rPr>
                <w:noProof/>
                <w:webHidden/>
                <w:szCs w:val="24"/>
              </w:rPr>
              <w:tab/>
            </w:r>
            <w:r w:rsidR="00B52648" w:rsidRPr="00F158FE">
              <w:rPr>
                <w:noProof/>
                <w:webHidden/>
                <w:szCs w:val="24"/>
              </w:rPr>
              <w:fldChar w:fldCharType="begin"/>
            </w:r>
            <w:r w:rsidR="00F571CF" w:rsidRPr="00F158FE">
              <w:rPr>
                <w:noProof/>
                <w:webHidden/>
                <w:szCs w:val="24"/>
              </w:rPr>
              <w:instrText xml:space="preserve"> PAGEREF _Toc18940795 \h </w:instrText>
            </w:r>
            <w:r w:rsidR="00B52648" w:rsidRPr="00F158FE">
              <w:rPr>
                <w:noProof/>
                <w:webHidden/>
                <w:szCs w:val="24"/>
              </w:rPr>
            </w:r>
            <w:r w:rsidR="00B52648" w:rsidRPr="00F158FE">
              <w:rPr>
                <w:noProof/>
                <w:webHidden/>
                <w:szCs w:val="24"/>
              </w:rPr>
              <w:fldChar w:fldCharType="separate"/>
            </w:r>
            <w:r w:rsidR="00F306BA">
              <w:rPr>
                <w:noProof/>
                <w:webHidden/>
                <w:szCs w:val="24"/>
              </w:rPr>
              <w:t>33</w:t>
            </w:r>
            <w:r w:rsidR="00B52648" w:rsidRPr="00F158FE">
              <w:rPr>
                <w:noProof/>
                <w:webHidden/>
                <w:szCs w:val="24"/>
              </w:rPr>
              <w:fldChar w:fldCharType="end"/>
            </w:r>
          </w:hyperlink>
        </w:p>
        <w:p w14:paraId="27CAE375" w14:textId="11EA1DA9" w:rsidR="00F571CF" w:rsidRPr="00F158FE" w:rsidRDefault="00D47501" w:rsidP="00FF3276">
          <w:pPr>
            <w:pStyle w:val="12"/>
            <w:tabs>
              <w:tab w:val="left" w:pos="880"/>
              <w:tab w:val="right" w:leader="dot" w:pos="10010"/>
            </w:tabs>
            <w:spacing w:line="240" w:lineRule="auto"/>
            <w:rPr>
              <w:rFonts w:eastAsiaTheme="minorEastAsia"/>
              <w:noProof/>
              <w:color w:val="auto"/>
              <w:szCs w:val="24"/>
            </w:rPr>
          </w:pPr>
          <w:hyperlink w:anchor="_Toc18940799" w:history="1">
            <w:r w:rsidR="00F571CF" w:rsidRPr="00F158FE">
              <w:rPr>
                <w:rStyle w:val="afe"/>
                <w:rFonts w:eastAsiaTheme="majorEastAsia"/>
                <w:noProof/>
                <w:szCs w:val="24"/>
              </w:rPr>
              <w:t>1</w:t>
            </w:r>
            <w:r w:rsidR="00380E1B" w:rsidRPr="00F158FE">
              <w:rPr>
                <w:rStyle w:val="afe"/>
                <w:rFonts w:eastAsiaTheme="majorEastAsia"/>
                <w:noProof/>
                <w:szCs w:val="24"/>
              </w:rPr>
              <w:t>7</w:t>
            </w:r>
            <w:r w:rsidR="00F571CF" w:rsidRPr="00F158FE">
              <w:rPr>
                <w:rStyle w:val="afe"/>
                <w:rFonts w:eastAsiaTheme="majorEastAsia"/>
                <w:noProof/>
                <w:szCs w:val="24"/>
              </w:rPr>
              <w:t>.</w:t>
            </w:r>
            <w:r w:rsidR="00F571CF" w:rsidRPr="00F158FE">
              <w:rPr>
                <w:rFonts w:eastAsiaTheme="minorEastAsia"/>
                <w:noProof/>
                <w:color w:val="auto"/>
                <w:szCs w:val="24"/>
              </w:rPr>
              <w:tab/>
            </w:r>
            <w:r w:rsidR="00F571CF" w:rsidRPr="00F158FE">
              <w:rPr>
                <w:rStyle w:val="afe"/>
                <w:rFonts w:eastAsiaTheme="majorEastAsia"/>
                <w:noProof/>
                <w:szCs w:val="24"/>
              </w:rPr>
              <w:t>ОБСТОЯТЕЛЬСТВА НЕПРЕОДОЛИМОЙ СИЛЫ</w:t>
            </w:r>
            <w:r w:rsidR="00F571CF" w:rsidRPr="00F158FE">
              <w:rPr>
                <w:noProof/>
                <w:webHidden/>
                <w:szCs w:val="24"/>
              </w:rPr>
              <w:tab/>
            </w:r>
            <w:r w:rsidR="00B52648" w:rsidRPr="00F158FE">
              <w:rPr>
                <w:noProof/>
                <w:webHidden/>
                <w:szCs w:val="24"/>
              </w:rPr>
              <w:fldChar w:fldCharType="begin"/>
            </w:r>
            <w:r w:rsidR="00F571CF" w:rsidRPr="00F158FE">
              <w:rPr>
                <w:noProof/>
                <w:webHidden/>
                <w:szCs w:val="24"/>
              </w:rPr>
              <w:instrText xml:space="preserve"> PAGEREF _Toc18940799 \h </w:instrText>
            </w:r>
            <w:r w:rsidR="00B52648" w:rsidRPr="00F158FE">
              <w:rPr>
                <w:noProof/>
                <w:webHidden/>
                <w:szCs w:val="24"/>
              </w:rPr>
            </w:r>
            <w:r w:rsidR="00B52648" w:rsidRPr="00F158FE">
              <w:rPr>
                <w:noProof/>
                <w:webHidden/>
                <w:szCs w:val="24"/>
              </w:rPr>
              <w:fldChar w:fldCharType="separate"/>
            </w:r>
            <w:r w:rsidR="00F306BA">
              <w:rPr>
                <w:noProof/>
                <w:webHidden/>
                <w:szCs w:val="24"/>
              </w:rPr>
              <w:t>34</w:t>
            </w:r>
            <w:r w:rsidR="00B52648" w:rsidRPr="00F158FE">
              <w:rPr>
                <w:noProof/>
                <w:webHidden/>
                <w:szCs w:val="24"/>
              </w:rPr>
              <w:fldChar w:fldCharType="end"/>
            </w:r>
          </w:hyperlink>
        </w:p>
        <w:p w14:paraId="2D84BFDE" w14:textId="2AEDAF39" w:rsidR="00F571CF" w:rsidRPr="00F158FE" w:rsidRDefault="00D47501" w:rsidP="00FF3276">
          <w:pPr>
            <w:pStyle w:val="12"/>
            <w:tabs>
              <w:tab w:val="left" w:pos="880"/>
              <w:tab w:val="right" w:leader="dot" w:pos="10010"/>
            </w:tabs>
            <w:spacing w:line="240" w:lineRule="auto"/>
            <w:rPr>
              <w:rFonts w:eastAsiaTheme="minorEastAsia"/>
              <w:noProof/>
              <w:color w:val="auto"/>
              <w:szCs w:val="24"/>
            </w:rPr>
          </w:pPr>
          <w:hyperlink w:anchor="_Toc18940800" w:history="1">
            <w:r w:rsidR="00F571CF" w:rsidRPr="00F158FE">
              <w:rPr>
                <w:rStyle w:val="afe"/>
                <w:rFonts w:eastAsiaTheme="majorEastAsia"/>
                <w:noProof/>
                <w:szCs w:val="24"/>
              </w:rPr>
              <w:t>1</w:t>
            </w:r>
            <w:r w:rsidR="00380E1B" w:rsidRPr="00F158FE">
              <w:rPr>
                <w:rStyle w:val="afe"/>
                <w:rFonts w:eastAsiaTheme="majorEastAsia"/>
                <w:noProof/>
                <w:szCs w:val="24"/>
              </w:rPr>
              <w:t>8</w:t>
            </w:r>
            <w:r w:rsidR="00F571CF" w:rsidRPr="00F158FE">
              <w:rPr>
                <w:rStyle w:val="afe"/>
                <w:rFonts w:eastAsiaTheme="majorEastAsia"/>
                <w:noProof/>
                <w:szCs w:val="24"/>
              </w:rPr>
              <w:t>.</w:t>
            </w:r>
            <w:r w:rsidR="00F571CF" w:rsidRPr="00F158FE">
              <w:rPr>
                <w:rFonts w:eastAsiaTheme="minorEastAsia"/>
                <w:noProof/>
                <w:color w:val="auto"/>
                <w:szCs w:val="24"/>
              </w:rPr>
              <w:tab/>
            </w:r>
            <w:r w:rsidR="00F571CF" w:rsidRPr="00F158FE">
              <w:rPr>
                <w:rStyle w:val="afe"/>
                <w:rFonts w:eastAsiaTheme="majorEastAsia"/>
                <w:noProof/>
                <w:szCs w:val="24"/>
              </w:rPr>
              <w:t>КОНФИДЕНЦИАЛЬНОСТЬ</w:t>
            </w:r>
            <w:r w:rsidR="00F571CF" w:rsidRPr="00F158FE">
              <w:rPr>
                <w:noProof/>
                <w:webHidden/>
                <w:szCs w:val="24"/>
              </w:rPr>
              <w:tab/>
            </w:r>
            <w:r w:rsidR="00B52648" w:rsidRPr="00F158FE">
              <w:rPr>
                <w:noProof/>
                <w:webHidden/>
                <w:szCs w:val="24"/>
              </w:rPr>
              <w:fldChar w:fldCharType="begin"/>
            </w:r>
            <w:r w:rsidR="00F571CF" w:rsidRPr="00F158FE">
              <w:rPr>
                <w:noProof/>
                <w:webHidden/>
                <w:szCs w:val="24"/>
              </w:rPr>
              <w:instrText xml:space="preserve"> PAGEREF _Toc18940800 \h </w:instrText>
            </w:r>
            <w:r w:rsidR="00B52648" w:rsidRPr="00F158FE">
              <w:rPr>
                <w:noProof/>
                <w:webHidden/>
                <w:szCs w:val="24"/>
              </w:rPr>
            </w:r>
            <w:r w:rsidR="00B52648" w:rsidRPr="00F158FE">
              <w:rPr>
                <w:noProof/>
                <w:webHidden/>
                <w:szCs w:val="24"/>
              </w:rPr>
              <w:fldChar w:fldCharType="separate"/>
            </w:r>
            <w:r w:rsidR="00F306BA">
              <w:rPr>
                <w:noProof/>
                <w:webHidden/>
                <w:szCs w:val="24"/>
              </w:rPr>
              <w:t>35</w:t>
            </w:r>
            <w:r w:rsidR="00B52648" w:rsidRPr="00F158FE">
              <w:rPr>
                <w:noProof/>
                <w:webHidden/>
                <w:szCs w:val="24"/>
              </w:rPr>
              <w:fldChar w:fldCharType="end"/>
            </w:r>
          </w:hyperlink>
        </w:p>
        <w:p w14:paraId="58C1829C" w14:textId="5EB5E5D9" w:rsidR="00F571CF" w:rsidRPr="00F158FE" w:rsidRDefault="00D47501" w:rsidP="00FF3276">
          <w:pPr>
            <w:pStyle w:val="12"/>
            <w:tabs>
              <w:tab w:val="left" w:pos="880"/>
              <w:tab w:val="right" w:leader="dot" w:pos="10010"/>
            </w:tabs>
            <w:spacing w:line="240" w:lineRule="auto"/>
            <w:rPr>
              <w:rFonts w:eastAsiaTheme="minorEastAsia"/>
              <w:noProof/>
              <w:color w:val="auto"/>
              <w:szCs w:val="24"/>
            </w:rPr>
          </w:pPr>
          <w:hyperlink w:anchor="_Toc18940801" w:history="1">
            <w:r w:rsidR="00380E1B" w:rsidRPr="00F158FE">
              <w:rPr>
                <w:rStyle w:val="afe"/>
                <w:rFonts w:eastAsiaTheme="majorEastAsia"/>
                <w:noProof/>
                <w:szCs w:val="24"/>
              </w:rPr>
              <w:t>19</w:t>
            </w:r>
            <w:r w:rsidR="00F571CF" w:rsidRPr="00F158FE">
              <w:rPr>
                <w:rStyle w:val="afe"/>
                <w:rFonts w:eastAsiaTheme="majorEastAsia"/>
                <w:noProof/>
                <w:szCs w:val="24"/>
              </w:rPr>
              <w:t>.</w:t>
            </w:r>
            <w:r w:rsidR="00F571CF" w:rsidRPr="00F158FE">
              <w:rPr>
                <w:rFonts w:eastAsiaTheme="minorEastAsia"/>
                <w:noProof/>
                <w:color w:val="auto"/>
                <w:szCs w:val="24"/>
              </w:rPr>
              <w:tab/>
            </w:r>
            <w:r w:rsidR="00F571CF" w:rsidRPr="00F158FE">
              <w:rPr>
                <w:rStyle w:val="afe"/>
                <w:rFonts w:eastAsiaTheme="majorEastAsia"/>
                <w:noProof/>
                <w:szCs w:val="24"/>
              </w:rPr>
              <w:t>РАЗРЕШЕНИЕ СПОРОВ</w:t>
            </w:r>
            <w:r w:rsidR="00F571CF" w:rsidRPr="00F158FE">
              <w:rPr>
                <w:noProof/>
                <w:webHidden/>
                <w:szCs w:val="24"/>
              </w:rPr>
              <w:tab/>
            </w:r>
            <w:r w:rsidR="00B52648" w:rsidRPr="00F158FE">
              <w:rPr>
                <w:noProof/>
                <w:webHidden/>
                <w:szCs w:val="24"/>
              </w:rPr>
              <w:fldChar w:fldCharType="begin"/>
            </w:r>
            <w:r w:rsidR="00F571CF" w:rsidRPr="00F158FE">
              <w:rPr>
                <w:noProof/>
                <w:webHidden/>
                <w:szCs w:val="24"/>
              </w:rPr>
              <w:instrText xml:space="preserve"> PAGEREF _Toc18940801 \h </w:instrText>
            </w:r>
            <w:r w:rsidR="00B52648" w:rsidRPr="00F158FE">
              <w:rPr>
                <w:noProof/>
                <w:webHidden/>
                <w:szCs w:val="24"/>
              </w:rPr>
            </w:r>
            <w:r w:rsidR="00B52648" w:rsidRPr="00F158FE">
              <w:rPr>
                <w:noProof/>
                <w:webHidden/>
                <w:szCs w:val="24"/>
              </w:rPr>
              <w:fldChar w:fldCharType="separate"/>
            </w:r>
            <w:r w:rsidR="00F306BA">
              <w:rPr>
                <w:noProof/>
                <w:webHidden/>
                <w:szCs w:val="24"/>
              </w:rPr>
              <w:t>36</w:t>
            </w:r>
            <w:r w:rsidR="00B52648" w:rsidRPr="00F158FE">
              <w:rPr>
                <w:noProof/>
                <w:webHidden/>
                <w:szCs w:val="24"/>
              </w:rPr>
              <w:fldChar w:fldCharType="end"/>
            </w:r>
          </w:hyperlink>
        </w:p>
        <w:p w14:paraId="12BC8825" w14:textId="3BE163D7" w:rsidR="00F571CF" w:rsidRPr="00F158FE" w:rsidRDefault="00D47501" w:rsidP="00FF3276">
          <w:pPr>
            <w:pStyle w:val="12"/>
            <w:tabs>
              <w:tab w:val="left" w:pos="880"/>
              <w:tab w:val="right" w:leader="dot" w:pos="10010"/>
            </w:tabs>
            <w:spacing w:line="240" w:lineRule="auto"/>
            <w:rPr>
              <w:rFonts w:eastAsiaTheme="minorEastAsia"/>
              <w:noProof/>
              <w:color w:val="auto"/>
              <w:szCs w:val="24"/>
            </w:rPr>
          </w:pPr>
          <w:hyperlink w:anchor="_Toc18940802" w:history="1">
            <w:r w:rsidR="00F571CF" w:rsidRPr="00F158FE">
              <w:rPr>
                <w:rStyle w:val="afe"/>
                <w:rFonts w:eastAsiaTheme="majorEastAsia"/>
                <w:noProof/>
                <w:szCs w:val="24"/>
              </w:rPr>
              <w:t>2</w:t>
            </w:r>
            <w:r w:rsidR="00B719FF" w:rsidRPr="00F158FE">
              <w:rPr>
                <w:rStyle w:val="afe"/>
                <w:rFonts w:eastAsiaTheme="majorEastAsia"/>
                <w:noProof/>
                <w:szCs w:val="24"/>
              </w:rPr>
              <w:t>0</w:t>
            </w:r>
            <w:r w:rsidR="00F571CF" w:rsidRPr="00F158FE">
              <w:rPr>
                <w:rStyle w:val="afe"/>
                <w:rFonts w:eastAsiaTheme="majorEastAsia"/>
                <w:noProof/>
                <w:szCs w:val="24"/>
              </w:rPr>
              <w:t>.</w:t>
            </w:r>
            <w:r w:rsidR="00F571CF" w:rsidRPr="00F158FE">
              <w:rPr>
                <w:rFonts w:eastAsiaTheme="minorEastAsia"/>
                <w:noProof/>
                <w:color w:val="auto"/>
                <w:szCs w:val="24"/>
              </w:rPr>
              <w:tab/>
            </w:r>
            <w:r w:rsidR="00F571CF" w:rsidRPr="00F158FE">
              <w:rPr>
                <w:rStyle w:val="afe"/>
                <w:rFonts w:eastAsiaTheme="majorEastAsia"/>
                <w:noProof/>
                <w:szCs w:val="24"/>
              </w:rPr>
              <w:t>ИЗМЕНЕНИЕ И ПРЕКРАЩЕНИЕ ДОГОВОРА</w:t>
            </w:r>
            <w:r w:rsidR="00F571CF" w:rsidRPr="00F158FE">
              <w:rPr>
                <w:noProof/>
                <w:webHidden/>
                <w:szCs w:val="24"/>
              </w:rPr>
              <w:tab/>
            </w:r>
            <w:r w:rsidR="00B52648" w:rsidRPr="00F158FE">
              <w:rPr>
                <w:noProof/>
                <w:webHidden/>
                <w:szCs w:val="24"/>
              </w:rPr>
              <w:fldChar w:fldCharType="begin"/>
            </w:r>
            <w:r w:rsidR="00F571CF" w:rsidRPr="00F158FE">
              <w:rPr>
                <w:noProof/>
                <w:webHidden/>
                <w:szCs w:val="24"/>
              </w:rPr>
              <w:instrText xml:space="preserve"> PAGEREF _Toc18940802 \h </w:instrText>
            </w:r>
            <w:r w:rsidR="00B52648" w:rsidRPr="00F158FE">
              <w:rPr>
                <w:noProof/>
                <w:webHidden/>
                <w:szCs w:val="24"/>
              </w:rPr>
            </w:r>
            <w:r w:rsidR="00B52648" w:rsidRPr="00F158FE">
              <w:rPr>
                <w:noProof/>
                <w:webHidden/>
                <w:szCs w:val="24"/>
              </w:rPr>
              <w:fldChar w:fldCharType="separate"/>
            </w:r>
            <w:r w:rsidR="00F306BA">
              <w:rPr>
                <w:noProof/>
                <w:webHidden/>
                <w:szCs w:val="24"/>
              </w:rPr>
              <w:t>37</w:t>
            </w:r>
            <w:r w:rsidR="00B52648" w:rsidRPr="00F158FE">
              <w:rPr>
                <w:noProof/>
                <w:webHidden/>
                <w:szCs w:val="24"/>
              </w:rPr>
              <w:fldChar w:fldCharType="end"/>
            </w:r>
          </w:hyperlink>
        </w:p>
        <w:p w14:paraId="082B8CE6" w14:textId="740CBE9A" w:rsidR="00F571CF" w:rsidRPr="00F158FE" w:rsidRDefault="00D47501" w:rsidP="00FF3276">
          <w:pPr>
            <w:pStyle w:val="12"/>
            <w:tabs>
              <w:tab w:val="left" w:pos="880"/>
              <w:tab w:val="right" w:leader="dot" w:pos="10010"/>
            </w:tabs>
            <w:spacing w:line="240" w:lineRule="auto"/>
            <w:rPr>
              <w:rFonts w:eastAsiaTheme="minorEastAsia"/>
              <w:noProof/>
              <w:color w:val="auto"/>
              <w:szCs w:val="24"/>
            </w:rPr>
          </w:pPr>
          <w:hyperlink w:anchor="_Toc18940809" w:history="1">
            <w:r w:rsidR="00F571CF" w:rsidRPr="00F158FE">
              <w:rPr>
                <w:rStyle w:val="afe"/>
                <w:rFonts w:eastAsiaTheme="majorEastAsia"/>
                <w:noProof/>
                <w:szCs w:val="24"/>
              </w:rPr>
              <w:t>2</w:t>
            </w:r>
            <w:r w:rsidR="00B719FF" w:rsidRPr="00F158FE">
              <w:rPr>
                <w:rStyle w:val="afe"/>
                <w:rFonts w:eastAsiaTheme="majorEastAsia"/>
                <w:noProof/>
                <w:szCs w:val="24"/>
              </w:rPr>
              <w:t>1</w:t>
            </w:r>
            <w:r w:rsidR="00F571CF" w:rsidRPr="00F158FE">
              <w:rPr>
                <w:rStyle w:val="afe"/>
                <w:rFonts w:eastAsiaTheme="majorEastAsia"/>
                <w:noProof/>
                <w:szCs w:val="24"/>
              </w:rPr>
              <w:t>.</w:t>
            </w:r>
            <w:r w:rsidR="00F571CF" w:rsidRPr="00F158FE">
              <w:rPr>
                <w:rFonts w:eastAsiaTheme="minorEastAsia"/>
                <w:noProof/>
                <w:color w:val="auto"/>
                <w:szCs w:val="24"/>
              </w:rPr>
              <w:tab/>
            </w:r>
            <w:r w:rsidR="00F571CF" w:rsidRPr="00F158FE">
              <w:rPr>
                <w:rStyle w:val="afe"/>
                <w:rFonts w:eastAsiaTheme="majorEastAsia"/>
                <w:noProof/>
                <w:szCs w:val="24"/>
              </w:rPr>
              <w:t>ПРОЧИЕ ПОЛОЖЕНИЯ</w:t>
            </w:r>
            <w:r w:rsidR="00F571CF" w:rsidRPr="00F158FE">
              <w:rPr>
                <w:noProof/>
                <w:webHidden/>
                <w:szCs w:val="24"/>
              </w:rPr>
              <w:tab/>
            </w:r>
            <w:r w:rsidR="00B52648" w:rsidRPr="00F158FE">
              <w:rPr>
                <w:noProof/>
                <w:webHidden/>
                <w:szCs w:val="24"/>
              </w:rPr>
              <w:fldChar w:fldCharType="begin"/>
            </w:r>
            <w:r w:rsidR="00F571CF" w:rsidRPr="00F158FE">
              <w:rPr>
                <w:noProof/>
                <w:webHidden/>
                <w:szCs w:val="24"/>
              </w:rPr>
              <w:instrText xml:space="preserve"> PAGEREF _Toc18940809 \h </w:instrText>
            </w:r>
            <w:r w:rsidR="00B52648" w:rsidRPr="00F158FE">
              <w:rPr>
                <w:noProof/>
                <w:webHidden/>
                <w:szCs w:val="24"/>
              </w:rPr>
            </w:r>
            <w:r w:rsidR="00B52648" w:rsidRPr="00F158FE">
              <w:rPr>
                <w:noProof/>
                <w:webHidden/>
                <w:szCs w:val="24"/>
              </w:rPr>
              <w:fldChar w:fldCharType="separate"/>
            </w:r>
            <w:r w:rsidR="00F306BA">
              <w:rPr>
                <w:noProof/>
                <w:webHidden/>
                <w:szCs w:val="24"/>
              </w:rPr>
              <w:t>41</w:t>
            </w:r>
            <w:r w:rsidR="00B52648" w:rsidRPr="00F158FE">
              <w:rPr>
                <w:noProof/>
                <w:webHidden/>
                <w:szCs w:val="24"/>
              </w:rPr>
              <w:fldChar w:fldCharType="end"/>
            </w:r>
          </w:hyperlink>
        </w:p>
        <w:p w14:paraId="3701879E" w14:textId="177EB762" w:rsidR="00F571CF" w:rsidRPr="00F158FE" w:rsidRDefault="00D47501" w:rsidP="00FF3276">
          <w:pPr>
            <w:pStyle w:val="12"/>
            <w:tabs>
              <w:tab w:val="left" w:pos="880"/>
              <w:tab w:val="right" w:leader="dot" w:pos="10010"/>
            </w:tabs>
            <w:spacing w:line="240" w:lineRule="auto"/>
            <w:rPr>
              <w:rFonts w:eastAsiaTheme="minorEastAsia"/>
              <w:noProof/>
              <w:color w:val="auto"/>
              <w:szCs w:val="24"/>
            </w:rPr>
          </w:pPr>
          <w:hyperlink w:anchor="_Toc18940818" w:history="1">
            <w:r w:rsidR="00F571CF" w:rsidRPr="00F158FE">
              <w:rPr>
                <w:rStyle w:val="afe"/>
                <w:rFonts w:eastAsiaTheme="majorEastAsia"/>
                <w:noProof/>
                <w:szCs w:val="24"/>
              </w:rPr>
              <w:t>2</w:t>
            </w:r>
            <w:r w:rsidR="00B719FF" w:rsidRPr="00F158FE">
              <w:rPr>
                <w:rStyle w:val="afe"/>
                <w:rFonts w:eastAsiaTheme="majorEastAsia"/>
                <w:noProof/>
                <w:szCs w:val="24"/>
              </w:rPr>
              <w:t>2</w:t>
            </w:r>
            <w:r w:rsidR="00F571CF" w:rsidRPr="00F158FE">
              <w:rPr>
                <w:rStyle w:val="afe"/>
                <w:rFonts w:eastAsiaTheme="majorEastAsia"/>
                <w:noProof/>
                <w:szCs w:val="24"/>
              </w:rPr>
              <w:t>.</w:t>
            </w:r>
            <w:r w:rsidR="00F571CF" w:rsidRPr="00F158FE">
              <w:rPr>
                <w:rFonts w:eastAsiaTheme="minorEastAsia"/>
                <w:noProof/>
                <w:color w:val="auto"/>
                <w:szCs w:val="24"/>
              </w:rPr>
              <w:tab/>
            </w:r>
            <w:r w:rsidR="00F571CF" w:rsidRPr="00F158FE">
              <w:rPr>
                <w:rStyle w:val="afe"/>
                <w:rFonts w:eastAsiaTheme="majorEastAsia"/>
                <w:noProof/>
                <w:szCs w:val="24"/>
              </w:rPr>
              <w:t>ПРИЛОЖЕНИЯ К ДОГОВОРУ</w:t>
            </w:r>
            <w:r w:rsidR="00F571CF" w:rsidRPr="00F158FE">
              <w:rPr>
                <w:noProof/>
                <w:webHidden/>
                <w:szCs w:val="24"/>
              </w:rPr>
              <w:tab/>
            </w:r>
            <w:r w:rsidR="00B52648" w:rsidRPr="00F158FE">
              <w:rPr>
                <w:noProof/>
                <w:webHidden/>
                <w:szCs w:val="24"/>
              </w:rPr>
              <w:fldChar w:fldCharType="begin"/>
            </w:r>
            <w:r w:rsidR="00F571CF" w:rsidRPr="00F158FE">
              <w:rPr>
                <w:noProof/>
                <w:webHidden/>
                <w:szCs w:val="24"/>
              </w:rPr>
              <w:instrText xml:space="preserve"> PAGEREF _Toc18940818 \h </w:instrText>
            </w:r>
            <w:r w:rsidR="00B52648" w:rsidRPr="00F158FE">
              <w:rPr>
                <w:noProof/>
                <w:webHidden/>
                <w:szCs w:val="24"/>
              </w:rPr>
            </w:r>
            <w:r w:rsidR="00B52648" w:rsidRPr="00F158FE">
              <w:rPr>
                <w:noProof/>
                <w:webHidden/>
                <w:szCs w:val="24"/>
              </w:rPr>
              <w:fldChar w:fldCharType="separate"/>
            </w:r>
            <w:r w:rsidR="00F306BA">
              <w:rPr>
                <w:noProof/>
                <w:webHidden/>
                <w:szCs w:val="24"/>
              </w:rPr>
              <w:t>43</w:t>
            </w:r>
            <w:r w:rsidR="00B52648" w:rsidRPr="00F158FE">
              <w:rPr>
                <w:noProof/>
                <w:webHidden/>
                <w:szCs w:val="24"/>
              </w:rPr>
              <w:fldChar w:fldCharType="end"/>
            </w:r>
          </w:hyperlink>
        </w:p>
        <w:p w14:paraId="50BC7DB5" w14:textId="0F897D34" w:rsidR="00F571CF" w:rsidRPr="00F158FE" w:rsidRDefault="00D47501" w:rsidP="00FF3276">
          <w:pPr>
            <w:pStyle w:val="12"/>
            <w:tabs>
              <w:tab w:val="left" w:pos="880"/>
              <w:tab w:val="right" w:leader="dot" w:pos="10010"/>
            </w:tabs>
            <w:spacing w:line="240" w:lineRule="auto"/>
            <w:rPr>
              <w:rFonts w:eastAsiaTheme="minorEastAsia"/>
              <w:noProof/>
              <w:color w:val="auto"/>
              <w:szCs w:val="24"/>
            </w:rPr>
          </w:pPr>
          <w:hyperlink w:anchor="_Toc18940819" w:history="1">
            <w:r w:rsidR="00F571CF" w:rsidRPr="00F158FE">
              <w:rPr>
                <w:rStyle w:val="afe"/>
                <w:rFonts w:eastAsiaTheme="majorEastAsia"/>
                <w:noProof/>
                <w:szCs w:val="24"/>
              </w:rPr>
              <w:t>2</w:t>
            </w:r>
            <w:r w:rsidR="00B719FF" w:rsidRPr="00F158FE">
              <w:rPr>
                <w:rStyle w:val="afe"/>
                <w:rFonts w:eastAsiaTheme="majorEastAsia"/>
                <w:noProof/>
                <w:szCs w:val="24"/>
              </w:rPr>
              <w:t>3</w:t>
            </w:r>
            <w:r w:rsidR="00F571CF" w:rsidRPr="00F158FE">
              <w:rPr>
                <w:rStyle w:val="afe"/>
                <w:rFonts w:eastAsiaTheme="majorEastAsia"/>
                <w:noProof/>
                <w:szCs w:val="24"/>
              </w:rPr>
              <w:t>.</w:t>
            </w:r>
            <w:r w:rsidR="00F571CF" w:rsidRPr="00F158FE">
              <w:rPr>
                <w:rFonts w:eastAsiaTheme="minorEastAsia"/>
                <w:noProof/>
                <w:color w:val="auto"/>
                <w:szCs w:val="24"/>
              </w:rPr>
              <w:tab/>
            </w:r>
            <w:r w:rsidR="00F571CF" w:rsidRPr="00F158FE">
              <w:rPr>
                <w:rStyle w:val="afe"/>
                <w:rFonts w:eastAsiaTheme="majorEastAsia"/>
                <w:noProof/>
                <w:szCs w:val="24"/>
              </w:rPr>
              <w:t>РЕКВИЗИТЫ И ПОДПИСИ СТОРОН</w:t>
            </w:r>
            <w:r w:rsidR="00F571CF" w:rsidRPr="00F158FE">
              <w:rPr>
                <w:noProof/>
                <w:webHidden/>
                <w:szCs w:val="24"/>
              </w:rPr>
              <w:tab/>
            </w:r>
            <w:r w:rsidR="00B52648" w:rsidRPr="00F158FE">
              <w:rPr>
                <w:noProof/>
                <w:webHidden/>
                <w:szCs w:val="24"/>
              </w:rPr>
              <w:fldChar w:fldCharType="begin"/>
            </w:r>
            <w:r w:rsidR="00F571CF" w:rsidRPr="00F158FE">
              <w:rPr>
                <w:noProof/>
                <w:webHidden/>
                <w:szCs w:val="24"/>
              </w:rPr>
              <w:instrText xml:space="preserve"> PAGEREF _Toc18940819 \h </w:instrText>
            </w:r>
            <w:r w:rsidR="00B52648" w:rsidRPr="00F158FE">
              <w:rPr>
                <w:noProof/>
                <w:webHidden/>
                <w:szCs w:val="24"/>
              </w:rPr>
            </w:r>
            <w:r w:rsidR="00B52648" w:rsidRPr="00F158FE">
              <w:rPr>
                <w:noProof/>
                <w:webHidden/>
                <w:szCs w:val="24"/>
              </w:rPr>
              <w:fldChar w:fldCharType="separate"/>
            </w:r>
            <w:r w:rsidR="00F306BA">
              <w:rPr>
                <w:noProof/>
                <w:webHidden/>
                <w:szCs w:val="24"/>
              </w:rPr>
              <w:t>43</w:t>
            </w:r>
            <w:r w:rsidR="00B52648" w:rsidRPr="00F158FE">
              <w:rPr>
                <w:noProof/>
                <w:webHidden/>
                <w:szCs w:val="24"/>
              </w:rPr>
              <w:fldChar w:fldCharType="end"/>
            </w:r>
          </w:hyperlink>
        </w:p>
        <w:p w14:paraId="7EA2A3F8" w14:textId="59094A20" w:rsidR="00B00A5B" w:rsidRPr="00F158FE" w:rsidRDefault="00B52648" w:rsidP="00926D8A">
          <w:pPr>
            <w:pStyle w:val="12"/>
            <w:tabs>
              <w:tab w:val="right" w:leader="dot" w:pos="10010"/>
            </w:tabs>
            <w:spacing w:after="0" w:line="240" w:lineRule="auto"/>
            <w:rPr>
              <w:b/>
              <w:bCs/>
              <w:szCs w:val="24"/>
            </w:rPr>
          </w:pPr>
          <w:r w:rsidRPr="00F158FE">
            <w:rPr>
              <w:b/>
              <w:bCs/>
              <w:szCs w:val="24"/>
            </w:rPr>
            <w:fldChar w:fldCharType="end"/>
          </w:r>
        </w:p>
      </w:sdtContent>
    </w:sdt>
    <w:p w14:paraId="0A8DFE42" w14:textId="77777777" w:rsidR="0093209E" w:rsidRPr="00F158FE" w:rsidRDefault="00B6366C" w:rsidP="00926D8A">
      <w:pPr>
        <w:spacing w:after="0" w:line="240" w:lineRule="auto"/>
        <w:ind w:firstLine="851"/>
        <w:rPr>
          <w:rFonts w:ascii="Times New Roman" w:hAnsi="Times New Roman" w:cs="Times New Roman"/>
          <w:b/>
          <w:sz w:val="24"/>
          <w:szCs w:val="24"/>
        </w:rPr>
      </w:pPr>
      <w:r w:rsidRPr="00F158FE">
        <w:rPr>
          <w:rFonts w:ascii="Times New Roman" w:hAnsi="Times New Roman" w:cs="Times New Roman"/>
          <w:b/>
          <w:sz w:val="24"/>
          <w:szCs w:val="24"/>
        </w:rPr>
        <w:br w:type="page"/>
      </w:r>
    </w:p>
    <w:p w14:paraId="2A913C00" w14:textId="7DDAB761" w:rsidR="00B6366C" w:rsidRPr="00F158FE" w:rsidRDefault="006D4DB1" w:rsidP="003F4D05">
      <w:pPr>
        <w:spacing w:after="0" w:line="240" w:lineRule="auto"/>
        <w:ind w:firstLine="709"/>
        <w:contextualSpacing/>
        <w:jc w:val="both"/>
        <w:rPr>
          <w:rFonts w:ascii="Times New Roman" w:hAnsi="Times New Roman" w:cs="Times New Roman"/>
          <w:sz w:val="24"/>
          <w:szCs w:val="24"/>
        </w:rPr>
      </w:pPr>
      <w:r w:rsidRPr="006D4DB1">
        <w:rPr>
          <w:rFonts w:ascii="Times New Roman" w:hAnsi="Times New Roman" w:cs="Times New Roman"/>
          <w:b/>
          <w:sz w:val="24"/>
          <w:szCs w:val="24"/>
        </w:rPr>
        <w:lastRenderedPageBreak/>
        <w:t xml:space="preserve">Общество с ограниченной ответственностью «Мордовский экологический оператор», именуемое в дальнейшем «Заказчик», в лице Генерального директора </w:t>
      </w:r>
      <w:r w:rsidR="0022099A">
        <w:rPr>
          <w:rFonts w:ascii="Times New Roman" w:hAnsi="Times New Roman" w:cs="Times New Roman"/>
          <w:b/>
          <w:sz w:val="24"/>
          <w:szCs w:val="24"/>
        </w:rPr>
        <w:t xml:space="preserve">Полушина </w:t>
      </w:r>
      <w:r w:rsidR="00C179B8">
        <w:rPr>
          <w:rFonts w:ascii="Times New Roman" w:hAnsi="Times New Roman" w:cs="Times New Roman"/>
          <w:b/>
          <w:sz w:val="24"/>
          <w:szCs w:val="24"/>
        </w:rPr>
        <w:t>Максима</w:t>
      </w:r>
      <w:r w:rsidR="0022099A">
        <w:rPr>
          <w:rFonts w:ascii="Times New Roman" w:hAnsi="Times New Roman" w:cs="Times New Roman"/>
          <w:b/>
          <w:sz w:val="24"/>
          <w:szCs w:val="24"/>
        </w:rPr>
        <w:t xml:space="preserve"> </w:t>
      </w:r>
      <w:r w:rsidR="00C179B8">
        <w:rPr>
          <w:rFonts w:ascii="Times New Roman" w:hAnsi="Times New Roman" w:cs="Times New Roman"/>
          <w:b/>
          <w:sz w:val="24"/>
          <w:szCs w:val="24"/>
        </w:rPr>
        <w:t>Игоревича</w:t>
      </w:r>
      <w:r w:rsidR="003447BA" w:rsidRPr="00F158FE">
        <w:rPr>
          <w:rFonts w:ascii="Times New Roman" w:hAnsi="Times New Roman" w:cs="Times New Roman"/>
          <w:sz w:val="24"/>
          <w:szCs w:val="24"/>
        </w:rPr>
        <w:t xml:space="preserve">, </w:t>
      </w:r>
      <w:r w:rsidR="0093209E" w:rsidRPr="00F158FE">
        <w:rPr>
          <w:rFonts w:ascii="Times New Roman" w:hAnsi="Times New Roman" w:cs="Times New Roman"/>
          <w:sz w:val="24"/>
          <w:szCs w:val="24"/>
        </w:rPr>
        <w:t xml:space="preserve">действующего на основании </w:t>
      </w:r>
      <w:r w:rsidR="003447BA" w:rsidRPr="00F158FE">
        <w:rPr>
          <w:rFonts w:ascii="Times New Roman" w:hAnsi="Times New Roman" w:cs="Times New Roman"/>
          <w:sz w:val="24"/>
          <w:szCs w:val="24"/>
        </w:rPr>
        <w:t xml:space="preserve">Устава, </w:t>
      </w:r>
      <w:r w:rsidR="0093209E" w:rsidRPr="00F158FE">
        <w:rPr>
          <w:rFonts w:ascii="Times New Roman" w:hAnsi="Times New Roman" w:cs="Times New Roman"/>
          <w:sz w:val="24"/>
          <w:szCs w:val="24"/>
        </w:rPr>
        <w:t>с одной стороны</w:t>
      </w:r>
      <w:r w:rsidR="004F337B">
        <w:rPr>
          <w:rFonts w:ascii="Times New Roman" w:hAnsi="Times New Roman" w:cs="Times New Roman"/>
          <w:sz w:val="24"/>
          <w:szCs w:val="24"/>
        </w:rPr>
        <w:t>, далее (Заказчик)</w:t>
      </w:r>
      <w:r w:rsidR="0093209E" w:rsidRPr="00F158FE">
        <w:rPr>
          <w:rFonts w:ascii="Times New Roman" w:hAnsi="Times New Roman" w:cs="Times New Roman"/>
          <w:sz w:val="24"/>
          <w:szCs w:val="24"/>
        </w:rPr>
        <w:t xml:space="preserve">, и </w:t>
      </w:r>
      <w:r w:rsidR="00E629FE" w:rsidRPr="00F158FE">
        <w:rPr>
          <w:rFonts w:ascii="Times New Roman" w:hAnsi="Times New Roman" w:cs="Times New Roman"/>
          <w:sz w:val="24"/>
          <w:szCs w:val="24"/>
        </w:rPr>
        <w:t>__________________________</w:t>
      </w:r>
      <w:r w:rsidR="0093209E" w:rsidRPr="00F158FE">
        <w:rPr>
          <w:rFonts w:ascii="Times New Roman" w:hAnsi="Times New Roman" w:cs="Times New Roman"/>
          <w:sz w:val="24"/>
          <w:szCs w:val="24"/>
        </w:rPr>
        <w:t>_____</w:t>
      </w:r>
      <w:r w:rsidR="00325E65" w:rsidRPr="00F158FE">
        <w:rPr>
          <w:rFonts w:ascii="Times New Roman" w:hAnsi="Times New Roman" w:cs="Times New Roman"/>
          <w:sz w:val="24"/>
          <w:szCs w:val="24"/>
        </w:rPr>
        <w:t>______</w:t>
      </w:r>
      <w:r w:rsidR="0093209E" w:rsidRPr="00F158FE">
        <w:rPr>
          <w:rFonts w:ascii="Times New Roman" w:hAnsi="Times New Roman" w:cs="Times New Roman"/>
          <w:sz w:val="24"/>
          <w:szCs w:val="24"/>
        </w:rPr>
        <w:t>_</w:t>
      </w:r>
      <w:r w:rsidR="00F074E0" w:rsidRPr="00F158FE">
        <w:rPr>
          <w:rFonts w:ascii="Times New Roman" w:hAnsi="Times New Roman" w:cs="Times New Roman"/>
          <w:sz w:val="24"/>
          <w:szCs w:val="24"/>
        </w:rPr>
        <w:t xml:space="preserve"> (ИНН _____, ОГРН ____________)</w:t>
      </w:r>
      <w:r w:rsidR="0093209E" w:rsidRPr="00F158FE">
        <w:rPr>
          <w:rFonts w:ascii="Times New Roman" w:hAnsi="Times New Roman" w:cs="Times New Roman"/>
          <w:sz w:val="24"/>
          <w:szCs w:val="24"/>
        </w:rPr>
        <w:t>,</w:t>
      </w:r>
      <w:r w:rsidR="003A7C84" w:rsidRPr="00F158FE">
        <w:rPr>
          <w:rFonts w:ascii="Times New Roman" w:hAnsi="Times New Roman" w:cs="Times New Roman"/>
          <w:sz w:val="24"/>
          <w:szCs w:val="24"/>
        </w:rPr>
        <w:t xml:space="preserve"> </w:t>
      </w:r>
      <w:r w:rsidR="0093209E" w:rsidRPr="00F158FE">
        <w:rPr>
          <w:rFonts w:ascii="Times New Roman" w:hAnsi="Times New Roman" w:cs="Times New Roman"/>
          <w:sz w:val="24"/>
          <w:szCs w:val="24"/>
        </w:rPr>
        <w:t>именуем</w:t>
      </w:r>
      <w:r w:rsidR="00E629FE" w:rsidRPr="00F158FE">
        <w:rPr>
          <w:rFonts w:ascii="Times New Roman" w:hAnsi="Times New Roman" w:cs="Times New Roman"/>
          <w:sz w:val="24"/>
          <w:szCs w:val="24"/>
        </w:rPr>
        <w:t>ое</w:t>
      </w:r>
      <w:r w:rsidR="0093209E" w:rsidRPr="00F158FE">
        <w:rPr>
          <w:rFonts w:ascii="Times New Roman" w:hAnsi="Times New Roman" w:cs="Times New Roman"/>
          <w:sz w:val="24"/>
          <w:szCs w:val="24"/>
        </w:rPr>
        <w:t xml:space="preserve"> в дальнейшем «</w:t>
      </w:r>
      <w:r w:rsidR="00E629FE" w:rsidRPr="00F158FE">
        <w:rPr>
          <w:rFonts w:ascii="Times New Roman" w:hAnsi="Times New Roman" w:cs="Times New Roman"/>
          <w:sz w:val="24"/>
          <w:szCs w:val="24"/>
        </w:rPr>
        <w:t>П</w:t>
      </w:r>
      <w:r w:rsidR="00E742BA" w:rsidRPr="00F158FE">
        <w:rPr>
          <w:rFonts w:ascii="Times New Roman" w:hAnsi="Times New Roman" w:cs="Times New Roman"/>
          <w:sz w:val="24"/>
          <w:szCs w:val="24"/>
        </w:rPr>
        <w:t>одрядчик</w:t>
      </w:r>
      <w:r w:rsidR="0093209E" w:rsidRPr="00F158FE">
        <w:rPr>
          <w:rFonts w:ascii="Times New Roman" w:hAnsi="Times New Roman" w:cs="Times New Roman"/>
          <w:sz w:val="24"/>
          <w:szCs w:val="24"/>
        </w:rPr>
        <w:t>»,</w:t>
      </w:r>
      <w:r w:rsidR="00A978AC" w:rsidRPr="00F158FE">
        <w:rPr>
          <w:rFonts w:ascii="Times New Roman" w:hAnsi="Times New Roman" w:cs="Times New Roman"/>
          <w:sz w:val="24"/>
          <w:szCs w:val="24"/>
        </w:rPr>
        <w:t xml:space="preserve"> </w:t>
      </w:r>
      <w:r w:rsidR="0093209E" w:rsidRPr="00F158FE">
        <w:rPr>
          <w:rFonts w:ascii="Times New Roman" w:hAnsi="Times New Roman" w:cs="Times New Roman"/>
          <w:sz w:val="24"/>
          <w:szCs w:val="24"/>
        </w:rPr>
        <w:t>в</w:t>
      </w:r>
      <w:r w:rsidR="003A7C84" w:rsidRPr="00F158FE">
        <w:rPr>
          <w:rFonts w:ascii="Times New Roman" w:hAnsi="Times New Roman" w:cs="Times New Roman"/>
          <w:sz w:val="24"/>
          <w:szCs w:val="24"/>
        </w:rPr>
        <w:t xml:space="preserve"> лице </w:t>
      </w:r>
      <w:r w:rsidR="00E629FE" w:rsidRPr="00F158FE">
        <w:rPr>
          <w:rFonts w:ascii="Times New Roman" w:hAnsi="Times New Roman" w:cs="Times New Roman"/>
          <w:sz w:val="24"/>
          <w:szCs w:val="24"/>
        </w:rPr>
        <w:t>______</w:t>
      </w:r>
      <w:r w:rsidR="003A7C84" w:rsidRPr="00F158FE">
        <w:rPr>
          <w:rFonts w:ascii="Times New Roman" w:hAnsi="Times New Roman" w:cs="Times New Roman"/>
          <w:sz w:val="24"/>
          <w:szCs w:val="24"/>
        </w:rPr>
        <w:t>__________</w:t>
      </w:r>
      <w:r w:rsidR="0093209E" w:rsidRPr="00F158FE">
        <w:rPr>
          <w:rFonts w:ascii="Times New Roman" w:hAnsi="Times New Roman" w:cs="Times New Roman"/>
          <w:sz w:val="24"/>
          <w:szCs w:val="24"/>
        </w:rPr>
        <w:t xml:space="preserve">__, действующего на основании </w:t>
      </w:r>
      <w:r w:rsidR="00E629FE" w:rsidRPr="00F158FE">
        <w:rPr>
          <w:rFonts w:ascii="Times New Roman" w:hAnsi="Times New Roman" w:cs="Times New Roman"/>
          <w:sz w:val="24"/>
          <w:szCs w:val="24"/>
        </w:rPr>
        <w:t>_______________________________</w:t>
      </w:r>
      <w:r w:rsidR="0093209E" w:rsidRPr="00F158FE">
        <w:rPr>
          <w:rFonts w:ascii="Times New Roman" w:hAnsi="Times New Roman" w:cs="Times New Roman"/>
          <w:sz w:val="24"/>
          <w:szCs w:val="24"/>
        </w:rPr>
        <w:t xml:space="preserve">, с другой стороны, </w:t>
      </w:r>
      <w:r w:rsidR="002302DD" w:rsidRPr="00F158FE">
        <w:rPr>
          <w:rFonts w:ascii="Times New Roman" w:hAnsi="Times New Roman" w:cs="Times New Roman"/>
          <w:sz w:val="24"/>
          <w:szCs w:val="24"/>
        </w:rPr>
        <w:t>далее совместно именуемы</w:t>
      </w:r>
      <w:r w:rsidR="00D621D4" w:rsidRPr="00F158FE">
        <w:rPr>
          <w:rFonts w:ascii="Times New Roman" w:hAnsi="Times New Roman" w:cs="Times New Roman"/>
          <w:sz w:val="24"/>
          <w:szCs w:val="24"/>
        </w:rPr>
        <w:t>е</w:t>
      </w:r>
      <w:r w:rsidR="002302DD" w:rsidRPr="00F158FE">
        <w:rPr>
          <w:rFonts w:ascii="Times New Roman" w:hAnsi="Times New Roman" w:cs="Times New Roman"/>
          <w:sz w:val="24"/>
          <w:szCs w:val="24"/>
        </w:rPr>
        <w:t xml:space="preserve"> Стороны, а по отдельности – Сторона</w:t>
      </w:r>
      <w:r w:rsidR="003A7C84" w:rsidRPr="00F158FE">
        <w:rPr>
          <w:rFonts w:ascii="Times New Roman" w:hAnsi="Times New Roman" w:cs="Times New Roman"/>
          <w:sz w:val="24"/>
          <w:szCs w:val="24"/>
        </w:rPr>
        <w:t xml:space="preserve">, </w:t>
      </w:r>
      <w:r w:rsidR="00945B38" w:rsidRPr="00F158FE">
        <w:rPr>
          <w:rFonts w:ascii="Times New Roman" w:hAnsi="Times New Roman" w:cs="Times New Roman"/>
          <w:sz w:val="24"/>
          <w:szCs w:val="24"/>
        </w:rPr>
        <w:t xml:space="preserve">принимая во внимание, что </w:t>
      </w:r>
      <w:r w:rsidR="00DA3E22" w:rsidRPr="00F158FE">
        <w:rPr>
          <w:rFonts w:ascii="Times New Roman" w:hAnsi="Times New Roman" w:cs="Times New Roman"/>
          <w:sz w:val="24"/>
          <w:szCs w:val="24"/>
        </w:rPr>
        <w:t>Заказчиком зак</w:t>
      </w:r>
      <w:r w:rsidR="00E629FE" w:rsidRPr="00F158FE">
        <w:rPr>
          <w:rFonts w:ascii="Times New Roman" w:hAnsi="Times New Roman" w:cs="Times New Roman"/>
          <w:sz w:val="24"/>
          <w:szCs w:val="24"/>
        </w:rPr>
        <w:t>лючено</w:t>
      </w:r>
      <w:r w:rsidR="00437565" w:rsidRPr="00F158FE">
        <w:rPr>
          <w:rFonts w:ascii="Times New Roman" w:hAnsi="Times New Roman" w:cs="Times New Roman"/>
          <w:sz w:val="24"/>
          <w:szCs w:val="24"/>
        </w:rPr>
        <w:t xml:space="preserve"> Концессионное соглашение</w:t>
      </w:r>
      <w:r w:rsidR="00584C1A">
        <w:rPr>
          <w:rFonts w:ascii="Times New Roman" w:hAnsi="Times New Roman" w:cs="Times New Roman"/>
          <w:sz w:val="24"/>
          <w:szCs w:val="24"/>
        </w:rPr>
        <w:t xml:space="preserve"> </w:t>
      </w:r>
      <w:r w:rsidR="00584C1A" w:rsidRPr="006A4894">
        <w:rPr>
          <w:rFonts w:ascii="Times New Roman" w:hAnsi="Times New Roman" w:cs="Times New Roman"/>
          <w:sz w:val="24"/>
          <w:szCs w:val="24"/>
        </w:rPr>
        <w:t>в отношении создания и эксплуатации объектов</w:t>
      </w:r>
      <w:r w:rsidR="00584C1A">
        <w:rPr>
          <w:rFonts w:ascii="Times New Roman" w:hAnsi="Times New Roman" w:cs="Times New Roman"/>
          <w:sz w:val="24"/>
          <w:szCs w:val="24"/>
        </w:rPr>
        <w:t xml:space="preserve"> </w:t>
      </w:r>
      <w:r w:rsidR="00820CAA" w:rsidRPr="00820CAA">
        <w:rPr>
          <w:rFonts w:ascii="Times New Roman" w:hAnsi="Times New Roman" w:cs="Times New Roman"/>
          <w:sz w:val="24"/>
          <w:szCs w:val="24"/>
        </w:rPr>
        <w:t>по обращению с твердыми коммунальными отходами на территории Республики Мордовия</w:t>
      </w:r>
      <w:r w:rsidR="003447BA" w:rsidRPr="00F158FE">
        <w:rPr>
          <w:rFonts w:ascii="Times New Roman" w:hAnsi="Times New Roman" w:cs="Times New Roman"/>
          <w:sz w:val="24"/>
          <w:szCs w:val="24"/>
        </w:rPr>
        <w:t xml:space="preserve"> </w:t>
      </w:r>
      <w:r w:rsidR="001B1094" w:rsidRPr="00F158FE">
        <w:rPr>
          <w:rFonts w:ascii="Times New Roman" w:hAnsi="Times New Roman" w:cs="Times New Roman"/>
          <w:sz w:val="24"/>
          <w:szCs w:val="24"/>
        </w:rPr>
        <w:t>(далее</w:t>
      </w:r>
      <w:r w:rsidR="003F4D05" w:rsidRPr="00F158FE">
        <w:rPr>
          <w:rFonts w:ascii="Times New Roman" w:hAnsi="Times New Roman" w:cs="Times New Roman"/>
          <w:sz w:val="24"/>
          <w:szCs w:val="24"/>
        </w:rPr>
        <w:t>-</w:t>
      </w:r>
      <w:r w:rsidR="001B1094" w:rsidRPr="00F158FE">
        <w:rPr>
          <w:rFonts w:ascii="Times New Roman" w:hAnsi="Times New Roman" w:cs="Times New Roman"/>
          <w:sz w:val="24"/>
          <w:szCs w:val="24"/>
        </w:rPr>
        <w:t xml:space="preserve"> </w:t>
      </w:r>
      <w:r w:rsidR="00F6445C" w:rsidRPr="00F158FE">
        <w:rPr>
          <w:rFonts w:ascii="Times New Roman" w:hAnsi="Times New Roman" w:cs="Times New Roman"/>
          <w:sz w:val="24"/>
          <w:szCs w:val="24"/>
        </w:rPr>
        <w:t>К</w:t>
      </w:r>
      <w:r w:rsidR="001B1094" w:rsidRPr="00F158FE">
        <w:rPr>
          <w:rFonts w:ascii="Times New Roman" w:hAnsi="Times New Roman" w:cs="Times New Roman"/>
          <w:sz w:val="24"/>
          <w:szCs w:val="24"/>
        </w:rPr>
        <w:t>онцессионное соглашение)</w:t>
      </w:r>
      <w:r w:rsidR="00E629FE" w:rsidRPr="00F158FE">
        <w:rPr>
          <w:rFonts w:ascii="Times New Roman" w:hAnsi="Times New Roman" w:cs="Times New Roman"/>
          <w:sz w:val="24"/>
          <w:szCs w:val="24"/>
        </w:rPr>
        <w:t>,</w:t>
      </w:r>
      <w:r w:rsidR="00D4559F" w:rsidRPr="00F158FE">
        <w:rPr>
          <w:rFonts w:ascii="Times New Roman" w:hAnsi="Times New Roman" w:cs="Times New Roman"/>
          <w:sz w:val="24"/>
          <w:szCs w:val="24"/>
        </w:rPr>
        <w:t xml:space="preserve"> по результатам конкурса в электронной форме № __________, размещённого в ЕИС, на основании Протокола подведения итогов определения конкурса от _____ № _________,</w:t>
      </w:r>
      <w:r w:rsidR="00E629FE" w:rsidRPr="00F158FE">
        <w:rPr>
          <w:rFonts w:ascii="Times New Roman" w:hAnsi="Times New Roman" w:cs="Times New Roman"/>
          <w:sz w:val="24"/>
          <w:szCs w:val="24"/>
        </w:rPr>
        <w:t xml:space="preserve"> </w:t>
      </w:r>
      <w:r w:rsidR="003A7C84" w:rsidRPr="00F158FE">
        <w:rPr>
          <w:rFonts w:ascii="Times New Roman" w:hAnsi="Times New Roman" w:cs="Times New Roman"/>
          <w:sz w:val="24"/>
          <w:szCs w:val="24"/>
        </w:rPr>
        <w:t xml:space="preserve">заключили настоящий </w:t>
      </w:r>
      <w:r w:rsidR="001B1094" w:rsidRPr="00F158FE">
        <w:rPr>
          <w:rFonts w:ascii="Times New Roman" w:hAnsi="Times New Roman" w:cs="Times New Roman"/>
          <w:sz w:val="24"/>
          <w:szCs w:val="24"/>
        </w:rPr>
        <w:t>д</w:t>
      </w:r>
      <w:r w:rsidR="003A7C84" w:rsidRPr="00F158FE">
        <w:rPr>
          <w:rFonts w:ascii="Times New Roman" w:hAnsi="Times New Roman" w:cs="Times New Roman"/>
          <w:sz w:val="24"/>
          <w:szCs w:val="24"/>
        </w:rPr>
        <w:t xml:space="preserve">оговор </w:t>
      </w:r>
      <w:r w:rsidR="001B1094" w:rsidRPr="00F158FE">
        <w:rPr>
          <w:rFonts w:ascii="Times New Roman" w:hAnsi="Times New Roman" w:cs="Times New Roman"/>
          <w:sz w:val="24"/>
          <w:szCs w:val="24"/>
        </w:rPr>
        <w:t>подряда (далее</w:t>
      </w:r>
      <w:r w:rsidR="003F4D05" w:rsidRPr="00F158FE">
        <w:rPr>
          <w:rFonts w:ascii="Times New Roman" w:hAnsi="Times New Roman" w:cs="Times New Roman"/>
          <w:sz w:val="24"/>
          <w:szCs w:val="24"/>
        </w:rPr>
        <w:t>-</w:t>
      </w:r>
      <w:r w:rsidR="001B1094" w:rsidRPr="00F158FE">
        <w:rPr>
          <w:rFonts w:ascii="Times New Roman" w:hAnsi="Times New Roman" w:cs="Times New Roman"/>
          <w:sz w:val="24"/>
          <w:szCs w:val="24"/>
        </w:rPr>
        <w:t xml:space="preserve"> Договор) </w:t>
      </w:r>
      <w:r w:rsidR="003A7C84" w:rsidRPr="00F158FE">
        <w:rPr>
          <w:rFonts w:ascii="Times New Roman" w:hAnsi="Times New Roman" w:cs="Times New Roman"/>
          <w:sz w:val="24"/>
          <w:szCs w:val="24"/>
        </w:rPr>
        <w:t xml:space="preserve">о </w:t>
      </w:r>
      <w:r w:rsidR="00B6366C" w:rsidRPr="00F158FE">
        <w:rPr>
          <w:rFonts w:ascii="Times New Roman" w:hAnsi="Times New Roman" w:cs="Times New Roman"/>
          <w:sz w:val="24"/>
          <w:szCs w:val="24"/>
        </w:rPr>
        <w:t>нижеследующем:</w:t>
      </w:r>
    </w:p>
    <w:p w14:paraId="50985150" w14:textId="41D5FDCD" w:rsidR="00A642EA" w:rsidRPr="00F158FE" w:rsidRDefault="00A642EA" w:rsidP="003F4D05">
      <w:pPr>
        <w:spacing w:after="0" w:line="240" w:lineRule="auto"/>
        <w:ind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 xml:space="preserve">Все термины и определения в Договоре указаны с заглавной буквы. Если не подразумевается иное, слова в единственном числе также включают все значения множественного числа и наоборот. </w:t>
      </w:r>
      <w:r w:rsidR="00772B1C" w:rsidRPr="00F158FE">
        <w:rPr>
          <w:rFonts w:ascii="Times New Roman" w:hAnsi="Times New Roman" w:cs="Times New Roman"/>
          <w:sz w:val="24"/>
          <w:szCs w:val="24"/>
        </w:rPr>
        <w:t>Если иное не установлено в соответствующем разделе, пункте и (или) подпункте Договора, термины и определения, используемые в Договоре, имеют значения</w:t>
      </w:r>
      <w:r w:rsidRPr="00F158FE">
        <w:rPr>
          <w:rFonts w:ascii="Times New Roman" w:hAnsi="Times New Roman" w:cs="Times New Roman"/>
          <w:sz w:val="24"/>
          <w:szCs w:val="24"/>
        </w:rPr>
        <w:t>, указанные в Приложении № 1 к Договору «Термины и определения».</w:t>
      </w:r>
    </w:p>
    <w:p w14:paraId="40287D5D" w14:textId="58424D2E" w:rsidR="009B0D90" w:rsidRPr="00F158FE" w:rsidRDefault="009B0D90" w:rsidP="00FF3276">
      <w:pPr>
        <w:pStyle w:val="1"/>
        <w:spacing w:before="240" w:after="120"/>
        <w:ind w:left="0" w:firstLine="0"/>
      </w:pPr>
      <w:bookmarkStart w:id="1" w:name="_Toc18940767"/>
      <w:r w:rsidRPr="00F158FE">
        <w:t>ПРЕДМЕТ ДОГОВОРА</w:t>
      </w:r>
      <w:bookmarkEnd w:id="1"/>
    </w:p>
    <w:p w14:paraId="75922CBE" w14:textId="486789BE" w:rsidR="00943E52" w:rsidRDefault="0061680D" w:rsidP="003F4D05">
      <w:pPr>
        <w:pStyle w:val="20"/>
        <w:ind w:left="0" w:firstLine="709"/>
      </w:pPr>
      <w:r w:rsidRPr="00F158FE">
        <w:t>Заказчик поручает, а Подрядчик принимает на себя обязательства в счёт Цены Договора выполнить строительные, а также иные работы по созданию Объект</w:t>
      </w:r>
      <w:r w:rsidR="008B6D3F">
        <w:t>а</w:t>
      </w:r>
      <w:r w:rsidRPr="00F158FE">
        <w:t>, включая закупку Оборудования, монтаж, пуско-наладочные работы, в объёме, предусмотренном условиями настоящего Договора, Проектной документацией, Рабочей документацией, действующими строительными нормами и правилами</w:t>
      </w:r>
      <w:r w:rsidR="00943E52" w:rsidRPr="00F158FE">
        <w:t>.</w:t>
      </w:r>
    </w:p>
    <w:p w14:paraId="4770F720" w14:textId="30E6FD63" w:rsidR="006D4DB1" w:rsidRPr="006D4DB1" w:rsidRDefault="0022099A" w:rsidP="006D4DB1">
      <w:pPr>
        <w:spacing w:after="0"/>
        <w:ind w:firstLine="709"/>
        <w:jc w:val="both"/>
        <w:rPr>
          <w:rFonts w:ascii="Times New Roman" w:hAnsi="Times New Roman" w:cs="Times New Roman"/>
          <w:sz w:val="24"/>
          <w:szCs w:val="24"/>
        </w:rPr>
      </w:pPr>
      <w:r>
        <w:rPr>
          <w:rFonts w:ascii="Times New Roman" w:hAnsi="Times New Roman" w:cs="Times New Roman"/>
          <w:sz w:val="24"/>
          <w:szCs w:val="24"/>
        </w:rPr>
        <w:t>Объектом является</w:t>
      </w:r>
      <w:r w:rsidRPr="0022099A">
        <w:rPr>
          <w:rFonts w:ascii="Times New Roman" w:hAnsi="Times New Roman" w:cs="Times New Roman"/>
          <w:sz w:val="24"/>
          <w:szCs w:val="24"/>
        </w:rPr>
        <w:t>: «Межмуниципальный полигон № 1 с линией компостирования органической фракции ТКО» этап 1.</w:t>
      </w:r>
    </w:p>
    <w:p w14:paraId="03CB60D9" w14:textId="11A2BFF7" w:rsidR="00943E52" w:rsidRPr="00F158FE" w:rsidRDefault="00330896" w:rsidP="0058412D">
      <w:pPr>
        <w:pStyle w:val="20"/>
        <w:ind w:left="0" w:firstLine="709"/>
      </w:pPr>
      <w:r w:rsidRPr="00F158FE">
        <w:t>Проектная Документация</w:t>
      </w:r>
      <w:r w:rsidR="00943E52" w:rsidRPr="00F158FE">
        <w:t xml:space="preserve"> </w:t>
      </w:r>
      <w:r w:rsidR="00E738EB" w:rsidRPr="00F158FE">
        <w:t>является неотъемлемой частью Договора.</w:t>
      </w:r>
    </w:p>
    <w:p w14:paraId="2C4F26FF" w14:textId="34CA6472" w:rsidR="00943E52" w:rsidRPr="00F158FE" w:rsidRDefault="00BE3537" w:rsidP="003F4D05">
      <w:pPr>
        <w:pStyle w:val="20"/>
        <w:ind w:left="0" w:firstLine="709"/>
      </w:pPr>
      <w:r w:rsidRPr="00F158FE">
        <w:t>Стороны признают и соглашаются с тем, что в случае изменени</w:t>
      </w:r>
      <w:r w:rsidR="00EC7E42" w:rsidRPr="00F158FE">
        <w:t>я</w:t>
      </w:r>
      <w:r w:rsidRPr="00F158FE">
        <w:t xml:space="preserve"> Проектной </w:t>
      </w:r>
      <w:r w:rsidR="004D0582" w:rsidRPr="00F158FE">
        <w:t>д</w:t>
      </w:r>
      <w:r w:rsidRPr="00F158FE">
        <w:t>окументации в порядке, предусмотренном Договор</w:t>
      </w:r>
      <w:r w:rsidR="00EC7E42" w:rsidRPr="00F158FE">
        <w:t>ом</w:t>
      </w:r>
      <w:r w:rsidR="00C27FDD" w:rsidRPr="00F158FE">
        <w:t xml:space="preserve"> и (или) </w:t>
      </w:r>
      <w:r w:rsidR="00FD49C3" w:rsidRPr="00F158FE">
        <w:t>З</w:t>
      </w:r>
      <w:r w:rsidR="00C27FDD" w:rsidRPr="00F158FE">
        <w:t>аконодательством</w:t>
      </w:r>
      <w:r w:rsidRPr="00F158FE">
        <w:t xml:space="preserve">, </w:t>
      </w:r>
      <w:r w:rsidR="002C290C" w:rsidRPr="00F158FE">
        <w:t>объ</w:t>
      </w:r>
      <w:r w:rsidR="009B4248" w:rsidRPr="00F158FE">
        <w:t>ё</w:t>
      </w:r>
      <w:r w:rsidR="002C290C" w:rsidRPr="00F158FE">
        <w:t xml:space="preserve">м </w:t>
      </w:r>
      <w:r w:rsidR="00A30E2B" w:rsidRPr="00F158FE">
        <w:t>р</w:t>
      </w:r>
      <w:r w:rsidR="002C290C" w:rsidRPr="00F158FE">
        <w:t xml:space="preserve">абот, предусмотренных Договором, </w:t>
      </w:r>
      <w:r w:rsidRPr="00F158FE">
        <w:t>будет определяться с уч</w:t>
      </w:r>
      <w:r w:rsidR="00053537" w:rsidRPr="00F158FE">
        <w:t>ё</w:t>
      </w:r>
      <w:r w:rsidRPr="00F158FE">
        <w:t>том провед</w:t>
      </w:r>
      <w:r w:rsidR="00053537" w:rsidRPr="00F158FE">
        <w:t>ё</w:t>
      </w:r>
      <w:r w:rsidRPr="00F158FE">
        <w:t>нных изменений. Данное положение является подтверждением того, что предмет Договора согласован</w:t>
      </w:r>
      <w:r w:rsidR="00053537" w:rsidRPr="00F158FE">
        <w:t xml:space="preserve"> Сторонами</w:t>
      </w:r>
      <w:r w:rsidRPr="00F158FE">
        <w:t xml:space="preserve">, и изменение Проектной </w:t>
      </w:r>
      <w:r w:rsidR="004D0582" w:rsidRPr="00F158FE">
        <w:t>д</w:t>
      </w:r>
      <w:r w:rsidRPr="00F158FE">
        <w:t>окументации не свидетельствует о его несогласованности</w:t>
      </w:r>
      <w:r w:rsidR="00943E52" w:rsidRPr="00F158FE">
        <w:t>.</w:t>
      </w:r>
    </w:p>
    <w:p w14:paraId="20BB0879" w14:textId="51E836FB" w:rsidR="009B0D90" w:rsidRPr="00F158FE" w:rsidRDefault="00DA3E22" w:rsidP="003F4D05">
      <w:pPr>
        <w:pStyle w:val="20"/>
        <w:ind w:left="0" w:firstLine="709"/>
      </w:pPr>
      <w:r w:rsidRPr="00F158FE">
        <w:t xml:space="preserve">Подрядчик </w:t>
      </w:r>
      <w:r w:rsidR="00DD5288" w:rsidRPr="00F158FE">
        <w:t>обязан</w:t>
      </w:r>
      <w:r w:rsidR="009B0D90" w:rsidRPr="00F158FE">
        <w:t xml:space="preserve"> в порядке и на условиях, установленных Договором</w:t>
      </w:r>
      <w:r w:rsidR="006038BF" w:rsidRPr="00F158FE">
        <w:t>,</w:t>
      </w:r>
      <w:r w:rsidR="009B0D90" w:rsidRPr="00F158FE">
        <w:t xml:space="preserve"> исполнить следующие обязательства:</w:t>
      </w:r>
    </w:p>
    <w:p w14:paraId="6A00F257" w14:textId="486821FC" w:rsidR="0058412D" w:rsidRPr="00F158FE" w:rsidRDefault="00D17EDF">
      <w:pPr>
        <w:spacing w:after="0" w:line="240" w:lineRule="auto"/>
        <w:ind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а</w:t>
      </w:r>
      <w:r w:rsidR="009B0D90" w:rsidRPr="00F158FE">
        <w:rPr>
          <w:rFonts w:ascii="Times New Roman" w:hAnsi="Times New Roman" w:cs="Times New Roman"/>
          <w:sz w:val="24"/>
          <w:szCs w:val="24"/>
        </w:rPr>
        <w:t>)</w:t>
      </w:r>
      <w:r w:rsidR="009B0D90" w:rsidRPr="00F158FE">
        <w:rPr>
          <w:rFonts w:ascii="Times New Roman" w:hAnsi="Times New Roman" w:cs="Times New Roman"/>
          <w:sz w:val="24"/>
          <w:szCs w:val="24"/>
        </w:rPr>
        <w:tab/>
      </w:r>
      <w:r w:rsidR="002C290C" w:rsidRPr="00F158FE">
        <w:rPr>
          <w:rFonts w:ascii="Times New Roman" w:hAnsi="Times New Roman" w:cs="Times New Roman"/>
          <w:sz w:val="24"/>
          <w:szCs w:val="24"/>
        </w:rPr>
        <w:t xml:space="preserve">выполнить </w:t>
      </w:r>
      <w:r w:rsidR="00A30E2B" w:rsidRPr="00F158FE">
        <w:rPr>
          <w:rFonts w:ascii="Times New Roman" w:hAnsi="Times New Roman" w:cs="Times New Roman"/>
          <w:sz w:val="24"/>
          <w:szCs w:val="24"/>
        </w:rPr>
        <w:t>р</w:t>
      </w:r>
      <w:r w:rsidR="002C290C" w:rsidRPr="00F158FE">
        <w:rPr>
          <w:rFonts w:ascii="Times New Roman" w:hAnsi="Times New Roman" w:cs="Times New Roman"/>
          <w:sz w:val="24"/>
          <w:szCs w:val="24"/>
        </w:rPr>
        <w:t>аботы</w:t>
      </w:r>
      <w:r w:rsidR="00FA3A93" w:rsidRPr="00F158FE">
        <w:rPr>
          <w:rFonts w:ascii="Times New Roman" w:hAnsi="Times New Roman" w:cs="Times New Roman"/>
          <w:sz w:val="24"/>
          <w:szCs w:val="24"/>
        </w:rPr>
        <w:t xml:space="preserve"> </w:t>
      </w:r>
      <w:r w:rsidR="009B0D90" w:rsidRPr="00F158FE">
        <w:rPr>
          <w:rFonts w:ascii="Times New Roman" w:hAnsi="Times New Roman" w:cs="Times New Roman"/>
          <w:sz w:val="24"/>
          <w:szCs w:val="24"/>
        </w:rPr>
        <w:t xml:space="preserve">в </w:t>
      </w:r>
      <w:r w:rsidR="00784E00" w:rsidRPr="00F158FE">
        <w:rPr>
          <w:rFonts w:ascii="Times New Roman" w:hAnsi="Times New Roman" w:cs="Times New Roman"/>
          <w:sz w:val="24"/>
          <w:szCs w:val="24"/>
        </w:rPr>
        <w:t>объ</w:t>
      </w:r>
      <w:r w:rsidRPr="00F158FE">
        <w:rPr>
          <w:rFonts w:ascii="Times New Roman" w:hAnsi="Times New Roman" w:cs="Times New Roman"/>
          <w:sz w:val="24"/>
          <w:szCs w:val="24"/>
        </w:rPr>
        <w:t>ё</w:t>
      </w:r>
      <w:r w:rsidR="00784E00" w:rsidRPr="00F158FE">
        <w:rPr>
          <w:rFonts w:ascii="Times New Roman" w:hAnsi="Times New Roman" w:cs="Times New Roman"/>
          <w:sz w:val="24"/>
          <w:szCs w:val="24"/>
        </w:rPr>
        <w:t xml:space="preserve">ме и </w:t>
      </w:r>
      <w:r w:rsidR="009B0D90" w:rsidRPr="00F158FE">
        <w:rPr>
          <w:rFonts w:ascii="Times New Roman" w:hAnsi="Times New Roman" w:cs="Times New Roman"/>
          <w:sz w:val="24"/>
          <w:szCs w:val="24"/>
        </w:rPr>
        <w:t>сроки, предусмотренные Договором</w:t>
      </w:r>
      <w:r w:rsidR="0058412D" w:rsidRPr="00F158FE">
        <w:rPr>
          <w:rFonts w:ascii="Times New Roman" w:hAnsi="Times New Roman" w:cs="Times New Roman"/>
          <w:sz w:val="24"/>
          <w:szCs w:val="24"/>
        </w:rPr>
        <w:t xml:space="preserve"> в том числе:</w:t>
      </w:r>
    </w:p>
    <w:p w14:paraId="19F4400A" w14:textId="77777777" w:rsidR="0058412D" w:rsidRPr="00F158FE" w:rsidRDefault="0058412D" w:rsidP="00361938">
      <w:pPr>
        <w:pStyle w:val="ConsPlusNormal"/>
        <w:ind w:firstLine="709"/>
        <w:jc w:val="both"/>
      </w:pPr>
      <w:r w:rsidRPr="00F158FE">
        <w:t>- выполнение строительно-монтажных работ, включая подготовительные работы на Строительной площадке;</w:t>
      </w:r>
    </w:p>
    <w:p w14:paraId="4A4979B4" w14:textId="49ACE625" w:rsidR="0058412D" w:rsidRPr="00F158FE" w:rsidRDefault="0058412D" w:rsidP="00361938">
      <w:pPr>
        <w:pStyle w:val="ConsPlusNormal"/>
        <w:ind w:firstLine="709"/>
        <w:jc w:val="both"/>
      </w:pPr>
      <w:r w:rsidRPr="00F158FE">
        <w:t>- выполнение пусконаладочных работ, включая проведение индивидуальных и функциональных испытаний;</w:t>
      </w:r>
    </w:p>
    <w:p w14:paraId="70B63281" w14:textId="77777777" w:rsidR="0058412D" w:rsidRPr="00F158FE" w:rsidRDefault="0058412D" w:rsidP="00361938">
      <w:pPr>
        <w:pStyle w:val="ConsPlusNormal"/>
        <w:ind w:firstLine="709"/>
        <w:jc w:val="both"/>
      </w:pPr>
      <w:r w:rsidRPr="00F158FE">
        <w:t>- оказание услуг по обучению (инструктажу) персонала Заказчика в соответствии с согласованной сторонами программой;</w:t>
      </w:r>
    </w:p>
    <w:p w14:paraId="7DD9ED10" w14:textId="1075172B" w:rsidR="0058412D" w:rsidRPr="00F158FE" w:rsidRDefault="0058412D" w:rsidP="00361938">
      <w:pPr>
        <w:pStyle w:val="ConsPlusNormal"/>
        <w:ind w:firstLine="709"/>
        <w:jc w:val="both"/>
      </w:pPr>
      <w:r w:rsidRPr="00F158FE">
        <w:t>- проведение режимной наладки и гарантийных испытаний в порядке, определенном Договором;</w:t>
      </w:r>
    </w:p>
    <w:p w14:paraId="2AC72313" w14:textId="77777777" w:rsidR="0058412D" w:rsidRPr="00F158FE" w:rsidRDefault="0058412D" w:rsidP="00361938">
      <w:pPr>
        <w:spacing w:after="0" w:line="240" w:lineRule="auto"/>
        <w:ind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 поставка, монтаж, пуско-наладка Оборудования, специальной техники;</w:t>
      </w:r>
    </w:p>
    <w:p w14:paraId="69B31DB1" w14:textId="361A0485" w:rsidR="006038BF" w:rsidRPr="00F158FE" w:rsidRDefault="00D17EDF" w:rsidP="00FF3276">
      <w:pPr>
        <w:spacing w:after="0" w:line="240" w:lineRule="auto"/>
        <w:ind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б</w:t>
      </w:r>
      <w:r w:rsidR="006038BF" w:rsidRPr="00F158FE">
        <w:rPr>
          <w:rFonts w:ascii="Times New Roman" w:hAnsi="Times New Roman" w:cs="Times New Roman"/>
          <w:sz w:val="24"/>
          <w:szCs w:val="24"/>
        </w:rPr>
        <w:t>)</w:t>
      </w:r>
      <w:r w:rsidR="003D5FF9" w:rsidRPr="00F158FE">
        <w:rPr>
          <w:rFonts w:ascii="Times New Roman" w:hAnsi="Times New Roman" w:cs="Times New Roman"/>
          <w:sz w:val="24"/>
          <w:szCs w:val="24"/>
        </w:rPr>
        <w:tab/>
      </w:r>
      <w:r w:rsidR="0057242B" w:rsidRPr="00F158FE">
        <w:rPr>
          <w:rFonts w:ascii="Times New Roman" w:hAnsi="Times New Roman" w:cs="Times New Roman"/>
          <w:sz w:val="24"/>
          <w:szCs w:val="24"/>
        </w:rPr>
        <w:t>оформить</w:t>
      </w:r>
      <w:r w:rsidR="006038BF" w:rsidRPr="00F158FE">
        <w:rPr>
          <w:rFonts w:ascii="Times New Roman" w:hAnsi="Times New Roman" w:cs="Times New Roman"/>
          <w:sz w:val="24"/>
          <w:szCs w:val="24"/>
        </w:rPr>
        <w:t xml:space="preserve"> и передать </w:t>
      </w:r>
      <w:r w:rsidR="00DA3E22" w:rsidRPr="00F158FE">
        <w:rPr>
          <w:rFonts w:ascii="Times New Roman" w:hAnsi="Times New Roman" w:cs="Times New Roman"/>
          <w:sz w:val="24"/>
          <w:szCs w:val="24"/>
        </w:rPr>
        <w:t>Заказчик</w:t>
      </w:r>
      <w:r w:rsidR="006038BF" w:rsidRPr="00F158FE">
        <w:rPr>
          <w:rFonts w:ascii="Times New Roman" w:hAnsi="Times New Roman" w:cs="Times New Roman"/>
          <w:sz w:val="24"/>
          <w:szCs w:val="24"/>
        </w:rPr>
        <w:t xml:space="preserve">у Исполнительную </w:t>
      </w:r>
      <w:r w:rsidR="004D0582" w:rsidRPr="00F158FE">
        <w:rPr>
          <w:rFonts w:ascii="Times New Roman" w:hAnsi="Times New Roman" w:cs="Times New Roman"/>
          <w:sz w:val="24"/>
          <w:szCs w:val="24"/>
        </w:rPr>
        <w:t>документацию</w:t>
      </w:r>
      <w:r w:rsidR="006038BF" w:rsidRPr="00F158FE">
        <w:rPr>
          <w:rFonts w:ascii="Times New Roman" w:hAnsi="Times New Roman" w:cs="Times New Roman"/>
          <w:sz w:val="24"/>
          <w:szCs w:val="24"/>
        </w:rPr>
        <w:t>;</w:t>
      </w:r>
    </w:p>
    <w:p w14:paraId="63C3ACBE" w14:textId="176591C7" w:rsidR="00EA48AF" w:rsidRPr="00F158FE" w:rsidRDefault="00D17EDF" w:rsidP="009F43E0">
      <w:pPr>
        <w:spacing w:after="0" w:line="240" w:lineRule="auto"/>
        <w:ind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в</w:t>
      </w:r>
      <w:r w:rsidR="009B0D90" w:rsidRPr="00F158FE">
        <w:rPr>
          <w:rFonts w:ascii="Times New Roman" w:hAnsi="Times New Roman" w:cs="Times New Roman"/>
          <w:sz w:val="24"/>
          <w:szCs w:val="24"/>
        </w:rPr>
        <w:t>)</w:t>
      </w:r>
      <w:r w:rsidR="009B0D90" w:rsidRPr="00F158FE">
        <w:rPr>
          <w:rFonts w:ascii="Times New Roman" w:hAnsi="Times New Roman" w:cs="Times New Roman"/>
          <w:sz w:val="24"/>
          <w:szCs w:val="24"/>
        </w:rPr>
        <w:tab/>
      </w:r>
      <w:r w:rsidR="009F43E0">
        <w:rPr>
          <w:rFonts w:ascii="Times New Roman" w:hAnsi="Times New Roman" w:cs="Times New Roman"/>
          <w:sz w:val="24"/>
          <w:szCs w:val="24"/>
        </w:rPr>
        <w:t>оказать</w:t>
      </w:r>
      <w:r w:rsidR="0058412D" w:rsidRPr="00F158FE">
        <w:rPr>
          <w:rFonts w:ascii="Times New Roman" w:hAnsi="Times New Roman" w:cs="Times New Roman"/>
          <w:sz w:val="24"/>
          <w:szCs w:val="24"/>
        </w:rPr>
        <w:t xml:space="preserve"> </w:t>
      </w:r>
      <w:r w:rsidR="009F43E0" w:rsidRPr="00F158FE">
        <w:rPr>
          <w:rFonts w:ascii="Times New Roman" w:hAnsi="Times New Roman" w:cs="Times New Roman"/>
          <w:sz w:val="24"/>
          <w:szCs w:val="24"/>
        </w:rPr>
        <w:t>Заказчик</w:t>
      </w:r>
      <w:r w:rsidR="009F43E0">
        <w:rPr>
          <w:rFonts w:ascii="Times New Roman" w:hAnsi="Times New Roman" w:cs="Times New Roman"/>
          <w:sz w:val="24"/>
          <w:szCs w:val="24"/>
        </w:rPr>
        <w:t>у содействие в</w:t>
      </w:r>
      <w:r w:rsidR="0058412D" w:rsidRPr="00F158FE">
        <w:rPr>
          <w:rFonts w:ascii="Times New Roman" w:hAnsi="Times New Roman" w:cs="Times New Roman"/>
          <w:sz w:val="24"/>
          <w:szCs w:val="24"/>
        </w:rPr>
        <w:t xml:space="preserve"> получени</w:t>
      </w:r>
      <w:r w:rsidR="009F43E0">
        <w:rPr>
          <w:rFonts w:ascii="Times New Roman" w:hAnsi="Times New Roman" w:cs="Times New Roman"/>
          <w:sz w:val="24"/>
          <w:szCs w:val="24"/>
        </w:rPr>
        <w:t>и</w:t>
      </w:r>
      <w:r w:rsidR="0058412D" w:rsidRPr="00F158FE">
        <w:rPr>
          <w:rFonts w:ascii="Times New Roman" w:hAnsi="Times New Roman" w:cs="Times New Roman"/>
          <w:sz w:val="24"/>
          <w:szCs w:val="24"/>
        </w:rPr>
        <w:t xml:space="preserve"> разрешения на </w:t>
      </w:r>
      <w:r w:rsidR="00353A3D">
        <w:rPr>
          <w:rFonts w:ascii="Times New Roman" w:hAnsi="Times New Roman" w:cs="Times New Roman"/>
          <w:sz w:val="24"/>
          <w:szCs w:val="24"/>
        </w:rPr>
        <w:t xml:space="preserve">ввод в </w:t>
      </w:r>
      <w:r w:rsidR="0058412D" w:rsidRPr="00F158FE">
        <w:rPr>
          <w:rFonts w:ascii="Times New Roman" w:hAnsi="Times New Roman" w:cs="Times New Roman"/>
          <w:sz w:val="24"/>
          <w:szCs w:val="24"/>
        </w:rPr>
        <w:t>эксплуатацию Объекта</w:t>
      </w:r>
      <w:r w:rsidR="00EA48AF">
        <w:rPr>
          <w:rFonts w:ascii="Times New Roman" w:hAnsi="Times New Roman" w:cs="Times New Roman"/>
          <w:sz w:val="24"/>
          <w:szCs w:val="24"/>
        </w:rPr>
        <w:t>.</w:t>
      </w:r>
    </w:p>
    <w:p w14:paraId="1627C829" w14:textId="69CACB59" w:rsidR="00704825" w:rsidRPr="00F158FE" w:rsidRDefault="00EA48AF" w:rsidP="0058412D">
      <w:pPr>
        <w:pStyle w:val="20"/>
        <w:ind w:left="0" w:firstLine="709"/>
      </w:pPr>
      <w:r w:rsidRPr="00EA48AF">
        <w:t>Состав, объём и стоимость выполняемых Подрядчиком работ по Договору, определены в Приложении № 2 к Договору «Сводный сметный расчёт по Объекту» и выполняются Подрядчиком в сроки, предусмотренные Договором, Приложением № 3 к Договору «График выполнения работ».</w:t>
      </w:r>
    </w:p>
    <w:p w14:paraId="3B79D092" w14:textId="1D083095" w:rsidR="009B0D90" w:rsidRPr="00F158FE" w:rsidRDefault="00704825" w:rsidP="0058412D">
      <w:pPr>
        <w:pStyle w:val="20"/>
        <w:ind w:left="0" w:firstLine="709"/>
      </w:pPr>
      <w:r w:rsidRPr="00F158FE">
        <w:lastRenderedPageBreak/>
        <w:t>Работы выполняются силами, оборудованием, механизмами</w:t>
      </w:r>
      <w:r w:rsidR="00C94A4B" w:rsidRPr="00F158FE">
        <w:t xml:space="preserve"> </w:t>
      </w:r>
      <w:r w:rsidRPr="00F158FE">
        <w:t>Подрядчика из материалов Подрядчика</w:t>
      </w:r>
      <w:r w:rsidR="00C94A4B" w:rsidRPr="00F158FE">
        <w:t xml:space="preserve"> за счёт средств Заказчика</w:t>
      </w:r>
      <w:r w:rsidR="00A3287D" w:rsidRPr="00F158FE">
        <w:t>.</w:t>
      </w:r>
      <w:r w:rsidRPr="00F158FE">
        <w:t xml:space="preserve"> </w:t>
      </w:r>
      <w:r w:rsidR="00DA3E22" w:rsidRPr="00F158FE">
        <w:t>Заказчик</w:t>
      </w:r>
      <w:r w:rsidR="009B0D90" w:rsidRPr="00F158FE">
        <w:t xml:space="preserve"> принимает на себя обязательства в порядке и на условиях, установленных Договором, осуществлять при</w:t>
      </w:r>
      <w:r w:rsidR="00C94A4B" w:rsidRPr="00F158FE">
        <w:t>ё</w:t>
      </w:r>
      <w:r w:rsidR="009B0D90" w:rsidRPr="00F158FE">
        <w:t xml:space="preserve">мку выполненных </w:t>
      </w:r>
      <w:r w:rsidR="00110757" w:rsidRPr="00F158FE">
        <w:t>П</w:t>
      </w:r>
      <w:r w:rsidR="00E742BA" w:rsidRPr="00F158FE">
        <w:t>одрядчик</w:t>
      </w:r>
      <w:r w:rsidR="009B0D90" w:rsidRPr="00F158FE">
        <w:t xml:space="preserve">ом </w:t>
      </w:r>
      <w:r w:rsidR="00A30E2B" w:rsidRPr="00F158FE">
        <w:t>р</w:t>
      </w:r>
      <w:r w:rsidR="009B0D90" w:rsidRPr="00F158FE">
        <w:t xml:space="preserve">абот, а также производить оплату выполненных и принятых </w:t>
      </w:r>
      <w:r w:rsidR="00A30E2B" w:rsidRPr="00F158FE">
        <w:t>р</w:t>
      </w:r>
      <w:r w:rsidR="009B0D90" w:rsidRPr="00F158FE">
        <w:t>абот в порядке, размере и в сроки, предусмотренные Договором.</w:t>
      </w:r>
    </w:p>
    <w:p w14:paraId="4B43336D" w14:textId="6240C043" w:rsidR="00E305D2" w:rsidRPr="00F158FE" w:rsidRDefault="00715D7A" w:rsidP="0058412D">
      <w:pPr>
        <w:pStyle w:val="20"/>
        <w:ind w:left="0" w:firstLine="709"/>
      </w:pPr>
      <w:r w:rsidRPr="00F158FE">
        <w:t xml:space="preserve">Целью Договора и условием, при котором обязательства </w:t>
      </w:r>
      <w:r w:rsidR="00110757" w:rsidRPr="00F158FE">
        <w:t>П</w:t>
      </w:r>
      <w:r w:rsidR="00E742BA" w:rsidRPr="00F158FE">
        <w:t>одрядчик</w:t>
      </w:r>
      <w:r w:rsidR="00AB0430" w:rsidRPr="00F158FE">
        <w:t>а</w:t>
      </w:r>
      <w:r w:rsidRPr="00F158FE">
        <w:t xml:space="preserve"> по Договору считаются выполненными </w:t>
      </w:r>
      <w:r w:rsidR="00A043A1" w:rsidRPr="00F158FE">
        <w:t>надлежащим образом,</w:t>
      </w:r>
      <w:r w:rsidRPr="00F158FE">
        <w:t xml:space="preserve"> является</w:t>
      </w:r>
      <w:r w:rsidR="00E27DE6" w:rsidRPr="00F158FE">
        <w:t xml:space="preserve"> </w:t>
      </w:r>
      <w:r w:rsidR="009F43E0">
        <w:t>заключение о соответствии построенного строительством объекта (ЗОС)</w:t>
      </w:r>
      <w:r w:rsidRPr="00F158FE">
        <w:t>.</w:t>
      </w:r>
      <w:r w:rsidR="000A0A74" w:rsidRPr="00F158FE">
        <w:t xml:space="preserve"> </w:t>
      </w:r>
    </w:p>
    <w:p w14:paraId="6C18B3E3" w14:textId="2FBC4722" w:rsidR="009E2542" w:rsidRPr="00F158FE" w:rsidRDefault="00E13AB3" w:rsidP="0058412D">
      <w:pPr>
        <w:pStyle w:val="20"/>
        <w:ind w:left="0" w:firstLine="709"/>
      </w:pPr>
      <w:r w:rsidRPr="00F158FE">
        <w:t xml:space="preserve">Подрядчик </w:t>
      </w:r>
      <w:r w:rsidR="006D4DB1">
        <w:t xml:space="preserve">обязан </w:t>
      </w:r>
      <w:r w:rsidR="006D4DB1" w:rsidRPr="006D4DB1">
        <w:t>привлекать субподрядчиков для выполнения работ из числа субъектов малого и среднего предпринимательства</w:t>
      </w:r>
      <w:r w:rsidRPr="00F158FE">
        <w:t xml:space="preserve"> </w:t>
      </w:r>
      <w:r w:rsidR="000C7955" w:rsidRPr="00F158FE">
        <w:t xml:space="preserve">для выполнения отдельных работ по Договору </w:t>
      </w:r>
      <w:r w:rsidRPr="00F158FE">
        <w:t>(субподрядчиков</w:t>
      </w:r>
      <w:r w:rsidR="005B20BA" w:rsidRPr="00F158FE">
        <w:t xml:space="preserve">) </w:t>
      </w:r>
      <w:r w:rsidR="00165F19" w:rsidRPr="00F158FE">
        <w:t>по согласованию с Заказчиком</w:t>
      </w:r>
      <w:r w:rsidR="0058412D" w:rsidRPr="00F158FE">
        <w:t xml:space="preserve"> в порядке, предусмотренном разделом </w:t>
      </w:r>
      <w:r w:rsidR="00C67232">
        <w:t>9</w:t>
      </w:r>
      <w:r w:rsidR="0058412D" w:rsidRPr="00F158FE">
        <w:t xml:space="preserve"> Договора</w:t>
      </w:r>
      <w:r w:rsidR="006D3202" w:rsidRPr="00F158FE">
        <w:t>.</w:t>
      </w:r>
    </w:p>
    <w:p w14:paraId="0AB9FCC3" w14:textId="6A460F77" w:rsidR="00633810" w:rsidRPr="00E076EA" w:rsidRDefault="00C33A49" w:rsidP="003F4D05">
      <w:pPr>
        <w:pStyle w:val="20"/>
        <w:ind w:left="0" w:firstLine="709"/>
      </w:pPr>
      <w:r w:rsidRPr="00E076EA">
        <w:t xml:space="preserve">Заказчик </w:t>
      </w:r>
      <w:r w:rsidR="009F43E0" w:rsidRPr="00E076EA">
        <w:t xml:space="preserve">не </w:t>
      </w:r>
      <w:r w:rsidRPr="00E076EA">
        <w:t xml:space="preserve">вправе в течение </w:t>
      </w:r>
      <w:r w:rsidR="006D4DB1" w:rsidRPr="00E076EA">
        <w:t>всего срока действия Договора</w:t>
      </w:r>
      <w:r w:rsidRPr="00E076EA">
        <w:t xml:space="preserve"> после заключения Договора, исключить из Договора обязательства Подрядчика по приобретению, пуско-наладке, монтажу оборудования и специализированной техники с соответствующим уменьшением стоимости Договора</w:t>
      </w:r>
      <w:r w:rsidR="00147B31" w:rsidRPr="00E076EA">
        <w:t>.</w:t>
      </w:r>
    </w:p>
    <w:p w14:paraId="768BB596" w14:textId="0977A6C5" w:rsidR="00A41D5D" w:rsidRDefault="00A41D5D" w:rsidP="00FF3276">
      <w:pPr>
        <w:pStyle w:val="1"/>
        <w:spacing w:before="240" w:after="120"/>
        <w:ind w:left="0" w:firstLine="0"/>
      </w:pPr>
      <w:bookmarkStart w:id="2" w:name="_Toc18940768"/>
      <w:r w:rsidRPr="00F158FE">
        <w:t>ЦЕНА ДОГОВОРА</w:t>
      </w:r>
      <w:bookmarkEnd w:id="2"/>
    </w:p>
    <w:p w14:paraId="2D42BF0F" w14:textId="6DB153E2" w:rsidR="00EF6E6F" w:rsidRPr="00EF6E6F" w:rsidRDefault="001A6828" w:rsidP="00EF6E6F">
      <w:pPr>
        <w:numPr>
          <w:ilvl w:val="1"/>
          <w:numId w:val="46"/>
        </w:numPr>
        <w:tabs>
          <w:tab w:val="num" w:pos="360"/>
        </w:tabs>
        <w:spacing w:after="0" w:line="240" w:lineRule="auto"/>
        <w:ind w:left="0" w:firstLine="709"/>
        <w:contextualSpacing/>
        <w:jc w:val="both"/>
        <w:outlineLvl w:val="1"/>
        <w:rPr>
          <w:rFonts w:ascii="Times New Roman" w:eastAsia="Calibri" w:hAnsi="Times New Roman" w:cs="Times New Roman"/>
          <w:sz w:val="24"/>
          <w:szCs w:val="24"/>
        </w:rPr>
      </w:pPr>
      <w:r w:rsidRPr="00EF6E6F">
        <w:rPr>
          <w:rFonts w:ascii="Times New Roman" w:eastAsia="Calibri" w:hAnsi="Times New Roman" w:cs="Times New Roman"/>
          <w:sz w:val="24"/>
          <w:szCs w:val="24"/>
        </w:rPr>
        <w:t>Цена Договора составляет _____________</w:t>
      </w:r>
      <w:r w:rsidRPr="00EF6E6F">
        <w:rPr>
          <w:rFonts w:ascii="Times New Roman" w:eastAsia="Calibri" w:hAnsi="Times New Roman" w:cs="Times New Roman"/>
          <w:sz w:val="24"/>
          <w:szCs w:val="24"/>
          <w:u w:val="single"/>
        </w:rPr>
        <w:t xml:space="preserve"> </w:t>
      </w:r>
      <w:r w:rsidRPr="00EF6E6F">
        <w:rPr>
          <w:rFonts w:ascii="Times New Roman" w:eastAsia="Calibri" w:hAnsi="Times New Roman" w:cs="Times New Roman"/>
          <w:sz w:val="24"/>
          <w:szCs w:val="24"/>
        </w:rPr>
        <w:t>рублей</w:t>
      </w:r>
      <w:r w:rsidR="00EF6E6F">
        <w:rPr>
          <w:rFonts w:ascii="Times New Roman" w:eastAsia="Calibri" w:hAnsi="Times New Roman" w:cs="Times New Roman"/>
          <w:sz w:val="24"/>
          <w:szCs w:val="24"/>
        </w:rPr>
        <w:t>,</w:t>
      </w:r>
      <w:r w:rsidRPr="00EF6E6F">
        <w:rPr>
          <w:rFonts w:ascii="Times New Roman" w:eastAsia="Calibri" w:hAnsi="Times New Roman" w:cs="Times New Roman"/>
          <w:sz w:val="24"/>
          <w:szCs w:val="24"/>
        </w:rPr>
        <w:t xml:space="preserve"> </w:t>
      </w:r>
      <w:r w:rsidR="00C179B8">
        <w:rPr>
          <w:rFonts w:ascii="Times New Roman" w:eastAsia="Calibri" w:hAnsi="Times New Roman" w:cs="Times New Roman"/>
          <w:sz w:val="24"/>
          <w:szCs w:val="24"/>
        </w:rPr>
        <w:t xml:space="preserve">в том числе НДС 20%, что составляет ___________________, </w:t>
      </w:r>
      <w:r w:rsidR="00EF6E6F" w:rsidRPr="00EF6E6F">
        <w:rPr>
          <w:rFonts w:ascii="Times New Roman" w:eastAsia="Calibri" w:hAnsi="Times New Roman" w:cs="Times New Roman"/>
          <w:sz w:val="24"/>
          <w:szCs w:val="24"/>
        </w:rPr>
        <w:t>является твердой, определена на весь срок его исполнения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настоящему контракту, в том числе расходов по организации работ на строительной площадке, на материальные ресурсы, машины и механизмы, по заработной плате рабочих-строителей и механизаторов (машинистов), на приобретение и монтаж оборудования, на накладные расходы и сметную прибыль, на строительство временных зданий и сооружений, при производстве работ в зимнее время, на непредвиденные работы и затраты, на вспомогательные услуги.</w:t>
      </w:r>
    </w:p>
    <w:p w14:paraId="6CF3C469" w14:textId="49E9E6A9" w:rsidR="001A6828" w:rsidRPr="00EF6E6F" w:rsidRDefault="001A6828" w:rsidP="00332767">
      <w:pPr>
        <w:numPr>
          <w:ilvl w:val="1"/>
          <w:numId w:val="46"/>
        </w:numPr>
        <w:tabs>
          <w:tab w:val="num" w:pos="360"/>
        </w:tabs>
        <w:spacing w:after="0" w:line="240" w:lineRule="auto"/>
        <w:ind w:left="0" w:firstLine="709"/>
        <w:contextualSpacing/>
        <w:jc w:val="both"/>
        <w:outlineLvl w:val="1"/>
        <w:rPr>
          <w:rFonts w:ascii="Times New Roman" w:eastAsia="Calibri" w:hAnsi="Times New Roman" w:cs="Times New Roman"/>
          <w:sz w:val="24"/>
          <w:szCs w:val="24"/>
        </w:rPr>
      </w:pPr>
      <w:r w:rsidRPr="00EF6E6F">
        <w:rPr>
          <w:rFonts w:ascii="Times New Roman" w:eastAsia="Calibri" w:hAnsi="Times New Roman" w:cs="Times New Roman"/>
          <w:sz w:val="24"/>
          <w:szCs w:val="24"/>
        </w:rPr>
        <w:t>Цена Договора формируется из:</w:t>
      </w:r>
    </w:p>
    <w:p w14:paraId="5EC2E721" w14:textId="06BAFB27" w:rsidR="001A6828" w:rsidRPr="001A6828" w:rsidRDefault="001A6828" w:rsidP="001A6828">
      <w:pPr>
        <w:numPr>
          <w:ilvl w:val="2"/>
          <w:numId w:val="46"/>
        </w:numPr>
        <w:tabs>
          <w:tab w:val="num" w:pos="360"/>
        </w:tabs>
        <w:spacing w:after="0" w:line="240" w:lineRule="auto"/>
        <w:ind w:left="0" w:firstLine="709"/>
        <w:contextualSpacing/>
        <w:jc w:val="both"/>
        <w:outlineLvl w:val="2"/>
        <w:rPr>
          <w:rFonts w:ascii="Times New Roman" w:eastAsia="Calibri" w:hAnsi="Times New Roman" w:cs="Times New Roman"/>
          <w:sz w:val="24"/>
          <w:szCs w:val="24"/>
        </w:rPr>
      </w:pPr>
      <w:r w:rsidRPr="001A6828">
        <w:rPr>
          <w:rFonts w:ascii="Times New Roman" w:eastAsia="Calibri" w:hAnsi="Times New Roman" w:cs="Times New Roman"/>
          <w:sz w:val="24"/>
          <w:szCs w:val="24"/>
        </w:rPr>
        <w:t xml:space="preserve">стоимости строительно-монтажных работ по Объекту составляет сумму в размере </w:t>
      </w:r>
      <w:r w:rsidRPr="001A6828">
        <w:rPr>
          <w:rFonts w:ascii="Times New Roman" w:eastAsia="Calibri" w:hAnsi="Times New Roman" w:cs="Times New Roman"/>
          <w:sz w:val="24"/>
          <w:szCs w:val="24"/>
          <w:u w:val="single"/>
        </w:rPr>
        <w:t xml:space="preserve">______________________ </w:t>
      </w:r>
      <w:r w:rsidRPr="001A6828">
        <w:rPr>
          <w:rFonts w:ascii="Times New Roman" w:eastAsia="Calibri" w:hAnsi="Times New Roman" w:cs="Times New Roman"/>
          <w:sz w:val="24"/>
          <w:szCs w:val="24"/>
        </w:rPr>
        <w:t>рублей, стоимости материалов и оборудования что составляет _____ рублей</w:t>
      </w:r>
      <w:r w:rsidR="00C179B8">
        <w:rPr>
          <w:rFonts w:ascii="Times New Roman" w:eastAsia="Calibri" w:hAnsi="Times New Roman" w:cs="Times New Roman"/>
          <w:sz w:val="24"/>
          <w:szCs w:val="24"/>
        </w:rPr>
        <w:t>, в том числе НДС_____________</w:t>
      </w:r>
      <w:r w:rsidRPr="001A6828">
        <w:rPr>
          <w:rFonts w:ascii="Times New Roman" w:eastAsia="Calibri" w:hAnsi="Times New Roman" w:cs="Times New Roman"/>
          <w:sz w:val="24"/>
          <w:szCs w:val="24"/>
        </w:rPr>
        <w:t>;</w:t>
      </w:r>
    </w:p>
    <w:p w14:paraId="7629C7E8" w14:textId="77777777" w:rsidR="001A6828" w:rsidRPr="001A6828" w:rsidRDefault="001A6828" w:rsidP="001A6828">
      <w:pPr>
        <w:spacing w:after="0" w:line="240" w:lineRule="auto"/>
        <w:ind w:firstLine="709"/>
        <w:jc w:val="both"/>
        <w:rPr>
          <w:rFonts w:ascii="Times New Roman" w:eastAsia="Calibri" w:hAnsi="Times New Roman" w:cs="Times New Roman"/>
          <w:sz w:val="24"/>
          <w:szCs w:val="24"/>
        </w:rPr>
      </w:pPr>
      <w:r w:rsidRPr="001A6828">
        <w:rPr>
          <w:rFonts w:ascii="Times New Roman" w:eastAsia="Calibri" w:hAnsi="Times New Roman" w:cs="Times New Roman"/>
          <w:sz w:val="24"/>
          <w:szCs w:val="24"/>
        </w:rPr>
        <w:t>2.2.2. Стороны пришли к соглашению, что по итогам Государственной экспертизы сметной стоимости строительства, за исключением случаев внесения изменений в Проектную документацию, стоимость строительно-монтажных работ, указанная в пункте 2.2.1, устанавливается в размере равном произведению сметной стоимости, подтвержденной государственной экспертизой, на понижающий коэффициент равный ________.</w:t>
      </w:r>
    </w:p>
    <w:p w14:paraId="3BE71734" w14:textId="77777777" w:rsidR="001A6828" w:rsidRPr="001A6828" w:rsidRDefault="001A6828" w:rsidP="001A6828">
      <w:pPr>
        <w:spacing w:after="0" w:line="240" w:lineRule="auto"/>
        <w:jc w:val="center"/>
        <w:rPr>
          <w:rFonts w:ascii="Times New Roman" w:eastAsia="Calibri" w:hAnsi="Times New Roman" w:cs="Times New Roman"/>
          <w:i/>
          <w:iCs/>
        </w:rPr>
      </w:pPr>
      <w:r w:rsidRPr="001A6828">
        <w:rPr>
          <w:rFonts w:ascii="Times New Roman" w:eastAsia="Calibri" w:hAnsi="Times New Roman" w:cs="Times New Roman"/>
          <w:i/>
          <w:iCs/>
        </w:rPr>
        <w:t>(коэффициент устанавливается по результатам конкурса на основании предложения победителя)</w:t>
      </w:r>
    </w:p>
    <w:p w14:paraId="2B71EC8D" w14:textId="77777777" w:rsidR="001A6828" w:rsidRPr="001A6828" w:rsidRDefault="001A6828" w:rsidP="001A6828">
      <w:pPr>
        <w:spacing w:after="0" w:line="240" w:lineRule="auto"/>
        <w:ind w:firstLine="709"/>
        <w:contextualSpacing/>
        <w:jc w:val="both"/>
        <w:outlineLvl w:val="1"/>
        <w:rPr>
          <w:rFonts w:ascii="Times New Roman" w:eastAsia="Calibri" w:hAnsi="Times New Roman" w:cs="Times New Roman"/>
          <w:sz w:val="24"/>
          <w:szCs w:val="24"/>
        </w:rPr>
      </w:pPr>
      <w:r w:rsidRPr="001A6828">
        <w:rPr>
          <w:rFonts w:ascii="Times New Roman" w:eastAsia="Calibri" w:hAnsi="Times New Roman" w:cs="Times New Roman"/>
          <w:sz w:val="24"/>
          <w:szCs w:val="24"/>
        </w:rPr>
        <w:t>2.2.3. При этом резерв средств на непредвиденные работы и затраты, который будет предусмотрен по результатам утверждения сметной документации, может расходоваться на фактически выполненные и документально подтверждаемые дополнительные объёмы работ и затрат. Расход средств на непредвиденные работы и затраты осуществляется на основании актов на дополнительные работы, в которых устанавливается необходимость выполнения работ, отсутствующих в сметной документации, и смет на дополнительные работы. Заказчик ведёт учёт дополнительных затрат Подрядчика по актам и постоянный контроль за расходованием резерва средств на непредвиденные расходы и затраты.</w:t>
      </w:r>
    </w:p>
    <w:p w14:paraId="4C8C9BB6" w14:textId="77777777" w:rsidR="001A6828" w:rsidRPr="001A6828" w:rsidRDefault="001A6828" w:rsidP="001A6828">
      <w:pPr>
        <w:numPr>
          <w:ilvl w:val="1"/>
          <w:numId w:val="46"/>
        </w:numPr>
        <w:tabs>
          <w:tab w:val="num" w:pos="360"/>
        </w:tabs>
        <w:spacing w:after="0" w:line="240" w:lineRule="auto"/>
        <w:ind w:left="0" w:firstLine="709"/>
        <w:contextualSpacing/>
        <w:jc w:val="both"/>
        <w:outlineLvl w:val="1"/>
        <w:rPr>
          <w:rFonts w:ascii="Times New Roman" w:eastAsia="Calibri" w:hAnsi="Times New Roman" w:cs="Times New Roman"/>
          <w:sz w:val="24"/>
          <w:szCs w:val="24"/>
        </w:rPr>
      </w:pPr>
      <w:r w:rsidRPr="001A6828">
        <w:rPr>
          <w:rFonts w:ascii="Times New Roman" w:eastAsia="Calibri" w:hAnsi="Times New Roman" w:cs="Times New Roman"/>
          <w:sz w:val="24"/>
          <w:szCs w:val="24"/>
        </w:rPr>
        <w:t>В случае выполнения Подрядчиком работ в объёме меньшем, чем предполагаемый на момент заключения Договора, оплата производится исходя из фактически выполненного Подрядчиком и принятого Заказчиком объёма работ.</w:t>
      </w:r>
    </w:p>
    <w:p w14:paraId="493E81B0" w14:textId="4980C3E2" w:rsidR="001A6828" w:rsidRPr="001A6828" w:rsidRDefault="001A6828" w:rsidP="001A6828">
      <w:pPr>
        <w:numPr>
          <w:ilvl w:val="1"/>
          <w:numId w:val="46"/>
        </w:numPr>
        <w:tabs>
          <w:tab w:val="num" w:pos="360"/>
        </w:tabs>
        <w:spacing w:after="0" w:line="240" w:lineRule="auto"/>
        <w:ind w:left="0" w:firstLine="709"/>
        <w:contextualSpacing/>
        <w:jc w:val="both"/>
        <w:outlineLvl w:val="1"/>
        <w:rPr>
          <w:rFonts w:ascii="Times New Roman" w:eastAsia="Calibri" w:hAnsi="Times New Roman" w:cs="Times New Roman"/>
          <w:sz w:val="24"/>
          <w:szCs w:val="28"/>
        </w:rPr>
      </w:pPr>
      <w:r w:rsidRPr="001A6828">
        <w:rPr>
          <w:rFonts w:ascii="Times New Roman" w:eastAsia="Calibri" w:hAnsi="Times New Roman" w:cs="Times New Roman"/>
          <w:sz w:val="24"/>
          <w:szCs w:val="28"/>
        </w:rPr>
        <w:t xml:space="preserve">Резервы средств на Временные здания и сооружения выделяются отдельной строкой. Возмещение расходов Подрядчика на Временные здания и сооружения осуществляется </w:t>
      </w:r>
      <w:r w:rsidR="00B73FD1">
        <w:rPr>
          <w:rFonts w:ascii="Times New Roman" w:eastAsia="Calibri" w:hAnsi="Times New Roman" w:cs="Times New Roman"/>
          <w:sz w:val="24"/>
          <w:szCs w:val="28"/>
        </w:rPr>
        <w:lastRenderedPageBreak/>
        <w:t xml:space="preserve">в процентном соотношении согласно сводно-сметному расчету к стоимости </w:t>
      </w:r>
      <w:r w:rsidR="00B73FD1" w:rsidRPr="001A6828">
        <w:rPr>
          <w:rFonts w:ascii="Times New Roman" w:eastAsia="Calibri" w:hAnsi="Times New Roman" w:cs="Times New Roman"/>
          <w:sz w:val="24"/>
          <w:szCs w:val="28"/>
        </w:rPr>
        <w:t>Актов</w:t>
      </w:r>
      <w:r w:rsidRPr="001A6828">
        <w:rPr>
          <w:rFonts w:ascii="Times New Roman" w:eastAsia="Calibri" w:hAnsi="Times New Roman" w:cs="Times New Roman"/>
          <w:sz w:val="24"/>
          <w:szCs w:val="28"/>
        </w:rPr>
        <w:t xml:space="preserve"> выполненных работ.</w:t>
      </w:r>
      <w:bookmarkStart w:id="3" w:name="_GoBack"/>
      <w:bookmarkEnd w:id="3"/>
    </w:p>
    <w:p w14:paraId="3252F4E7" w14:textId="77777777" w:rsidR="001A6828" w:rsidRPr="001A6828" w:rsidRDefault="001A6828" w:rsidP="001A6828">
      <w:pPr>
        <w:numPr>
          <w:ilvl w:val="1"/>
          <w:numId w:val="46"/>
        </w:numPr>
        <w:tabs>
          <w:tab w:val="num" w:pos="360"/>
        </w:tabs>
        <w:spacing w:after="0" w:line="240" w:lineRule="auto"/>
        <w:ind w:left="0" w:firstLine="709"/>
        <w:contextualSpacing/>
        <w:jc w:val="both"/>
        <w:outlineLvl w:val="1"/>
        <w:rPr>
          <w:rFonts w:ascii="Times New Roman" w:eastAsia="Calibri" w:hAnsi="Times New Roman" w:cs="Times New Roman"/>
          <w:sz w:val="24"/>
          <w:szCs w:val="24"/>
        </w:rPr>
      </w:pPr>
      <w:r w:rsidRPr="001A6828">
        <w:rPr>
          <w:rFonts w:ascii="Times New Roman" w:eastAsia="Calibri" w:hAnsi="Times New Roman" w:cs="Times New Roman"/>
          <w:sz w:val="24"/>
          <w:szCs w:val="24"/>
        </w:rPr>
        <w:t>Цена Договора включает все затраты и издержки Подрядчика и его вознаграждение, такие как:</w:t>
      </w:r>
    </w:p>
    <w:p w14:paraId="338A2127" w14:textId="77777777" w:rsidR="001A6828" w:rsidRPr="001A6828" w:rsidRDefault="001A6828" w:rsidP="001A6828">
      <w:pPr>
        <w:widowControl w:val="0"/>
        <w:numPr>
          <w:ilvl w:val="0"/>
          <w:numId w:val="155"/>
        </w:numPr>
        <w:spacing w:after="0" w:line="240" w:lineRule="auto"/>
        <w:contextualSpacing/>
        <w:jc w:val="both"/>
        <w:rPr>
          <w:rFonts w:ascii="Times New Roman" w:eastAsia="Calibri" w:hAnsi="Times New Roman" w:cs="Times New Roman"/>
          <w:w w:val="0"/>
          <w:sz w:val="24"/>
          <w:szCs w:val="24"/>
        </w:rPr>
      </w:pPr>
      <w:r w:rsidRPr="001A6828">
        <w:rPr>
          <w:rFonts w:ascii="Times New Roman" w:eastAsia="Calibri" w:hAnsi="Times New Roman" w:cs="Times New Roman"/>
          <w:w w:val="0"/>
          <w:sz w:val="24"/>
          <w:szCs w:val="24"/>
        </w:rPr>
        <w:t>транспортные расходы;</w:t>
      </w:r>
    </w:p>
    <w:p w14:paraId="5526A9D6" w14:textId="77777777" w:rsidR="001A6828" w:rsidRPr="001A6828" w:rsidRDefault="001A6828" w:rsidP="001A6828">
      <w:pPr>
        <w:widowControl w:val="0"/>
        <w:numPr>
          <w:ilvl w:val="0"/>
          <w:numId w:val="155"/>
        </w:numPr>
        <w:spacing w:after="0" w:line="240" w:lineRule="auto"/>
        <w:ind w:left="0" w:firstLine="709"/>
        <w:contextualSpacing/>
        <w:jc w:val="both"/>
        <w:rPr>
          <w:rFonts w:ascii="Times New Roman" w:eastAsia="Calibri" w:hAnsi="Times New Roman" w:cs="Times New Roman"/>
          <w:w w:val="0"/>
          <w:sz w:val="24"/>
          <w:szCs w:val="24"/>
        </w:rPr>
      </w:pPr>
      <w:r w:rsidRPr="001A6828">
        <w:rPr>
          <w:rFonts w:ascii="Times New Roman" w:eastAsia="Calibri" w:hAnsi="Times New Roman" w:cs="Times New Roman"/>
          <w:w w:val="0"/>
          <w:sz w:val="24"/>
          <w:szCs w:val="24"/>
        </w:rPr>
        <w:t>все виды налогов, пошлины, взносы и любые иные сборы и обязательные платежи, подлежащие уплате вследствие взятых на себя Подрядчиком обязательств по настоящему Договору с учётом Законодательства;</w:t>
      </w:r>
    </w:p>
    <w:p w14:paraId="474E5A52" w14:textId="77777777" w:rsidR="001A6828" w:rsidRPr="001A6828" w:rsidRDefault="001A6828" w:rsidP="001A6828">
      <w:pPr>
        <w:widowControl w:val="0"/>
        <w:numPr>
          <w:ilvl w:val="0"/>
          <w:numId w:val="155"/>
        </w:numPr>
        <w:spacing w:after="0" w:line="240" w:lineRule="auto"/>
        <w:ind w:left="0" w:firstLine="709"/>
        <w:contextualSpacing/>
        <w:jc w:val="both"/>
        <w:rPr>
          <w:rFonts w:ascii="Times New Roman" w:eastAsia="Calibri" w:hAnsi="Times New Roman" w:cs="Times New Roman"/>
          <w:w w:val="0"/>
          <w:sz w:val="24"/>
          <w:szCs w:val="24"/>
        </w:rPr>
      </w:pPr>
      <w:r w:rsidRPr="001A6828">
        <w:rPr>
          <w:rFonts w:ascii="Times New Roman" w:eastAsia="Calibri" w:hAnsi="Times New Roman" w:cs="Times New Roman"/>
          <w:w w:val="0"/>
          <w:sz w:val="24"/>
          <w:szCs w:val="24"/>
        </w:rPr>
        <w:t>командировочные расходы специалистов, а равно все иные расходы, формирующие себестоимость работ у Подрядчика;</w:t>
      </w:r>
    </w:p>
    <w:p w14:paraId="23EBE4FE" w14:textId="77777777" w:rsidR="001A6828" w:rsidRPr="001A6828" w:rsidRDefault="001A6828" w:rsidP="001A6828">
      <w:pPr>
        <w:widowControl w:val="0"/>
        <w:numPr>
          <w:ilvl w:val="0"/>
          <w:numId w:val="155"/>
        </w:numPr>
        <w:spacing w:after="0" w:line="240" w:lineRule="auto"/>
        <w:ind w:left="0" w:firstLine="709"/>
        <w:contextualSpacing/>
        <w:jc w:val="both"/>
        <w:rPr>
          <w:rFonts w:ascii="Times New Roman" w:eastAsia="Calibri" w:hAnsi="Times New Roman" w:cs="Times New Roman"/>
          <w:w w:val="0"/>
          <w:sz w:val="24"/>
          <w:szCs w:val="24"/>
        </w:rPr>
      </w:pPr>
      <w:r w:rsidRPr="001A6828">
        <w:rPr>
          <w:rFonts w:ascii="Times New Roman" w:eastAsia="Calibri" w:hAnsi="Times New Roman" w:cs="Times New Roman"/>
          <w:w w:val="0"/>
          <w:sz w:val="24"/>
          <w:szCs w:val="24"/>
        </w:rPr>
        <w:t>расходы на связь и корреспонденцию;</w:t>
      </w:r>
    </w:p>
    <w:p w14:paraId="2BBC98A6" w14:textId="77777777" w:rsidR="001A6828" w:rsidRPr="001A6828" w:rsidRDefault="001A6828" w:rsidP="001A6828">
      <w:pPr>
        <w:widowControl w:val="0"/>
        <w:numPr>
          <w:ilvl w:val="0"/>
          <w:numId w:val="155"/>
        </w:numPr>
        <w:spacing w:after="0" w:line="240" w:lineRule="auto"/>
        <w:ind w:left="0" w:firstLine="709"/>
        <w:contextualSpacing/>
        <w:jc w:val="both"/>
        <w:rPr>
          <w:rFonts w:ascii="Times New Roman" w:eastAsia="Calibri" w:hAnsi="Times New Roman" w:cs="Times New Roman"/>
          <w:w w:val="0"/>
          <w:sz w:val="24"/>
          <w:szCs w:val="24"/>
        </w:rPr>
      </w:pPr>
      <w:r w:rsidRPr="001A6828">
        <w:rPr>
          <w:rFonts w:ascii="Times New Roman" w:eastAsia="Calibri" w:hAnsi="Times New Roman" w:cs="Times New Roman"/>
          <w:w w:val="0"/>
          <w:sz w:val="24"/>
          <w:szCs w:val="24"/>
        </w:rPr>
        <w:t>расходы на все товары, включая материалы и оборудование, и услуги, а равно работы третьих лиц, необходимые для выполнения Подрядчиком своих обязательств на дату заключения Договора;</w:t>
      </w:r>
    </w:p>
    <w:p w14:paraId="7D38F0DE" w14:textId="77777777" w:rsidR="001A6828" w:rsidRPr="001A6828" w:rsidRDefault="001A6828" w:rsidP="001A6828">
      <w:pPr>
        <w:widowControl w:val="0"/>
        <w:numPr>
          <w:ilvl w:val="0"/>
          <w:numId w:val="155"/>
        </w:numPr>
        <w:spacing w:after="0" w:line="240" w:lineRule="auto"/>
        <w:ind w:left="0" w:firstLine="709"/>
        <w:contextualSpacing/>
        <w:jc w:val="both"/>
        <w:rPr>
          <w:rFonts w:ascii="Times New Roman" w:eastAsia="Calibri" w:hAnsi="Times New Roman" w:cs="Times New Roman"/>
          <w:w w:val="0"/>
          <w:sz w:val="24"/>
          <w:szCs w:val="24"/>
        </w:rPr>
      </w:pPr>
      <w:r w:rsidRPr="001A6828">
        <w:rPr>
          <w:rFonts w:ascii="Times New Roman" w:eastAsia="Calibri" w:hAnsi="Times New Roman" w:cs="Times New Roman"/>
          <w:w w:val="0"/>
          <w:sz w:val="24"/>
          <w:szCs w:val="24"/>
        </w:rPr>
        <w:t xml:space="preserve">расходы по подготовке территории строительства, включая перенос и (или) переустройство коммуникаций, расходы по обеспечению сохранности геодезической разбивочной основы (ГРО), </w:t>
      </w:r>
      <w:r w:rsidRPr="001A6828">
        <w:rPr>
          <w:rFonts w:ascii="Times New Roman" w:eastAsia="Calibri" w:hAnsi="Times New Roman" w:cs="Times New Roman"/>
          <w:sz w:val="24"/>
          <w:szCs w:val="24"/>
        </w:rPr>
        <w:t>включая ГРО для мониторинга зданий и сооружений</w:t>
      </w:r>
      <w:r w:rsidRPr="001A6828">
        <w:rPr>
          <w:rFonts w:ascii="Times New Roman" w:eastAsia="Calibri" w:hAnsi="Times New Roman" w:cs="Times New Roman"/>
          <w:w w:val="0"/>
          <w:sz w:val="24"/>
          <w:szCs w:val="24"/>
        </w:rPr>
        <w:t>;</w:t>
      </w:r>
    </w:p>
    <w:p w14:paraId="0C7D6951" w14:textId="77777777" w:rsidR="001A6828" w:rsidRPr="001A6828" w:rsidRDefault="001A6828" w:rsidP="001A6828">
      <w:pPr>
        <w:widowControl w:val="0"/>
        <w:numPr>
          <w:ilvl w:val="0"/>
          <w:numId w:val="155"/>
        </w:numPr>
        <w:spacing w:after="0" w:line="240" w:lineRule="auto"/>
        <w:ind w:left="0" w:firstLine="709"/>
        <w:contextualSpacing/>
        <w:jc w:val="both"/>
        <w:rPr>
          <w:rFonts w:ascii="Times New Roman" w:eastAsia="Calibri" w:hAnsi="Times New Roman" w:cs="Times New Roman"/>
          <w:w w:val="0"/>
          <w:sz w:val="24"/>
          <w:szCs w:val="24"/>
        </w:rPr>
      </w:pPr>
      <w:r w:rsidRPr="001A6828">
        <w:rPr>
          <w:rFonts w:ascii="Times New Roman" w:eastAsia="Calibri" w:hAnsi="Times New Roman" w:cs="Times New Roman"/>
          <w:w w:val="0"/>
          <w:sz w:val="24"/>
          <w:szCs w:val="24"/>
        </w:rPr>
        <w:t>любые платежи в пользу третьих лиц, связанные с исполнением Подрядчиком условий Договора по интеллектуальной собственности, в том числе условий по созданию результатов интеллектуальной деятельности, приобретению прав на результаты интеллектуальной деятельности в интересах Заказчика, его контрагентов и (или) аффилированных лиц, затраты Подрядчика на использование программного обеспечения, необходимого для выполнения работ по Договору;</w:t>
      </w:r>
    </w:p>
    <w:p w14:paraId="423DF4DC" w14:textId="77777777" w:rsidR="001A6828" w:rsidRPr="001A6828" w:rsidRDefault="001A6828" w:rsidP="001A6828">
      <w:pPr>
        <w:widowControl w:val="0"/>
        <w:numPr>
          <w:ilvl w:val="0"/>
          <w:numId w:val="155"/>
        </w:numPr>
        <w:spacing w:after="0" w:line="240" w:lineRule="auto"/>
        <w:ind w:left="0" w:firstLine="709"/>
        <w:contextualSpacing/>
        <w:jc w:val="both"/>
        <w:rPr>
          <w:rFonts w:ascii="Times New Roman" w:eastAsia="Calibri" w:hAnsi="Times New Roman" w:cs="Times New Roman"/>
          <w:w w:val="0"/>
          <w:sz w:val="24"/>
          <w:szCs w:val="24"/>
        </w:rPr>
      </w:pPr>
      <w:r w:rsidRPr="001A6828">
        <w:rPr>
          <w:rFonts w:ascii="Times New Roman" w:eastAsia="Calibri" w:hAnsi="Times New Roman" w:cs="Times New Roman"/>
          <w:w w:val="0"/>
          <w:sz w:val="24"/>
          <w:szCs w:val="24"/>
        </w:rPr>
        <w:t>расходы по получению, поддержанию в силе и предоставлению Подрядчиком Обеспечения исполнения Договора, предусмотренных Договором, а также исполнение условий Договора в отношении Обеспечения исполнения Договора, все расходы по страхованию;</w:t>
      </w:r>
    </w:p>
    <w:p w14:paraId="5DE76ABF" w14:textId="77777777" w:rsidR="001A6828" w:rsidRPr="001A6828" w:rsidRDefault="001A6828" w:rsidP="001A6828">
      <w:pPr>
        <w:widowControl w:val="0"/>
        <w:numPr>
          <w:ilvl w:val="0"/>
          <w:numId w:val="155"/>
        </w:numPr>
        <w:spacing w:after="0" w:line="240" w:lineRule="auto"/>
        <w:ind w:left="0" w:firstLine="709"/>
        <w:contextualSpacing/>
        <w:jc w:val="both"/>
        <w:rPr>
          <w:rFonts w:ascii="Times New Roman" w:eastAsia="Calibri" w:hAnsi="Times New Roman" w:cs="Times New Roman"/>
          <w:w w:val="0"/>
          <w:sz w:val="24"/>
          <w:szCs w:val="24"/>
        </w:rPr>
      </w:pPr>
      <w:r w:rsidRPr="001A6828">
        <w:rPr>
          <w:rFonts w:ascii="Times New Roman" w:eastAsia="Calibri" w:hAnsi="Times New Roman" w:cs="Times New Roman"/>
          <w:w w:val="0"/>
          <w:sz w:val="24"/>
          <w:szCs w:val="24"/>
        </w:rPr>
        <w:t>расходы по созданию, эксплуатации Строительной площадки, переданной под выполнение работ (в том числе услуги по охране, коммунальные платежи, включая потери воды, обслуживание, пожарная безопасность, устройство и содержание временных дорог, необходимых для строительства Объекта в рамках Договора и ПОС), согласно показателям приборов контроля и учета, а также другие расходы, в том числе сезонного характера, необходимые для обслуживания Строительной площадки, оборудования, а равно расходы по сворачиванию (демонтажу) Строительной площадки;</w:t>
      </w:r>
    </w:p>
    <w:p w14:paraId="11F6FE87" w14:textId="77777777" w:rsidR="001A6828" w:rsidRPr="001A6828" w:rsidRDefault="001A6828" w:rsidP="001A6828">
      <w:pPr>
        <w:widowControl w:val="0"/>
        <w:numPr>
          <w:ilvl w:val="0"/>
          <w:numId w:val="155"/>
        </w:numPr>
        <w:spacing w:after="0" w:line="240" w:lineRule="auto"/>
        <w:ind w:left="0" w:firstLine="709"/>
        <w:contextualSpacing/>
        <w:jc w:val="both"/>
        <w:rPr>
          <w:rFonts w:ascii="Times New Roman" w:eastAsia="Calibri" w:hAnsi="Times New Roman" w:cs="Times New Roman"/>
          <w:w w:val="0"/>
          <w:sz w:val="24"/>
          <w:szCs w:val="24"/>
        </w:rPr>
      </w:pPr>
      <w:r w:rsidRPr="001A6828">
        <w:rPr>
          <w:rFonts w:ascii="Times New Roman" w:eastAsia="Calibri" w:hAnsi="Times New Roman" w:cs="Times New Roman"/>
          <w:w w:val="0"/>
          <w:sz w:val="24"/>
          <w:szCs w:val="24"/>
        </w:rPr>
        <w:t>расходы по возведению, обслуживанию и демонтажу временных зданий и сооружений;</w:t>
      </w:r>
    </w:p>
    <w:p w14:paraId="4B8F2C0D" w14:textId="77777777" w:rsidR="001A6828" w:rsidRPr="001A6828" w:rsidRDefault="001A6828" w:rsidP="001A6828">
      <w:pPr>
        <w:widowControl w:val="0"/>
        <w:numPr>
          <w:ilvl w:val="0"/>
          <w:numId w:val="155"/>
        </w:numPr>
        <w:spacing w:after="0" w:line="240" w:lineRule="auto"/>
        <w:ind w:left="0" w:firstLine="709"/>
        <w:contextualSpacing/>
        <w:jc w:val="both"/>
        <w:rPr>
          <w:rFonts w:ascii="Times New Roman" w:eastAsia="Calibri" w:hAnsi="Times New Roman" w:cs="Times New Roman"/>
          <w:w w:val="0"/>
          <w:sz w:val="24"/>
          <w:szCs w:val="24"/>
        </w:rPr>
      </w:pPr>
      <w:r w:rsidRPr="001A6828">
        <w:rPr>
          <w:rFonts w:ascii="Times New Roman" w:eastAsia="Calibri" w:hAnsi="Times New Roman" w:cs="Times New Roman"/>
          <w:w w:val="0"/>
          <w:sz w:val="24"/>
          <w:szCs w:val="24"/>
        </w:rPr>
        <w:t>расходы по временному подключению к сетям инженерно-технического обеспечения, и потреблению соответствующих услуг, расходы на охрану;</w:t>
      </w:r>
    </w:p>
    <w:p w14:paraId="4E99D29A" w14:textId="77777777" w:rsidR="001A6828" w:rsidRPr="001A6828" w:rsidRDefault="001A6828" w:rsidP="001A6828">
      <w:pPr>
        <w:widowControl w:val="0"/>
        <w:numPr>
          <w:ilvl w:val="0"/>
          <w:numId w:val="155"/>
        </w:numPr>
        <w:spacing w:after="0" w:line="240" w:lineRule="auto"/>
        <w:ind w:left="0" w:firstLine="709"/>
        <w:contextualSpacing/>
        <w:jc w:val="both"/>
        <w:rPr>
          <w:rFonts w:ascii="Times New Roman" w:eastAsia="Calibri" w:hAnsi="Times New Roman" w:cs="Times New Roman"/>
          <w:w w:val="0"/>
          <w:sz w:val="24"/>
          <w:szCs w:val="24"/>
        </w:rPr>
      </w:pPr>
      <w:r w:rsidRPr="001A6828">
        <w:rPr>
          <w:rFonts w:ascii="Times New Roman" w:eastAsia="Calibri" w:hAnsi="Times New Roman" w:cs="Times New Roman"/>
          <w:w w:val="0"/>
          <w:sz w:val="24"/>
          <w:szCs w:val="24"/>
        </w:rPr>
        <w:t>расходы, связанные с исполнением обязательств согласно п.11.18. Договора.</w:t>
      </w:r>
    </w:p>
    <w:p w14:paraId="7E313CA7" w14:textId="77777777" w:rsidR="001A6828" w:rsidRPr="001A6828" w:rsidRDefault="001A6828" w:rsidP="001A6828">
      <w:pPr>
        <w:widowControl w:val="0"/>
        <w:numPr>
          <w:ilvl w:val="0"/>
          <w:numId w:val="155"/>
        </w:numPr>
        <w:spacing w:after="0" w:line="240" w:lineRule="auto"/>
        <w:ind w:left="0" w:firstLine="709"/>
        <w:contextualSpacing/>
        <w:jc w:val="both"/>
        <w:rPr>
          <w:rFonts w:ascii="Times New Roman" w:eastAsia="Calibri" w:hAnsi="Times New Roman" w:cs="Times New Roman"/>
          <w:w w:val="0"/>
          <w:sz w:val="24"/>
          <w:szCs w:val="24"/>
        </w:rPr>
      </w:pPr>
      <w:r w:rsidRPr="001A6828">
        <w:rPr>
          <w:rFonts w:ascii="Times New Roman" w:eastAsia="Calibri" w:hAnsi="Times New Roman" w:cs="Times New Roman"/>
          <w:w w:val="0"/>
          <w:sz w:val="24"/>
          <w:szCs w:val="24"/>
        </w:rPr>
        <w:t>любые иные расходы Подрядчика, имеющие отношение или связанные с исполнением Подрядчиком его обязательств по настоящему Договору с учётом требований Законодательства;</w:t>
      </w:r>
    </w:p>
    <w:p w14:paraId="4E4586BE" w14:textId="77777777" w:rsidR="001A6828" w:rsidRPr="001A6828" w:rsidRDefault="001A6828" w:rsidP="001A6828"/>
    <w:p w14:paraId="0CB5775C" w14:textId="4461F8ED" w:rsidR="00EA4E39" w:rsidRPr="00F158FE" w:rsidRDefault="00EA4E39" w:rsidP="00FF3276">
      <w:pPr>
        <w:pStyle w:val="1"/>
        <w:spacing w:before="240" w:after="120"/>
        <w:ind w:left="0" w:firstLine="0"/>
      </w:pPr>
      <w:bookmarkStart w:id="4" w:name="_Toc18940769"/>
      <w:r w:rsidRPr="00F158FE">
        <w:t>ПОРЯДОК И УСЛОВИЯ ОПЛАТЫ</w:t>
      </w:r>
      <w:bookmarkEnd w:id="4"/>
    </w:p>
    <w:p w14:paraId="1FE4B4B6" w14:textId="5BC91643" w:rsidR="00EA4E39" w:rsidRPr="00F158FE" w:rsidRDefault="00EA4E39" w:rsidP="003C2454">
      <w:pPr>
        <w:pStyle w:val="20"/>
        <w:ind w:left="0" w:firstLine="709"/>
      </w:pPr>
      <w:r w:rsidRPr="00F158FE">
        <w:t>Расч</w:t>
      </w:r>
      <w:r w:rsidR="00A24575" w:rsidRPr="00F158FE">
        <w:t>ё</w:t>
      </w:r>
      <w:r w:rsidRPr="00F158FE">
        <w:t xml:space="preserve">ты по </w:t>
      </w:r>
      <w:r w:rsidR="00A24575" w:rsidRPr="00F158FE">
        <w:t>Д</w:t>
      </w:r>
      <w:r w:rsidRPr="00F158FE">
        <w:t>оговору осуществляются в российских рублях.</w:t>
      </w:r>
      <w:r w:rsidR="00875485" w:rsidRPr="00F158FE">
        <w:t xml:space="preserve"> </w:t>
      </w:r>
    </w:p>
    <w:p w14:paraId="69A400DD" w14:textId="0931F3B3" w:rsidR="00204740" w:rsidRPr="00704FBA" w:rsidRDefault="00204740" w:rsidP="00204740">
      <w:pPr>
        <w:pStyle w:val="20"/>
        <w:ind w:left="0" w:firstLine="709"/>
      </w:pPr>
      <w:r w:rsidRPr="00704FBA">
        <w:rPr>
          <w:rFonts w:eastAsia="Times New Roman"/>
          <w:lang w:eastAsia="ru-RU"/>
        </w:rPr>
        <w:t xml:space="preserve">Оплата выполненных работ по Договору осуществляется Заказчиком в форме </w:t>
      </w:r>
      <w:r w:rsidRPr="00704FBA">
        <w:rPr>
          <w:rFonts w:eastAsia="Times New Roman"/>
          <w:bCs/>
          <w:lang w:eastAsia="ru-RU"/>
        </w:rPr>
        <w:t>безналичного расчета, путем перечисления денежных средств на специальный отдельный банковский счет, открытый Подрядчиком в Банке, согласованном с Заказчиком.</w:t>
      </w:r>
      <w:r w:rsidRPr="00704FBA">
        <w:t xml:space="preserve"> Обязанность по оплате считается исполненной с даты списания денежных средств со счёта Стороны, которая совершает платёж.</w:t>
      </w:r>
    </w:p>
    <w:p w14:paraId="17A41B6D" w14:textId="70A47D71" w:rsidR="00EA4E39" w:rsidRPr="00704FBA" w:rsidRDefault="00EA4E39" w:rsidP="003C2454">
      <w:pPr>
        <w:pStyle w:val="20"/>
        <w:ind w:left="0" w:firstLine="709"/>
      </w:pPr>
      <w:r w:rsidRPr="00704FBA">
        <w:lastRenderedPageBreak/>
        <w:t xml:space="preserve">Обязанность по оплате считается исполненной с даты </w:t>
      </w:r>
      <w:r w:rsidR="00305596" w:rsidRPr="00704FBA">
        <w:t xml:space="preserve">списания </w:t>
      </w:r>
      <w:r w:rsidRPr="00704FBA">
        <w:t xml:space="preserve">денежных средств </w:t>
      </w:r>
      <w:r w:rsidR="00305596" w:rsidRPr="00704FBA">
        <w:t>с</w:t>
      </w:r>
      <w:r w:rsidR="00A10203" w:rsidRPr="00704FBA">
        <w:t>о</w:t>
      </w:r>
      <w:r w:rsidR="00203A52" w:rsidRPr="00704FBA">
        <w:t xml:space="preserve"> </w:t>
      </w:r>
      <w:r w:rsidR="00F85A16" w:rsidRPr="00704FBA">
        <w:t>с</w:t>
      </w:r>
      <w:r w:rsidRPr="00704FBA">
        <w:t>ч</w:t>
      </w:r>
      <w:r w:rsidR="00305596" w:rsidRPr="00704FBA">
        <w:t>ё</w:t>
      </w:r>
      <w:r w:rsidRPr="00704FBA">
        <w:t>т</w:t>
      </w:r>
      <w:r w:rsidR="00F85A16" w:rsidRPr="00704FBA">
        <w:t>а</w:t>
      </w:r>
      <w:r w:rsidRPr="00704FBA">
        <w:t xml:space="preserve"> Стороны</w:t>
      </w:r>
      <w:r w:rsidR="00F85A16" w:rsidRPr="00704FBA">
        <w:t>, которая совершает платёж</w:t>
      </w:r>
      <w:r w:rsidR="00204740" w:rsidRPr="00704FBA">
        <w:t>.</w:t>
      </w:r>
    </w:p>
    <w:p w14:paraId="0DBCEFC1" w14:textId="6C04919A" w:rsidR="00EA4E39" w:rsidRPr="00F158FE" w:rsidRDefault="00EA4E39" w:rsidP="003C2454">
      <w:pPr>
        <w:pStyle w:val="20"/>
        <w:ind w:left="0" w:firstLine="709"/>
      </w:pPr>
      <w:bookmarkStart w:id="5" w:name="_Ref24374348"/>
      <w:r w:rsidRPr="00F158FE">
        <w:t>Аванс</w:t>
      </w:r>
      <w:r w:rsidR="005629C3" w:rsidRPr="00F158FE">
        <w:t>ирование работ</w:t>
      </w:r>
      <w:r w:rsidR="00BE0ED5">
        <w:t xml:space="preserve"> не предусмотрено</w:t>
      </w:r>
      <w:bookmarkEnd w:id="5"/>
      <w:r w:rsidR="00BE0ED5">
        <w:t>.</w:t>
      </w:r>
    </w:p>
    <w:p w14:paraId="114A113F" w14:textId="087B13D9" w:rsidR="00BF391E" w:rsidRPr="00704FBA" w:rsidRDefault="0012757A" w:rsidP="003C2454">
      <w:pPr>
        <w:pStyle w:val="20"/>
        <w:ind w:left="0" w:firstLine="709"/>
      </w:pPr>
      <w:bookmarkStart w:id="6" w:name="_Ref24366701"/>
      <w:bookmarkStart w:id="7" w:name="_Ref24366306"/>
      <w:r w:rsidRPr="00704FBA">
        <w:t>О</w:t>
      </w:r>
      <w:r w:rsidR="00EA4E39" w:rsidRPr="00704FBA">
        <w:t xml:space="preserve">плата выполненных </w:t>
      </w:r>
      <w:r w:rsidR="0009472D" w:rsidRPr="00704FBA">
        <w:t>Подрядчиком</w:t>
      </w:r>
      <w:r w:rsidR="00EA6BBC" w:rsidRPr="00704FBA">
        <w:t xml:space="preserve"> </w:t>
      </w:r>
      <w:r w:rsidR="00EA4E39" w:rsidRPr="00704FBA">
        <w:t xml:space="preserve">работ осуществляется </w:t>
      </w:r>
      <w:r w:rsidR="00DA3E22" w:rsidRPr="00704FBA">
        <w:t>Заказчик</w:t>
      </w:r>
      <w:r w:rsidR="00EA4E39" w:rsidRPr="00704FBA">
        <w:t>ом</w:t>
      </w:r>
      <w:r w:rsidRPr="00704FBA">
        <w:t xml:space="preserve"> исключительно после поступления на расчетный счет Заказчика денежных средств, которые привлекаются в рамках Концессионного соглашения, а </w:t>
      </w:r>
      <w:r w:rsidR="003D0CAC" w:rsidRPr="00704FBA">
        <w:t>также</w:t>
      </w:r>
      <w:r w:rsidRPr="00704FBA">
        <w:t xml:space="preserve"> на</w:t>
      </w:r>
      <w:r w:rsidR="00EA4E39" w:rsidRPr="00704FBA">
        <w:t xml:space="preserve"> основании </w:t>
      </w:r>
      <w:r w:rsidR="007A320A" w:rsidRPr="00704FBA">
        <w:t xml:space="preserve">счёта, выставленного Подрядчиком, при условии </w:t>
      </w:r>
      <w:r w:rsidR="00EA4E39" w:rsidRPr="00704FBA">
        <w:t xml:space="preserve">подписанных Сторонами КС-2 и КС-3, а также надлежащим образом оформленных </w:t>
      </w:r>
      <w:r w:rsidR="0009472D" w:rsidRPr="00704FBA">
        <w:t>Подрядчиком</w:t>
      </w:r>
      <w:r w:rsidR="00EA6BBC" w:rsidRPr="00704FBA">
        <w:t xml:space="preserve"> </w:t>
      </w:r>
      <w:r w:rsidR="00EA4E39" w:rsidRPr="00704FBA">
        <w:t>сч</w:t>
      </w:r>
      <w:r w:rsidR="008F49EB" w:rsidRPr="00704FBA">
        <w:t>ё</w:t>
      </w:r>
      <w:r w:rsidR="00EA4E39" w:rsidRPr="00704FBA">
        <w:t>т</w:t>
      </w:r>
      <w:r w:rsidR="007A320A" w:rsidRPr="00704FBA">
        <w:t>ов</w:t>
      </w:r>
      <w:r w:rsidR="00EA4E39" w:rsidRPr="00704FBA">
        <w:t>-фактур.</w:t>
      </w:r>
      <w:bookmarkEnd w:id="6"/>
    </w:p>
    <w:p w14:paraId="61846584" w14:textId="58CB60BA" w:rsidR="00BF391E" w:rsidRPr="00F158FE" w:rsidRDefault="00EA4E39" w:rsidP="00BE3683">
      <w:pPr>
        <w:spacing w:after="0" w:line="240" w:lineRule="auto"/>
        <w:ind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Услови</w:t>
      </w:r>
      <w:r w:rsidR="00FF5F9A" w:rsidRPr="00F158FE">
        <w:rPr>
          <w:rFonts w:ascii="Times New Roman" w:hAnsi="Times New Roman" w:cs="Times New Roman"/>
          <w:sz w:val="24"/>
          <w:szCs w:val="24"/>
        </w:rPr>
        <w:t>ями</w:t>
      </w:r>
      <w:r w:rsidRPr="00F158FE">
        <w:rPr>
          <w:rFonts w:ascii="Times New Roman" w:hAnsi="Times New Roman" w:cs="Times New Roman"/>
          <w:sz w:val="24"/>
          <w:szCs w:val="24"/>
        </w:rPr>
        <w:t xml:space="preserve"> оплаты выполненных работ явля</w:t>
      </w:r>
      <w:r w:rsidR="00FF5F9A" w:rsidRPr="00F158FE">
        <w:rPr>
          <w:rFonts w:ascii="Times New Roman" w:hAnsi="Times New Roman" w:cs="Times New Roman"/>
          <w:sz w:val="24"/>
          <w:szCs w:val="24"/>
        </w:rPr>
        <w:t>ю</w:t>
      </w:r>
      <w:r w:rsidRPr="00F158FE">
        <w:rPr>
          <w:rFonts w:ascii="Times New Roman" w:hAnsi="Times New Roman" w:cs="Times New Roman"/>
          <w:sz w:val="24"/>
          <w:szCs w:val="24"/>
        </w:rPr>
        <w:t>тся</w:t>
      </w:r>
      <w:r w:rsidR="00E27DE6" w:rsidRPr="00F158FE">
        <w:rPr>
          <w:rFonts w:ascii="Times New Roman" w:hAnsi="Times New Roman" w:cs="Times New Roman"/>
          <w:sz w:val="24"/>
          <w:szCs w:val="24"/>
        </w:rPr>
        <w:t xml:space="preserve"> </w:t>
      </w:r>
      <w:r w:rsidR="00C43ED3">
        <w:rPr>
          <w:rFonts w:ascii="Times New Roman" w:hAnsi="Times New Roman" w:cs="Times New Roman"/>
          <w:sz w:val="24"/>
          <w:szCs w:val="24"/>
        </w:rPr>
        <w:t>подписанные Заказчиком Акт приемки выполненных работ по форме КС-2 и справка по форме КС-3</w:t>
      </w:r>
      <w:r w:rsidRPr="00F158FE">
        <w:rPr>
          <w:rFonts w:ascii="Times New Roman" w:hAnsi="Times New Roman" w:cs="Times New Roman"/>
          <w:sz w:val="24"/>
          <w:szCs w:val="24"/>
        </w:rPr>
        <w:t>.</w:t>
      </w:r>
      <w:bookmarkEnd w:id="7"/>
    </w:p>
    <w:p w14:paraId="002AC0F7" w14:textId="1C19DA45" w:rsidR="00EA4E39" w:rsidRPr="00F158FE" w:rsidRDefault="00EA4E39" w:rsidP="003C2454">
      <w:pPr>
        <w:pStyle w:val="20"/>
        <w:ind w:left="0" w:firstLine="709"/>
      </w:pPr>
      <w:bookmarkStart w:id="8" w:name="_Ref24366704"/>
      <w:r w:rsidRPr="00F158FE">
        <w:t xml:space="preserve">Сумма очередного платежа, подлежащая выплате </w:t>
      </w:r>
      <w:r w:rsidR="0070401F" w:rsidRPr="00F158FE">
        <w:t>П</w:t>
      </w:r>
      <w:r w:rsidR="00E742BA" w:rsidRPr="00F158FE">
        <w:t>одрядчик</w:t>
      </w:r>
      <w:r w:rsidRPr="00F158FE">
        <w:t xml:space="preserve">у, определяется как стоимость выполненных </w:t>
      </w:r>
      <w:r w:rsidR="0009472D" w:rsidRPr="00F158FE">
        <w:t>Подрядчиком</w:t>
      </w:r>
      <w:r w:rsidR="00EA6BBC" w:rsidRPr="00F158FE">
        <w:t xml:space="preserve"> </w:t>
      </w:r>
      <w:r w:rsidRPr="00F158FE">
        <w:t>работ в соответствии с КС-2 и КС-3, за вычетом:</w:t>
      </w:r>
      <w:bookmarkEnd w:id="8"/>
    </w:p>
    <w:p w14:paraId="4E48C1CE" w14:textId="70047D00" w:rsidR="00EA4E39" w:rsidRPr="00F158FE" w:rsidRDefault="00BF391E" w:rsidP="00C9198F">
      <w:pPr>
        <w:pStyle w:val="a6"/>
        <w:numPr>
          <w:ilvl w:val="0"/>
          <w:numId w:val="41"/>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суммы Гарантийного удержания</w:t>
      </w:r>
      <w:r w:rsidR="00EA4E39" w:rsidRPr="00F158FE">
        <w:rPr>
          <w:rFonts w:ascii="Times New Roman" w:hAnsi="Times New Roman" w:cs="Times New Roman"/>
          <w:sz w:val="24"/>
          <w:szCs w:val="24"/>
        </w:rPr>
        <w:t xml:space="preserve">, </w:t>
      </w:r>
    </w:p>
    <w:p w14:paraId="583FEC24" w14:textId="5FCFA65F" w:rsidR="00EA4E39" w:rsidRPr="00F158FE" w:rsidRDefault="00EA4E39" w:rsidP="00C9198F">
      <w:pPr>
        <w:pStyle w:val="a6"/>
        <w:numPr>
          <w:ilvl w:val="0"/>
          <w:numId w:val="41"/>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 xml:space="preserve">суммы </w:t>
      </w:r>
      <w:r w:rsidR="00B55D35" w:rsidRPr="00F158FE">
        <w:rPr>
          <w:rFonts w:ascii="Times New Roman" w:hAnsi="Times New Roman" w:cs="Times New Roman"/>
          <w:sz w:val="24"/>
          <w:szCs w:val="24"/>
        </w:rPr>
        <w:t>Н</w:t>
      </w:r>
      <w:r w:rsidRPr="00F158FE">
        <w:rPr>
          <w:rFonts w:ascii="Times New Roman" w:hAnsi="Times New Roman" w:cs="Times New Roman"/>
          <w:sz w:val="24"/>
          <w:szCs w:val="24"/>
        </w:rPr>
        <w:t xml:space="preserve">еустоек, начисленных </w:t>
      </w:r>
      <w:r w:rsidR="00EA6BBC" w:rsidRPr="00F158FE">
        <w:rPr>
          <w:rFonts w:ascii="Times New Roman" w:hAnsi="Times New Roman" w:cs="Times New Roman"/>
          <w:sz w:val="24"/>
          <w:szCs w:val="24"/>
        </w:rPr>
        <w:t>П</w:t>
      </w:r>
      <w:r w:rsidR="00E742BA" w:rsidRPr="00F158FE">
        <w:rPr>
          <w:rFonts w:ascii="Times New Roman" w:hAnsi="Times New Roman" w:cs="Times New Roman"/>
          <w:sz w:val="24"/>
          <w:szCs w:val="24"/>
        </w:rPr>
        <w:t>одрядчик</w:t>
      </w:r>
      <w:r w:rsidRPr="00F158FE">
        <w:rPr>
          <w:rFonts w:ascii="Times New Roman" w:hAnsi="Times New Roman" w:cs="Times New Roman"/>
          <w:sz w:val="24"/>
          <w:szCs w:val="24"/>
        </w:rPr>
        <w:t xml:space="preserve">у в соответствии с условиями Договора и по которым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 xml:space="preserve">ом </w:t>
      </w:r>
      <w:r w:rsidR="00EA6BBC" w:rsidRPr="00F158FE">
        <w:rPr>
          <w:rFonts w:ascii="Times New Roman" w:hAnsi="Times New Roman" w:cs="Times New Roman"/>
          <w:sz w:val="24"/>
          <w:szCs w:val="24"/>
        </w:rPr>
        <w:t>П</w:t>
      </w:r>
      <w:r w:rsidR="00E742BA" w:rsidRPr="00F158FE">
        <w:rPr>
          <w:rFonts w:ascii="Times New Roman" w:hAnsi="Times New Roman" w:cs="Times New Roman"/>
          <w:sz w:val="24"/>
          <w:szCs w:val="24"/>
        </w:rPr>
        <w:t>одрядчик</w:t>
      </w:r>
      <w:r w:rsidRPr="00F158FE">
        <w:rPr>
          <w:rFonts w:ascii="Times New Roman" w:hAnsi="Times New Roman" w:cs="Times New Roman"/>
          <w:sz w:val="24"/>
          <w:szCs w:val="24"/>
        </w:rPr>
        <w:t>у направлено письменное уведомление о зач</w:t>
      </w:r>
      <w:r w:rsidR="00FA3550" w:rsidRPr="00F158FE">
        <w:rPr>
          <w:rFonts w:ascii="Times New Roman" w:hAnsi="Times New Roman" w:cs="Times New Roman"/>
          <w:sz w:val="24"/>
          <w:szCs w:val="24"/>
        </w:rPr>
        <w:t>ё</w:t>
      </w:r>
      <w:r w:rsidRPr="00F158FE">
        <w:rPr>
          <w:rFonts w:ascii="Times New Roman" w:hAnsi="Times New Roman" w:cs="Times New Roman"/>
          <w:sz w:val="24"/>
          <w:szCs w:val="24"/>
        </w:rPr>
        <w:t>те;</w:t>
      </w:r>
    </w:p>
    <w:p w14:paraId="275305B5" w14:textId="5EB4F55C" w:rsidR="00EA4E39" w:rsidRPr="00F158FE" w:rsidRDefault="00EA4E39" w:rsidP="00C9198F">
      <w:pPr>
        <w:pStyle w:val="a6"/>
        <w:numPr>
          <w:ilvl w:val="0"/>
          <w:numId w:val="41"/>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иных удержаний и (или) сумм зач</w:t>
      </w:r>
      <w:r w:rsidR="00FA3550" w:rsidRPr="00F158FE">
        <w:rPr>
          <w:rFonts w:ascii="Times New Roman" w:hAnsi="Times New Roman" w:cs="Times New Roman"/>
          <w:sz w:val="24"/>
          <w:szCs w:val="24"/>
        </w:rPr>
        <w:t>ё</w:t>
      </w:r>
      <w:r w:rsidRPr="00F158FE">
        <w:rPr>
          <w:rFonts w:ascii="Times New Roman" w:hAnsi="Times New Roman" w:cs="Times New Roman"/>
          <w:sz w:val="24"/>
          <w:szCs w:val="24"/>
        </w:rPr>
        <w:t xml:space="preserve">тов, которые могут быть произведены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ом в соответствии с условиями Договора.</w:t>
      </w:r>
    </w:p>
    <w:p w14:paraId="370EC86C" w14:textId="77777777" w:rsidR="00EA4E39" w:rsidRPr="00F158FE" w:rsidRDefault="00EA4E39" w:rsidP="003C2454">
      <w:pPr>
        <w:pStyle w:val="20"/>
        <w:ind w:left="0" w:firstLine="709"/>
      </w:pPr>
      <w:bookmarkStart w:id="9" w:name="_Toc380695293"/>
      <w:bookmarkStart w:id="10" w:name="_Toc381096250"/>
      <w:bookmarkStart w:id="11" w:name="_cp_blt_2_700"/>
      <w:bookmarkStart w:id="12" w:name="_cp_blt_2_704"/>
      <w:bookmarkStart w:id="13" w:name="_cp_blt_2_708"/>
      <w:bookmarkStart w:id="14" w:name="_cp_blt_2_711"/>
      <w:bookmarkStart w:id="15" w:name="_cp_blt_2_719"/>
      <w:bookmarkStart w:id="16" w:name="_Toc364945867"/>
      <w:bookmarkStart w:id="17" w:name="_Toc364957717"/>
      <w:bookmarkStart w:id="18" w:name="_Toc365009523"/>
      <w:bookmarkStart w:id="19" w:name="_Toc365012801"/>
      <w:bookmarkStart w:id="20" w:name="_Toc365639085"/>
      <w:bookmarkStart w:id="21" w:name="_Toc365639209"/>
      <w:bookmarkStart w:id="22" w:name="_Toc354411580"/>
      <w:bookmarkEnd w:id="9"/>
      <w:bookmarkEnd w:id="10"/>
      <w:bookmarkEnd w:id="11"/>
      <w:bookmarkEnd w:id="12"/>
      <w:bookmarkEnd w:id="13"/>
      <w:bookmarkEnd w:id="14"/>
      <w:bookmarkEnd w:id="15"/>
      <w:bookmarkEnd w:id="16"/>
      <w:bookmarkEnd w:id="17"/>
      <w:bookmarkEnd w:id="18"/>
      <w:bookmarkEnd w:id="19"/>
      <w:bookmarkEnd w:id="20"/>
      <w:bookmarkEnd w:id="21"/>
      <w:bookmarkEnd w:id="22"/>
      <w:r w:rsidRPr="00F158FE">
        <w:t xml:space="preserve">Стороны согласовали, что </w:t>
      </w:r>
      <w:r w:rsidR="00DA3E22" w:rsidRPr="00F158FE">
        <w:t>Заказчик</w:t>
      </w:r>
      <w:r w:rsidRPr="00F158FE">
        <w:t xml:space="preserve"> имеет право на удержание убытков, Неустоек, сумм возмещений за устранение недостатков и привлечение для выполнения работ третьих лиц, сумм иных финансовых обязательств </w:t>
      </w:r>
      <w:r w:rsidR="0009472D" w:rsidRPr="00F158FE">
        <w:t>Подрядчика</w:t>
      </w:r>
      <w:r w:rsidR="00EA6BBC" w:rsidRPr="00F158FE">
        <w:t xml:space="preserve"> </w:t>
      </w:r>
      <w:r w:rsidRPr="00F158FE">
        <w:t xml:space="preserve">перед </w:t>
      </w:r>
      <w:r w:rsidR="00DA3E22" w:rsidRPr="00F158FE">
        <w:t>Заказчик</w:t>
      </w:r>
      <w:r w:rsidRPr="00F158FE">
        <w:t xml:space="preserve">ом из любых </w:t>
      </w:r>
      <w:r w:rsidR="00B55D35" w:rsidRPr="00F158FE">
        <w:t xml:space="preserve">сумм, </w:t>
      </w:r>
      <w:r w:rsidRPr="00F158FE">
        <w:t xml:space="preserve">подлежащих выплате </w:t>
      </w:r>
      <w:r w:rsidR="00612FCA" w:rsidRPr="00F158FE">
        <w:t>П</w:t>
      </w:r>
      <w:r w:rsidR="00E742BA" w:rsidRPr="00F158FE">
        <w:t>одрядчик</w:t>
      </w:r>
      <w:r w:rsidRPr="00F158FE">
        <w:t>у.</w:t>
      </w:r>
    </w:p>
    <w:p w14:paraId="4D2B9EA4" w14:textId="188222E3" w:rsidR="00BF391E" w:rsidRPr="00F158FE" w:rsidRDefault="00BF391E" w:rsidP="003C2454">
      <w:pPr>
        <w:pStyle w:val="20"/>
        <w:ind w:left="0" w:firstLine="709"/>
      </w:pPr>
      <w:r w:rsidRPr="00F158FE">
        <w:t xml:space="preserve">Промежуточная оплата осуществляется Заказчиком при выполнении условий, предусмотренных пунктом </w:t>
      </w:r>
      <w:r w:rsidRPr="00F158FE">
        <w:fldChar w:fldCharType="begin"/>
      </w:r>
      <w:r w:rsidRPr="00F158FE">
        <w:instrText xml:space="preserve"> REF _Ref24366701 \r \h  \* MERGEFORMAT </w:instrText>
      </w:r>
      <w:r w:rsidRPr="00F158FE">
        <w:fldChar w:fldCharType="separate"/>
      </w:r>
      <w:r w:rsidR="00BC639C" w:rsidRPr="00F158FE">
        <w:t>3.5</w:t>
      </w:r>
      <w:r w:rsidRPr="00F158FE">
        <w:fldChar w:fldCharType="end"/>
      </w:r>
      <w:r w:rsidRPr="00F158FE">
        <w:t xml:space="preserve"> Договора, в сумме, определяемой в соответствии с пунктом </w:t>
      </w:r>
      <w:r w:rsidRPr="00F158FE">
        <w:fldChar w:fldCharType="begin"/>
      </w:r>
      <w:r w:rsidRPr="00F158FE">
        <w:instrText xml:space="preserve"> REF _Ref24366704 \r \h  \* MERGEFORMAT </w:instrText>
      </w:r>
      <w:r w:rsidRPr="00F158FE">
        <w:fldChar w:fldCharType="separate"/>
      </w:r>
      <w:r w:rsidR="00BC639C" w:rsidRPr="00F158FE">
        <w:t>3.6</w:t>
      </w:r>
      <w:r w:rsidRPr="00F158FE">
        <w:fldChar w:fldCharType="end"/>
      </w:r>
      <w:r w:rsidRPr="00F158FE">
        <w:t xml:space="preserve"> Договора, пут</w:t>
      </w:r>
      <w:r w:rsidR="00FA3550" w:rsidRPr="00F158FE">
        <w:t>ё</w:t>
      </w:r>
      <w:r w:rsidRPr="00F158FE">
        <w:t>м перечисления Заказчиком денежных средств на сч</w:t>
      </w:r>
      <w:r w:rsidR="00FA3550" w:rsidRPr="00F158FE">
        <w:t>ё</w:t>
      </w:r>
      <w:r w:rsidRPr="00F158FE">
        <w:t xml:space="preserve">т Подрядчика в течение </w:t>
      </w:r>
      <w:r w:rsidR="00C67232">
        <w:t xml:space="preserve"> </w:t>
      </w:r>
      <w:r w:rsidR="00BE0ED5">
        <w:t>10</w:t>
      </w:r>
      <w:r w:rsidR="001728A4" w:rsidRPr="00F158FE">
        <w:t xml:space="preserve"> (</w:t>
      </w:r>
      <w:r w:rsidR="00BE0ED5">
        <w:t>десяти</w:t>
      </w:r>
      <w:r w:rsidR="001728A4" w:rsidRPr="00F158FE">
        <w:t xml:space="preserve">) рабочих </w:t>
      </w:r>
      <w:r w:rsidRPr="00F158FE">
        <w:t>дней с даты подписания Сторонами КС-2 и КС-3 на основании сч</w:t>
      </w:r>
      <w:r w:rsidR="00FA3550" w:rsidRPr="00F158FE">
        <w:t>ё</w:t>
      </w:r>
      <w:r w:rsidRPr="00F158FE">
        <w:t>та и сч</w:t>
      </w:r>
      <w:r w:rsidR="00FA3550" w:rsidRPr="00F158FE">
        <w:t>ё</w:t>
      </w:r>
      <w:r w:rsidRPr="00F158FE">
        <w:t>та-фактуры, выставленных Подрядчиком.</w:t>
      </w:r>
    </w:p>
    <w:p w14:paraId="3360DAB1" w14:textId="5975EC66" w:rsidR="00EA4E39" w:rsidRPr="00F158FE" w:rsidRDefault="00EA4E39" w:rsidP="003C2454">
      <w:pPr>
        <w:pStyle w:val="20"/>
        <w:ind w:left="0" w:firstLine="709"/>
      </w:pPr>
      <w:r w:rsidRPr="00F158FE">
        <w:t xml:space="preserve">Несоответствие по составу и содержанию документации, представленной </w:t>
      </w:r>
      <w:r w:rsidR="0009472D" w:rsidRPr="00F158FE">
        <w:t>Подрядчиком</w:t>
      </w:r>
      <w:r w:rsidR="00EA6BBC" w:rsidRPr="00F158FE">
        <w:t xml:space="preserve"> </w:t>
      </w:r>
      <w:r w:rsidR="000C612A" w:rsidRPr="00F158FE">
        <w:t>при предварительно</w:t>
      </w:r>
      <w:r w:rsidR="006C0D76" w:rsidRPr="00F158FE">
        <w:t>й</w:t>
      </w:r>
      <w:r w:rsidRPr="00F158FE">
        <w:t xml:space="preserve"> при</w:t>
      </w:r>
      <w:r w:rsidR="00FA3550" w:rsidRPr="00F158FE">
        <w:t>ё</w:t>
      </w:r>
      <w:r w:rsidRPr="00F158FE">
        <w:t>мк</w:t>
      </w:r>
      <w:r w:rsidR="000C612A" w:rsidRPr="00F158FE">
        <w:t>е</w:t>
      </w:r>
      <w:r w:rsidRPr="00F158FE">
        <w:t xml:space="preserve"> выполненных работ, требованиям, </w:t>
      </w:r>
      <w:r w:rsidR="00060919" w:rsidRPr="00F158FE">
        <w:t>установленным Договором и З</w:t>
      </w:r>
      <w:r w:rsidRPr="00F158FE">
        <w:t xml:space="preserve">аконодательством, является основанием для соразмерного переноса срока оплаты </w:t>
      </w:r>
      <w:r w:rsidR="00594551" w:rsidRPr="00F158FE">
        <w:t>на срок</w:t>
      </w:r>
      <w:r w:rsidRPr="00F158FE">
        <w:t xml:space="preserve"> устранения </w:t>
      </w:r>
      <w:r w:rsidR="0009472D" w:rsidRPr="00F158FE">
        <w:t>Подрядчиком</w:t>
      </w:r>
      <w:r w:rsidR="00EA6BBC" w:rsidRPr="00F158FE">
        <w:t xml:space="preserve"> </w:t>
      </w:r>
      <w:r w:rsidRPr="00F158FE">
        <w:t>такого несоответствия.</w:t>
      </w:r>
    </w:p>
    <w:p w14:paraId="25B27718" w14:textId="555AC889" w:rsidR="00EA4E39" w:rsidRPr="00F158FE" w:rsidRDefault="00EA4E39" w:rsidP="003C2454">
      <w:pPr>
        <w:pStyle w:val="20"/>
        <w:ind w:left="0" w:firstLine="709"/>
      </w:pPr>
      <w:r w:rsidRPr="00F158FE">
        <w:t xml:space="preserve">В тех случаях, когда </w:t>
      </w:r>
      <w:r w:rsidR="00DA3E22" w:rsidRPr="00F158FE">
        <w:t>Подрядчик</w:t>
      </w:r>
      <w:r w:rsidR="00EA6BBC" w:rsidRPr="00F158FE">
        <w:t xml:space="preserve"> </w:t>
      </w:r>
      <w:r w:rsidRPr="00F158FE">
        <w:t xml:space="preserve">должен произвести </w:t>
      </w:r>
      <w:r w:rsidR="00070B4D" w:rsidRPr="00F158FE">
        <w:t>платёж</w:t>
      </w:r>
      <w:r w:rsidRPr="00F158FE">
        <w:t xml:space="preserve"> в пользу </w:t>
      </w:r>
      <w:r w:rsidR="00DA3E22" w:rsidRPr="00F158FE">
        <w:t>Заказчик</w:t>
      </w:r>
      <w:r w:rsidRPr="00F158FE">
        <w:t xml:space="preserve">а, </w:t>
      </w:r>
      <w:r w:rsidR="00DA3E22" w:rsidRPr="00F158FE">
        <w:t>Заказчик</w:t>
      </w:r>
      <w:r w:rsidRPr="00F158FE">
        <w:t xml:space="preserve"> вправе, по собственному усмотрению:</w:t>
      </w:r>
    </w:p>
    <w:p w14:paraId="4A8F8F70" w14:textId="77777777" w:rsidR="00EA4E39" w:rsidRPr="00F158FE" w:rsidRDefault="00EA4E39" w:rsidP="00BE3683">
      <w:pPr>
        <w:pStyle w:val="af9"/>
        <w:numPr>
          <w:ilvl w:val="0"/>
          <w:numId w:val="3"/>
        </w:numPr>
        <w:ind w:left="0" w:firstLine="709"/>
        <w:contextualSpacing/>
        <w:jc w:val="both"/>
        <w:rPr>
          <w:rFonts w:ascii="Times New Roman" w:hAnsi="Times New Roman" w:cs="Times New Roman"/>
          <w:w w:val="0"/>
          <w:szCs w:val="24"/>
          <w:lang w:eastAsia="ru-RU"/>
        </w:rPr>
      </w:pPr>
      <w:r w:rsidRPr="00F158FE">
        <w:rPr>
          <w:rFonts w:ascii="Times New Roman" w:hAnsi="Times New Roman" w:cs="Times New Roman"/>
          <w:w w:val="0"/>
          <w:szCs w:val="24"/>
          <w:lang w:eastAsia="ru-RU"/>
        </w:rPr>
        <w:t>потребовать выплаты такой суммы; или</w:t>
      </w:r>
    </w:p>
    <w:p w14:paraId="007E8C9D" w14:textId="1BFAF347" w:rsidR="00EA4E39" w:rsidRPr="00F158FE" w:rsidRDefault="00EA4E39" w:rsidP="00BE3683">
      <w:pPr>
        <w:pStyle w:val="af9"/>
        <w:numPr>
          <w:ilvl w:val="0"/>
          <w:numId w:val="3"/>
        </w:numPr>
        <w:ind w:left="0" w:firstLine="709"/>
        <w:contextualSpacing/>
        <w:jc w:val="both"/>
        <w:rPr>
          <w:rFonts w:ascii="Times New Roman" w:hAnsi="Times New Roman" w:cs="Times New Roman"/>
          <w:w w:val="0"/>
          <w:szCs w:val="24"/>
          <w:lang w:eastAsia="ru-RU"/>
        </w:rPr>
      </w:pPr>
      <w:r w:rsidRPr="00F158FE">
        <w:rPr>
          <w:rFonts w:ascii="Times New Roman" w:hAnsi="Times New Roman" w:cs="Times New Roman"/>
          <w:w w:val="0"/>
          <w:szCs w:val="24"/>
          <w:lang w:eastAsia="ru-RU"/>
        </w:rPr>
        <w:t xml:space="preserve">направив уведомление, зачесть такую сумму из любого платежа, причитающегося </w:t>
      </w:r>
      <w:r w:rsidR="00EA6BBC" w:rsidRPr="00F158FE">
        <w:rPr>
          <w:rFonts w:ascii="Times New Roman" w:hAnsi="Times New Roman" w:cs="Times New Roman"/>
          <w:w w:val="0"/>
          <w:szCs w:val="24"/>
          <w:lang w:eastAsia="ru-RU"/>
        </w:rPr>
        <w:t>П</w:t>
      </w:r>
      <w:r w:rsidR="00E742BA" w:rsidRPr="00F158FE">
        <w:rPr>
          <w:rFonts w:ascii="Times New Roman" w:hAnsi="Times New Roman" w:cs="Times New Roman"/>
          <w:w w:val="0"/>
          <w:szCs w:val="24"/>
          <w:lang w:eastAsia="ru-RU"/>
        </w:rPr>
        <w:t>одрядчик</w:t>
      </w:r>
      <w:r w:rsidRPr="00F158FE">
        <w:rPr>
          <w:rFonts w:ascii="Times New Roman" w:hAnsi="Times New Roman" w:cs="Times New Roman"/>
          <w:w w:val="0"/>
          <w:szCs w:val="24"/>
          <w:lang w:eastAsia="ru-RU"/>
        </w:rPr>
        <w:t>у по Договору.</w:t>
      </w:r>
    </w:p>
    <w:p w14:paraId="11E51D1C" w14:textId="29A5874E" w:rsidR="00EA4E39" w:rsidRPr="00F158FE" w:rsidRDefault="002F7A0B" w:rsidP="003C2454">
      <w:pPr>
        <w:pStyle w:val="20"/>
        <w:ind w:left="0" w:firstLine="709"/>
      </w:pPr>
      <w:r w:rsidRPr="00F158FE">
        <w:t xml:space="preserve">Стороны ежеквартально осуществляют сверку всех произведенных расчётов не </w:t>
      </w:r>
      <w:r w:rsidR="00EA4E39" w:rsidRPr="00F158FE">
        <w:t xml:space="preserve">позднее </w:t>
      </w:r>
      <w:r w:rsidRPr="00F158FE">
        <w:t>1</w:t>
      </w:r>
      <w:r w:rsidR="006C558F" w:rsidRPr="00F158FE">
        <w:t>5 (</w:t>
      </w:r>
      <w:r w:rsidR="00C16541" w:rsidRPr="00F158FE">
        <w:t>п</w:t>
      </w:r>
      <w:r w:rsidR="006C558F" w:rsidRPr="00F158FE">
        <w:t>ят</w:t>
      </w:r>
      <w:r w:rsidRPr="00F158FE">
        <w:t>надцати</w:t>
      </w:r>
      <w:r w:rsidR="006C558F" w:rsidRPr="00F158FE">
        <w:t xml:space="preserve">) </w:t>
      </w:r>
      <w:r w:rsidR="00EA4E39" w:rsidRPr="00F158FE">
        <w:t>рабочих дней</w:t>
      </w:r>
      <w:r w:rsidRPr="00F158FE">
        <w:t>, следующих за отчётным кварталом.</w:t>
      </w:r>
    </w:p>
    <w:p w14:paraId="1D9A65E2" w14:textId="15B5A49D" w:rsidR="00EA4E39" w:rsidRPr="00F158FE" w:rsidRDefault="00EA4E39" w:rsidP="003C2454">
      <w:pPr>
        <w:pStyle w:val="20"/>
        <w:ind w:left="0" w:firstLine="709"/>
      </w:pPr>
      <w:r w:rsidRPr="00F158FE">
        <w:t xml:space="preserve">Стороны пришли к соглашению, что любая отсрочка платежей за работы в рамках Договора не является коммерческим кредитом в смысле статьи 823 Гражданского кодекса </w:t>
      </w:r>
      <w:r w:rsidR="00516CFB" w:rsidRPr="00F158FE">
        <w:t>РФ</w:t>
      </w:r>
      <w:r w:rsidRPr="00F158FE">
        <w:t xml:space="preserve"> и не является основанием для начисления и взимания процентов за пользование денежными средствами на условиях и в порядке, предусмотренных статьей 317.1 Гражданского кодекса </w:t>
      </w:r>
      <w:r w:rsidR="00516CFB" w:rsidRPr="00F158FE">
        <w:t>РФ</w:t>
      </w:r>
      <w:r w:rsidRPr="00F158FE">
        <w:t>.</w:t>
      </w:r>
    </w:p>
    <w:p w14:paraId="4743629C" w14:textId="4F94DA73" w:rsidR="008A219D" w:rsidRPr="00F158FE" w:rsidRDefault="008A219D" w:rsidP="003C2454">
      <w:pPr>
        <w:pStyle w:val="20"/>
        <w:ind w:left="0" w:firstLine="709"/>
      </w:pPr>
      <w:bookmarkStart w:id="23" w:name="_Ref24366393"/>
      <w:r w:rsidRPr="00F158FE">
        <w:t xml:space="preserve">По письменной просьбе </w:t>
      </w:r>
      <w:r w:rsidR="0009472D" w:rsidRPr="00F158FE">
        <w:t>Подрядчика</w:t>
      </w:r>
      <w:r w:rsidR="00EA6BBC" w:rsidRPr="00F158FE">
        <w:t xml:space="preserve"> </w:t>
      </w:r>
      <w:r w:rsidR="00DA3E22" w:rsidRPr="00F158FE">
        <w:t>Заказчик</w:t>
      </w:r>
      <w:r w:rsidRPr="00F158FE">
        <w:t xml:space="preserve"> вправе по договору, заключенному </w:t>
      </w:r>
      <w:r w:rsidR="0009472D" w:rsidRPr="00F158FE">
        <w:t>Подрядчиком</w:t>
      </w:r>
      <w:r w:rsidR="00EA6BBC" w:rsidRPr="00F158FE">
        <w:t xml:space="preserve"> </w:t>
      </w:r>
      <w:r w:rsidRPr="00F158FE">
        <w:t xml:space="preserve">с любым из контрагентов, предметом которого является поставка и (или) купля-продажа товаров, материалов, </w:t>
      </w:r>
      <w:r w:rsidR="008B1D51" w:rsidRPr="00F158FE">
        <w:t>О</w:t>
      </w:r>
      <w:r w:rsidRPr="00F158FE">
        <w:t xml:space="preserve">борудования, </w:t>
      </w:r>
      <w:r w:rsidR="00BE0ED5">
        <w:t xml:space="preserve">спецтехники, </w:t>
      </w:r>
      <w:r w:rsidRPr="00F158FE">
        <w:t xml:space="preserve">необходимых для создания </w:t>
      </w:r>
      <w:r w:rsidR="00332350" w:rsidRPr="00F158FE">
        <w:t>выполнения работ по Договору</w:t>
      </w:r>
      <w:r w:rsidRPr="00F158FE">
        <w:t xml:space="preserve">, принять на себя исполнение обязательств </w:t>
      </w:r>
      <w:r w:rsidR="0009472D" w:rsidRPr="00F158FE">
        <w:t>Подрядчика</w:t>
      </w:r>
      <w:r w:rsidR="00EA6BBC" w:rsidRPr="00F158FE">
        <w:t xml:space="preserve"> </w:t>
      </w:r>
      <w:r w:rsidRPr="00F158FE">
        <w:t xml:space="preserve">перед любым из контрагентов по уплате указанных товаров, материалов, оборудования. </w:t>
      </w:r>
      <w:r w:rsidR="00FC1173" w:rsidRPr="00F158FE">
        <w:t>Во избежание сомнений</w:t>
      </w:r>
      <w:r w:rsidRPr="00F158FE">
        <w:t xml:space="preserve"> </w:t>
      </w:r>
      <w:r w:rsidR="00DA3E22" w:rsidRPr="00F158FE">
        <w:t>Заказчик</w:t>
      </w:r>
      <w:r w:rsidRPr="00F158FE">
        <w:t xml:space="preserve"> вправе исполнить по своему усмотрению обязанности </w:t>
      </w:r>
      <w:r w:rsidR="0009472D" w:rsidRPr="00F158FE">
        <w:t>Подрядчика</w:t>
      </w:r>
      <w:r w:rsidR="00EA6BBC" w:rsidRPr="00F158FE">
        <w:t xml:space="preserve"> </w:t>
      </w:r>
      <w:r w:rsidRPr="00F158FE">
        <w:t>перед третьими лицами, указанные выше, но это не является его обязанностью.</w:t>
      </w:r>
      <w:bookmarkEnd w:id="23"/>
    </w:p>
    <w:p w14:paraId="7F2AD226" w14:textId="79916685" w:rsidR="008A219D" w:rsidRPr="00F158FE" w:rsidRDefault="008A219D" w:rsidP="003C2454">
      <w:pPr>
        <w:pStyle w:val="20"/>
        <w:ind w:left="0" w:firstLine="709"/>
      </w:pPr>
      <w:bookmarkStart w:id="24" w:name="_Ref24366394"/>
      <w:r w:rsidRPr="00F158FE">
        <w:t xml:space="preserve">Исполнение обязательств </w:t>
      </w:r>
      <w:r w:rsidR="0009472D" w:rsidRPr="00F158FE">
        <w:t>Подрядчика</w:t>
      </w:r>
      <w:r w:rsidR="00EA6BBC" w:rsidRPr="00F158FE">
        <w:t xml:space="preserve"> </w:t>
      </w:r>
      <w:r w:rsidR="00DA3E22" w:rsidRPr="00F158FE">
        <w:t>Заказчик</w:t>
      </w:r>
      <w:r w:rsidRPr="00F158FE">
        <w:t>ом происходит пут</w:t>
      </w:r>
      <w:r w:rsidR="00D868AB" w:rsidRPr="00F158FE">
        <w:t>ё</w:t>
      </w:r>
      <w:r w:rsidRPr="00F158FE">
        <w:t>м оформления плат</w:t>
      </w:r>
      <w:r w:rsidR="00D868AB" w:rsidRPr="00F158FE">
        <w:t>ё</w:t>
      </w:r>
      <w:r w:rsidRPr="00F158FE">
        <w:t xml:space="preserve">жного поручения с указанием в графе назначение платежа «Оплата за </w:t>
      </w:r>
      <w:r w:rsidR="0009472D" w:rsidRPr="00F158FE">
        <w:t>Подрядчика</w:t>
      </w:r>
      <w:r w:rsidR="00EA6BBC" w:rsidRPr="00F158FE">
        <w:t xml:space="preserve"> </w:t>
      </w:r>
      <w:r w:rsidRPr="00F158FE">
        <w:t>(наименование юридического лица) по договору № __ от «__» _____ 20__ года».</w:t>
      </w:r>
      <w:bookmarkEnd w:id="24"/>
    </w:p>
    <w:p w14:paraId="28CCEB4D" w14:textId="64AFEF2E" w:rsidR="008A219D" w:rsidRPr="00F158FE" w:rsidRDefault="00DA3E22" w:rsidP="003C2454">
      <w:pPr>
        <w:pStyle w:val="20"/>
        <w:ind w:left="0" w:firstLine="709"/>
      </w:pPr>
      <w:r w:rsidRPr="00F158FE">
        <w:lastRenderedPageBreak/>
        <w:t>Заказчик</w:t>
      </w:r>
      <w:r w:rsidR="008A219D" w:rsidRPr="00F158FE">
        <w:t xml:space="preserve"> в любой момент по своему усмотрению вправе зачесть долг </w:t>
      </w:r>
      <w:r w:rsidR="0009472D" w:rsidRPr="00F158FE">
        <w:t>Подрядчика</w:t>
      </w:r>
      <w:r w:rsidR="00EA6BBC" w:rsidRPr="00F158FE">
        <w:t xml:space="preserve"> </w:t>
      </w:r>
      <w:r w:rsidR="008A219D" w:rsidRPr="00F158FE">
        <w:t xml:space="preserve">перед </w:t>
      </w:r>
      <w:r w:rsidRPr="00F158FE">
        <w:t>Заказчик</w:t>
      </w:r>
      <w:r w:rsidR="008A219D" w:rsidRPr="00F158FE">
        <w:t xml:space="preserve">ом, возникший в результате исполнения </w:t>
      </w:r>
      <w:r w:rsidRPr="00F158FE">
        <w:t>Заказчик</w:t>
      </w:r>
      <w:r w:rsidR="008A219D" w:rsidRPr="00F158FE">
        <w:t xml:space="preserve">ом обязательств </w:t>
      </w:r>
      <w:r w:rsidR="0009472D" w:rsidRPr="00F158FE">
        <w:t>Подрядчика</w:t>
      </w:r>
      <w:r w:rsidR="00EA6BBC" w:rsidRPr="00F158FE">
        <w:t xml:space="preserve"> </w:t>
      </w:r>
      <w:r w:rsidR="008A219D" w:rsidRPr="00F158FE">
        <w:t xml:space="preserve">перед третьими лицами, как это указано в </w:t>
      </w:r>
      <w:r w:rsidR="00966875" w:rsidRPr="00F158FE">
        <w:t xml:space="preserve">пунктах </w:t>
      </w:r>
      <w:r w:rsidR="00BF391E" w:rsidRPr="00F158FE">
        <w:fldChar w:fldCharType="begin"/>
      </w:r>
      <w:r w:rsidR="00BF391E" w:rsidRPr="00F158FE">
        <w:instrText xml:space="preserve"> REF _Ref24366393 \r \h </w:instrText>
      </w:r>
      <w:r w:rsidR="00670B6C" w:rsidRPr="00F158FE">
        <w:instrText xml:space="preserve"> \* MERGEFORMAT </w:instrText>
      </w:r>
      <w:r w:rsidR="00BF391E" w:rsidRPr="00F158FE">
        <w:fldChar w:fldCharType="separate"/>
      </w:r>
      <w:r w:rsidR="00BC639C" w:rsidRPr="00F158FE">
        <w:t>3.13</w:t>
      </w:r>
      <w:r w:rsidR="00BF391E" w:rsidRPr="00F158FE">
        <w:fldChar w:fldCharType="end"/>
      </w:r>
      <w:r w:rsidR="00BF391E" w:rsidRPr="00F158FE">
        <w:t>-</w:t>
      </w:r>
      <w:r w:rsidR="00BF391E" w:rsidRPr="00F158FE">
        <w:fldChar w:fldCharType="begin"/>
      </w:r>
      <w:r w:rsidR="00BF391E" w:rsidRPr="00F158FE">
        <w:instrText xml:space="preserve"> REF _Ref24366394 \r \h </w:instrText>
      </w:r>
      <w:r w:rsidR="00670B6C" w:rsidRPr="00F158FE">
        <w:instrText xml:space="preserve"> \* MERGEFORMAT </w:instrText>
      </w:r>
      <w:r w:rsidR="00BF391E" w:rsidRPr="00F158FE">
        <w:fldChar w:fldCharType="separate"/>
      </w:r>
      <w:r w:rsidR="00BC639C" w:rsidRPr="00F158FE">
        <w:t>3.14</w:t>
      </w:r>
      <w:r w:rsidR="00BF391E" w:rsidRPr="00F158FE">
        <w:fldChar w:fldCharType="end"/>
      </w:r>
      <w:r w:rsidR="00BF391E" w:rsidRPr="00F158FE">
        <w:t xml:space="preserve"> </w:t>
      </w:r>
      <w:r w:rsidR="008A219D" w:rsidRPr="00F158FE">
        <w:t>выше, в сч</w:t>
      </w:r>
      <w:r w:rsidR="00D868AB" w:rsidRPr="00F158FE">
        <w:t>ё</w:t>
      </w:r>
      <w:r w:rsidR="008A219D" w:rsidRPr="00F158FE">
        <w:t xml:space="preserve">т любых платежей, причитающихся </w:t>
      </w:r>
      <w:r w:rsidR="00612FCA" w:rsidRPr="00F158FE">
        <w:t>П</w:t>
      </w:r>
      <w:r w:rsidR="008A219D" w:rsidRPr="00F158FE">
        <w:t xml:space="preserve">одрядчику от </w:t>
      </w:r>
      <w:r w:rsidRPr="00F158FE">
        <w:t>Заказчик</w:t>
      </w:r>
      <w:r w:rsidR="008A219D" w:rsidRPr="00F158FE">
        <w:t>а, включая, но не ограничиваясь, оплату выполненных работ. Уведомление о зач</w:t>
      </w:r>
      <w:r w:rsidR="00D868AB" w:rsidRPr="00F158FE">
        <w:t>ё</w:t>
      </w:r>
      <w:r w:rsidR="008A219D" w:rsidRPr="00F158FE">
        <w:t xml:space="preserve">те осуществляется в порядке, предусмотренном </w:t>
      </w:r>
      <w:r w:rsidR="00332350" w:rsidRPr="00F158FE">
        <w:t>Законодательством</w:t>
      </w:r>
      <w:r w:rsidR="008A219D" w:rsidRPr="00F158FE">
        <w:t>.</w:t>
      </w:r>
    </w:p>
    <w:p w14:paraId="34FBA6D4" w14:textId="71AB9275" w:rsidR="00BF391E" w:rsidRDefault="00C473E1" w:rsidP="003C2454">
      <w:pPr>
        <w:pStyle w:val="20"/>
        <w:ind w:left="0" w:firstLine="709"/>
      </w:pPr>
      <w:bookmarkStart w:id="25" w:name="_Ref22638877"/>
      <w:bookmarkStart w:id="26" w:name="_Ref24372318"/>
      <w:r w:rsidRPr="00400FF2">
        <w:t>Выплата (возврат) Гарантийного удержания</w:t>
      </w:r>
      <w:r w:rsidR="00BF391E" w:rsidRPr="00F158FE">
        <w:t xml:space="preserve"> по Договору (за вычетом сумм, удержанных Заказчиком из суммы Гарантийного удержания) производится Заказчиком </w:t>
      </w:r>
      <w:bookmarkEnd w:id="25"/>
      <w:bookmarkEnd w:id="26"/>
      <w:r w:rsidR="00C43ED3">
        <w:t xml:space="preserve">по истечении 1 календарного года </w:t>
      </w:r>
      <w:r w:rsidR="00C43ED3" w:rsidRPr="00C43ED3">
        <w:t>с момента подписания Сторонами Акта по форме КС-14</w:t>
      </w:r>
      <w:r w:rsidR="00A3287D" w:rsidRPr="00F158FE">
        <w:t>.</w:t>
      </w:r>
      <w:r w:rsidR="00FE68B1">
        <w:t xml:space="preserve"> </w:t>
      </w:r>
      <w:r w:rsidR="007E4395">
        <w:t>В случае предоставления Подрядчиком Заказчику банковской гарантии на сумму гарантийного удержания сроком действия 1 год Заказчик производит выплату Гарантийного удержания в течении 10 календарных дней с момента получения банковской гарантии.</w:t>
      </w:r>
      <w:r w:rsidR="00FE68B1">
        <w:t xml:space="preserve"> </w:t>
      </w:r>
    </w:p>
    <w:p w14:paraId="71AFBE42" w14:textId="77777777" w:rsidR="00204740" w:rsidRPr="004B50DC" w:rsidRDefault="00204740" w:rsidP="00204740">
      <w:pPr>
        <w:pStyle w:val="20"/>
        <w:ind w:left="0" w:firstLine="709"/>
      </w:pPr>
      <w:r w:rsidRPr="004B50DC">
        <w:t>Для осуществления расчетов по настоящему Договору Подрядчик обязан открыть отдельный банковский счет в Банке, согласованном Заказчиком и заключить с Банком дополнительное соглашение к договору банковского счета, устанавливающее порядок осуществления расходных операций по расчетным счетам исполнителей, соответствующий требованиям, предъявляемым к отдельным счетам.</w:t>
      </w:r>
    </w:p>
    <w:p w14:paraId="7E22DE7D" w14:textId="77777777" w:rsidR="00204740" w:rsidRPr="004B50DC" w:rsidRDefault="00204740" w:rsidP="00204740">
      <w:pPr>
        <w:pStyle w:val="20"/>
        <w:ind w:left="0" w:firstLine="709"/>
        <w:rPr>
          <w:rFonts w:cstheme="minorBidi"/>
          <w:strike/>
          <w:color w:val="FF0000"/>
        </w:rPr>
      </w:pPr>
      <w:r w:rsidRPr="004B50DC">
        <w:t>Подрядчик открывает отдельный банковский счет в соответствии с настоящим Договором и письменно информирует Заказчика о реквизитах счета в течение 5 (Пяти) дней с момента открытия счета, но в любом случае до осуществления первой оплаты по Договору</w:t>
      </w:r>
    </w:p>
    <w:p w14:paraId="37136007" w14:textId="77777777" w:rsidR="003D0CAC" w:rsidRPr="003D0CAC" w:rsidRDefault="003D0CAC" w:rsidP="003D0CAC"/>
    <w:p w14:paraId="5E1E77E1" w14:textId="77777777" w:rsidR="00BE0ED5" w:rsidRPr="00BE0ED5" w:rsidRDefault="00BE0ED5" w:rsidP="00BE0ED5">
      <w:pPr>
        <w:ind w:left="709"/>
      </w:pPr>
    </w:p>
    <w:p w14:paraId="64DDD5B7" w14:textId="77777777" w:rsidR="00D954B2" w:rsidRPr="00F158FE" w:rsidRDefault="00D954B2" w:rsidP="00FF3276">
      <w:pPr>
        <w:pStyle w:val="1"/>
        <w:spacing w:before="240" w:after="120"/>
        <w:ind w:left="0" w:firstLine="0"/>
      </w:pPr>
      <w:bookmarkStart w:id="27" w:name="_Toc18940770"/>
      <w:bookmarkStart w:id="28" w:name="_Toc459618574"/>
      <w:r w:rsidRPr="00F158FE">
        <w:t>СТРОИТЕЛЬНАЯ ПЛОЩАДКА</w:t>
      </w:r>
      <w:bookmarkEnd w:id="27"/>
    </w:p>
    <w:bookmarkEnd w:id="28"/>
    <w:p w14:paraId="037ABCCF" w14:textId="77D76227" w:rsidR="001F3EC5" w:rsidRDefault="001F3EC5" w:rsidP="003C2454">
      <w:pPr>
        <w:pStyle w:val="20"/>
        <w:ind w:left="0" w:firstLine="709"/>
      </w:pPr>
      <w:r w:rsidRPr="001F3EC5">
        <w:t xml:space="preserve">Строительная площадка передаётся по акту передачи строительной площадки, по форме, приведённой в Приложении № 4 к Договору «Формы актов» по Объекту – не позднее </w:t>
      </w:r>
      <w:r w:rsidR="00BE0ED5">
        <w:t>10</w:t>
      </w:r>
      <w:r w:rsidRPr="001F3EC5">
        <w:t xml:space="preserve"> (</w:t>
      </w:r>
      <w:r w:rsidR="00BE0ED5">
        <w:t>десяти</w:t>
      </w:r>
      <w:r w:rsidRPr="001F3EC5">
        <w:t>) рабочих дней после подписания Договора;</w:t>
      </w:r>
    </w:p>
    <w:p w14:paraId="18D47D96" w14:textId="09C27121" w:rsidR="00D954B2" w:rsidRPr="00F158FE" w:rsidRDefault="00DA3E22" w:rsidP="003C2454">
      <w:pPr>
        <w:pStyle w:val="20"/>
        <w:ind w:left="0" w:firstLine="709"/>
      </w:pPr>
      <w:r w:rsidRPr="00F158FE">
        <w:t>Подрядчик</w:t>
      </w:r>
      <w:r w:rsidR="00E43D59" w:rsidRPr="00F158FE">
        <w:t xml:space="preserve"> </w:t>
      </w:r>
      <w:r w:rsidR="00D954B2" w:rsidRPr="00F158FE">
        <w:t xml:space="preserve">обязуется подготовить </w:t>
      </w:r>
      <w:r w:rsidR="00752778" w:rsidRPr="00F158FE">
        <w:t xml:space="preserve">Строительную </w:t>
      </w:r>
      <w:r w:rsidR="00BF43EC" w:rsidRPr="00F158FE">
        <w:t xml:space="preserve">площадку </w:t>
      </w:r>
      <w:r w:rsidR="00D954B2" w:rsidRPr="00F158FE">
        <w:t>к произ</w:t>
      </w:r>
      <w:r w:rsidR="009A07F7" w:rsidRPr="00F158FE">
        <w:t>водству работ в соответствии с З</w:t>
      </w:r>
      <w:r w:rsidR="00D954B2" w:rsidRPr="00F158FE">
        <w:t xml:space="preserve">аконодательством и Договором, </w:t>
      </w:r>
      <w:r w:rsidR="00040F7C" w:rsidRPr="00F158FE">
        <w:t xml:space="preserve">а также обеспечить выполнение следующих мероприятий, </w:t>
      </w:r>
      <w:r w:rsidR="00D954B2" w:rsidRPr="00F158FE">
        <w:t>в частности:</w:t>
      </w:r>
    </w:p>
    <w:p w14:paraId="2AE2AC53" w14:textId="6B35CC1C" w:rsidR="00D954B2" w:rsidRPr="00F158FE" w:rsidRDefault="00D954B2" w:rsidP="003C2454">
      <w:pPr>
        <w:pStyle w:val="3"/>
        <w:ind w:left="0" w:firstLine="709"/>
      </w:pPr>
      <w:r w:rsidRPr="00F158FE">
        <w:t xml:space="preserve">Не допускать выноса грязи на проезжую часть автомобильных дорог общего пользования, регулярно производить уборку </w:t>
      </w:r>
      <w:r w:rsidR="009141AF" w:rsidRPr="00F158FE">
        <w:t>С</w:t>
      </w:r>
      <w:r w:rsidRPr="00F158FE">
        <w:t xml:space="preserve">троительной </w:t>
      </w:r>
      <w:r w:rsidR="00BF43EC" w:rsidRPr="00F158FE">
        <w:t xml:space="preserve">площадки </w:t>
      </w:r>
      <w:r w:rsidRPr="00F158FE">
        <w:t xml:space="preserve">и прилегающей к ней территории от </w:t>
      </w:r>
      <w:r w:rsidR="001F3EC5">
        <w:t>строительного мусора</w:t>
      </w:r>
      <w:r w:rsidRPr="00F158FE">
        <w:t>.</w:t>
      </w:r>
    </w:p>
    <w:p w14:paraId="54F9B4E8" w14:textId="6557DD91" w:rsidR="00D954B2" w:rsidRPr="00F158FE" w:rsidRDefault="00D954B2" w:rsidP="003C2454">
      <w:pPr>
        <w:pStyle w:val="3"/>
        <w:ind w:left="0" w:firstLine="709"/>
      </w:pPr>
      <w:r w:rsidRPr="00F158FE">
        <w:t>Обеспечить за свой сч</w:t>
      </w:r>
      <w:r w:rsidR="000F55A2" w:rsidRPr="00F158FE">
        <w:t>ё</w:t>
      </w:r>
      <w:r w:rsidRPr="00F158FE">
        <w:t xml:space="preserve">т </w:t>
      </w:r>
      <w:r w:rsidR="00BF391E" w:rsidRPr="00F158FE">
        <w:t xml:space="preserve">ограждение, </w:t>
      </w:r>
      <w:r w:rsidRPr="00F158FE">
        <w:t xml:space="preserve">содержание и охрану </w:t>
      </w:r>
      <w:r w:rsidR="009141AF" w:rsidRPr="00F158FE">
        <w:t>С</w:t>
      </w:r>
      <w:r w:rsidRPr="00F158FE">
        <w:t xml:space="preserve">троительной </w:t>
      </w:r>
      <w:r w:rsidR="00BF43EC" w:rsidRPr="00F158FE">
        <w:t>площадки</w:t>
      </w:r>
      <w:r w:rsidRPr="00F158FE">
        <w:t>, в том числе временных инженерных коммуникаций, связанных с</w:t>
      </w:r>
      <w:r w:rsidR="0097360F" w:rsidRPr="00F158FE">
        <w:t xml:space="preserve"> выполнением работ по Договору</w:t>
      </w:r>
      <w:r w:rsidR="0057242B" w:rsidRPr="00F158FE">
        <w:t xml:space="preserve"> и Строительством</w:t>
      </w:r>
      <w:r w:rsidRPr="00F158FE">
        <w:t>, обеспечивать</w:t>
      </w:r>
      <w:r w:rsidR="0057242B" w:rsidRPr="00F158FE">
        <w:t xml:space="preserve"> в соответствии с требованиями Законодательства, технических условий на временное подключение, ПОС,</w:t>
      </w:r>
      <w:r w:rsidR="008A219D" w:rsidRPr="00F158FE">
        <w:t xml:space="preserve"> </w:t>
      </w:r>
      <w:r w:rsidR="0057242B" w:rsidRPr="00F158FE">
        <w:t xml:space="preserve">проекта механизации строительства (в зависимости от того, что применимо) </w:t>
      </w:r>
      <w:r w:rsidRPr="00F158FE">
        <w:t xml:space="preserve">установку систем канализации, энерго- и водоснабжения, а также телефонной связи на </w:t>
      </w:r>
      <w:r w:rsidR="00040F7C" w:rsidRPr="00F158FE">
        <w:t>С</w:t>
      </w:r>
      <w:r w:rsidRPr="00F158FE">
        <w:t xml:space="preserve">троительной </w:t>
      </w:r>
      <w:r w:rsidR="00BF43EC" w:rsidRPr="00F158FE">
        <w:t>площадке</w:t>
      </w:r>
      <w:r w:rsidRPr="00F158FE">
        <w:t>, обеспечить охрану материалов, оборудования, строительной техники и другого имущества</w:t>
      </w:r>
      <w:r w:rsidR="001F3EC5">
        <w:t xml:space="preserve"> Подрядчика</w:t>
      </w:r>
      <w:r w:rsidRPr="00F158FE">
        <w:t xml:space="preserve">, строящихся сооружений, необходимых для выполнения работ по Договору, с Даты </w:t>
      </w:r>
      <w:r w:rsidR="0097360F" w:rsidRPr="00F158FE">
        <w:t>н</w:t>
      </w:r>
      <w:r w:rsidRPr="00F158FE">
        <w:t xml:space="preserve">ачала </w:t>
      </w:r>
      <w:r w:rsidR="0097360F" w:rsidRPr="00F158FE">
        <w:t xml:space="preserve">выполнения работ до </w:t>
      </w:r>
      <w:r w:rsidR="00E06795" w:rsidRPr="00F158FE">
        <w:t>Даты</w:t>
      </w:r>
      <w:r w:rsidR="00BF2206" w:rsidRPr="00F158FE">
        <w:t xml:space="preserve"> завершения выполнения работ</w:t>
      </w:r>
      <w:r w:rsidRPr="00F158FE">
        <w:t>.</w:t>
      </w:r>
    </w:p>
    <w:p w14:paraId="0A9E106F" w14:textId="2DC275CA" w:rsidR="00D954B2" w:rsidRPr="00F158FE" w:rsidRDefault="002C2D47" w:rsidP="003C2454">
      <w:pPr>
        <w:pStyle w:val="3"/>
        <w:ind w:left="0" w:firstLine="709"/>
      </w:pPr>
      <w:r w:rsidRPr="00F158FE">
        <w:t xml:space="preserve"> </w:t>
      </w:r>
      <w:r w:rsidR="00D954B2" w:rsidRPr="00F158FE">
        <w:t xml:space="preserve">Обеспечить ограждение мест производства дорожных работ в соответствии с требованиями </w:t>
      </w:r>
      <w:r w:rsidR="007833EE" w:rsidRPr="00F158FE">
        <w:t>З</w:t>
      </w:r>
      <w:r w:rsidR="00D954B2" w:rsidRPr="00F158FE">
        <w:t>аконодательства</w:t>
      </w:r>
      <w:r w:rsidR="007833EE" w:rsidRPr="00F158FE">
        <w:t xml:space="preserve"> </w:t>
      </w:r>
      <w:r w:rsidR="00D954B2" w:rsidRPr="00F158FE">
        <w:t>и нести ответственность за безопасность дорожного движения в зоне выполнения работ.</w:t>
      </w:r>
    </w:p>
    <w:p w14:paraId="20F59CB0" w14:textId="164F0E3F" w:rsidR="009067AF" w:rsidRPr="00F158FE" w:rsidRDefault="009067AF" w:rsidP="003C2454">
      <w:pPr>
        <w:pStyle w:val="3"/>
        <w:ind w:left="0" w:firstLine="709"/>
      </w:pPr>
      <w:r w:rsidRPr="00F158FE">
        <w:t xml:space="preserve">Обеспечить присутствие представителя Подрядчика на площадке до </w:t>
      </w:r>
      <w:r w:rsidR="001F3EC5">
        <w:t>момента получения ЗОС</w:t>
      </w:r>
      <w:r w:rsidRPr="00F158FE">
        <w:t>.</w:t>
      </w:r>
    </w:p>
    <w:p w14:paraId="6CE9383B" w14:textId="1CB98D1E" w:rsidR="00FD4916" w:rsidRPr="00F158FE" w:rsidRDefault="00FD4916" w:rsidP="003C2454">
      <w:pPr>
        <w:pStyle w:val="3"/>
        <w:ind w:left="0" w:firstLine="709"/>
      </w:pPr>
      <w:r w:rsidRPr="00F158FE">
        <w:t xml:space="preserve">До начала строительно-монтажных работ </w:t>
      </w:r>
      <w:r w:rsidR="001F3EC5">
        <w:t>принять у Заказчика</w:t>
      </w:r>
      <w:r w:rsidRPr="00F158FE">
        <w:t xml:space="preserve"> геодезическ</w:t>
      </w:r>
      <w:r w:rsidR="001F3EC5">
        <w:t>ую</w:t>
      </w:r>
      <w:r w:rsidRPr="00F158FE">
        <w:t xml:space="preserve"> разбивочн</w:t>
      </w:r>
      <w:r w:rsidR="00C27781">
        <w:t>ую</w:t>
      </w:r>
      <w:r w:rsidRPr="00F158FE">
        <w:t xml:space="preserve"> основ</w:t>
      </w:r>
      <w:r w:rsidR="00C27781">
        <w:t>у (ГРО)</w:t>
      </w:r>
      <w:r w:rsidRPr="00F158FE">
        <w:t xml:space="preserve"> для строительства, закрепленн</w:t>
      </w:r>
      <w:r w:rsidR="00EA378A" w:rsidRPr="00F158FE">
        <w:t>ой</w:t>
      </w:r>
      <w:r w:rsidRPr="00F158FE">
        <w:t xml:space="preserve"> на местности знаками (марками, реперами). </w:t>
      </w:r>
      <w:r w:rsidR="00C27781" w:rsidRPr="00F158FE">
        <w:t>П</w:t>
      </w:r>
      <w:r w:rsidR="00C27781">
        <w:t>ринять у Заказчика</w:t>
      </w:r>
      <w:r w:rsidR="00C27781" w:rsidRPr="00F158FE">
        <w:t xml:space="preserve"> </w:t>
      </w:r>
      <w:r w:rsidRPr="00F158FE">
        <w:t xml:space="preserve">схемы расположения разбиваемых в натуре осей зданий и сооружений, знаков закрепления этих осей и монтажных ориентиров. Схемы разрабатывают </w:t>
      </w:r>
      <w:r w:rsidRPr="00F158FE">
        <w:lastRenderedPageBreak/>
        <w:t>исходя из условия, что оси и ориентиры, разбиваемые в натуре, должны быть технологически доступными для наблюдения при контроле точности положения элементов конструкций на всех этапах строительства.</w:t>
      </w:r>
    </w:p>
    <w:p w14:paraId="4A1F1B54" w14:textId="156780E2" w:rsidR="00FD4916" w:rsidRPr="00F158FE" w:rsidRDefault="00FD4916" w:rsidP="003C2454">
      <w:pPr>
        <w:pStyle w:val="3"/>
        <w:ind w:left="0" w:firstLine="709"/>
      </w:pPr>
      <w:bookmarkStart w:id="29" w:name="_Ref22641507"/>
      <w:r w:rsidRPr="00F158FE">
        <w:t>Получить технические условия на временное присоединение к сетям электроснабжения, водоснабжения, канализации, необходимым на период выполнения Работ по Договору, заключить соответствующие договоры.</w:t>
      </w:r>
      <w:bookmarkEnd w:id="29"/>
    </w:p>
    <w:p w14:paraId="266854F0" w14:textId="3EC80E6E" w:rsidR="00FD4916" w:rsidRPr="00F158FE" w:rsidRDefault="00FD4916" w:rsidP="003C2454">
      <w:pPr>
        <w:pStyle w:val="3"/>
        <w:ind w:left="0" w:firstLine="709"/>
      </w:pPr>
      <w:r w:rsidRPr="00F158FE">
        <w:t>Осуществлять своими силами и за свой сч</w:t>
      </w:r>
      <w:r w:rsidR="0039712A" w:rsidRPr="00F158FE">
        <w:t>ё</w:t>
      </w:r>
      <w:r w:rsidRPr="00F158FE">
        <w:t xml:space="preserve">т все необходимые для выполнения </w:t>
      </w:r>
      <w:r w:rsidR="0039712A" w:rsidRPr="00F158FE">
        <w:t>р</w:t>
      </w:r>
      <w:r w:rsidRPr="00F158FE">
        <w:t xml:space="preserve">абот временные присоединения к инженерно-техническим коммуникациям в соответствии с полученными техническими условиями на подключение инженерных коммуникаций на период производства </w:t>
      </w:r>
      <w:r w:rsidR="008A6ECF" w:rsidRPr="00F158FE">
        <w:t>р</w:t>
      </w:r>
      <w:r w:rsidRPr="00F158FE">
        <w:t>абот, нести расходы за потребляемые энергоресурсы, водоснабжение</w:t>
      </w:r>
      <w:r w:rsidR="000E346E" w:rsidRPr="00F158FE">
        <w:t xml:space="preserve"> и канализацию</w:t>
      </w:r>
      <w:r w:rsidRPr="00F158FE">
        <w:t>.</w:t>
      </w:r>
    </w:p>
    <w:p w14:paraId="0B8F327D" w14:textId="77777777" w:rsidR="00FD4916" w:rsidRPr="00F158FE" w:rsidRDefault="00FD4916" w:rsidP="003C2454">
      <w:pPr>
        <w:pStyle w:val="3"/>
        <w:ind w:left="0" w:firstLine="709"/>
      </w:pPr>
      <w:r w:rsidRPr="00F158FE">
        <w:t>Получить временное разрешение на допуск в эксплуатацию электроустановок для проведения пуско-наладочных работ.</w:t>
      </w:r>
    </w:p>
    <w:p w14:paraId="3990CAC6" w14:textId="2AA6E7CF" w:rsidR="00D954B2" w:rsidRPr="00F158FE" w:rsidRDefault="00D954B2" w:rsidP="003C2454">
      <w:pPr>
        <w:pStyle w:val="3"/>
        <w:ind w:left="0" w:firstLine="709"/>
      </w:pPr>
      <w:r w:rsidRPr="00F158FE">
        <w:t xml:space="preserve">Обеспечить </w:t>
      </w:r>
      <w:r w:rsidR="009141AF" w:rsidRPr="00F158FE">
        <w:t>С</w:t>
      </w:r>
      <w:r w:rsidRPr="00F158FE">
        <w:t>троительн</w:t>
      </w:r>
      <w:r w:rsidR="00C27781">
        <w:t>ую</w:t>
      </w:r>
      <w:r w:rsidRPr="00F158FE">
        <w:t xml:space="preserve"> </w:t>
      </w:r>
      <w:r w:rsidR="000E346E" w:rsidRPr="00F158FE">
        <w:t>п</w:t>
      </w:r>
      <w:r w:rsidRPr="00F158FE">
        <w:t>лощадк</w:t>
      </w:r>
      <w:r w:rsidR="00C27781">
        <w:t>у</w:t>
      </w:r>
      <w:r w:rsidRPr="00F158FE">
        <w:t xml:space="preserve"> пунктами очистки и мойки кол</w:t>
      </w:r>
      <w:r w:rsidR="000E346E" w:rsidRPr="00F158FE">
        <w:t>ё</w:t>
      </w:r>
      <w:r w:rsidRPr="00F158FE">
        <w:t xml:space="preserve">с построечного транспорта, а также прохождение этих пунктов всеми автотранспортными средствами, покидающими </w:t>
      </w:r>
      <w:r w:rsidR="009141AF" w:rsidRPr="00F158FE">
        <w:t>С</w:t>
      </w:r>
      <w:r w:rsidRPr="00F158FE">
        <w:t xml:space="preserve">троительную </w:t>
      </w:r>
      <w:r w:rsidR="000E346E" w:rsidRPr="00F158FE">
        <w:t>п</w:t>
      </w:r>
      <w:r w:rsidRPr="00F158FE">
        <w:t>лощадку.</w:t>
      </w:r>
    </w:p>
    <w:p w14:paraId="02BFEF44" w14:textId="53B08A89" w:rsidR="00D954B2" w:rsidRPr="00F158FE" w:rsidRDefault="00D954B2" w:rsidP="003C2454">
      <w:pPr>
        <w:pStyle w:val="3"/>
        <w:ind w:left="0" w:firstLine="709"/>
      </w:pPr>
      <w:r w:rsidRPr="00F158FE">
        <w:t>Возвести собственными силами за свой сч</w:t>
      </w:r>
      <w:r w:rsidR="000E346E" w:rsidRPr="00F158FE">
        <w:t>ё</w:t>
      </w:r>
      <w:r w:rsidRPr="00F158FE">
        <w:t xml:space="preserve">т на территории </w:t>
      </w:r>
      <w:r w:rsidR="009141AF" w:rsidRPr="00F158FE">
        <w:t>С</w:t>
      </w:r>
      <w:r w:rsidRPr="00F158FE">
        <w:t xml:space="preserve">троительной </w:t>
      </w:r>
      <w:r w:rsidR="000E346E" w:rsidRPr="00F158FE">
        <w:t>п</w:t>
      </w:r>
      <w:r w:rsidR="003E424B" w:rsidRPr="00F158FE">
        <w:t>лощадки В</w:t>
      </w:r>
      <w:r w:rsidRPr="00F158FE">
        <w:t>ременные здания и сооружения, необходимые для выполнения работ.</w:t>
      </w:r>
    </w:p>
    <w:p w14:paraId="184AB54F" w14:textId="6C96046D" w:rsidR="00D954B2" w:rsidRPr="00F158FE" w:rsidRDefault="00D954B2" w:rsidP="003C2454">
      <w:pPr>
        <w:pStyle w:val="3"/>
        <w:ind w:left="0" w:firstLine="709"/>
      </w:pPr>
      <w:r w:rsidRPr="00F158FE">
        <w:t xml:space="preserve">Оборудовать выезды со </w:t>
      </w:r>
      <w:r w:rsidR="009141AF" w:rsidRPr="00F158FE">
        <w:t>С</w:t>
      </w:r>
      <w:r w:rsidRPr="00F158FE">
        <w:t xml:space="preserve">троительной </w:t>
      </w:r>
      <w:r w:rsidR="000E346E" w:rsidRPr="00F158FE">
        <w:t>п</w:t>
      </w:r>
      <w:r w:rsidRPr="00F158FE">
        <w:t xml:space="preserve">лощадки на проезжую часть, где осуществляется транзитное движение транспорта, необходимым комплектом дорожных знаков, светосигнальным оборудованием, а также ограждениями при производстве работ в местах примыкания или пересечения </w:t>
      </w:r>
      <w:r w:rsidR="00E06795" w:rsidRPr="00F158FE">
        <w:t>места производства работ</w:t>
      </w:r>
      <w:r w:rsidRPr="00F158FE">
        <w:t xml:space="preserve"> с существующей дорожной сетью.</w:t>
      </w:r>
    </w:p>
    <w:p w14:paraId="68EC8318" w14:textId="17E2788E" w:rsidR="00953AB6" w:rsidRPr="00F158FE" w:rsidRDefault="00953AB6" w:rsidP="00FF3276">
      <w:pPr>
        <w:pStyle w:val="3"/>
        <w:ind w:left="0" w:firstLine="709"/>
        <w:rPr>
          <w:rFonts w:eastAsia="Calibri"/>
          <w:bdr w:val="none" w:sz="0" w:space="0" w:color="auto" w:frame="1"/>
        </w:rPr>
      </w:pPr>
      <w:r w:rsidRPr="00F158FE">
        <w:rPr>
          <w:rFonts w:eastAsia="Calibri"/>
          <w:bdr w:val="none" w:sz="0" w:space="0" w:color="auto" w:frame="1"/>
        </w:rPr>
        <w:t xml:space="preserve">Оборудовать </w:t>
      </w:r>
      <w:r w:rsidR="000E346E" w:rsidRPr="00F158FE">
        <w:rPr>
          <w:rFonts w:eastAsia="Calibri"/>
          <w:bdr w:val="none" w:sz="0" w:space="0" w:color="auto" w:frame="1"/>
        </w:rPr>
        <w:t>С</w:t>
      </w:r>
      <w:r w:rsidRPr="00F158FE">
        <w:rPr>
          <w:rFonts w:eastAsia="Calibri"/>
          <w:bdr w:val="none" w:sz="0" w:space="0" w:color="auto" w:frame="1"/>
        </w:rPr>
        <w:t>троительную площадку видеонаблюдением и обеспечить удал</w:t>
      </w:r>
      <w:r w:rsidR="000E346E" w:rsidRPr="00F158FE">
        <w:rPr>
          <w:rFonts w:eastAsia="Calibri"/>
          <w:bdr w:val="none" w:sz="0" w:space="0" w:color="auto" w:frame="1"/>
        </w:rPr>
        <w:t>ё</w:t>
      </w:r>
      <w:r w:rsidRPr="00F158FE">
        <w:rPr>
          <w:rFonts w:eastAsia="Calibri"/>
          <w:bdr w:val="none" w:sz="0" w:space="0" w:color="auto" w:frame="1"/>
        </w:rPr>
        <w:t xml:space="preserve">нный доступ для Заказчика к </w:t>
      </w:r>
      <w:r w:rsidRPr="00F158FE">
        <w:t>видеорегистраторам</w:t>
      </w:r>
      <w:r w:rsidRPr="00F158FE">
        <w:rPr>
          <w:rFonts w:eastAsia="Calibri"/>
          <w:bdr w:val="none" w:sz="0" w:space="0" w:color="auto" w:frame="1"/>
        </w:rPr>
        <w:t xml:space="preserve"> через </w:t>
      </w:r>
      <w:r w:rsidR="000E346E" w:rsidRPr="00F158FE">
        <w:rPr>
          <w:rFonts w:eastAsia="Calibri"/>
          <w:bdr w:val="none" w:sz="0" w:space="0" w:color="auto" w:frame="1"/>
        </w:rPr>
        <w:t>сеть «И</w:t>
      </w:r>
      <w:r w:rsidRPr="00F158FE">
        <w:rPr>
          <w:rFonts w:eastAsia="Calibri"/>
          <w:bdr w:val="none" w:sz="0" w:space="0" w:color="auto" w:frame="1"/>
        </w:rPr>
        <w:t>нтернет</w:t>
      </w:r>
      <w:r w:rsidR="000E346E" w:rsidRPr="00F158FE">
        <w:rPr>
          <w:rFonts w:eastAsia="Calibri"/>
          <w:bdr w:val="none" w:sz="0" w:space="0" w:color="auto" w:frame="1"/>
        </w:rPr>
        <w:t>»</w:t>
      </w:r>
      <w:r w:rsidRPr="00F158FE">
        <w:rPr>
          <w:rFonts w:eastAsia="Calibri"/>
          <w:bdr w:val="none" w:sz="0" w:space="0" w:color="auto" w:frame="1"/>
        </w:rPr>
        <w:t>.</w:t>
      </w:r>
    </w:p>
    <w:p w14:paraId="051A549F" w14:textId="5E3514BF" w:rsidR="00D954B2" w:rsidRPr="00F158FE" w:rsidRDefault="00D954B2" w:rsidP="003C2454">
      <w:pPr>
        <w:pStyle w:val="20"/>
        <w:ind w:left="0" w:firstLine="709"/>
      </w:pPr>
      <w:r w:rsidRPr="00F158FE">
        <w:t>В случае складирования резерва грунта, плодородного слоя почвы за границами постоянного или временного отвода, установленного утвержд</w:t>
      </w:r>
      <w:r w:rsidR="005D4022" w:rsidRPr="00F158FE">
        <w:t>ё</w:t>
      </w:r>
      <w:r w:rsidRPr="00F158FE">
        <w:t xml:space="preserve">нной Проектной </w:t>
      </w:r>
      <w:r w:rsidR="005D4022" w:rsidRPr="00F158FE">
        <w:t>документацией</w:t>
      </w:r>
      <w:r w:rsidRPr="00F158FE">
        <w:t xml:space="preserve">, </w:t>
      </w:r>
      <w:r w:rsidR="00EB4779">
        <w:t>Заказчик</w:t>
      </w:r>
      <w:r w:rsidR="00EB4779" w:rsidRPr="00F158FE">
        <w:t xml:space="preserve"> </w:t>
      </w:r>
      <w:r w:rsidRPr="00F158FE">
        <w:t>осуществляет аренду земель за свой сч</w:t>
      </w:r>
      <w:r w:rsidR="005D4022" w:rsidRPr="00F158FE">
        <w:t>ё</w:t>
      </w:r>
      <w:r w:rsidRPr="00F158FE">
        <w:t>т.</w:t>
      </w:r>
    </w:p>
    <w:p w14:paraId="5E2D15BA" w14:textId="1C171204" w:rsidR="00D954B2" w:rsidRPr="00F158FE" w:rsidRDefault="00DA3E22" w:rsidP="003C2454">
      <w:pPr>
        <w:pStyle w:val="20"/>
        <w:ind w:left="0" w:firstLine="709"/>
      </w:pPr>
      <w:bookmarkStart w:id="30" w:name="_Hlk138085412"/>
      <w:r w:rsidRPr="00F158FE">
        <w:t>Подрядчик</w:t>
      </w:r>
      <w:r w:rsidR="00E43D59" w:rsidRPr="00F158FE">
        <w:t xml:space="preserve"> </w:t>
      </w:r>
      <w:r w:rsidR="00D954B2" w:rsidRPr="00F158FE">
        <w:t>за свой сч</w:t>
      </w:r>
      <w:r w:rsidR="005D4022" w:rsidRPr="00F158FE">
        <w:t>ё</w:t>
      </w:r>
      <w:r w:rsidR="00D954B2" w:rsidRPr="00F158FE">
        <w:t xml:space="preserve">т и при разумном содействии со стороны </w:t>
      </w:r>
      <w:r w:rsidRPr="00F158FE">
        <w:t>Заказчик</w:t>
      </w:r>
      <w:r w:rsidR="00D954B2" w:rsidRPr="00F158FE">
        <w:t xml:space="preserve">а, принимает необходимые меры </w:t>
      </w:r>
      <w:r w:rsidR="0057242B" w:rsidRPr="00F158FE">
        <w:t>и</w:t>
      </w:r>
      <w:r w:rsidR="005D4022" w:rsidRPr="00F158FE">
        <w:t xml:space="preserve"> (</w:t>
      </w:r>
      <w:r w:rsidR="0057242B" w:rsidRPr="00F158FE">
        <w:t>или</w:t>
      </w:r>
      <w:r w:rsidR="005D4022" w:rsidRPr="00F158FE">
        <w:t>)</w:t>
      </w:r>
      <w:r w:rsidR="0057242B" w:rsidRPr="00F158FE">
        <w:t xml:space="preserve"> действия </w:t>
      </w:r>
      <w:r w:rsidR="00D954B2" w:rsidRPr="00F158FE">
        <w:t>в соответствии с требованиями</w:t>
      </w:r>
      <w:r w:rsidR="005D4022" w:rsidRPr="00F158FE">
        <w:t xml:space="preserve"> </w:t>
      </w:r>
      <w:r w:rsidR="00D954B2" w:rsidRPr="00F158FE">
        <w:t xml:space="preserve">Проектной </w:t>
      </w:r>
      <w:r w:rsidR="005D4022" w:rsidRPr="00F158FE">
        <w:t>документацией</w:t>
      </w:r>
      <w:r w:rsidR="00EB4779">
        <w:t xml:space="preserve"> и Сметной документацией</w:t>
      </w:r>
      <w:r w:rsidR="005D4022" w:rsidRPr="00F158FE">
        <w:t xml:space="preserve"> </w:t>
      </w:r>
      <w:r w:rsidR="00D954B2" w:rsidRPr="00F158FE">
        <w:t>для облегчения движения транспорта либо изменения маршрута движения транспорта или использования объездных путей.</w:t>
      </w:r>
      <w:r w:rsidR="00B81567" w:rsidRPr="00F158FE">
        <w:t xml:space="preserve"> </w:t>
      </w:r>
      <w:r w:rsidR="00EB4779">
        <w:t>Заказчик</w:t>
      </w:r>
      <w:r w:rsidR="00EB4779" w:rsidRPr="00F158FE">
        <w:t xml:space="preserve"> </w:t>
      </w:r>
      <w:r w:rsidR="00CA4477" w:rsidRPr="00F158FE">
        <w:t xml:space="preserve">обязуется </w:t>
      </w:r>
      <w:r w:rsidR="00EB4779">
        <w:t>предоставить Подрядчику</w:t>
      </w:r>
      <w:r w:rsidR="00EB4779" w:rsidRPr="00F158FE">
        <w:t xml:space="preserve"> </w:t>
      </w:r>
      <w:r w:rsidR="00CA4477" w:rsidRPr="00F158FE">
        <w:t>все необходимые разрешения и разработать все необходимые документы, в том числе проекты организации движения, предусмотренные Законодательством</w:t>
      </w:r>
      <w:bookmarkEnd w:id="30"/>
      <w:r w:rsidR="00CA4477" w:rsidRPr="00F158FE">
        <w:t>.</w:t>
      </w:r>
    </w:p>
    <w:p w14:paraId="4EDC05FB" w14:textId="340320EA" w:rsidR="006A7157" w:rsidRPr="00F158FE" w:rsidRDefault="006A7157" w:rsidP="003C2454">
      <w:pPr>
        <w:pStyle w:val="20"/>
        <w:ind w:left="0" w:firstLine="709"/>
      </w:pPr>
      <w:r w:rsidRPr="00F158FE">
        <w:t xml:space="preserve">Подрядчик обязан обосновать </w:t>
      </w:r>
      <w:r w:rsidR="00C27781">
        <w:t>стоимость</w:t>
      </w:r>
      <w:r w:rsidRPr="00F158FE">
        <w:t xml:space="preserve"> возведения временных зданий и сооружений, а также необходимость непредвиденных затрат отдельными локально</w:t>
      </w:r>
      <w:r w:rsidR="00B81567" w:rsidRPr="00F158FE">
        <w:t>-</w:t>
      </w:r>
      <w:r w:rsidR="00A44D6E" w:rsidRPr="00F158FE">
        <w:t>сметными расч</w:t>
      </w:r>
      <w:r w:rsidR="00B81567" w:rsidRPr="00F158FE">
        <w:t>ё</w:t>
      </w:r>
      <w:r w:rsidR="00A44D6E" w:rsidRPr="00F158FE">
        <w:t>тами,</w:t>
      </w:r>
      <w:r w:rsidRPr="00F158FE">
        <w:t xml:space="preserve"> разработанными Подрядчиком и представленных Заказчику на утверждение.</w:t>
      </w:r>
    </w:p>
    <w:p w14:paraId="02A762BB" w14:textId="76DECE96" w:rsidR="00D954B2" w:rsidRPr="00F158FE" w:rsidRDefault="00DA3E22" w:rsidP="003C2454">
      <w:pPr>
        <w:pStyle w:val="20"/>
        <w:ind w:left="0" w:firstLine="709"/>
      </w:pPr>
      <w:r w:rsidRPr="00F158FE">
        <w:t>Подрядчик</w:t>
      </w:r>
      <w:r w:rsidR="00E43D59" w:rsidRPr="00F158FE">
        <w:t xml:space="preserve"> </w:t>
      </w:r>
      <w:r w:rsidR="00D954B2" w:rsidRPr="00F158FE">
        <w:t>нес</w:t>
      </w:r>
      <w:r w:rsidR="00B81567" w:rsidRPr="00F158FE">
        <w:t>ё</w:t>
      </w:r>
      <w:r w:rsidR="00D954B2" w:rsidRPr="00F158FE">
        <w:t>т ответственность за безопасность дорожного движения в зоне выполнения работ.</w:t>
      </w:r>
    </w:p>
    <w:p w14:paraId="4AD8F82E" w14:textId="42CAB26E" w:rsidR="00D954B2" w:rsidRPr="00F158FE" w:rsidRDefault="00D954B2" w:rsidP="003C2454">
      <w:pPr>
        <w:pStyle w:val="20"/>
        <w:ind w:left="0" w:firstLine="709"/>
      </w:pPr>
      <w:r w:rsidRPr="00F158FE">
        <w:t xml:space="preserve">При выполнении работ </w:t>
      </w:r>
      <w:r w:rsidR="00DA3E22" w:rsidRPr="00F158FE">
        <w:t>Подрядчик</w:t>
      </w:r>
      <w:r w:rsidR="00E43D59" w:rsidRPr="00F158FE">
        <w:t xml:space="preserve"> </w:t>
      </w:r>
      <w:r w:rsidR="0057388C" w:rsidRPr="00F158FE">
        <w:t>обязан</w:t>
      </w:r>
      <w:r w:rsidRPr="00F158FE">
        <w:t>:</w:t>
      </w:r>
    </w:p>
    <w:p w14:paraId="00B5E52A" w14:textId="0F395465" w:rsidR="00D954B2" w:rsidRPr="00F158FE" w:rsidRDefault="00D954B2" w:rsidP="003C2454">
      <w:pPr>
        <w:pStyle w:val="3"/>
        <w:ind w:left="0" w:firstLine="709"/>
      </w:pPr>
      <w:r w:rsidRPr="00F158FE">
        <w:t xml:space="preserve">обеспечить в ходе работ выполнение на </w:t>
      </w:r>
      <w:r w:rsidR="009141AF" w:rsidRPr="00F158FE">
        <w:t>С</w:t>
      </w:r>
      <w:r w:rsidRPr="00F158FE">
        <w:t xml:space="preserve">троительной </w:t>
      </w:r>
      <w:r w:rsidR="00113122" w:rsidRPr="00F158FE">
        <w:t xml:space="preserve">площадке </w:t>
      </w:r>
      <w:r w:rsidRPr="00F158FE">
        <w:t xml:space="preserve">(полосе отвода) мероприятий по технике безопасности, </w:t>
      </w:r>
      <w:r w:rsidR="00B6095F" w:rsidRPr="00F158FE">
        <w:t xml:space="preserve">охране труда, </w:t>
      </w:r>
      <w:r w:rsidRPr="00F158FE">
        <w:t xml:space="preserve">безопасности дорожного движения, экологической, пожарной безопасности, рациональному использованию территории, охране окружающей среды, зеленых насаждений и земли в соответствии с Проектной </w:t>
      </w:r>
      <w:r w:rsidR="00113122" w:rsidRPr="00F158FE">
        <w:t>документацией</w:t>
      </w:r>
      <w:r w:rsidR="004014D0">
        <w:t>,</w:t>
      </w:r>
      <w:r w:rsidRPr="00F158FE">
        <w:t xml:space="preserve"> Рабочей </w:t>
      </w:r>
      <w:r w:rsidR="00113122" w:rsidRPr="00F158FE">
        <w:t>документацией</w:t>
      </w:r>
      <w:r w:rsidR="004014D0">
        <w:t xml:space="preserve"> и Сметной документацией</w:t>
      </w:r>
      <w:r w:rsidRPr="00F158FE">
        <w:t>;</w:t>
      </w:r>
    </w:p>
    <w:p w14:paraId="5D2537AD" w14:textId="41824F6F" w:rsidR="00FA0277" w:rsidRPr="00F158FE" w:rsidRDefault="00D954B2" w:rsidP="003C2454">
      <w:pPr>
        <w:pStyle w:val="3"/>
        <w:ind w:left="0" w:firstLine="709"/>
      </w:pPr>
      <w:r w:rsidRPr="00F158FE">
        <w:t xml:space="preserve">обеспечить своих работников и работников </w:t>
      </w:r>
      <w:r w:rsidR="00BF2206" w:rsidRPr="00F158FE">
        <w:t>привлекаемых им третьих лиц</w:t>
      </w:r>
      <w:r w:rsidR="007E2B17" w:rsidRPr="00F158FE">
        <w:t xml:space="preserve"> </w:t>
      </w:r>
      <w:r w:rsidRPr="00F158FE">
        <w:t>специальной одеждой в соответствии с требованиями действующих нормативно-технических документов с указа</w:t>
      </w:r>
      <w:r w:rsidR="00FA0277" w:rsidRPr="00F158FE">
        <w:t>нием наименования организации;</w:t>
      </w:r>
    </w:p>
    <w:p w14:paraId="77D5C342" w14:textId="21A7D7FC" w:rsidR="00FA0277" w:rsidRPr="00F158FE" w:rsidRDefault="00FA0277" w:rsidP="003C2454">
      <w:pPr>
        <w:pStyle w:val="3"/>
        <w:ind w:left="0" w:firstLine="709"/>
      </w:pPr>
      <w:r w:rsidRPr="00F158FE">
        <w:t xml:space="preserve">обеспечить беспрепятственный доступ на Строительную </w:t>
      </w:r>
      <w:r w:rsidR="00931AD3" w:rsidRPr="00F158FE">
        <w:t>п</w:t>
      </w:r>
      <w:r w:rsidRPr="00F158FE">
        <w:t xml:space="preserve">лощадку уполномоченных лиц </w:t>
      </w:r>
      <w:r w:rsidR="00BF2206" w:rsidRPr="00F158FE">
        <w:t xml:space="preserve">Заказчика, </w:t>
      </w:r>
      <w:r w:rsidRPr="00F158FE">
        <w:t>Концедента</w:t>
      </w:r>
      <w:r w:rsidR="00040F7C" w:rsidRPr="00F158FE">
        <w:t>,</w:t>
      </w:r>
      <w:r w:rsidRPr="00F158FE">
        <w:t xml:space="preserve"> иных лиц, которые будут привлечены </w:t>
      </w:r>
      <w:r w:rsidR="00DA3E22" w:rsidRPr="00F158FE">
        <w:t>Заказчик</w:t>
      </w:r>
      <w:r w:rsidRPr="00F158FE">
        <w:t xml:space="preserve">ом и которые в период выполнения </w:t>
      </w:r>
      <w:r w:rsidR="0009472D" w:rsidRPr="00F158FE">
        <w:t>Подрядчиком</w:t>
      </w:r>
      <w:r w:rsidR="00E43D59" w:rsidRPr="00F158FE">
        <w:t xml:space="preserve"> </w:t>
      </w:r>
      <w:r w:rsidRPr="00F158FE">
        <w:t xml:space="preserve">работ будут выполнять работы на Строительной </w:t>
      </w:r>
      <w:r w:rsidR="00931AD3" w:rsidRPr="00F158FE">
        <w:t>п</w:t>
      </w:r>
      <w:r w:rsidRPr="00F158FE">
        <w:t>лощадке.</w:t>
      </w:r>
    </w:p>
    <w:p w14:paraId="5EB0B75B" w14:textId="3F159312" w:rsidR="00D954B2" w:rsidRPr="00F158FE" w:rsidRDefault="00D954B2" w:rsidP="003C2454">
      <w:pPr>
        <w:pStyle w:val="20"/>
        <w:ind w:left="0" w:firstLine="709"/>
      </w:pPr>
      <w:r w:rsidRPr="00F158FE">
        <w:lastRenderedPageBreak/>
        <w:t xml:space="preserve">При использовании иностранной рабочей силы </w:t>
      </w:r>
      <w:r w:rsidR="00DA3E22" w:rsidRPr="00F158FE">
        <w:t>Подрядчик</w:t>
      </w:r>
      <w:r w:rsidR="00E43D59" w:rsidRPr="00F158FE">
        <w:t xml:space="preserve"> </w:t>
      </w:r>
      <w:r w:rsidR="00B6095F" w:rsidRPr="00F158FE">
        <w:t>обязуется соблюдать требования</w:t>
      </w:r>
      <w:r w:rsidR="00011F26" w:rsidRPr="00F158FE">
        <w:t>, установленные Законодательством, в том числе требования Федеральных законов от 18.07.2006 № 109-ФЗ «О миграционном уч</w:t>
      </w:r>
      <w:r w:rsidR="00D93FDF" w:rsidRPr="00F158FE">
        <w:t>ё</w:t>
      </w:r>
      <w:r w:rsidR="00011F26" w:rsidRPr="00F158FE">
        <w:t>те иностранных граждан и лиц без гражданства в Российской Федерации», от 25.07.2002 № 115-ФЗ «О правовом положении иностранных граждан в Российской Федерации», требований в отношении регистрации по месту жительства и учету по месту пребывания, наличия разрешения на работу.</w:t>
      </w:r>
    </w:p>
    <w:p w14:paraId="3C770BFB" w14:textId="225BD74B" w:rsidR="00D954B2" w:rsidRPr="00F158FE" w:rsidRDefault="00D954B2" w:rsidP="003C2454">
      <w:pPr>
        <w:pStyle w:val="20"/>
        <w:ind w:left="0" w:firstLine="709"/>
      </w:pPr>
      <w:r w:rsidRPr="00F158FE">
        <w:t>В случае прекращения действия Договора</w:t>
      </w:r>
      <w:r w:rsidR="00FD4916" w:rsidRPr="00F158FE">
        <w:t xml:space="preserve"> (в том числе при досрочном прекращении и прекращении Договора надлежащим исполнением)</w:t>
      </w:r>
      <w:r w:rsidRPr="00F158FE">
        <w:t xml:space="preserve"> </w:t>
      </w:r>
      <w:r w:rsidR="00DA3E22" w:rsidRPr="00F158FE">
        <w:t>Подрядчик</w:t>
      </w:r>
      <w:r w:rsidR="00E43D59" w:rsidRPr="00F158FE">
        <w:t xml:space="preserve"> </w:t>
      </w:r>
      <w:r w:rsidRPr="00F158FE">
        <w:t xml:space="preserve">обязан убрать со </w:t>
      </w:r>
      <w:r w:rsidR="009A07F7" w:rsidRPr="00F158FE">
        <w:t>С</w:t>
      </w:r>
      <w:r w:rsidRPr="00F158FE">
        <w:t xml:space="preserve">троительной </w:t>
      </w:r>
      <w:r w:rsidR="00931AD3" w:rsidRPr="00F158FE">
        <w:t>п</w:t>
      </w:r>
      <w:r w:rsidRPr="00F158FE">
        <w:t xml:space="preserve">лощадки строительную технику и оборудование </w:t>
      </w:r>
      <w:r w:rsidR="004014D0">
        <w:t>в течении 10 рабочих дней с</w:t>
      </w:r>
      <w:r w:rsidRPr="00F158FE">
        <w:t xml:space="preserve"> даты прекращения Договора, если </w:t>
      </w:r>
      <w:r w:rsidR="004014D0">
        <w:t>больший</w:t>
      </w:r>
      <w:r w:rsidR="004014D0" w:rsidRPr="00F158FE">
        <w:t xml:space="preserve"> </w:t>
      </w:r>
      <w:r w:rsidRPr="00F158FE">
        <w:t xml:space="preserve">срок не установлен указанием </w:t>
      </w:r>
      <w:r w:rsidR="00DA3E22" w:rsidRPr="00F158FE">
        <w:t>Заказчик</w:t>
      </w:r>
      <w:r w:rsidRPr="00F158FE">
        <w:t xml:space="preserve">а. </w:t>
      </w:r>
    </w:p>
    <w:p w14:paraId="3E136191" w14:textId="495E97EE" w:rsidR="00FD4916" w:rsidRPr="00F158FE" w:rsidRDefault="00FD4916" w:rsidP="003C2454">
      <w:pPr>
        <w:pStyle w:val="20"/>
        <w:ind w:left="0" w:firstLine="709"/>
      </w:pPr>
      <w:r w:rsidRPr="00F158FE">
        <w:t xml:space="preserve">Подрядчик до момента окончательной </w:t>
      </w:r>
      <w:r w:rsidR="00F901F1" w:rsidRPr="00F158FE">
        <w:t>приёмк</w:t>
      </w:r>
      <w:r w:rsidRPr="00F158FE">
        <w:t xml:space="preserve">и в соответствии с пунктами </w:t>
      </w:r>
      <w:r w:rsidRPr="00F158FE">
        <w:fldChar w:fldCharType="begin"/>
      </w:r>
      <w:r w:rsidRPr="00F158FE">
        <w:instrText xml:space="preserve"> REF _Ref24366227 \r \h </w:instrText>
      </w:r>
      <w:r w:rsidR="007C066F" w:rsidRPr="00F158FE">
        <w:instrText xml:space="preserve"> \* MERGEFORMAT </w:instrText>
      </w:r>
      <w:r w:rsidRPr="00F158FE">
        <w:fldChar w:fldCharType="separate"/>
      </w:r>
      <w:r w:rsidR="00BC639C" w:rsidRPr="00F158FE">
        <w:t>11.17</w:t>
      </w:r>
      <w:r w:rsidRPr="00F158FE">
        <w:fldChar w:fldCharType="end"/>
      </w:r>
      <w:r w:rsidRPr="00F158FE">
        <w:t xml:space="preserve"> - </w:t>
      </w:r>
      <w:r w:rsidRPr="00F158FE">
        <w:fldChar w:fldCharType="begin"/>
      </w:r>
      <w:r w:rsidRPr="00F158FE">
        <w:instrText xml:space="preserve"> REF _Ref24366259 \r \h </w:instrText>
      </w:r>
      <w:r w:rsidR="007C066F" w:rsidRPr="00F158FE">
        <w:instrText xml:space="preserve"> \* MERGEFORMAT </w:instrText>
      </w:r>
      <w:r w:rsidRPr="00F158FE">
        <w:fldChar w:fldCharType="separate"/>
      </w:r>
      <w:r w:rsidR="00BC639C" w:rsidRPr="00F158FE">
        <w:t>11.27</w:t>
      </w:r>
      <w:r w:rsidRPr="00F158FE">
        <w:fldChar w:fldCharType="end"/>
      </w:r>
      <w:r w:rsidRPr="00F158FE">
        <w:t xml:space="preserve"> Договора несет риски случайной гибели или повреждения своего имущества, используемого для выполнения работ, в том числе временных зданий и сооружений, оборудования, строительных машин и механизмов, используемых при выполнении Подрядчиком </w:t>
      </w:r>
      <w:r w:rsidR="00931AD3" w:rsidRPr="00F158FE">
        <w:t>р</w:t>
      </w:r>
      <w:r w:rsidRPr="00F158FE">
        <w:t xml:space="preserve">абот, результатов выполненных </w:t>
      </w:r>
      <w:r w:rsidR="00117536" w:rsidRPr="00F158FE">
        <w:t>р</w:t>
      </w:r>
      <w:r w:rsidRPr="00F158FE">
        <w:t xml:space="preserve">абот, приобретенных для использования в составе результатов </w:t>
      </w:r>
      <w:r w:rsidR="00117536" w:rsidRPr="00F158FE">
        <w:t>р</w:t>
      </w:r>
      <w:r w:rsidRPr="00F158FE">
        <w:t xml:space="preserve">абот материалов и оборудования. </w:t>
      </w:r>
    </w:p>
    <w:p w14:paraId="04A1B970" w14:textId="3C3FB65D" w:rsidR="00F63670" w:rsidRPr="00F158FE" w:rsidRDefault="00D954B2" w:rsidP="003C2454">
      <w:pPr>
        <w:pStyle w:val="20"/>
        <w:ind w:left="0" w:firstLine="709"/>
      </w:pPr>
      <w:r w:rsidRPr="00F158FE">
        <w:t xml:space="preserve">В случае прекращения Договора, если оно происходит до </w:t>
      </w:r>
      <w:bookmarkStart w:id="31" w:name="_Hlk115787388"/>
      <w:r w:rsidRPr="00F158FE">
        <w:t xml:space="preserve">Даты </w:t>
      </w:r>
      <w:r w:rsidR="00BF2206" w:rsidRPr="00F158FE">
        <w:t>з</w:t>
      </w:r>
      <w:r w:rsidRPr="00F158FE">
        <w:t xml:space="preserve">авершения </w:t>
      </w:r>
      <w:r w:rsidR="00117536" w:rsidRPr="00F158FE">
        <w:t>с</w:t>
      </w:r>
      <w:r w:rsidR="009A07F7" w:rsidRPr="00F158FE">
        <w:t>троительства</w:t>
      </w:r>
      <w:bookmarkEnd w:id="31"/>
      <w:r w:rsidR="00B0478A" w:rsidRPr="00F158FE">
        <w:t xml:space="preserve"> Объекта</w:t>
      </w:r>
      <w:r w:rsidRPr="00F158FE">
        <w:t xml:space="preserve">, </w:t>
      </w:r>
      <w:r w:rsidR="00DA3E22" w:rsidRPr="00F158FE">
        <w:t>Подрядчик</w:t>
      </w:r>
      <w:r w:rsidR="00E43D59" w:rsidRPr="00F158FE">
        <w:t xml:space="preserve"> </w:t>
      </w:r>
      <w:r w:rsidRPr="00F158FE">
        <w:t xml:space="preserve">обязуется не позднее даты прекращения Договора, если иная более ранняя дата не была предписана </w:t>
      </w:r>
      <w:r w:rsidR="00DA3E22" w:rsidRPr="00F158FE">
        <w:t>Заказчик</w:t>
      </w:r>
      <w:r w:rsidRPr="00F158FE">
        <w:t xml:space="preserve">ом, прекратить все дальнейшие работы, за исключением тех работ, распоряжение о выполнении которых было получено от </w:t>
      </w:r>
      <w:r w:rsidR="00DA3E22" w:rsidRPr="00F158FE">
        <w:t>Заказчик</w:t>
      </w:r>
      <w:r w:rsidRPr="00F158FE">
        <w:t>а и</w:t>
      </w:r>
      <w:r w:rsidR="004014D0">
        <w:t>ли</w:t>
      </w:r>
      <w:r w:rsidRPr="00F158FE">
        <w:t xml:space="preserve"> которые необходимы для охраны жизни и имущества или обеспечения безопасности результатов работ</w:t>
      </w:r>
      <w:r w:rsidR="00F63670" w:rsidRPr="00F158FE">
        <w:t>.</w:t>
      </w:r>
      <w:r w:rsidRPr="00F158FE">
        <w:t xml:space="preserve"> </w:t>
      </w:r>
      <w:r w:rsidR="00DA3E22" w:rsidRPr="00F158FE">
        <w:t>Подрядчик</w:t>
      </w:r>
      <w:r w:rsidR="00F571CF" w:rsidRPr="00F158FE">
        <w:t xml:space="preserve"> </w:t>
      </w:r>
      <w:r w:rsidR="00F63670" w:rsidRPr="00F158FE">
        <w:t xml:space="preserve">обязуется освободить Строительную </w:t>
      </w:r>
      <w:r w:rsidR="00117536" w:rsidRPr="00F158FE">
        <w:t>п</w:t>
      </w:r>
      <w:r w:rsidR="00F63670" w:rsidRPr="00F158FE">
        <w:t xml:space="preserve">лощадку в установленный </w:t>
      </w:r>
      <w:r w:rsidR="004014D0">
        <w:t>Договором</w:t>
      </w:r>
      <w:r w:rsidR="004014D0" w:rsidRPr="00F158FE">
        <w:t xml:space="preserve"> </w:t>
      </w:r>
      <w:r w:rsidR="00F63670" w:rsidRPr="00F158FE">
        <w:t xml:space="preserve">срок, </w:t>
      </w:r>
      <w:r w:rsidRPr="00F158FE">
        <w:t xml:space="preserve">оставить </w:t>
      </w:r>
      <w:r w:rsidR="009141AF" w:rsidRPr="00F158FE">
        <w:t>С</w:t>
      </w:r>
      <w:r w:rsidRPr="00F158FE">
        <w:t xml:space="preserve">троительную </w:t>
      </w:r>
      <w:r w:rsidR="00117536" w:rsidRPr="00F158FE">
        <w:t>п</w:t>
      </w:r>
      <w:r w:rsidRPr="00F158FE">
        <w:t>лощадку в безопасном, чистом и надлежащем состоянии</w:t>
      </w:r>
      <w:r w:rsidR="00F63670" w:rsidRPr="00F158FE">
        <w:t xml:space="preserve">, </w:t>
      </w:r>
      <w:r w:rsidRPr="00F158FE">
        <w:t xml:space="preserve">удалить весь строительный мусор, обломки разного рода. </w:t>
      </w:r>
    </w:p>
    <w:p w14:paraId="4B53B25D" w14:textId="03252872" w:rsidR="00D954B2" w:rsidRPr="00F158FE" w:rsidRDefault="00D954B2" w:rsidP="00FF3276">
      <w:pPr>
        <w:spacing w:after="0" w:line="240" w:lineRule="auto"/>
        <w:ind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 xml:space="preserve">В любом случае с даты прекращения Договора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 xml:space="preserve"> имеет право доступа </w:t>
      </w:r>
      <w:r w:rsidR="00F63670" w:rsidRPr="00F158FE">
        <w:rPr>
          <w:rFonts w:ascii="Times New Roman" w:hAnsi="Times New Roman" w:cs="Times New Roman"/>
          <w:sz w:val="24"/>
          <w:szCs w:val="24"/>
        </w:rPr>
        <w:t>на</w:t>
      </w:r>
      <w:r w:rsidRPr="00F158FE">
        <w:rPr>
          <w:rFonts w:ascii="Times New Roman" w:hAnsi="Times New Roman" w:cs="Times New Roman"/>
          <w:sz w:val="24"/>
          <w:szCs w:val="24"/>
        </w:rPr>
        <w:t xml:space="preserve"> </w:t>
      </w:r>
      <w:r w:rsidR="009141AF" w:rsidRPr="00F158FE">
        <w:rPr>
          <w:rFonts w:ascii="Times New Roman" w:hAnsi="Times New Roman" w:cs="Times New Roman"/>
          <w:sz w:val="24"/>
          <w:szCs w:val="24"/>
        </w:rPr>
        <w:t>С</w:t>
      </w:r>
      <w:r w:rsidRPr="00F158FE">
        <w:rPr>
          <w:rFonts w:ascii="Times New Roman" w:hAnsi="Times New Roman" w:cs="Times New Roman"/>
          <w:sz w:val="24"/>
          <w:szCs w:val="24"/>
        </w:rPr>
        <w:t>троительн</w:t>
      </w:r>
      <w:r w:rsidR="00F63670" w:rsidRPr="00F158FE">
        <w:rPr>
          <w:rFonts w:ascii="Times New Roman" w:hAnsi="Times New Roman" w:cs="Times New Roman"/>
          <w:sz w:val="24"/>
          <w:szCs w:val="24"/>
        </w:rPr>
        <w:t>ую</w:t>
      </w:r>
      <w:r w:rsidRPr="00F158FE">
        <w:rPr>
          <w:rFonts w:ascii="Times New Roman" w:hAnsi="Times New Roman" w:cs="Times New Roman"/>
          <w:sz w:val="24"/>
          <w:szCs w:val="24"/>
        </w:rPr>
        <w:t xml:space="preserve"> </w:t>
      </w:r>
      <w:r w:rsidR="00FA3F41" w:rsidRPr="00F158FE">
        <w:rPr>
          <w:rFonts w:ascii="Times New Roman" w:hAnsi="Times New Roman" w:cs="Times New Roman"/>
          <w:sz w:val="24"/>
          <w:szCs w:val="24"/>
        </w:rPr>
        <w:t>п</w:t>
      </w:r>
      <w:r w:rsidRPr="00F158FE">
        <w:rPr>
          <w:rFonts w:ascii="Times New Roman" w:hAnsi="Times New Roman" w:cs="Times New Roman"/>
          <w:sz w:val="24"/>
          <w:szCs w:val="24"/>
        </w:rPr>
        <w:t>лощадк</w:t>
      </w:r>
      <w:r w:rsidR="00F63670" w:rsidRPr="00F158FE">
        <w:rPr>
          <w:rFonts w:ascii="Times New Roman" w:hAnsi="Times New Roman" w:cs="Times New Roman"/>
          <w:sz w:val="24"/>
          <w:szCs w:val="24"/>
        </w:rPr>
        <w:t>у</w:t>
      </w:r>
      <w:r w:rsidRPr="00F158FE">
        <w:rPr>
          <w:rFonts w:ascii="Times New Roman" w:hAnsi="Times New Roman" w:cs="Times New Roman"/>
          <w:sz w:val="24"/>
          <w:szCs w:val="24"/>
        </w:rPr>
        <w:t xml:space="preserve">, а также право требовать от </w:t>
      </w:r>
      <w:r w:rsidR="0009472D" w:rsidRPr="00F158FE">
        <w:rPr>
          <w:rFonts w:ascii="Times New Roman" w:hAnsi="Times New Roman" w:cs="Times New Roman"/>
          <w:sz w:val="24"/>
          <w:szCs w:val="24"/>
        </w:rPr>
        <w:t>Подрядчика</w:t>
      </w:r>
      <w:r w:rsidR="00E43D59" w:rsidRPr="00F158FE">
        <w:rPr>
          <w:rFonts w:ascii="Times New Roman" w:hAnsi="Times New Roman" w:cs="Times New Roman"/>
          <w:sz w:val="24"/>
          <w:szCs w:val="24"/>
        </w:rPr>
        <w:t xml:space="preserve"> </w:t>
      </w:r>
      <w:r w:rsidRPr="00F158FE">
        <w:rPr>
          <w:rFonts w:ascii="Times New Roman" w:hAnsi="Times New Roman" w:cs="Times New Roman"/>
          <w:sz w:val="24"/>
          <w:szCs w:val="24"/>
        </w:rPr>
        <w:t xml:space="preserve">освободить </w:t>
      </w:r>
      <w:r w:rsidR="009141AF" w:rsidRPr="00F158FE">
        <w:rPr>
          <w:rFonts w:ascii="Times New Roman" w:hAnsi="Times New Roman" w:cs="Times New Roman"/>
          <w:sz w:val="24"/>
          <w:szCs w:val="24"/>
        </w:rPr>
        <w:t>С</w:t>
      </w:r>
      <w:r w:rsidRPr="00F158FE">
        <w:rPr>
          <w:rFonts w:ascii="Times New Roman" w:hAnsi="Times New Roman" w:cs="Times New Roman"/>
          <w:sz w:val="24"/>
          <w:szCs w:val="24"/>
        </w:rPr>
        <w:t xml:space="preserve">троительную </w:t>
      </w:r>
      <w:r w:rsidR="00FA3F41" w:rsidRPr="00F158FE">
        <w:rPr>
          <w:rFonts w:ascii="Times New Roman" w:hAnsi="Times New Roman" w:cs="Times New Roman"/>
          <w:sz w:val="24"/>
          <w:szCs w:val="24"/>
        </w:rPr>
        <w:t>п</w:t>
      </w:r>
      <w:r w:rsidRPr="00F158FE">
        <w:rPr>
          <w:rFonts w:ascii="Times New Roman" w:hAnsi="Times New Roman" w:cs="Times New Roman"/>
          <w:sz w:val="24"/>
          <w:szCs w:val="24"/>
        </w:rPr>
        <w:t>лощадку и передать ему е</w:t>
      </w:r>
      <w:r w:rsidR="00F36651" w:rsidRPr="00F158FE">
        <w:rPr>
          <w:rFonts w:ascii="Times New Roman" w:hAnsi="Times New Roman" w:cs="Times New Roman"/>
          <w:sz w:val="24"/>
          <w:szCs w:val="24"/>
        </w:rPr>
        <w:t>ё</w:t>
      </w:r>
      <w:r w:rsidRPr="00F158FE">
        <w:rPr>
          <w:rFonts w:ascii="Times New Roman" w:hAnsi="Times New Roman" w:cs="Times New Roman"/>
          <w:sz w:val="24"/>
          <w:szCs w:val="24"/>
        </w:rPr>
        <w:t xml:space="preserve"> по </w:t>
      </w:r>
      <w:r w:rsidR="00F36651" w:rsidRPr="00F158FE">
        <w:rPr>
          <w:rFonts w:ascii="Times New Roman" w:hAnsi="Times New Roman" w:cs="Times New Roman"/>
          <w:sz w:val="24"/>
          <w:szCs w:val="24"/>
        </w:rPr>
        <w:t xml:space="preserve">акту </w:t>
      </w:r>
      <w:r w:rsidR="00FA3F41" w:rsidRPr="00F158FE">
        <w:rPr>
          <w:rFonts w:ascii="Times New Roman" w:hAnsi="Times New Roman" w:cs="Times New Roman"/>
          <w:sz w:val="24"/>
          <w:szCs w:val="24"/>
        </w:rPr>
        <w:t>п</w:t>
      </w:r>
      <w:r w:rsidRPr="00F158FE">
        <w:rPr>
          <w:rFonts w:ascii="Times New Roman" w:hAnsi="Times New Roman" w:cs="Times New Roman"/>
          <w:sz w:val="24"/>
          <w:szCs w:val="24"/>
        </w:rPr>
        <w:t xml:space="preserve">ередачи Строительной </w:t>
      </w:r>
      <w:r w:rsidR="00FA3F41" w:rsidRPr="00F158FE">
        <w:rPr>
          <w:rFonts w:ascii="Times New Roman" w:hAnsi="Times New Roman" w:cs="Times New Roman"/>
          <w:sz w:val="24"/>
          <w:szCs w:val="24"/>
        </w:rPr>
        <w:t>п</w:t>
      </w:r>
      <w:r w:rsidRPr="00F158FE">
        <w:rPr>
          <w:rFonts w:ascii="Times New Roman" w:hAnsi="Times New Roman" w:cs="Times New Roman"/>
          <w:sz w:val="24"/>
          <w:szCs w:val="24"/>
        </w:rPr>
        <w:t>лощадки</w:t>
      </w:r>
      <w:r w:rsidR="00F63670" w:rsidRPr="00F158FE">
        <w:rPr>
          <w:rFonts w:ascii="Times New Roman" w:hAnsi="Times New Roman" w:cs="Times New Roman"/>
          <w:sz w:val="24"/>
          <w:szCs w:val="24"/>
        </w:rPr>
        <w:t>. О</w:t>
      </w:r>
      <w:r w:rsidRPr="00F158FE">
        <w:rPr>
          <w:rFonts w:ascii="Times New Roman" w:hAnsi="Times New Roman" w:cs="Times New Roman"/>
          <w:sz w:val="24"/>
          <w:szCs w:val="24"/>
        </w:rPr>
        <w:t xml:space="preserve">тказ </w:t>
      </w:r>
      <w:r w:rsidR="0009472D" w:rsidRPr="00F158FE">
        <w:rPr>
          <w:rFonts w:ascii="Times New Roman" w:hAnsi="Times New Roman" w:cs="Times New Roman"/>
          <w:sz w:val="24"/>
          <w:szCs w:val="24"/>
        </w:rPr>
        <w:t>Подрядчика</w:t>
      </w:r>
      <w:r w:rsidR="00E43D59" w:rsidRPr="00F158FE">
        <w:rPr>
          <w:rFonts w:ascii="Times New Roman" w:hAnsi="Times New Roman" w:cs="Times New Roman"/>
          <w:sz w:val="24"/>
          <w:szCs w:val="24"/>
        </w:rPr>
        <w:t xml:space="preserve"> </w:t>
      </w:r>
      <w:r w:rsidRPr="00F158FE">
        <w:rPr>
          <w:rFonts w:ascii="Times New Roman" w:hAnsi="Times New Roman" w:cs="Times New Roman"/>
          <w:sz w:val="24"/>
          <w:szCs w:val="24"/>
        </w:rPr>
        <w:t xml:space="preserve">от подписания Акта </w:t>
      </w:r>
      <w:r w:rsidR="00FA3F41" w:rsidRPr="00F158FE">
        <w:rPr>
          <w:rFonts w:ascii="Times New Roman" w:hAnsi="Times New Roman" w:cs="Times New Roman"/>
          <w:sz w:val="24"/>
          <w:szCs w:val="24"/>
        </w:rPr>
        <w:t>п</w:t>
      </w:r>
      <w:r w:rsidR="00F63670" w:rsidRPr="00F158FE">
        <w:rPr>
          <w:rFonts w:ascii="Times New Roman" w:hAnsi="Times New Roman" w:cs="Times New Roman"/>
          <w:sz w:val="24"/>
          <w:szCs w:val="24"/>
        </w:rPr>
        <w:t xml:space="preserve">ередачи Строительной </w:t>
      </w:r>
      <w:r w:rsidR="00FA3F41" w:rsidRPr="00F158FE">
        <w:rPr>
          <w:rFonts w:ascii="Times New Roman" w:hAnsi="Times New Roman" w:cs="Times New Roman"/>
          <w:sz w:val="24"/>
          <w:szCs w:val="24"/>
        </w:rPr>
        <w:t>п</w:t>
      </w:r>
      <w:r w:rsidR="00F63670" w:rsidRPr="00F158FE">
        <w:rPr>
          <w:rFonts w:ascii="Times New Roman" w:hAnsi="Times New Roman" w:cs="Times New Roman"/>
          <w:sz w:val="24"/>
          <w:szCs w:val="24"/>
        </w:rPr>
        <w:t xml:space="preserve">лощадки </w:t>
      </w:r>
      <w:r w:rsidRPr="00F158FE">
        <w:rPr>
          <w:rFonts w:ascii="Times New Roman" w:hAnsi="Times New Roman" w:cs="Times New Roman"/>
          <w:sz w:val="24"/>
          <w:szCs w:val="24"/>
        </w:rPr>
        <w:t xml:space="preserve">в </w:t>
      </w:r>
      <w:r w:rsidR="004014D0">
        <w:rPr>
          <w:rFonts w:ascii="Times New Roman" w:hAnsi="Times New Roman" w:cs="Times New Roman"/>
          <w:sz w:val="24"/>
          <w:szCs w:val="24"/>
        </w:rPr>
        <w:t>установленный Договором</w:t>
      </w:r>
      <w:r w:rsidRPr="00F158FE">
        <w:rPr>
          <w:rFonts w:ascii="Times New Roman" w:hAnsi="Times New Roman" w:cs="Times New Roman"/>
          <w:sz w:val="24"/>
          <w:szCs w:val="24"/>
        </w:rPr>
        <w:t xml:space="preserve"> срок не допускается, а в случае уклонения от подписания Акта</w:t>
      </w:r>
      <w:r w:rsidR="00FA3F41" w:rsidRPr="00F158FE">
        <w:rPr>
          <w:rFonts w:ascii="Times New Roman" w:hAnsi="Times New Roman" w:cs="Times New Roman"/>
          <w:sz w:val="24"/>
          <w:szCs w:val="24"/>
        </w:rPr>
        <w:t xml:space="preserve"> передачи</w:t>
      </w:r>
      <w:r w:rsidRPr="00F158FE">
        <w:rPr>
          <w:rFonts w:ascii="Times New Roman" w:hAnsi="Times New Roman" w:cs="Times New Roman"/>
          <w:sz w:val="24"/>
          <w:szCs w:val="24"/>
        </w:rPr>
        <w:t xml:space="preserve"> в установленный срок </w:t>
      </w:r>
      <w:r w:rsidR="00DA3E22" w:rsidRPr="00F158FE">
        <w:rPr>
          <w:rFonts w:ascii="Times New Roman" w:hAnsi="Times New Roman" w:cs="Times New Roman"/>
          <w:sz w:val="24"/>
          <w:szCs w:val="24"/>
        </w:rPr>
        <w:t>Подрядчик</w:t>
      </w:r>
      <w:r w:rsidR="00E43D59" w:rsidRPr="00F158FE">
        <w:rPr>
          <w:rFonts w:ascii="Times New Roman" w:hAnsi="Times New Roman" w:cs="Times New Roman"/>
          <w:sz w:val="24"/>
          <w:szCs w:val="24"/>
        </w:rPr>
        <w:t xml:space="preserve"> </w:t>
      </w:r>
      <w:r w:rsidRPr="00F158FE">
        <w:rPr>
          <w:rFonts w:ascii="Times New Roman" w:hAnsi="Times New Roman" w:cs="Times New Roman"/>
          <w:sz w:val="24"/>
          <w:szCs w:val="24"/>
        </w:rPr>
        <w:t xml:space="preserve">считается передавшим Строительную </w:t>
      </w:r>
      <w:r w:rsidR="00FA3F41" w:rsidRPr="00F158FE">
        <w:rPr>
          <w:rFonts w:ascii="Times New Roman" w:hAnsi="Times New Roman" w:cs="Times New Roman"/>
          <w:sz w:val="24"/>
          <w:szCs w:val="24"/>
        </w:rPr>
        <w:t>п</w:t>
      </w:r>
      <w:r w:rsidRPr="00F158FE">
        <w:rPr>
          <w:rFonts w:ascii="Times New Roman" w:hAnsi="Times New Roman" w:cs="Times New Roman"/>
          <w:sz w:val="24"/>
          <w:szCs w:val="24"/>
        </w:rPr>
        <w:t xml:space="preserve">лощадку в том состоянии, в каком она будет найдена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 xml:space="preserve">ом при подписании Акта </w:t>
      </w:r>
      <w:r w:rsidR="00FA3F41" w:rsidRPr="00F158FE">
        <w:rPr>
          <w:rFonts w:ascii="Times New Roman" w:hAnsi="Times New Roman" w:cs="Times New Roman"/>
          <w:sz w:val="24"/>
          <w:szCs w:val="24"/>
        </w:rPr>
        <w:t>п</w:t>
      </w:r>
      <w:r w:rsidR="00F63670" w:rsidRPr="00F158FE">
        <w:rPr>
          <w:rFonts w:ascii="Times New Roman" w:hAnsi="Times New Roman" w:cs="Times New Roman"/>
          <w:sz w:val="24"/>
          <w:szCs w:val="24"/>
        </w:rPr>
        <w:t xml:space="preserve">ередачи Строительной </w:t>
      </w:r>
      <w:r w:rsidR="00FA3F41" w:rsidRPr="00F158FE">
        <w:rPr>
          <w:rFonts w:ascii="Times New Roman" w:hAnsi="Times New Roman" w:cs="Times New Roman"/>
          <w:sz w:val="24"/>
          <w:szCs w:val="24"/>
        </w:rPr>
        <w:t>п</w:t>
      </w:r>
      <w:r w:rsidR="00F63670" w:rsidRPr="00F158FE">
        <w:rPr>
          <w:rFonts w:ascii="Times New Roman" w:hAnsi="Times New Roman" w:cs="Times New Roman"/>
          <w:sz w:val="24"/>
          <w:szCs w:val="24"/>
        </w:rPr>
        <w:t xml:space="preserve">лощадки </w:t>
      </w:r>
      <w:r w:rsidRPr="00F158FE">
        <w:rPr>
          <w:rFonts w:ascii="Times New Roman" w:hAnsi="Times New Roman" w:cs="Times New Roman"/>
          <w:sz w:val="24"/>
          <w:szCs w:val="24"/>
        </w:rPr>
        <w:t>в одностороннем порядке</w:t>
      </w:r>
      <w:r w:rsidR="00F63670" w:rsidRPr="00F158FE">
        <w:rPr>
          <w:rFonts w:ascii="Times New Roman" w:hAnsi="Times New Roman" w:cs="Times New Roman"/>
          <w:sz w:val="24"/>
          <w:szCs w:val="24"/>
        </w:rPr>
        <w:t>. В</w:t>
      </w:r>
      <w:r w:rsidRPr="00F158FE">
        <w:rPr>
          <w:rFonts w:ascii="Times New Roman" w:hAnsi="Times New Roman" w:cs="Times New Roman"/>
          <w:sz w:val="24"/>
          <w:szCs w:val="24"/>
        </w:rPr>
        <w:t xml:space="preserve">се расходы по освобождению Строительной </w:t>
      </w:r>
      <w:r w:rsidR="00FA3F41" w:rsidRPr="00F158FE">
        <w:rPr>
          <w:rFonts w:ascii="Times New Roman" w:hAnsi="Times New Roman" w:cs="Times New Roman"/>
          <w:sz w:val="24"/>
          <w:szCs w:val="24"/>
        </w:rPr>
        <w:t>п</w:t>
      </w:r>
      <w:r w:rsidRPr="00F158FE">
        <w:rPr>
          <w:rFonts w:ascii="Times New Roman" w:hAnsi="Times New Roman" w:cs="Times New Roman"/>
          <w:sz w:val="24"/>
          <w:szCs w:val="24"/>
        </w:rPr>
        <w:t>лощадки нес</w:t>
      </w:r>
      <w:r w:rsidR="00FA3F41" w:rsidRPr="00F158FE">
        <w:rPr>
          <w:rFonts w:ascii="Times New Roman" w:hAnsi="Times New Roman" w:cs="Times New Roman"/>
          <w:sz w:val="24"/>
          <w:szCs w:val="24"/>
        </w:rPr>
        <w:t>ё</w:t>
      </w:r>
      <w:r w:rsidRPr="00F158FE">
        <w:rPr>
          <w:rFonts w:ascii="Times New Roman" w:hAnsi="Times New Roman" w:cs="Times New Roman"/>
          <w:sz w:val="24"/>
          <w:szCs w:val="24"/>
        </w:rPr>
        <w:t xml:space="preserve">т </w:t>
      </w:r>
      <w:r w:rsidR="00612FCA" w:rsidRPr="00F158FE">
        <w:rPr>
          <w:rFonts w:ascii="Times New Roman" w:hAnsi="Times New Roman" w:cs="Times New Roman"/>
          <w:sz w:val="24"/>
          <w:szCs w:val="24"/>
        </w:rPr>
        <w:t>П</w:t>
      </w:r>
      <w:r w:rsidR="00E742BA" w:rsidRPr="00F158FE">
        <w:rPr>
          <w:rFonts w:ascii="Times New Roman" w:hAnsi="Times New Roman" w:cs="Times New Roman"/>
          <w:sz w:val="24"/>
          <w:szCs w:val="24"/>
        </w:rPr>
        <w:t>одрядчик</w:t>
      </w:r>
      <w:r w:rsidR="009141AF" w:rsidRPr="00F158FE">
        <w:rPr>
          <w:rFonts w:ascii="Times New Roman" w:hAnsi="Times New Roman" w:cs="Times New Roman"/>
          <w:sz w:val="24"/>
          <w:szCs w:val="24"/>
        </w:rPr>
        <w:t xml:space="preserve">. В случае уклонения </w:t>
      </w:r>
      <w:r w:rsidR="0009472D" w:rsidRPr="00F158FE">
        <w:rPr>
          <w:rFonts w:ascii="Times New Roman" w:hAnsi="Times New Roman" w:cs="Times New Roman"/>
          <w:sz w:val="24"/>
          <w:szCs w:val="24"/>
        </w:rPr>
        <w:t>Подрядчика</w:t>
      </w:r>
      <w:r w:rsidR="00E43D59" w:rsidRPr="00F158FE">
        <w:rPr>
          <w:rFonts w:ascii="Times New Roman" w:hAnsi="Times New Roman" w:cs="Times New Roman"/>
          <w:sz w:val="24"/>
          <w:szCs w:val="24"/>
        </w:rPr>
        <w:t xml:space="preserve"> </w:t>
      </w:r>
      <w:r w:rsidR="009141AF" w:rsidRPr="00F158FE">
        <w:rPr>
          <w:rFonts w:ascii="Times New Roman" w:hAnsi="Times New Roman" w:cs="Times New Roman"/>
          <w:sz w:val="24"/>
          <w:szCs w:val="24"/>
        </w:rPr>
        <w:t xml:space="preserve">от выполнения указанной обязанности </w:t>
      </w:r>
      <w:r w:rsidR="00DA3E22" w:rsidRPr="00F158FE">
        <w:rPr>
          <w:rFonts w:ascii="Times New Roman" w:hAnsi="Times New Roman" w:cs="Times New Roman"/>
          <w:sz w:val="24"/>
          <w:szCs w:val="24"/>
        </w:rPr>
        <w:t>Заказчик</w:t>
      </w:r>
      <w:r w:rsidR="009141AF" w:rsidRPr="00F158FE">
        <w:rPr>
          <w:rFonts w:ascii="Times New Roman" w:hAnsi="Times New Roman" w:cs="Times New Roman"/>
          <w:sz w:val="24"/>
          <w:szCs w:val="24"/>
        </w:rPr>
        <w:t xml:space="preserve"> вправе привлечь трет</w:t>
      </w:r>
      <w:r w:rsidR="001D3D02" w:rsidRPr="00F158FE">
        <w:rPr>
          <w:rFonts w:ascii="Times New Roman" w:hAnsi="Times New Roman" w:cs="Times New Roman"/>
          <w:sz w:val="24"/>
          <w:szCs w:val="24"/>
        </w:rPr>
        <w:t>ь</w:t>
      </w:r>
      <w:r w:rsidR="009141AF" w:rsidRPr="00F158FE">
        <w:rPr>
          <w:rFonts w:ascii="Times New Roman" w:hAnsi="Times New Roman" w:cs="Times New Roman"/>
          <w:sz w:val="24"/>
          <w:szCs w:val="24"/>
        </w:rPr>
        <w:t xml:space="preserve">е лицо для выполнения необходимых работ, а </w:t>
      </w:r>
      <w:r w:rsidR="00DA3E22" w:rsidRPr="00F158FE">
        <w:rPr>
          <w:rFonts w:ascii="Times New Roman" w:hAnsi="Times New Roman" w:cs="Times New Roman"/>
          <w:sz w:val="24"/>
          <w:szCs w:val="24"/>
        </w:rPr>
        <w:t>Подрядчик</w:t>
      </w:r>
      <w:r w:rsidR="00E43D59" w:rsidRPr="00F158FE">
        <w:rPr>
          <w:rFonts w:ascii="Times New Roman" w:hAnsi="Times New Roman" w:cs="Times New Roman"/>
          <w:sz w:val="24"/>
          <w:szCs w:val="24"/>
        </w:rPr>
        <w:t xml:space="preserve"> </w:t>
      </w:r>
      <w:r w:rsidR="009141AF" w:rsidRPr="00F158FE">
        <w:rPr>
          <w:rFonts w:ascii="Times New Roman" w:hAnsi="Times New Roman" w:cs="Times New Roman"/>
          <w:sz w:val="24"/>
          <w:szCs w:val="24"/>
        </w:rPr>
        <w:t xml:space="preserve">обязан возместить </w:t>
      </w:r>
      <w:r w:rsidR="00DA3E22" w:rsidRPr="00F158FE">
        <w:rPr>
          <w:rFonts w:ascii="Times New Roman" w:hAnsi="Times New Roman" w:cs="Times New Roman"/>
          <w:sz w:val="24"/>
          <w:szCs w:val="24"/>
        </w:rPr>
        <w:t>Заказчик</w:t>
      </w:r>
      <w:r w:rsidR="009141AF" w:rsidRPr="00F158FE">
        <w:rPr>
          <w:rFonts w:ascii="Times New Roman" w:hAnsi="Times New Roman" w:cs="Times New Roman"/>
          <w:sz w:val="24"/>
          <w:szCs w:val="24"/>
        </w:rPr>
        <w:t>у соответствующие расходы</w:t>
      </w:r>
      <w:r w:rsidR="000B4D51" w:rsidRPr="00F158FE">
        <w:rPr>
          <w:rFonts w:ascii="Times New Roman" w:hAnsi="Times New Roman" w:cs="Times New Roman"/>
          <w:sz w:val="24"/>
          <w:szCs w:val="24"/>
        </w:rPr>
        <w:t xml:space="preserve"> не позднее 3 (</w:t>
      </w:r>
      <w:r w:rsidR="00B6631B" w:rsidRPr="00F158FE">
        <w:rPr>
          <w:rFonts w:ascii="Times New Roman" w:hAnsi="Times New Roman" w:cs="Times New Roman"/>
          <w:sz w:val="24"/>
          <w:szCs w:val="24"/>
        </w:rPr>
        <w:t>трёх</w:t>
      </w:r>
      <w:r w:rsidR="000B4D51" w:rsidRPr="00F158FE">
        <w:rPr>
          <w:rFonts w:ascii="Times New Roman" w:hAnsi="Times New Roman" w:cs="Times New Roman"/>
          <w:sz w:val="24"/>
          <w:szCs w:val="24"/>
        </w:rPr>
        <w:t xml:space="preserve">) рабочих дней с даты получения соответствующего уведомления от </w:t>
      </w:r>
      <w:r w:rsidR="00DA3E22" w:rsidRPr="00F158FE">
        <w:rPr>
          <w:rFonts w:ascii="Times New Roman" w:hAnsi="Times New Roman" w:cs="Times New Roman"/>
          <w:sz w:val="24"/>
          <w:szCs w:val="24"/>
        </w:rPr>
        <w:t>Заказчик</w:t>
      </w:r>
      <w:r w:rsidR="000B4D51" w:rsidRPr="00F158FE">
        <w:rPr>
          <w:rFonts w:ascii="Times New Roman" w:hAnsi="Times New Roman" w:cs="Times New Roman"/>
          <w:sz w:val="24"/>
          <w:szCs w:val="24"/>
        </w:rPr>
        <w:t xml:space="preserve">а. </w:t>
      </w:r>
    </w:p>
    <w:p w14:paraId="11FE08FB" w14:textId="23E7F71E" w:rsidR="004014D0" w:rsidRDefault="004014D0" w:rsidP="003C2454">
      <w:pPr>
        <w:pStyle w:val="20"/>
        <w:ind w:left="0" w:firstLine="709"/>
      </w:pPr>
      <w:r>
        <w:t>Затраты по консервации объекта в случае досрочного расторжения Договора по любым причинам несет Заказчик. Подрядчик в течении 3-х рабочих дней с даты получения уведомлении о расторжении договора, ли</w:t>
      </w:r>
      <w:r w:rsidR="00DB19E0">
        <w:t xml:space="preserve">бо в случае расторжения договора по инициативе Подрядчика с приложением к уведомлению о расторжении направляет Заказчику расчет затрат по консервации Объекта. Заказчик </w:t>
      </w:r>
      <w:r w:rsidR="00B56A34">
        <w:t xml:space="preserve">в </w:t>
      </w:r>
      <w:r w:rsidR="00DB19E0">
        <w:t>течении 3-х рабочих дней рассматривает и либо согласовывает расчет, либо выполняет консервацию самостоятельно или с привлечением третьих лиц. Отсутствие согласования расчета в установленный в настоящем пункте срок является отказом Заказчика в согласовании расчета затрат Подрядчика на консервацию Объекта. В этом случае риски разрушения, гибели выполненных работ, обеспечение сохранности, доступа посторонних лиц на Строительную площадку и пр. риски несет Заказчик с даты расторжения Договора.</w:t>
      </w:r>
    </w:p>
    <w:p w14:paraId="64EE67DC" w14:textId="156270C3" w:rsidR="00D954B2" w:rsidRPr="00F158FE" w:rsidRDefault="00D954B2" w:rsidP="003C2454">
      <w:pPr>
        <w:pStyle w:val="20"/>
        <w:ind w:left="0" w:firstLine="709"/>
      </w:pPr>
      <w:r w:rsidRPr="00F158FE">
        <w:t>В соответствии с</w:t>
      </w:r>
      <w:r w:rsidR="003917C3" w:rsidRPr="00F158FE">
        <w:t xml:space="preserve"> п. 3 статьи 359 и статьёй </w:t>
      </w:r>
      <w:r w:rsidRPr="00F158FE">
        <w:t>71</w:t>
      </w:r>
      <w:r w:rsidR="00AE3939">
        <w:t>2</w:t>
      </w:r>
      <w:r w:rsidRPr="00F158FE">
        <w:t xml:space="preserve"> Гражданского </w:t>
      </w:r>
      <w:r w:rsidR="00190585" w:rsidRPr="00F158FE">
        <w:t>кодекса РФ</w:t>
      </w:r>
      <w:r w:rsidRPr="00F158FE">
        <w:t xml:space="preserve"> </w:t>
      </w:r>
      <w:r w:rsidR="00DA3E22" w:rsidRPr="00F158FE">
        <w:t>Подрядчик</w:t>
      </w:r>
      <w:r w:rsidR="00E43D59" w:rsidRPr="00F158FE">
        <w:t xml:space="preserve"> </w:t>
      </w:r>
      <w:r w:rsidRPr="00F158FE">
        <w:t xml:space="preserve">не имеет права на удержание результатов </w:t>
      </w:r>
      <w:r w:rsidR="001D72A6" w:rsidRPr="00F158FE">
        <w:t>р</w:t>
      </w:r>
      <w:r w:rsidRPr="00F158FE">
        <w:t>абот.</w:t>
      </w:r>
    </w:p>
    <w:p w14:paraId="639B84AA" w14:textId="156F9349" w:rsidR="001E4622" w:rsidRPr="00F158FE" w:rsidRDefault="00DA3E22" w:rsidP="003C2454">
      <w:pPr>
        <w:pStyle w:val="20"/>
        <w:ind w:left="0" w:firstLine="709"/>
      </w:pPr>
      <w:r w:rsidRPr="00F158FE">
        <w:t>Подрядчик</w:t>
      </w:r>
      <w:r w:rsidR="00E43D59" w:rsidRPr="00F158FE">
        <w:t xml:space="preserve"> </w:t>
      </w:r>
      <w:r w:rsidR="00D954B2" w:rsidRPr="00F158FE">
        <w:t xml:space="preserve">обязуется не размещать и не разрешать размещение рекламы и иных объявлений без прямого </w:t>
      </w:r>
      <w:r w:rsidR="00C374D3" w:rsidRPr="00F158FE">
        <w:t xml:space="preserve">письменного </w:t>
      </w:r>
      <w:r w:rsidR="00D954B2" w:rsidRPr="00F158FE">
        <w:t xml:space="preserve">разрешения </w:t>
      </w:r>
      <w:r w:rsidRPr="00F158FE">
        <w:t>Заказчик</w:t>
      </w:r>
      <w:r w:rsidR="00D954B2" w:rsidRPr="00F158FE">
        <w:t xml:space="preserve">а на любых ограждениях и заборах на </w:t>
      </w:r>
      <w:r w:rsidR="00D954B2" w:rsidRPr="00F158FE">
        <w:lastRenderedPageBreak/>
        <w:t xml:space="preserve">Строительной </w:t>
      </w:r>
      <w:r w:rsidR="001234B6" w:rsidRPr="00F158FE">
        <w:t>п</w:t>
      </w:r>
      <w:r w:rsidR="00D954B2" w:rsidRPr="00F158FE">
        <w:t xml:space="preserve">лощадке и вокруг нее независимо от того, были ли они возведены </w:t>
      </w:r>
      <w:r w:rsidR="0009472D" w:rsidRPr="00F158FE">
        <w:t>Подрядчиком</w:t>
      </w:r>
      <w:r w:rsidR="002A49E3" w:rsidRPr="00F158FE">
        <w:t xml:space="preserve"> </w:t>
      </w:r>
      <w:r w:rsidR="00D954B2" w:rsidRPr="00F158FE">
        <w:t>или нет.</w:t>
      </w:r>
    </w:p>
    <w:p w14:paraId="2AE1FF64" w14:textId="0098EED4" w:rsidR="001E4622" w:rsidRPr="00F158FE" w:rsidRDefault="001E4622" w:rsidP="00FF3276">
      <w:pPr>
        <w:pStyle w:val="1"/>
        <w:spacing w:before="240" w:after="120"/>
        <w:ind w:left="0" w:firstLine="0"/>
      </w:pPr>
      <w:bookmarkStart w:id="32" w:name="_Toc18940771"/>
      <w:r w:rsidRPr="00F158FE">
        <w:t>ПОРЯДОК ПРОИЗВОДСТВА РАБОТ</w:t>
      </w:r>
      <w:bookmarkEnd w:id="32"/>
    </w:p>
    <w:p w14:paraId="3AE7AD13" w14:textId="457DBA7B" w:rsidR="00DB19E0" w:rsidRDefault="001E4622" w:rsidP="009F43E0">
      <w:pPr>
        <w:pStyle w:val="20"/>
        <w:ind w:left="0" w:firstLine="709"/>
      </w:pPr>
      <w:bookmarkStart w:id="33" w:name="_Toc18940772"/>
      <w:bookmarkStart w:id="34" w:name="_Ref24374492"/>
      <w:r w:rsidRPr="00F158FE">
        <w:t>Сроки выполнения работ</w:t>
      </w:r>
      <w:bookmarkEnd w:id="33"/>
      <w:bookmarkEnd w:id="34"/>
      <w:r w:rsidR="003E5204" w:rsidRPr="00F158FE">
        <w:t xml:space="preserve"> </w:t>
      </w:r>
      <w:r w:rsidR="00FB4141" w:rsidRPr="00F158FE">
        <w:t>для Объекта</w:t>
      </w:r>
      <w:r w:rsidR="00DB19E0">
        <w:t>:</w:t>
      </w:r>
    </w:p>
    <w:p w14:paraId="2AF24BC3" w14:textId="77777777" w:rsidR="008277D8" w:rsidRPr="008277D8" w:rsidRDefault="008277D8" w:rsidP="008277D8">
      <w:pPr>
        <w:tabs>
          <w:tab w:val="left" w:pos="3402"/>
        </w:tabs>
        <w:spacing w:after="0" w:line="256" w:lineRule="auto"/>
        <w:jc w:val="both"/>
        <w:rPr>
          <w:rFonts w:ascii="Times New Roman" w:eastAsia="Times New Roman" w:hAnsi="Times New Roman" w:cs="Times New Roman"/>
          <w:sz w:val="24"/>
          <w:szCs w:val="24"/>
        </w:rPr>
      </w:pPr>
      <w:r w:rsidRPr="008277D8">
        <w:rPr>
          <w:rFonts w:ascii="Times New Roman" w:eastAsia="Times New Roman" w:hAnsi="Times New Roman" w:cs="Times New Roman"/>
          <w:snapToGrid w:val="0"/>
          <w:color w:val="000000"/>
          <w:sz w:val="24"/>
          <w:szCs w:val="24"/>
        </w:rPr>
        <w:t>Работы выполняются в четыре очереди.</w:t>
      </w:r>
    </w:p>
    <w:p w14:paraId="2C5146BE" w14:textId="16D08979" w:rsidR="008277D8" w:rsidRPr="008277D8" w:rsidRDefault="008277D8" w:rsidP="008277D8">
      <w:pPr>
        <w:tabs>
          <w:tab w:val="left" w:pos="3402"/>
        </w:tabs>
        <w:spacing w:after="0" w:line="256" w:lineRule="auto"/>
        <w:jc w:val="both"/>
        <w:rPr>
          <w:rFonts w:ascii="Times New Roman" w:eastAsia="Times New Roman" w:hAnsi="Times New Roman" w:cs="Times New Roman"/>
          <w:sz w:val="24"/>
          <w:szCs w:val="24"/>
        </w:rPr>
      </w:pPr>
      <w:r w:rsidRPr="008277D8">
        <w:rPr>
          <w:rFonts w:ascii="Times New Roman" w:eastAsia="Times New Roman" w:hAnsi="Times New Roman" w:cs="Times New Roman"/>
          <w:sz w:val="24"/>
          <w:szCs w:val="24"/>
        </w:rPr>
        <w:t>Начало работ 1 очереди - не позднее одного дня с даты заключения договора. при условии своевременной передачи Заказчиком Подрядчику Строительной площадки по акту передачи строительной площадки (п.4.1 Договора) и документации в соответствии с п.5.3. настоящего Договора</w:t>
      </w:r>
      <w:r w:rsidR="00975157">
        <w:rPr>
          <w:rFonts w:ascii="Times New Roman" w:eastAsia="Times New Roman" w:hAnsi="Times New Roman" w:cs="Times New Roman"/>
          <w:sz w:val="24"/>
          <w:szCs w:val="24"/>
        </w:rPr>
        <w:t>.</w:t>
      </w:r>
    </w:p>
    <w:p w14:paraId="1DA4C075" w14:textId="088081DB" w:rsidR="008277D8" w:rsidRPr="008277D8" w:rsidRDefault="008277D8" w:rsidP="008277D8">
      <w:pPr>
        <w:tabs>
          <w:tab w:val="left" w:pos="3402"/>
        </w:tabs>
        <w:spacing w:after="0" w:line="256" w:lineRule="auto"/>
        <w:jc w:val="both"/>
        <w:rPr>
          <w:rFonts w:ascii="Times New Roman" w:eastAsia="Times New Roman" w:hAnsi="Times New Roman" w:cs="Times New Roman"/>
          <w:sz w:val="24"/>
          <w:szCs w:val="24"/>
        </w:rPr>
      </w:pPr>
      <w:r w:rsidRPr="008277D8">
        <w:rPr>
          <w:rFonts w:ascii="Times New Roman" w:eastAsia="Times New Roman" w:hAnsi="Times New Roman" w:cs="Times New Roman"/>
          <w:sz w:val="24"/>
          <w:szCs w:val="24"/>
        </w:rPr>
        <w:t>Окончание работ:1 очереди – не позднее 1 месяца с даты заключения договора.</w:t>
      </w:r>
    </w:p>
    <w:p w14:paraId="54780665" w14:textId="77777777" w:rsidR="008277D8" w:rsidRPr="008277D8" w:rsidRDefault="008277D8" w:rsidP="008277D8">
      <w:pPr>
        <w:tabs>
          <w:tab w:val="left" w:pos="3402"/>
        </w:tabs>
        <w:spacing w:after="0" w:line="256" w:lineRule="auto"/>
        <w:jc w:val="both"/>
        <w:rPr>
          <w:rFonts w:ascii="Times New Roman" w:eastAsia="Times New Roman" w:hAnsi="Times New Roman" w:cs="Times New Roman"/>
          <w:sz w:val="24"/>
          <w:szCs w:val="24"/>
        </w:rPr>
      </w:pPr>
    </w:p>
    <w:p w14:paraId="1B9A2BE2" w14:textId="77777777" w:rsidR="008277D8" w:rsidRPr="008277D8" w:rsidRDefault="008277D8" w:rsidP="008277D8">
      <w:pPr>
        <w:tabs>
          <w:tab w:val="left" w:pos="3402"/>
        </w:tabs>
        <w:spacing w:after="0" w:line="256" w:lineRule="auto"/>
        <w:jc w:val="both"/>
        <w:rPr>
          <w:rFonts w:ascii="Times New Roman" w:eastAsia="Times New Roman" w:hAnsi="Times New Roman" w:cs="Times New Roman"/>
          <w:sz w:val="24"/>
          <w:szCs w:val="24"/>
        </w:rPr>
      </w:pPr>
      <w:r w:rsidRPr="008277D8">
        <w:rPr>
          <w:rFonts w:ascii="Times New Roman" w:eastAsia="Times New Roman" w:hAnsi="Times New Roman" w:cs="Times New Roman"/>
          <w:sz w:val="24"/>
          <w:szCs w:val="24"/>
        </w:rPr>
        <w:t>Начало работ 2,4 очереди - не позднее одного дня с даты подписания акта приемки работ первой очереди.</w:t>
      </w:r>
    </w:p>
    <w:p w14:paraId="049232C1" w14:textId="77777777" w:rsidR="008277D8" w:rsidRPr="008277D8" w:rsidRDefault="008277D8" w:rsidP="008277D8">
      <w:pPr>
        <w:tabs>
          <w:tab w:val="left" w:pos="3402"/>
        </w:tabs>
        <w:spacing w:after="0" w:line="256" w:lineRule="auto"/>
        <w:jc w:val="both"/>
        <w:rPr>
          <w:rFonts w:ascii="Times New Roman" w:eastAsia="Times New Roman" w:hAnsi="Times New Roman" w:cs="Times New Roman"/>
          <w:sz w:val="24"/>
          <w:szCs w:val="24"/>
        </w:rPr>
      </w:pPr>
      <w:r w:rsidRPr="008277D8">
        <w:rPr>
          <w:rFonts w:ascii="Times New Roman" w:eastAsia="Times New Roman" w:hAnsi="Times New Roman" w:cs="Times New Roman"/>
          <w:sz w:val="24"/>
          <w:szCs w:val="24"/>
        </w:rPr>
        <w:t>Окончание работ:</w:t>
      </w:r>
    </w:p>
    <w:p w14:paraId="77B1CBAF" w14:textId="77777777" w:rsidR="008277D8" w:rsidRPr="008277D8" w:rsidRDefault="008277D8" w:rsidP="008277D8">
      <w:pPr>
        <w:tabs>
          <w:tab w:val="left" w:pos="3402"/>
        </w:tabs>
        <w:spacing w:after="0" w:line="256" w:lineRule="auto"/>
        <w:jc w:val="both"/>
        <w:rPr>
          <w:rFonts w:ascii="Times New Roman" w:eastAsia="Times New Roman" w:hAnsi="Times New Roman" w:cs="Times New Roman"/>
          <w:sz w:val="24"/>
          <w:szCs w:val="24"/>
        </w:rPr>
      </w:pPr>
      <w:r w:rsidRPr="008277D8">
        <w:rPr>
          <w:rFonts w:ascii="Times New Roman" w:eastAsia="Times New Roman" w:hAnsi="Times New Roman" w:cs="Times New Roman"/>
          <w:sz w:val="24"/>
          <w:szCs w:val="24"/>
        </w:rPr>
        <w:t xml:space="preserve"> 2 и 4 очереди – не позднее 30 сентября 2025г.</w:t>
      </w:r>
    </w:p>
    <w:p w14:paraId="7ADFF3E7" w14:textId="77777777" w:rsidR="008277D8" w:rsidRPr="008277D8" w:rsidRDefault="008277D8" w:rsidP="008277D8">
      <w:pPr>
        <w:tabs>
          <w:tab w:val="left" w:pos="3402"/>
        </w:tabs>
        <w:spacing w:after="0" w:line="256" w:lineRule="auto"/>
        <w:jc w:val="both"/>
        <w:rPr>
          <w:rFonts w:ascii="Times New Roman" w:eastAsia="Times New Roman" w:hAnsi="Times New Roman" w:cs="Times New Roman"/>
          <w:sz w:val="24"/>
          <w:szCs w:val="24"/>
        </w:rPr>
      </w:pPr>
    </w:p>
    <w:p w14:paraId="7C9CE484" w14:textId="77777777" w:rsidR="008277D8" w:rsidRPr="008277D8" w:rsidRDefault="008277D8" w:rsidP="008277D8">
      <w:pPr>
        <w:tabs>
          <w:tab w:val="left" w:pos="3402"/>
        </w:tabs>
        <w:spacing w:after="0" w:line="256" w:lineRule="auto"/>
        <w:jc w:val="both"/>
        <w:rPr>
          <w:rFonts w:ascii="Times New Roman" w:eastAsia="Times New Roman" w:hAnsi="Times New Roman" w:cs="Times New Roman"/>
          <w:sz w:val="24"/>
          <w:szCs w:val="24"/>
        </w:rPr>
      </w:pPr>
      <w:r w:rsidRPr="008277D8">
        <w:rPr>
          <w:rFonts w:ascii="Times New Roman" w:eastAsia="Times New Roman" w:hAnsi="Times New Roman" w:cs="Times New Roman"/>
          <w:sz w:val="24"/>
          <w:szCs w:val="24"/>
        </w:rPr>
        <w:t>Начало работ 3 очереди - не позднее 60 дней с даты подписания акта приемки работ первой очереди.</w:t>
      </w:r>
    </w:p>
    <w:p w14:paraId="29F7A90B" w14:textId="77777777" w:rsidR="008277D8" w:rsidRPr="008277D8" w:rsidRDefault="008277D8" w:rsidP="008277D8">
      <w:pPr>
        <w:tabs>
          <w:tab w:val="left" w:pos="3402"/>
        </w:tabs>
        <w:spacing w:after="0" w:line="256" w:lineRule="auto"/>
        <w:jc w:val="both"/>
        <w:rPr>
          <w:rFonts w:ascii="Times New Roman" w:eastAsia="Times New Roman" w:hAnsi="Times New Roman" w:cs="Times New Roman"/>
          <w:sz w:val="24"/>
          <w:szCs w:val="24"/>
        </w:rPr>
      </w:pPr>
      <w:r w:rsidRPr="008277D8">
        <w:rPr>
          <w:rFonts w:ascii="Times New Roman" w:eastAsia="Times New Roman" w:hAnsi="Times New Roman" w:cs="Times New Roman"/>
          <w:sz w:val="24"/>
          <w:szCs w:val="24"/>
        </w:rPr>
        <w:t>Окончание работ:</w:t>
      </w:r>
    </w:p>
    <w:p w14:paraId="1D1CE609" w14:textId="77777777" w:rsidR="008277D8" w:rsidRPr="008277D8" w:rsidRDefault="008277D8" w:rsidP="008277D8">
      <w:pPr>
        <w:tabs>
          <w:tab w:val="left" w:pos="3402"/>
        </w:tabs>
        <w:spacing w:after="0" w:line="256" w:lineRule="auto"/>
        <w:jc w:val="both"/>
        <w:rPr>
          <w:rFonts w:ascii="Times New Roman" w:eastAsia="Times New Roman" w:hAnsi="Times New Roman" w:cs="Times New Roman"/>
          <w:sz w:val="24"/>
          <w:szCs w:val="24"/>
        </w:rPr>
      </w:pPr>
      <w:r w:rsidRPr="008277D8">
        <w:rPr>
          <w:rFonts w:ascii="Times New Roman" w:eastAsia="Times New Roman" w:hAnsi="Times New Roman" w:cs="Times New Roman"/>
          <w:sz w:val="24"/>
          <w:szCs w:val="24"/>
        </w:rPr>
        <w:t>3 очереди – не позднее 1 сентября 2025г.</w:t>
      </w:r>
    </w:p>
    <w:p w14:paraId="5F99D8CC" w14:textId="6DE90193" w:rsidR="00DB19E0" w:rsidRDefault="00E07C71" w:rsidP="00E07C71">
      <w:pPr>
        <w:pStyle w:val="20"/>
        <w:numPr>
          <w:ilvl w:val="0"/>
          <w:numId w:val="0"/>
        </w:numPr>
      </w:pPr>
      <w:bookmarkStart w:id="35" w:name="_Hlk138163250"/>
      <w:r>
        <w:t xml:space="preserve">         </w:t>
      </w:r>
    </w:p>
    <w:p w14:paraId="4899BAA2" w14:textId="0CA27306" w:rsidR="00FB4141" w:rsidRDefault="008277D8" w:rsidP="008277D8">
      <w:pPr>
        <w:pStyle w:val="20"/>
        <w:numPr>
          <w:ilvl w:val="0"/>
          <w:numId w:val="0"/>
        </w:numPr>
        <w:ind w:firstLine="709"/>
      </w:pPr>
      <w:r>
        <w:t>О</w:t>
      </w:r>
      <w:r w:rsidR="00DB19E0">
        <w:t>ко</w:t>
      </w:r>
      <w:r w:rsidR="00FB4141" w:rsidRPr="00C67232">
        <w:t>нч</w:t>
      </w:r>
      <w:r w:rsidR="00DB19E0">
        <w:t>а</w:t>
      </w:r>
      <w:r w:rsidR="00FB4141" w:rsidRPr="00C67232">
        <w:t>н</w:t>
      </w:r>
      <w:r w:rsidR="00DB19E0">
        <w:t>ие</w:t>
      </w:r>
      <w:r w:rsidR="00FB4141" w:rsidRPr="00C67232">
        <w:t xml:space="preserve"> работ</w:t>
      </w:r>
      <w:r w:rsidR="00C11451" w:rsidRPr="00C67232">
        <w:t xml:space="preserve"> (Дата завершения выполнения работ) </w:t>
      </w:r>
      <w:r w:rsidR="00DC2E6B" w:rsidRPr="00C67232">
        <w:t xml:space="preserve">по </w:t>
      </w:r>
      <w:r w:rsidR="00FB4141" w:rsidRPr="00C67232">
        <w:t>Объект</w:t>
      </w:r>
      <w:r w:rsidR="00DC2E6B" w:rsidRPr="00C67232">
        <w:t>у</w:t>
      </w:r>
      <w:r w:rsidR="005152BB" w:rsidRPr="00C67232">
        <w:t xml:space="preserve"> </w:t>
      </w:r>
      <w:r w:rsidR="00FB4141" w:rsidRPr="00C67232">
        <w:t xml:space="preserve">– </w:t>
      </w:r>
      <w:r w:rsidR="00175AAE" w:rsidRPr="00175AAE">
        <w:t>«</w:t>
      </w:r>
      <w:r w:rsidR="00BE0ED5">
        <w:t>30</w:t>
      </w:r>
      <w:r w:rsidR="00175AAE" w:rsidRPr="00175AAE">
        <w:t xml:space="preserve">» </w:t>
      </w:r>
      <w:r w:rsidR="00BE0ED5">
        <w:t>сентября</w:t>
      </w:r>
      <w:r w:rsidR="00175AAE" w:rsidRPr="00175AAE">
        <w:t xml:space="preserve"> 202</w:t>
      </w:r>
      <w:r w:rsidR="00BE0ED5">
        <w:t>5</w:t>
      </w:r>
      <w:r w:rsidR="00175AAE" w:rsidRPr="00175AAE">
        <w:t xml:space="preserve"> г</w:t>
      </w:r>
      <w:r w:rsidR="00BE0ED5">
        <w:t>.</w:t>
      </w:r>
      <w:r w:rsidR="00B56A34">
        <w:t xml:space="preserve"> при условии своевременной передачи Заказчиком Строительной площадки</w:t>
      </w:r>
      <w:r w:rsidR="00175AAE" w:rsidRPr="00175AAE">
        <w:t>.</w:t>
      </w:r>
    </w:p>
    <w:bookmarkEnd w:id="35"/>
    <w:p w14:paraId="5D51E0F2" w14:textId="47EDD791" w:rsidR="005C4672" w:rsidRDefault="005C4672" w:rsidP="005C4672">
      <w:pPr>
        <w:ind w:firstLine="709"/>
        <w:jc w:val="both"/>
        <w:rPr>
          <w:rFonts w:ascii="Times New Roman" w:hAnsi="Times New Roman" w:cs="Times New Roman"/>
          <w:sz w:val="24"/>
          <w:szCs w:val="24"/>
        </w:rPr>
      </w:pPr>
      <w:r w:rsidRPr="005C4672">
        <w:rPr>
          <w:rFonts w:ascii="Times New Roman" w:hAnsi="Times New Roman" w:cs="Times New Roman"/>
          <w:sz w:val="24"/>
          <w:szCs w:val="24"/>
        </w:rPr>
        <w:t>Стороны особо оговорили, что в случае</w:t>
      </w:r>
      <w:r>
        <w:rPr>
          <w:rFonts w:ascii="Times New Roman" w:hAnsi="Times New Roman" w:cs="Times New Roman"/>
          <w:sz w:val="24"/>
          <w:szCs w:val="24"/>
        </w:rPr>
        <w:t xml:space="preserve"> несвоевременной передачи Строительной площадки согласно п.4.1. настоящего Договора, и/или </w:t>
      </w:r>
      <w:r w:rsidRPr="005C4672">
        <w:rPr>
          <w:rFonts w:ascii="Times New Roman" w:hAnsi="Times New Roman" w:cs="Times New Roman"/>
          <w:sz w:val="24"/>
          <w:szCs w:val="24"/>
        </w:rPr>
        <w:t xml:space="preserve">документации в соответствии </w:t>
      </w:r>
      <w:r>
        <w:rPr>
          <w:rFonts w:ascii="Times New Roman" w:hAnsi="Times New Roman" w:cs="Times New Roman"/>
          <w:sz w:val="24"/>
          <w:szCs w:val="24"/>
        </w:rPr>
        <w:t>с</w:t>
      </w:r>
      <w:r w:rsidRPr="005C4672">
        <w:rPr>
          <w:rFonts w:ascii="Times New Roman" w:hAnsi="Times New Roman" w:cs="Times New Roman"/>
          <w:sz w:val="24"/>
          <w:szCs w:val="24"/>
        </w:rPr>
        <w:t xml:space="preserve"> п.5.3. настоящего Договора</w:t>
      </w:r>
      <w:r>
        <w:rPr>
          <w:rFonts w:ascii="Times New Roman" w:hAnsi="Times New Roman" w:cs="Times New Roman"/>
          <w:sz w:val="24"/>
          <w:szCs w:val="24"/>
        </w:rPr>
        <w:t>, сроки начала и окончания работ подлежат корректировке</w:t>
      </w:r>
      <w:r w:rsidR="00BE0ED5">
        <w:rPr>
          <w:rFonts w:ascii="Times New Roman" w:hAnsi="Times New Roman" w:cs="Times New Roman"/>
          <w:sz w:val="24"/>
          <w:szCs w:val="24"/>
        </w:rPr>
        <w:t>.</w:t>
      </w:r>
      <w:r>
        <w:rPr>
          <w:rFonts w:ascii="Times New Roman" w:hAnsi="Times New Roman" w:cs="Times New Roman"/>
          <w:sz w:val="24"/>
          <w:szCs w:val="24"/>
        </w:rPr>
        <w:t xml:space="preserve"> </w:t>
      </w:r>
    </w:p>
    <w:p w14:paraId="3B378DCA" w14:textId="64F3E262" w:rsidR="00FD4916" w:rsidRPr="00F158FE" w:rsidRDefault="001E4622" w:rsidP="003C2454">
      <w:pPr>
        <w:pStyle w:val="3"/>
        <w:ind w:left="0" w:firstLine="709"/>
        <w:rPr>
          <w:bCs/>
        </w:rPr>
      </w:pPr>
      <w:r w:rsidRPr="00F158FE">
        <w:t xml:space="preserve">Календарные сроки завершения отдельных </w:t>
      </w:r>
      <w:r w:rsidR="008277D8">
        <w:t>очередей</w:t>
      </w:r>
      <w:r w:rsidR="002A2742" w:rsidRPr="00F158FE">
        <w:t xml:space="preserve"> и</w:t>
      </w:r>
      <w:r w:rsidR="00577127" w:rsidRPr="00F158FE">
        <w:t xml:space="preserve"> (</w:t>
      </w:r>
      <w:r w:rsidR="002A2742" w:rsidRPr="00F158FE">
        <w:t>или</w:t>
      </w:r>
      <w:r w:rsidR="00577127" w:rsidRPr="00F158FE">
        <w:t>)</w:t>
      </w:r>
      <w:r w:rsidR="002A2742" w:rsidRPr="00F158FE">
        <w:t xml:space="preserve"> видов работ</w:t>
      </w:r>
      <w:r w:rsidRPr="00F158FE">
        <w:t xml:space="preserve"> определяются Приложением № </w:t>
      </w:r>
      <w:r w:rsidR="00A3287D" w:rsidRPr="00F158FE">
        <w:t xml:space="preserve">3 </w:t>
      </w:r>
      <w:r w:rsidRPr="00F158FE">
        <w:t xml:space="preserve">«График </w:t>
      </w:r>
      <w:r w:rsidR="0056181B" w:rsidRPr="00F158FE">
        <w:t>выполнения работ</w:t>
      </w:r>
      <w:r w:rsidRPr="00F158FE">
        <w:t xml:space="preserve">». </w:t>
      </w:r>
      <w:r w:rsidR="00BB6415" w:rsidRPr="00F158FE">
        <w:t xml:space="preserve">Датой </w:t>
      </w:r>
      <w:r w:rsidR="00E06795" w:rsidRPr="00F158FE">
        <w:t>з</w:t>
      </w:r>
      <w:r w:rsidR="00BB6415" w:rsidRPr="00F158FE">
        <w:t xml:space="preserve">авершения </w:t>
      </w:r>
      <w:r w:rsidR="00E06795" w:rsidRPr="00F158FE">
        <w:t xml:space="preserve">выполнения </w:t>
      </w:r>
      <w:r w:rsidR="00BB6415" w:rsidRPr="00F158FE">
        <w:t xml:space="preserve">будет являться дата </w:t>
      </w:r>
      <w:r w:rsidR="00E06795" w:rsidRPr="00F158FE">
        <w:t>подписания Сторонами</w:t>
      </w:r>
      <w:r w:rsidR="00FD4916" w:rsidRPr="00F158FE">
        <w:t xml:space="preserve"> </w:t>
      </w:r>
      <w:bookmarkStart w:id="36" w:name="_Hlk115899770"/>
      <w:r w:rsidR="009C77E3" w:rsidRPr="00F158FE">
        <w:t>Акт при</w:t>
      </w:r>
      <w:r w:rsidR="00AF3D47" w:rsidRPr="00F158FE">
        <w:t>ё</w:t>
      </w:r>
      <w:r w:rsidR="009C77E3" w:rsidRPr="00F158FE">
        <w:t>мки законченного строительством Объекта приемочной комиссией, который составляется по</w:t>
      </w:r>
      <w:r w:rsidR="009C7C01" w:rsidRPr="00F158FE">
        <w:t xml:space="preserve"> </w:t>
      </w:r>
      <w:r w:rsidR="009C77E3" w:rsidRPr="00F158FE">
        <w:t>унифицированной форме КС-14 (либо е</w:t>
      </w:r>
      <w:r w:rsidR="00AF3D47" w:rsidRPr="00F158FE">
        <w:t>ё</w:t>
      </w:r>
      <w:r w:rsidR="009C77E3" w:rsidRPr="00F158FE">
        <w:t xml:space="preserve"> аналогу, действующему на момент подписания Акта)</w:t>
      </w:r>
      <w:bookmarkEnd w:id="36"/>
      <w:r w:rsidR="00FD4916" w:rsidRPr="00F158FE">
        <w:t xml:space="preserve">, при условии выполнения Подрядчиком всех требований к завершению работ, </w:t>
      </w:r>
      <w:r w:rsidR="009C77E3" w:rsidRPr="00F158FE">
        <w:t>согласно условиям раздела</w:t>
      </w:r>
      <w:r w:rsidR="009C77E3" w:rsidRPr="00F158FE">
        <w:rPr>
          <w:b/>
          <w:w w:val="0"/>
        </w:rPr>
        <w:t xml:space="preserve"> </w:t>
      </w:r>
      <w:r w:rsidR="009C77E3" w:rsidRPr="00F158FE">
        <w:rPr>
          <w:bCs/>
          <w:w w:val="0"/>
        </w:rPr>
        <w:t xml:space="preserve">«Окончательная приёмка работ по Договору» главы 11 </w:t>
      </w:r>
      <w:r w:rsidR="00FD4916" w:rsidRPr="00F158FE">
        <w:rPr>
          <w:bCs/>
        </w:rPr>
        <w:t>Договора</w:t>
      </w:r>
      <w:r w:rsidR="00BB6415" w:rsidRPr="00F158FE">
        <w:rPr>
          <w:bCs/>
        </w:rPr>
        <w:t>.</w:t>
      </w:r>
    </w:p>
    <w:p w14:paraId="5D476329" w14:textId="78E3FBDB" w:rsidR="001E4622" w:rsidRPr="00F158FE" w:rsidRDefault="000056FA" w:rsidP="00FF3276">
      <w:pPr>
        <w:spacing w:after="0" w:line="240" w:lineRule="auto"/>
        <w:ind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 xml:space="preserve">Контроль за сроками </w:t>
      </w:r>
      <w:r w:rsidR="00FD4916" w:rsidRPr="00F158FE">
        <w:rPr>
          <w:rFonts w:ascii="Times New Roman" w:hAnsi="Times New Roman" w:cs="Times New Roman"/>
          <w:sz w:val="24"/>
          <w:szCs w:val="24"/>
        </w:rPr>
        <w:t xml:space="preserve">выполнения работ </w:t>
      </w:r>
      <w:r w:rsidRPr="00F158FE">
        <w:rPr>
          <w:rFonts w:ascii="Times New Roman" w:hAnsi="Times New Roman" w:cs="Times New Roman"/>
          <w:sz w:val="24"/>
          <w:szCs w:val="24"/>
        </w:rPr>
        <w:t xml:space="preserve">осуществляется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 xml:space="preserve">ом </w:t>
      </w:r>
      <w:r w:rsidR="00955220" w:rsidRPr="00F158FE">
        <w:rPr>
          <w:rFonts w:ascii="Times New Roman" w:hAnsi="Times New Roman" w:cs="Times New Roman"/>
          <w:sz w:val="24"/>
          <w:szCs w:val="24"/>
        </w:rPr>
        <w:t>пут</w:t>
      </w:r>
      <w:r w:rsidR="00883448" w:rsidRPr="00F158FE">
        <w:rPr>
          <w:rFonts w:ascii="Times New Roman" w:hAnsi="Times New Roman" w:cs="Times New Roman"/>
          <w:sz w:val="24"/>
          <w:szCs w:val="24"/>
        </w:rPr>
        <w:t>ё</w:t>
      </w:r>
      <w:r w:rsidR="00955220" w:rsidRPr="00F158FE">
        <w:rPr>
          <w:rFonts w:ascii="Times New Roman" w:hAnsi="Times New Roman" w:cs="Times New Roman"/>
          <w:sz w:val="24"/>
          <w:szCs w:val="24"/>
        </w:rPr>
        <w:t xml:space="preserve">м мониторинга выполнения </w:t>
      </w:r>
      <w:r w:rsidR="0009472D" w:rsidRPr="00F158FE">
        <w:rPr>
          <w:rFonts w:ascii="Times New Roman" w:hAnsi="Times New Roman" w:cs="Times New Roman"/>
          <w:sz w:val="24"/>
          <w:szCs w:val="24"/>
        </w:rPr>
        <w:t>Подрядчиком</w:t>
      </w:r>
      <w:r w:rsidR="00E43D59" w:rsidRPr="00F158FE">
        <w:rPr>
          <w:rFonts w:ascii="Times New Roman" w:hAnsi="Times New Roman" w:cs="Times New Roman"/>
          <w:sz w:val="24"/>
          <w:szCs w:val="24"/>
        </w:rPr>
        <w:t xml:space="preserve"> </w:t>
      </w:r>
      <w:r w:rsidR="00955220" w:rsidRPr="00F158FE">
        <w:rPr>
          <w:rFonts w:ascii="Times New Roman" w:hAnsi="Times New Roman" w:cs="Times New Roman"/>
          <w:sz w:val="24"/>
          <w:szCs w:val="24"/>
        </w:rPr>
        <w:t>определенного объ</w:t>
      </w:r>
      <w:r w:rsidR="0032112E" w:rsidRPr="00F158FE">
        <w:rPr>
          <w:rFonts w:ascii="Times New Roman" w:hAnsi="Times New Roman" w:cs="Times New Roman"/>
          <w:sz w:val="24"/>
          <w:szCs w:val="24"/>
        </w:rPr>
        <w:t>ё</w:t>
      </w:r>
      <w:r w:rsidR="00955220" w:rsidRPr="00F158FE">
        <w:rPr>
          <w:rFonts w:ascii="Times New Roman" w:hAnsi="Times New Roman" w:cs="Times New Roman"/>
          <w:sz w:val="24"/>
          <w:szCs w:val="24"/>
        </w:rPr>
        <w:t>ма и</w:t>
      </w:r>
      <w:r w:rsidR="00883448" w:rsidRPr="00F158FE">
        <w:rPr>
          <w:rFonts w:ascii="Times New Roman" w:hAnsi="Times New Roman" w:cs="Times New Roman"/>
          <w:sz w:val="24"/>
          <w:szCs w:val="24"/>
        </w:rPr>
        <w:t xml:space="preserve"> (</w:t>
      </w:r>
      <w:r w:rsidR="00955220" w:rsidRPr="00F158FE">
        <w:rPr>
          <w:rFonts w:ascii="Times New Roman" w:hAnsi="Times New Roman" w:cs="Times New Roman"/>
          <w:sz w:val="24"/>
          <w:szCs w:val="24"/>
        </w:rPr>
        <w:t>или</w:t>
      </w:r>
      <w:r w:rsidR="00883448" w:rsidRPr="00F158FE">
        <w:rPr>
          <w:rFonts w:ascii="Times New Roman" w:hAnsi="Times New Roman" w:cs="Times New Roman"/>
          <w:sz w:val="24"/>
          <w:szCs w:val="24"/>
        </w:rPr>
        <w:t>)</w:t>
      </w:r>
      <w:r w:rsidR="00955220" w:rsidRPr="00F158FE">
        <w:rPr>
          <w:rFonts w:ascii="Times New Roman" w:hAnsi="Times New Roman" w:cs="Times New Roman"/>
          <w:sz w:val="24"/>
          <w:szCs w:val="24"/>
        </w:rPr>
        <w:t xml:space="preserve"> вида работ в сроки, установленные в Приложении № </w:t>
      </w:r>
      <w:r w:rsidR="00A3287D" w:rsidRPr="00F158FE">
        <w:rPr>
          <w:rFonts w:ascii="Times New Roman" w:hAnsi="Times New Roman" w:cs="Times New Roman"/>
          <w:sz w:val="24"/>
          <w:szCs w:val="24"/>
        </w:rPr>
        <w:t xml:space="preserve">3 </w:t>
      </w:r>
      <w:r w:rsidR="00883448" w:rsidRPr="00F158FE">
        <w:rPr>
          <w:rFonts w:ascii="Times New Roman" w:hAnsi="Times New Roman" w:cs="Times New Roman"/>
          <w:sz w:val="24"/>
          <w:szCs w:val="24"/>
        </w:rPr>
        <w:t xml:space="preserve">к Договору </w:t>
      </w:r>
      <w:r w:rsidR="009D3134" w:rsidRPr="00F158FE">
        <w:rPr>
          <w:rFonts w:ascii="Times New Roman" w:hAnsi="Times New Roman" w:cs="Times New Roman"/>
          <w:sz w:val="24"/>
          <w:szCs w:val="24"/>
        </w:rPr>
        <w:t>«</w:t>
      </w:r>
      <w:r w:rsidR="00E43D59" w:rsidRPr="00F158FE">
        <w:rPr>
          <w:rFonts w:ascii="Times New Roman" w:hAnsi="Times New Roman" w:cs="Times New Roman"/>
          <w:sz w:val="24"/>
          <w:szCs w:val="24"/>
        </w:rPr>
        <w:t xml:space="preserve">График выполнения </w:t>
      </w:r>
      <w:r w:rsidR="00D05AF1" w:rsidRPr="00F158FE">
        <w:rPr>
          <w:rFonts w:ascii="Times New Roman" w:hAnsi="Times New Roman" w:cs="Times New Roman"/>
          <w:sz w:val="24"/>
          <w:szCs w:val="24"/>
        </w:rPr>
        <w:t>работ</w:t>
      </w:r>
      <w:r w:rsidR="009D3134" w:rsidRPr="00F158FE">
        <w:rPr>
          <w:rFonts w:ascii="Times New Roman" w:hAnsi="Times New Roman" w:cs="Times New Roman"/>
          <w:sz w:val="24"/>
          <w:szCs w:val="24"/>
        </w:rPr>
        <w:t>»</w:t>
      </w:r>
      <w:r w:rsidR="00955220" w:rsidRPr="00F158FE">
        <w:rPr>
          <w:rFonts w:ascii="Times New Roman" w:hAnsi="Times New Roman" w:cs="Times New Roman"/>
          <w:sz w:val="24"/>
          <w:szCs w:val="24"/>
        </w:rPr>
        <w:t>.</w:t>
      </w:r>
    </w:p>
    <w:p w14:paraId="12AA4AAB" w14:textId="7EE8BAE7" w:rsidR="00633810" w:rsidRPr="00F158FE" w:rsidRDefault="001E4622" w:rsidP="003C2454">
      <w:pPr>
        <w:pStyle w:val="3"/>
        <w:ind w:left="0" w:firstLine="709"/>
      </w:pPr>
      <w:r w:rsidRPr="00F158FE">
        <w:t xml:space="preserve">В случае, если </w:t>
      </w:r>
      <w:r w:rsidR="00DA3E22" w:rsidRPr="00F158FE">
        <w:t>Подрядчик</w:t>
      </w:r>
      <w:r w:rsidR="00E43D59" w:rsidRPr="00F158FE">
        <w:t xml:space="preserve"> </w:t>
      </w:r>
      <w:r w:rsidRPr="00F158FE">
        <w:t xml:space="preserve">не приступает к </w:t>
      </w:r>
      <w:r w:rsidR="001D1555" w:rsidRPr="00F158FE">
        <w:t>работам</w:t>
      </w:r>
      <w:r w:rsidRPr="00F158FE">
        <w:t xml:space="preserve">, либо приостанавливает </w:t>
      </w:r>
      <w:r w:rsidR="001D1555" w:rsidRPr="00F158FE">
        <w:t>выполнение работ</w:t>
      </w:r>
      <w:r w:rsidRPr="00F158FE">
        <w:t xml:space="preserve">, либо осуществляет </w:t>
      </w:r>
      <w:r w:rsidR="001D1555" w:rsidRPr="00F158FE">
        <w:t>выполнение работ</w:t>
      </w:r>
      <w:r w:rsidRPr="00F158FE">
        <w:t xml:space="preserve"> настолько медленно</w:t>
      </w:r>
      <w:r w:rsidR="00F06545" w:rsidRPr="00F158FE">
        <w:t xml:space="preserve"> (в том числе работы по восстановлению благоустройства и асфальтобетонного покрытия)</w:t>
      </w:r>
      <w:r w:rsidRPr="00F158FE">
        <w:t xml:space="preserve">, что это не позволяет </w:t>
      </w:r>
      <w:r w:rsidR="00DA3E22" w:rsidRPr="00F158FE">
        <w:t>Заказчик</w:t>
      </w:r>
      <w:r w:rsidRPr="00F158FE">
        <w:t xml:space="preserve">у (в каждом из указанных выше случаев) разумно и обоснованно рассчитывать на то, что </w:t>
      </w:r>
      <w:r w:rsidR="001D1555" w:rsidRPr="00F158FE">
        <w:t>работы</w:t>
      </w:r>
      <w:r w:rsidRPr="00F158FE">
        <w:t xml:space="preserve"> буд</w:t>
      </w:r>
      <w:r w:rsidR="001D1555" w:rsidRPr="00F158FE">
        <w:t>у</w:t>
      </w:r>
      <w:r w:rsidRPr="00F158FE">
        <w:t>т завершен</w:t>
      </w:r>
      <w:r w:rsidR="001D1555" w:rsidRPr="00F158FE">
        <w:t>ы</w:t>
      </w:r>
      <w:r w:rsidRPr="00F158FE">
        <w:t xml:space="preserve"> в сроки, установленные Договором, </w:t>
      </w:r>
      <w:r w:rsidR="00DA3E22" w:rsidRPr="00F158FE">
        <w:t>Заказчик</w:t>
      </w:r>
      <w:r w:rsidRPr="00F158FE">
        <w:t xml:space="preserve"> без ущерба для реализации иных предусмотренных Договором и Законодательством прав вправе </w:t>
      </w:r>
      <w:r w:rsidR="00EB4779">
        <w:t xml:space="preserve">по согласованию с Подрядчиком </w:t>
      </w:r>
      <w:r w:rsidRPr="00F158FE">
        <w:t>выполнить за сч</w:t>
      </w:r>
      <w:r w:rsidR="00B42703" w:rsidRPr="00F158FE">
        <w:t>ё</w:t>
      </w:r>
      <w:r w:rsidRPr="00F158FE">
        <w:t xml:space="preserve">т </w:t>
      </w:r>
      <w:r w:rsidR="00EB4779">
        <w:t>Цены Договора</w:t>
      </w:r>
      <w:r w:rsidR="00EB4779" w:rsidRPr="00F158FE">
        <w:t xml:space="preserve"> </w:t>
      </w:r>
      <w:r w:rsidRPr="00F158FE">
        <w:t xml:space="preserve">соответствующие работы (часть таких работ) самостоятельно либо </w:t>
      </w:r>
      <w:r w:rsidR="00B6631B" w:rsidRPr="00F158FE">
        <w:t>путём</w:t>
      </w:r>
      <w:r w:rsidRPr="00F158FE">
        <w:t xml:space="preserve"> заключения договора с любым третьим лицом, по усмотрению </w:t>
      </w:r>
      <w:r w:rsidR="00DA3E22" w:rsidRPr="00F158FE">
        <w:t>Заказчик</w:t>
      </w:r>
      <w:r w:rsidRPr="00F158FE">
        <w:t xml:space="preserve">а, с соответствующим уменьшением Цены Договора на стоимость работ, выполненных </w:t>
      </w:r>
      <w:r w:rsidR="00DA3E22" w:rsidRPr="00F158FE">
        <w:t>Заказчик</w:t>
      </w:r>
      <w:r w:rsidRPr="00F158FE">
        <w:t>ом самостоятельно либо пут</w:t>
      </w:r>
      <w:r w:rsidR="00B42703" w:rsidRPr="00F158FE">
        <w:t>ё</w:t>
      </w:r>
      <w:r w:rsidRPr="00F158FE">
        <w:t>м заключения договора с любым третьим лицом, как это указано выше.</w:t>
      </w:r>
    </w:p>
    <w:p w14:paraId="29FF3A52" w14:textId="0688EDC3" w:rsidR="00633810" w:rsidRPr="00F158FE" w:rsidRDefault="00633810" w:rsidP="00FF3276">
      <w:pPr>
        <w:spacing w:after="0" w:line="240" w:lineRule="auto"/>
        <w:ind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lastRenderedPageBreak/>
        <w:t>Изменение объ</w:t>
      </w:r>
      <w:r w:rsidR="00FA2E27" w:rsidRPr="00F158FE">
        <w:rPr>
          <w:rFonts w:ascii="Times New Roman" w:hAnsi="Times New Roman" w:cs="Times New Roman"/>
          <w:sz w:val="24"/>
          <w:szCs w:val="24"/>
        </w:rPr>
        <w:t>ё</w:t>
      </w:r>
      <w:r w:rsidRPr="00F158FE">
        <w:rPr>
          <w:rFonts w:ascii="Times New Roman" w:hAnsi="Times New Roman" w:cs="Times New Roman"/>
          <w:sz w:val="24"/>
          <w:szCs w:val="24"/>
        </w:rPr>
        <w:t>ма работ и Цены Договора в соответствии с настоящим пунктом осуществляется на основании письменного уведомления, направляемого Заказчиком Подрядчику в одностороннем порядке, с указанием перечня (состава)</w:t>
      </w:r>
      <w:r w:rsidR="00EB4779">
        <w:rPr>
          <w:rFonts w:ascii="Times New Roman" w:hAnsi="Times New Roman" w:cs="Times New Roman"/>
          <w:sz w:val="24"/>
          <w:szCs w:val="24"/>
        </w:rPr>
        <w:t xml:space="preserve"> и</w:t>
      </w:r>
      <w:r w:rsidRPr="00F158FE">
        <w:rPr>
          <w:rFonts w:ascii="Times New Roman" w:hAnsi="Times New Roman" w:cs="Times New Roman"/>
          <w:sz w:val="24"/>
          <w:szCs w:val="24"/>
        </w:rPr>
        <w:t xml:space="preserve"> объ</w:t>
      </w:r>
      <w:r w:rsidR="00FA2E27" w:rsidRPr="00F158FE">
        <w:rPr>
          <w:rFonts w:ascii="Times New Roman" w:hAnsi="Times New Roman" w:cs="Times New Roman"/>
          <w:sz w:val="24"/>
          <w:szCs w:val="24"/>
        </w:rPr>
        <w:t>ё</w:t>
      </w:r>
      <w:r w:rsidRPr="00F158FE">
        <w:rPr>
          <w:rFonts w:ascii="Times New Roman" w:hAnsi="Times New Roman" w:cs="Times New Roman"/>
          <w:sz w:val="24"/>
          <w:szCs w:val="24"/>
        </w:rPr>
        <w:t xml:space="preserve">ма которые будут выполняться Заказчиком самостоятельно или с привлечением третьих лиц. </w:t>
      </w:r>
    </w:p>
    <w:p w14:paraId="3F6D181B" w14:textId="4C5B8CA4" w:rsidR="00633810" w:rsidRPr="00F158FE" w:rsidRDefault="00633810" w:rsidP="009C7C01">
      <w:pPr>
        <w:spacing w:after="0" w:line="240" w:lineRule="auto"/>
        <w:ind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После получения Подрядчиком указанное выше уведомление становится неотъемлемой частью Договора</w:t>
      </w:r>
      <w:r w:rsidR="00EB4779">
        <w:rPr>
          <w:rFonts w:ascii="Times New Roman" w:hAnsi="Times New Roman" w:cs="Times New Roman"/>
          <w:sz w:val="24"/>
          <w:szCs w:val="24"/>
        </w:rPr>
        <w:t>.</w:t>
      </w:r>
      <w:r w:rsidRPr="00F158FE">
        <w:rPr>
          <w:rFonts w:ascii="Times New Roman" w:hAnsi="Times New Roman" w:cs="Times New Roman"/>
          <w:sz w:val="24"/>
          <w:szCs w:val="24"/>
        </w:rPr>
        <w:t xml:space="preserve">, </w:t>
      </w:r>
      <w:r w:rsidR="00EB4779">
        <w:rPr>
          <w:rFonts w:ascii="Times New Roman" w:hAnsi="Times New Roman" w:cs="Times New Roman"/>
          <w:sz w:val="24"/>
          <w:szCs w:val="24"/>
        </w:rPr>
        <w:t>О</w:t>
      </w:r>
      <w:r w:rsidRPr="00F158FE">
        <w:rPr>
          <w:rFonts w:ascii="Times New Roman" w:hAnsi="Times New Roman" w:cs="Times New Roman"/>
          <w:sz w:val="24"/>
          <w:szCs w:val="24"/>
        </w:rPr>
        <w:t>бъ</w:t>
      </w:r>
      <w:r w:rsidR="00304796" w:rsidRPr="00F158FE">
        <w:rPr>
          <w:rFonts w:ascii="Times New Roman" w:hAnsi="Times New Roman" w:cs="Times New Roman"/>
          <w:sz w:val="24"/>
          <w:szCs w:val="24"/>
        </w:rPr>
        <w:t>ё</w:t>
      </w:r>
      <w:r w:rsidRPr="00F158FE">
        <w:rPr>
          <w:rFonts w:ascii="Times New Roman" w:hAnsi="Times New Roman" w:cs="Times New Roman"/>
          <w:sz w:val="24"/>
          <w:szCs w:val="24"/>
        </w:rPr>
        <w:t xml:space="preserve">м </w:t>
      </w:r>
      <w:r w:rsidR="00304796" w:rsidRPr="00F158FE">
        <w:rPr>
          <w:rFonts w:ascii="Times New Roman" w:hAnsi="Times New Roman" w:cs="Times New Roman"/>
          <w:sz w:val="24"/>
          <w:szCs w:val="24"/>
        </w:rPr>
        <w:t>р</w:t>
      </w:r>
      <w:r w:rsidRPr="00F158FE">
        <w:rPr>
          <w:rFonts w:ascii="Times New Roman" w:hAnsi="Times New Roman" w:cs="Times New Roman"/>
          <w:sz w:val="24"/>
          <w:szCs w:val="24"/>
        </w:rPr>
        <w:t>абот</w:t>
      </w:r>
      <w:r w:rsidR="00EB4779">
        <w:rPr>
          <w:rFonts w:ascii="Times New Roman" w:hAnsi="Times New Roman" w:cs="Times New Roman"/>
          <w:sz w:val="24"/>
          <w:szCs w:val="24"/>
        </w:rPr>
        <w:t>, указанный в уведомлении считается исключенным из работ Подрядчика</w:t>
      </w:r>
      <w:r w:rsidRPr="00F158FE">
        <w:rPr>
          <w:rFonts w:ascii="Times New Roman" w:hAnsi="Times New Roman" w:cs="Times New Roman"/>
          <w:sz w:val="24"/>
          <w:szCs w:val="24"/>
        </w:rPr>
        <w:t>, а Цена Договора станов</w:t>
      </w:r>
      <w:r w:rsidR="00EB4779">
        <w:rPr>
          <w:rFonts w:ascii="Times New Roman" w:hAnsi="Times New Roman" w:cs="Times New Roman"/>
          <w:sz w:val="24"/>
          <w:szCs w:val="24"/>
        </w:rPr>
        <w:t>и</w:t>
      </w:r>
      <w:r w:rsidRPr="00F158FE">
        <w:rPr>
          <w:rFonts w:ascii="Times New Roman" w:hAnsi="Times New Roman" w:cs="Times New Roman"/>
          <w:sz w:val="24"/>
          <w:szCs w:val="24"/>
        </w:rPr>
        <w:t xml:space="preserve">тся соответствующим образом </w:t>
      </w:r>
      <w:r w:rsidR="00EB4779" w:rsidRPr="00F158FE">
        <w:rPr>
          <w:rFonts w:ascii="Times New Roman" w:hAnsi="Times New Roman" w:cs="Times New Roman"/>
          <w:sz w:val="24"/>
          <w:szCs w:val="24"/>
        </w:rPr>
        <w:t>изменен</w:t>
      </w:r>
      <w:r w:rsidR="00EB4779">
        <w:rPr>
          <w:rFonts w:ascii="Times New Roman" w:hAnsi="Times New Roman" w:cs="Times New Roman"/>
          <w:sz w:val="24"/>
          <w:szCs w:val="24"/>
        </w:rPr>
        <w:t>а</w:t>
      </w:r>
      <w:r w:rsidRPr="00F158FE">
        <w:rPr>
          <w:rFonts w:ascii="Times New Roman" w:hAnsi="Times New Roman" w:cs="Times New Roman"/>
          <w:sz w:val="24"/>
          <w:szCs w:val="24"/>
        </w:rPr>
        <w:t>, при этом заключение дополнительного соглашения к Договору не требуется, Договор считается измен</w:t>
      </w:r>
      <w:r w:rsidR="00304796" w:rsidRPr="00F158FE">
        <w:rPr>
          <w:rFonts w:ascii="Times New Roman" w:hAnsi="Times New Roman" w:cs="Times New Roman"/>
          <w:sz w:val="24"/>
          <w:szCs w:val="24"/>
        </w:rPr>
        <w:t>ё</w:t>
      </w:r>
      <w:r w:rsidRPr="00F158FE">
        <w:rPr>
          <w:rFonts w:ascii="Times New Roman" w:hAnsi="Times New Roman" w:cs="Times New Roman"/>
          <w:sz w:val="24"/>
          <w:szCs w:val="24"/>
        </w:rPr>
        <w:t>нным в одностороннем порядке Заказчиком (п.</w:t>
      </w:r>
      <w:r w:rsidR="0032112E" w:rsidRPr="00F158FE">
        <w:rPr>
          <w:rFonts w:ascii="Times New Roman" w:hAnsi="Times New Roman" w:cs="Times New Roman"/>
          <w:sz w:val="24"/>
          <w:szCs w:val="24"/>
        </w:rPr>
        <w:t xml:space="preserve"> </w:t>
      </w:r>
      <w:r w:rsidRPr="00F158FE">
        <w:rPr>
          <w:rFonts w:ascii="Times New Roman" w:hAnsi="Times New Roman" w:cs="Times New Roman"/>
          <w:sz w:val="24"/>
          <w:szCs w:val="24"/>
        </w:rPr>
        <w:t>4 ст. 450 Г</w:t>
      </w:r>
      <w:r w:rsidR="0032112E" w:rsidRPr="00F158FE">
        <w:rPr>
          <w:rFonts w:ascii="Times New Roman" w:hAnsi="Times New Roman" w:cs="Times New Roman"/>
          <w:sz w:val="24"/>
          <w:szCs w:val="24"/>
        </w:rPr>
        <w:t>ражданского кодекса</w:t>
      </w:r>
      <w:r w:rsidRPr="00F158FE">
        <w:rPr>
          <w:rFonts w:ascii="Times New Roman" w:hAnsi="Times New Roman" w:cs="Times New Roman"/>
          <w:sz w:val="24"/>
          <w:szCs w:val="24"/>
        </w:rPr>
        <w:t xml:space="preserve"> РФ).</w:t>
      </w:r>
    </w:p>
    <w:p w14:paraId="11749FDC" w14:textId="1F77ED5F" w:rsidR="001E4622" w:rsidRPr="00F158FE" w:rsidRDefault="001E4622" w:rsidP="003C2454">
      <w:pPr>
        <w:pStyle w:val="20"/>
        <w:ind w:left="0" w:firstLine="709"/>
      </w:pPr>
      <w:bookmarkStart w:id="37" w:name="_Toc18940773"/>
      <w:r w:rsidRPr="00F158FE">
        <w:t>Материалы и оборудование</w:t>
      </w:r>
      <w:bookmarkEnd w:id="37"/>
    </w:p>
    <w:p w14:paraId="422566C1" w14:textId="2394BDE0" w:rsidR="001E4622" w:rsidRPr="00F158FE" w:rsidRDefault="00DA3E22" w:rsidP="003C2454">
      <w:pPr>
        <w:pStyle w:val="3"/>
        <w:ind w:left="0" w:firstLine="709"/>
      </w:pPr>
      <w:r w:rsidRPr="00F158FE">
        <w:t>Подрядчик</w:t>
      </w:r>
      <w:r w:rsidR="00E43D59" w:rsidRPr="00F158FE">
        <w:t xml:space="preserve"> </w:t>
      </w:r>
      <w:r w:rsidR="001E4622" w:rsidRPr="00F158FE">
        <w:t xml:space="preserve">принимает на себя обязательство обеспечить </w:t>
      </w:r>
      <w:r w:rsidR="001D1555" w:rsidRPr="00F158FE">
        <w:t>выполнение работ</w:t>
      </w:r>
      <w:r w:rsidR="001E4622" w:rsidRPr="00F158FE">
        <w:t xml:space="preserve"> строительными материалами, изделиями и конструкциями, инженерным (технологическим) оборудованием в соответствии с требованиями Проектной </w:t>
      </w:r>
      <w:r w:rsidR="00C10D0F" w:rsidRPr="00F158FE">
        <w:t>д</w:t>
      </w:r>
      <w:r w:rsidR="001E4622" w:rsidRPr="00F158FE">
        <w:t>окументации, с уч</w:t>
      </w:r>
      <w:r w:rsidR="00582D04" w:rsidRPr="00F158FE">
        <w:t>ё</w:t>
      </w:r>
      <w:r w:rsidR="001E4622" w:rsidRPr="00F158FE">
        <w:t xml:space="preserve">том возможных уточнений данных требований в Рабочей </w:t>
      </w:r>
      <w:r w:rsidR="00C10D0F" w:rsidRPr="00F158FE">
        <w:t>д</w:t>
      </w:r>
      <w:r w:rsidR="001E4622" w:rsidRPr="00F158FE">
        <w:t>окументации, а также с уч</w:t>
      </w:r>
      <w:r w:rsidR="00582D04" w:rsidRPr="00F158FE">
        <w:t>ё</w:t>
      </w:r>
      <w:r w:rsidR="001E4622" w:rsidRPr="00F158FE">
        <w:t>том требований Законодательства и Договора.</w:t>
      </w:r>
    </w:p>
    <w:p w14:paraId="2FE3DDEB" w14:textId="419D5CDC" w:rsidR="00633810" w:rsidRPr="00F158FE" w:rsidRDefault="00DA3E22" w:rsidP="003C2454">
      <w:pPr>
        <w:pStyle w:val="3"/>
        <w:ind w:left="0" w:firstLine="709"/>
      </w:pPr>
      <w:r w:rsidRPr="00F158FE">
        <w:t>Подрядчик</w:t>
      </w:r>
      <w:r w:rsidR="00E43D59" w:rsidRPr="00F158FE">
        <w:t xml:space="preserve"> </w:t>
      </w:r>
      <w:r w:rsidR="001E4622" w:rsidRPr="00F158FE">
        <w:t xml:space="preserve">обязуется использовать материалы, конструкции и оборудование, имеющие соответствующие сертификаты, технические паспорта, паспорта на продукцию, результаты испытаний, удостоверяющие их качество, пройти входной лабораторный контроль (если применимо). Копии указанных документов должны быть представлены </w:t>
      </w:r>
      <w:r w:rsidRPr="00F158FE">
        <w:t>Заказчик</w:t>
      </w:r>
      <w:r w:rsidR="001E4622" w:rsidRPr="00F158FE">
        <w:t xml:space="preserve">у до начала выполнения работ с использованием этих материалов, конструкций и оборудования. </w:t>
      </w:r>
    </w:p>
    <w:p w14:paraId="54D21EE9" w14:textId="282AF664" w:rsidR="001E4622" w:rsidRPr="00F158FE" w:rsidRDefault="00DA3E22" w:rsidP="003C2454">
      <w:pPr>
        <w:pStyle w:val="3"/>
        <w:ind w:left="0" w:firstLine="709"/>
      </w:pPr>
      <w:r w:rsidRPr="00F158FE">
        <w:t>Подрядчик</w:t>
      </w:r>
      <w:r w:rsidR="00E43D59" w:rsidRPr="00F158FE">
        <w:t xml:space="preserve"> </w:t>
      </w:r>
      <w:r w:rsidR="001E4622" w:rsidRPr="00F158FE">
        <w:t xml:space="preserve">обязан обеспечить в ходе </w:t>
      </w:r>
      <w:r w:rsidR="001D1555" w:rsidRPr="00F158FE">
        <w:t>выполнения работ</w:t>
      </w:r>
      <w:r w:rsidR="001E4622" w:rsidRPr="00F158FE">
        <w:t xml:space="preserve"> использование сертифицированного и проверенного лабораторного оборудования и измерительных инструментов в ходе </w:t>
      </w:r>
      <w:r w:rsidR="00F901F1" w:rsidRPr="00F158FE">
        <w:t>приёмк</w:t>
      </w:r>
      <w:r w:rsidR="001E4622" w:rsidRPr="00F158FE">
        <w:t xml:space="preserve">и поступающих материалов, конструкций и изделий, а также в ходе выполнения строительных и монтажных работ, обеспечить проведение предусмотренных Законодательством испытаний, измерений с предоставлением </w:t>
      </w:r>
      <w:r w:rsidRPr="00F158FE">
        <w:t>Заказчик</w:t>
      </w:r>
      <w:r w:rsidR="001E4622" w:rsidRPr="00F158FE">
        <w:t xml:space="preserve">у по </w:t>
      </w:r>
      <w:r w:rsidR="00612FCA" w:rsidRPr="00F158FE">
        <w:t>его</w:t>
      </w:r>
      <w:r w:rsidR="001E4622" w:rsidRPr="00F158FE">
        <w:t xml:space="preserve"> требованию участия в этих испытаниях и измерениях, предоставлять по требованию </w:t>
      </w:r>
      <w:r w:rsidRPr="00F158FE">
        <w:t>Заказчик</w:t>
      </w:r>
      <w:r w:rsidR="001E4622" w:rsidRPr="00F158FE">
        <w:t xml:space="preserve">а результаты этих испытаний и измерений </w:t>
      </w:r>
      <w:r w:rsidRPr="00F158FE">
        <w:t>Заказчик</w:t>
      </w:r>
      <w:r w:rsidR="001E4622" w:rsidRPr="00F158FE">
        <w:t xml:space="preserve">у до </w:t>
      </w:r>
      <w:r w:rsidR="00F901F1" w:rsidRPr="00F158FE">
        <w:t>приёмк</w:t>
      </w:r>
      <w:r w:rsidR="001E4622" w:rsidRPr="00F158FE">
        <w:t>и выполненных работ.</w:t>
      </w:r>
    </w:p>
    <w:p w14:paraId="2DAB68FB" w14:textId="4FBBC845" w:rsidR="001E4622" w:rsidRPr="00F158FE" w:rsidRDefault="001E4622" w:rsidP="003C2454">
      <w:pPr>
        <w:pStyle w:val="3"/>
        <w:ind w:left="0" w:firstLine="709"/>
      </w:pPr>
      <w:r w:rsidRPr="00F158FE">
        <w:t xml:space="preserve">В случае если произведенные по инициативе </w:t>
      </w:r>
      <w:r w:rsidR="00DA3E22" w:rsidRPr="00F158FE">
        <w:t>Заказчик</w:t>
      </w:r>
      <w:r w:rsidRPr="00F158FE">
        <w:t xml:space="preserve">а дополнительные испытания и измерения выявили нарушения, допущенные </w:t>
      </w:r>
      <w:r w:rsidR="0009472D" w:rsidRPr="00F158FE">
        <w:t>Подрядчиком</w:t>
      </w:r>
      <w:r w:rsidR="00E43D59" w:rsidRPr="00F158FE">
        <w:t xml:space="preserve"> </w:t>
      </w:r>
      <w:r w:rsidRPr="00F158FE">
        <w:t xml:space="preserve">при исполнении Договора, </w:t>
      </w:r>
      <w:r w:rsidR="00DA3E22" w:rsidRPr="00F158FE">
        <w:t>Подрядчик</w:t>
      </w:r>
      <w:r w:rsidR="00E43D59" w:rsidRPr="00F158FE">
        <w:t xml:space="preserve"> </w:t>
      </w:r>
      <w:r w:rsidRPr="00F158FE">
        <w:t xml:space="preserve">обязан возместить </w:t>
      </w:r>
      <w:r w:rsidR="00DA3E22" w:rsidRPr="00F158FE">
        <w:t>Заказчик</w:t>
      </w:r>
      <w:r w:rsidRPr="00F158FE">
        <w:t>у понесенные расходы на выполнение этих испытаний и измерений</w:t>
      </w:r>
      <w:r w:rsidR="000B4D51" w:rsidRPr="00F158FE">
        <w:t xml:space="preserve"> не позднее </w:t>
      </w:r>
      <w:r w:rsidR="00C74E24" w:rsidRPr="00F158FE">
        <w:t xml:space="preserve">3 </w:t>
      </w:r>
      <w:r w:rsidR="000B4D51" w:rsidRPr="00F158FE">
        <w:t>(</w:t>
      </w:r>
      <w:r w:rsidR="0032112E" w:rsidRPr="00F158FE">
        <w:t>т</w:t>
      </w:r>
      <w:r w:rsidR="000B4D51" w:rsidRPr="00F158FE">
        <w:t>р</w:t>
      </w:r>
      <w:r w:rsidR="0032112E" w:rsidRPr="00F158FE">
        <w:t>ё</w:t>
      </w:r>
      <w:r w:rsidR="000B4D51" w:rsidRPr="00F158FE">
        <w:t xml:space="preserve">х) рабочих дней с даты получения соответствующего требования от </w:t>
      </w:r>
      <w:r w:rsidR="00DA3E22" w:rsidRPr="00F158FE">
        <w:t>Заказчик</w:t>
      </w:r>
      <w:r w:rsidR="000B4D51" w:rsidRPr="00F158FE">
        <w:t>а</w:t>
      </w:r>
      <w:r w:rsidRPr="00F158FE">
        <w:t>.</w:t>
      </w:r>
    </w:p>
    <w:p w14:paraId="2B405411" w14:textId="03A4BCC2" w:rsidR="001E4622" w:rsidRPr="00F158FE" w:rsidRDefault="001D1555" w:rsidP="00BE1D69">
      <w:pPr>
        <w:pStyle w:val="3"/>
        <w:ind w:left="0" w:firstLine="709"/>
      </w:pPr>
      <w:r w:rsidRPr="00F158FE">
        <w:t xml:space="preserve"> </w:t>
      </w:r>
      <w:bookmarkStart w:id="38" w:name="_Ref24368545"/>
      <w:r w:rsidR="001E4622" w:rsidRPr="00F158FE">
        <w:t xml:space="preserve">В ходе </w:t>
      </w:r>
      <w:r w:rsidR="00633810" w:rsidRPr="00F158FE">
        <w:t xml:space="preserve">выполнения работ </w:t>
      </w:r>
      <w:r w:rsidR="00DA3E22" w:rsidRPr="00F158FE">
        <w:t>Заказчик</w:t>
      </w:r>
      <w:r w:rsidR="001E4622" w:rsidRPr="00F158FE">
        <w:t xml:space="preserve"> вправе давать </w:t>
      </w:r>
      <w:r w:rsidR="00612FCA" w:rsidRPr="00F158FE">
        <w:t>П</w:t>
      </w:r>
      <w:r w:rsidR="00E742BA" w:rsidRPr="00F158FE">
        <w:t>одрядчик</w:t>
      </w:r>
      <w:r w:rsidR="001E4622" w:rsidRPr="00F158FE">
        <w:t>у письменные мотивированные предписания</w:t>
      </w:r>
      <w:bookmarkEnd w:id="38"/>
      <w:r w:rsidR="00BE1D69">
        <w:t xml:space="preserve"> </w:t>
      </w:r>
      <w:r w:rsidR="001E4622" w:rsidRPr="00F158FE">
        <w:t xml:space="preserve">о </w:t>
      </w:r>
      <w:r w:rsidR="00BE1D69">
        <w:t>замене</w:t>
      </w:r>
      <w:r w:rsidR="001E4622" w:rsidRPr="00F158FE">
        <w:t xml:space="preserve"> материалов, конструкций, изделий и оборудования, не соответствующих требованиям </w:t>
      </w:r>
      <w:r w:rsidR="00914028" w:rsidRPr="00F158FE">
        <w:t xml:space="preserve">Законодательства и </w:t>
      </w:r>
      <w:r w:rsidR="001E4622" w:rsidRPr="00F158FE">
        <w:t>Договора.</w:t>
      </w:r>
    </w:p>
    <w:p w14:paraId="54197D9F" w14:textId="7D0A4FC6" w:rsidR="001E4622" w:rsidRPr="00F158FE" w:rsidRDefault="001D1555" w:rsidP="003C2454">
      <w:pPr>
        <w:pStyle w:val="3"/>
        <w:ind w:left="0" w:firstLine="709"/>
      </w:pPr>
      <w:r w:rsidRPr="00F158FE">
        <w:t xml:space="preserve"> </w:t>
      </w:r>
      <w:bookmarkStart w:id="39" w:name="_Ref24368547"/>
      <w:r w:rsidR="00DA3E22" w:rsidRPr="00F158FE">
        <w:t>Подрядчик</w:t>
      </w:r>
      <w:r w:rsidR="00E43D59" w:rsidRPr="00F158FE">
        <w:t xml:space="preserve"> </w:t>
      </w:r>
      <w:r w:rsidR="001E4622" w:rsidRPr="00F158FE">
        <w:t>нес</w:t>
      </w:r>
      <w:r w:rsidR="004551F7" w:rsidRPr="00F158FE">
        <w:t>ё</w:t>
      </w:r>
      <w:r w:rsidR="001E4622" w:rsidRPr="00F158FE">
        <w:t>т ответственность за качество поставляемых материалов, оборудования, программного обеспечения, иных результатов интеллектуальной деятельности (если применимо) и иного имущества и в случае выявления впоследствии дефектов, неисправностей, несовместимости, а также несоответствия приобрет</w:t>
      </w:r>
      <w:r w:rsidR="004551F7" w:rsidRPr="00F158FE">
        <w:t>ё</w:t>
      </w:r>
      <w:r w:rsidR="001E4622" w:rsidRPr="00F158FE">
        <w:t xml:space="preserve">нных материалов, оборудования, программного обеспечения, иных результатов интеллектуальной деятельности (если применимо) и иного имущества, включая, но не ограничиваясь, их техническими и функциональными характеристиками, требованиям Законодательства, Проектной </w:t>
      </w:r>
      <w:r w:rsidR="004551F7" w:rsidRPr="00F158FE">
        <w:t>д</w:t>
      </w:r>
      <w:r w:rsidR="001E4622" w:rsidRPr="00F158FE">
        <w:t xml:space="preserve">окументации, а также Рабочей </w:t>
      </w:r>
      <w:r w:rsidR="004551F7" w:rsidRPr="00F158FE">
        <w:t>д</w:t>
      </w:r>
      <w:r w:rsidR="001E4622" w:rsidRPr="00F158FE">
        <w:t>окументации, обязан обеспечить исполнение своих обязательств по Договору, в том числе при необходимости за свой сч</w:t>
      </w:r>
      <w:r w:rsidR="004551F7" w:rsidRPr="00F158FE">
        <w:t>ё</w:t>
      </w:r>
      <w:r w:rsidR="001E4622" w:rsidRPr="00F158FE">
        <w:t xml:space="preserve">т устранить </w:t>
      </w:r>
      <w:r w:rsidR="00F033E3" w:rsidRPr="00F158FE">
        <w:t xml:space="preserve">в указанный Заказчиком срок </w:t>
      </w:r>
      <w:r w:rsidR="001E4622" w:rsidRPr="00F158FE">
        <w:t>указанные дефекты, неисправности, несовместимость и (или) несоответствия, а при необходимости осуществить их замену.</w:t>
      </w:r>
      <w:bookmarkEnd w:id="39"/>
    </w:p>
    <w:p w14:paraId="70F52103" w14:textId="4FD434C0" w:rsidR="00F033E3" w:rsidRPr="00F158FE" w:rsidRDefault="00F033E3" w:rsidP="003C2454">
      <w:pPr>
        <w:pStyle w:val="3"/>
        <w:ind w:left="0" w:firstLine="709"/>
      </w:pPr>
      <w:r w:rsidRPr="00F158FE">
        <w:t xml:space="preserve">В случае невыполнения Подрядчиком требований Заказчика, предусмотренных </w:t>
      </w:r>
      <w:r w:rsidR="00D5324C" w:rsidRPr="00F158FE">
        <w:t xml:space="preserve">пунктами </w:t>
      </w:r>
      <w:r w:rsidRPr="00F158FE">
        <w:fldChar w:fldCharType="begin"/>
      </w:r>
      <w:r w:rsidRPr="00F158FE">
        <w:instrText xml:space="preserve"> REF _Ref24368545 \r \h </w:instrText>
      </w:r>
      <w:r w:rsidR="007C066F" w:rsidRPr="00F158FE">
        <w:instrText xml:space="preserve"> \* MERGEFORMAT </w:instrText>
      </w:r>
      <w:r w:rsidRPr="00F158FE">
        <w:fldChar w:fldCharType="separate"/>
      </w:r>
      <w:r w:rsidR="00BC639C" w:rsidRPr="00F158FE">
        <w:t>5.2.5</w:t>
      </w:r>
      <w:r w:rsidRPr="00F158FE">
        <w:fldChar w:fldCharType="end"/>
      </w:r>
      <w:r w:rsidRPr="00F158FE">
        <w:t xml:space="preserve">, </w:t>
      </w:r>
      <w:r w:rsidRPr="00F158FE">
        <w:fldChar w:fldCharType="begin"/>
      </w:r>
      <w:r w:rsidRPr="00F158FE">
        <w:instrText xml:space="preserve"> REF _Ref24368547 \r \h </w:instrText>
      </w:r>
      <w:r w:rsidR="007C066F" w:rsidRPr="00F158FE">
        <w:instrText xml:space="preserve"> \* MERGEFORMAT </w:instrText>
      </w:r>
      <w:r w:rsidRPr="00F158FE">
        <w:fldChar w:fldCharType="separate"/>
      </w:r>
      <w:r w:rsidR="00BC639C" w:rsidRPr="00F158FE">
        <w:t>5.2.6</w:t>
      </w:r>
      <w:r w:rsidRPr="00F158FE">
        <w:fldChar w:fldCharType="end"/>
      </w:r>
      <w:r w:rsidRPr="00F158FE">
        <w:t xml:space="preserve"> Договора в установленный срок и надлежащим образом, Заказчик вправе самостоятельно приобрести соответствующие материалы, оборудование, программное обеспечение, иные результаты интеллектуальной деятельности, у третьих лиц и передать их Подрядчику в производство работ, а Подрядчик обязан принять у Заказчика и использовать их при </w:t>
      </w:r>
      <w:r w:rsidRPr="00F158FE">
        <w:lastRenderedPageBreak/>
        <w:t>выполнении работ, а также нести риск их случайной гибели (повреждения) до момента окончательной при</w:t>
      </w:r>
      <w:r w:rsidR="00D5324C" w:rsidRPr="00F158FE">
        <w:t>ё</w:t>
      </w:r>
      <w:r w:rsidRPr="00F158FE">
        <w:t>мки результата работ.</w:t>
      </w:r>
    </w:p>
    <w:p w14:paraId="070071A5" w14:textId="65F2D359" w:rsidR="00F033E3" w:rsidRPr="00F158FE" w:rsidRDefault="00F033E3" w:rsidP="00FF3276">
      <w:pPr>
        <w:spacing w:after="0" w:line="240" w:lineRule="auto"/>
        <w:ind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В этом случае Заказчик направляет Подрядчику одностороннее письменное уведомление, содержащее перечень и стоимость материалов, оборудования, программного обеспечения и т.д., переданных Подрядчику в соответствии с настоящим пунктом, а также сумму соразмерного уменьшения Цены Договора на стоимость указанного имущества. После получения Подрядчиком данное уведомление становится неотъемлемой частью Договора, и объ</w:t>
      </w:r>
      <w:r w:rsidR="00D5324C" w:rsidRPr="00F158FE">
        <w:rPr>
          <w:rFonts w:ascii="Times New Roman" w:hAnsi="Times New Roman" w:cs="Times New Roman"/>
          <w:sz w:val="24"/>
          <w:szCs w:val="24"/>
        </w:rPr>
        <w:t>ё</w:t>
      </w:r>
      <w:r w:rsidRPr="00F158FE">
        <w:rPr>
          <w:rFonts w:ascii="Times New Roman" w:hAnsi="Times New Roman" w:cs="Times New Roman"/>
          <w:sz w:val="24"/>
          <w:szCs w:val="24"/>
        </w:rPr>
        <w:t xml:space="preserve">м </w:t>
      </w:r>
      <w:r w:rsidR="00D5324C" w:rsidRPr="00F158FE">
        <w:rPr>
          <w:rFonts w:ascii="Times New Roman" w:hAnsi="Times New Roman" w:cs="Times New Roman"/>
          <w:sz w:val="24"/>
          <w:szCs w:val="24"/>
        </w:rPr>
        <w:t>р</w:t>
      </w:r>
      <w:r w:rsidRPr="00F158FE">
        <w:rPr>
          <w:rFonts w:ascii="Times New Roman" w:hAnsi="Times New Roman" w:cs="Times New Roman"/>
          <w:sz w:val="24"/>
          <w:szCs w:val="24"/>
        </w:rPr>
        <w:t>абот (в части приобретаемых Подрядчиком материалов, оборудования, программного обеспечения и т.д.), а также Цена Договора, становятся соответствующим образом измен</w:t>
      </w:r>
      <w:r w:rsidR="00B534DB" w:rsidRPr="00F158FE">
        <w:rPr>
          <w:rFonts w:ascii="Times New Roman" w:hAnsi="Times New Roman" w:cs="Times New Roman"/>
          <w:sz w:val="24"/>
          <w:szCs w:val="24"/>
        </w:rPr>
        <w:t>ё</w:t>
      </w:r>
      <w:r w:rsidRPr="00F158FE">
        <w:rPr>
          <w:rFonts w:ascii="Times New Roman" w:hAnsi="Times New Roman" w:cs="Times New Roman"/>
          <w:sz w:val="24"/>
          <w:szCs w:val="24"/>
        </w:rPr>
        <w:t>нными, при этом заключение дополнительного соглашения к Договору не требуется, Договор считается измен</w:t>
      </w:r>
      <w:r w:rsidR="00B534DB" w:rsidRPr="00F158FE">
        <w:rPr>
          <w:rFonts w:ascii="Times New Roman" w:hAnsi="Times New Roman" w:cs="Times New Roman"/>
          <w:sz w:val="24"/>
          <w:szCs w:val="24"/>
        </w:rPr>
        <w:t>ё</w:t>
      </w:r>
      <w:r w:rsidRPr="00F158FE">
        <w:rPr>
          <w:rFonts w:ascii="Times New Roman" w:hAnsi="Times New Roman" w:cs="Times New Roman"/>
          <w:sz w:val="24"/>
          <w:szCs w:val="24"/>
        </w:rPr>
        <w:t>нным в одностороннем порядке Заказчиком (п.</w:t>
      </w:r>
      <w:r w:rsidR="00B534DB" w:rsidRPr="00F158FE">
        <w:rPr>
          <w:rFonts w:ascii="Times New Roman" w:hAnsi="Times New Roman" w:cs="Times New Roman"/>
          <w:sz w:val="24"/>
          <w:szCs w:val="24"/>
        </w:rPr>
        <w:t xml:space="preserve"> </w:t>
      </w:r>
      <w:r w:rsidRPr="00F158FE">
        <w:rPr>
          <w:rFonts w:ascii="Times New Roman" w:hAnsi="Times New Roman" w:cs="Times New Roman"/>
          <w:sz w:val="24"/>
          <w:szCs w:val="24"/>
        </w:rPr>
        <w:t>4 ст. 450 Г</w:t>
      </w:r>
      <w:r w:rsidR="00B534DB" w:rsidRPr="00F158FE">
        <w:rPr>
          <w:rFonts w:ascii="Times New Roman" w:hAnsi="Times New Roman" w:cs="Times New Roman"/>
          <w:sz w:val="24"/>
          <w:szCs w:val="24"/>
        </w:rPr>
        <w:t>ражданского кодекса</w:t>
      </w:r>
      <w:r w:rsidRPr="00F158FE">
        <w:rPr>
          <w:rFonts w:ascii="Times New Roman" w:hAnsi="Times New Roman" w:cs="Times New Roman"/>
          <w:sz w:val="24"/>
          <w:szCs w:val="24"/>
        </w:rPr>
        <w:t xml:space="preserve"> РФ).</w:t>
      </w:r>
    </w:p>
    <w:p w14:paraId="27FF68AA" w14:textId="107B5305" w:rsidR="001E4622" w:rsidRPr="00F158FE" w:rsidRDefault="001D1555" w:rsidP="003C2454">
      <w:pPr>
        <w:pStyle w:val="3"/>
        <w:ind w:left="0" w:firstLine="709"/>
      </w:pPr>
      <w:r w:rsidRPr="00F158FE">
        <w:t xml:space="preserve"> </w:t>
      </w:r>
      <w:r w:rsidR="001E4622" w:rsidRPr="00F158FE">
        <w:t xml:space="preserve">При поставке оборудования, материалов, программного обеспечения, иных результатов интеллектуальной деятельности (если применимо) и иного имущества иностранного производства </w:t>
      </w:r>
      <w:r w:rsidR="00612FCA" w:rsidRPr="00F158FE">
        <w:t>П</w:t>
      </w:r>
      <w:r w:rsidR="00E742BA" w:rsidRPr="00F158FE">
        <w:t>одрядчик</w:t>
      </w:r>
      <w:r w:rsidR="00F033E3" w:rsidRPr="00F158FE">
        <w:t xml:space="preserve"> </w:t>
      </w:r>
      <w:r w:rsidR="001E4622" w:rsidRPr="00F158FE">
        <w:t xml:space="preserve">обязан </w:t>
      </w:r>
      <w:r w:rsidR="00F033E3" w:rsidRPr="00F158FE">
        <w:t>в сч</w:t>
      </w:r>
      <w:r w:rsidR="005F4292" w:rsidRPr="00F158FE">
        <w:t>ё</w:t>
      </w:r>
      <w:r w:rsidR="00F033E3" w:rsidRPr="00F158FE">
        <w:t xml:space="preserve">т Цены Договора </w:t>
      </w:r>
      <w:r w:rsidR="001E4622" w:rsidRPr="00F158FE">
        <w:t xml:space="preserve">обеспечить их таможенное оформление, включая таможенную очистку, и ввоз на территорию Российской Федерации, а также уплату всех таможенных сборов и пошлин, предусмотренных Законодательством. </w:t>
      </w:r>
      <w:r w:rsidR="00DA3E22" w:rsidRPr="00F158FE">
        <w:t>Подрядчик</w:t>
      </w:r>
      <w:r w:rsidR="00F033E3" w:rsidRPr="00F158FE">
        <w:t xml:space="preserve"> </w:t>
      </w:r>
      <w:r w:rsidR="001E4622" w:rsidRPr="00F158FE">
        <w:t>вправе требовать изменения условий Договора в связи с изменением таможенных сборов и пошлин, ограничением и (или) изменением условий ввоза на территорию Российской Федерации поставляемого оборудования, материалов</w:t>
      </w:r>
      <w:r w:rsidR="00F033E3" w:rsidRPr="00F158FE">
        <w:t>, программного обеспечения</w:t>
      </w:r>
      <w:r w:rsidR="001E4622" w:rsidRPr="00F158FE">
        <w:t xml:space="preserve"> и</w:t>
      </w:r>
      <w:r w:rsidR="00F033E3" w:rsidRPr="00F158FE">
        <w:t xml:space="preserve"> иного</w:t>
      </w:r>
      <w:r w:rsidR="001E4622" w:rsidRPr="00F158FE">
        <w:t xml:space="preserve"> имущества</w:t>
      </w:r>
      <w:r w:rsidR="00F033E3" w:rsidRPr="00F158FE">
        <w:t xml:space="preserve"> (имущественных прав)</w:t>
      </w:r>
      <w:r w:rsidR="001E4622" w:rsidRPr="00F158FE">
        <w:t xml:space="preserve"> зарубежного производства.</w:t>
      </w:r>
    </w:p>
    <w:p w14:paraId="36599DC6" w14:textId="19F948B7" w:rsidR="001E4622" w:rsidRPr="00F158FE" w:rsidRDefault="001E4622" w:rsidP="003C2454">
      <w:pPr>
        <w:pStyle w:val="20"/>
        <w:ind w:left="0" w:firstLine="709"/>
      </w:pPr>
      <w:bookmarkStart w:id="40" w:name="_Toc18940774"/>
      <w:r w:rsidRPr="00F158FE">
        <w:t xml:space="preserve">Проектная </w:t>
      </w:r>
      <w:r w:rsidR="009B42DD" w:rsidRPr="00F158FE">
        <w:t xml:space="preserve">документация </w:t>
      </w:r>
      <w:r w:rsidRPr="00F158FE">
        <w:t xml:space="preserve">и Инженерные </w:t>
      </w:r>
      <w:bookmarkEnd w:id="40"/>
      <w:r w:rsidR="003D16B7" w:rsidRPr="00F158FE">
        <w:t>изыскания</w:t>
      </w:r>
    </w:p>
    <w:p w14:paraId="2A7FCA60" w14:textId="02091C13" w:rsidR="00BE1D69" w:rsidRDefault="00BE1D69" w:rsidP="003C2454">
      <w:pPr>
        <w:pStyle w:val="3"/>
        <w:ind w:left="0" w:firstLine="709"/>
      </w:pPr>
      <w:r>
        <w:t xml:space="preserve">Заказчик в течении </w:t>
      </w:r>
      <w:r w:rsidR="00BE0ED5">
        <w:t>7</w:t>
      </w:r>
      <w:r>
        <w:t xml:space="preserve"> рабочих дней с даты подписания Договора передает Подрядчику следующую документацию:</w:t>
      </w:r>
    </w:p>
    <w:p w14:paraId="79E5B5B4" w14:textId="7CD4CAED" w:rsidR="00F14766" w:rsidRPr="004B50DC" w:rsidRDefault="00BE1D69" w:rsidP="00514E35">
      <w:pPr>
        <w:pStyle w:val="3"/>
        <w:numPr>
          <w:ilvl w:val="0"/>
          <w:numId w:val="0"/>
        </w:numPr>
      </w:pPr>
      <w:r w:rsidRPr="004B50DC">
        <w:t>- Проектную документацию</w:t>
      </w:r>
      <w:r w:rsidR="00F14766" w:rsidRPr="004B50DC">
        <w:t xml:space="preserve"> (стадия П) по Объекту</w:t>
      </w:r>
      <w:r w:rsidRPr="004B50DC">
        <w:t>, утвержденную Заказчиком, по которой получено положительное заключение государственной экспертизы</w:t>
      </w:r>
      <w:r w:rsidR="00F14766" w:rsidRPr="004B50DC">
        <w:t xml:space="preserve"> в 1 экз. на бумажном носителе в сброшюрованном виде и 1 </w:t>
      </w:r>
      <w:proofErr w:type="spellStart"/>
      <w:r w:rsidR="00F14766" w:rsidRPr="004B50DC">
        <w:t>экз</w:t>
      </w:r>
      <w:proofErr w:type="spellEnd"/>
      <w:r w:rsidR="00F14766" w:rsidRPr="004B50DC">
        <w:t xml:space="preserve"> на электронном носителе (</w:t>
      </w:r>
      <w:r w:rsidR="00F14766" w:rsidRPr="004B50DC">
        <w:rPr>
          <w:lang w:val="en-US"/>
        </w:rPr>
        <w:t>CD</w:t>
      </w:r>
      <w:r w:rsidR="00F14766" w:rsidRPr="004B50DC">
        <w:t xml:space="preserve"> или </w:t>
      </w:r>
      <w:r w:rsidR="00F14766" w:rsidRPr="004B50DC">
        <w:rPr>
          <w:lang w:val="en-US"/>
        </w:rPr>
        <w:t>Flash</w:t>
      </w:r>
      <w:r w:rsidR="00F14766" w:rsidRPr="004B50DC">
        <w:t xml:space="preserve"> накопитель) в формате </w:t>
      </w:r>
      <w:r w:rsidR="00F14766" w:rsidRPr="004B50DC">
        <w:rPr>
          <w:lang w:val="en-US"/>
        </w:rPr>
        <w:t>PDF</w:t>
      </w:r>
      <w:r w:rsidR="00F14766" w:rsidRPr="004B50DC">
        <w:t>;</w:t>
      </w:r>
    </w:p>
    <w:p w14:paraId="78C5989F" w14:textId="32AC4BCB" w:rsidR="00F14766" w:rsidRPr="004B50DC" w:rsidRDefault="00F14766" w:rsidP="00514E35">
      <w:pPr>
        <w:pStyle w:val="3"/>
        <w:numPr>
          <w:ilvl w:val="0"/>
          <w:numId w:val="0"/>
        </w:numPr>
      </w:pPr>
      <w:r w:rsidRPr="004B50DC">
        <w:t>- Положительное заключение государственной экспертизы проектной документации и результатов инженерных изысканий по Объекту;</w:t>
      </w:r>
    </w:p>
    <w:p w14:paraId="16E47587" w14:textId="49EC7DA9" w:rsidR="00BE0ED5" w:rsidRPr="004B50DC" w:rsidRDefault="00BE0ED5" w:rsidP="00BE0ED5">
      <w:pPr>
        <w:rPr>
          <w:rFonts w:ascii="Times New Roman" w:hAnsi="Times New Roman" w:cs="Times New Roman"/>
        </w:rPr>
      </w:pPr>
      <w:r w:rsidRPr="004B50DC">
        <w:rPr>
          <w:rFonts w:ascii="Times New Roman" w:hAnsi="Times New Roman" w:cs="Times New Roman"/>
        </w:rPr>
        <w:t>- положительное заключение государственной экологической экспертизы проектной документации и результатов инженерных изысканий по Объекту;</w:t>
      </w:r>
    </w:p>
    <w:p w14:paraId="4688CEAC" w14:textId="77777777" w:rsidR="00D774A7" w:rsidRPr="00D774A7" w:rsidRDefault="00D774A7" w:rsidP="00514E35">
      <w:pPr>
        <w:spacing w:after="0" w:line="240" w:lineRule="auto"/>
        <w:contextualSpacing/>
        <w:jc w:val="both"/>
        <w:outlineLvl w:val="2"/>
        <w:rPr>
          <w:rFonts w:ascii="Times New Roman" w:hAnsi="Times New Roman" w:cs="Times New Roman"/>
          <w:sz w:val="24"/>
          <w:szCs w:val="24"/>
        </w:rPr>
      </w:pPr>
      <w:r w:rsidRPr="00D774A7">
        <w:rPr>
          <w:rFonts w:ascii="Times New Roman" w:hAnsi="Times New Roman" w:cs="Times New Roman"/>
          <w:sz w:val="24"/>
          <w:szCs w:val="24"/>
        </w:rPr>
        <w:t>- согласование проектной и рабочей документации со всеми заинтересованными органами и организациями;</w:t>
      </w:r>
    </w:p>
    <w:p w14:paraId="096D8457" w14:textId="3CBF6C8B" w:rsidR="00D774A7" w:rsidRDefault="00D774A7" w:rsidP="00514E35">
      <w:pPr>
        <w:spacing w:after="0" w:line="240" w:lineRule="auto"/>
        <w:contextualSpacing/>
        <w:jc w:val="both"/>
        <w:outlineLvl w:val="2"/>
        <w:rPr>
          <w:rFonts w:ascii="Times New Roman" w:hAnsi="Times New Roman" w:cs="Times New Roman"/>
          <w:sz w:val="24"/>
          <w:szCs w:val="24"/>
        </w:rPr>
      </w:pPr>
      <w:r w:rsidRPr="00D774A7">
        <w:rPr>
          <w:rFonts w:ascii="Times New Roman" w:hAnsi="Times New Roman" w:cs="Times New Roman"/>
          <w:sz w:val="24"/>
          <w:szCs w:val="24"/>
        </w:rPr>
        <w:t>- Сметную документацию.</w:t>
      </w:r>
    </w:p>
    <w:p w14:paraId="16B3DBE0" w14:textId="4B524C41" w:rsidR="00D774A7" w:rsidRPr="00D774A7" w:rsidRDefault="00D774A7" w:rsidP="00514E35">
      <w:pPr>
        <w:spacing w:after="0" w:line="240" w:lineRule="auto"/>
        <w:ind w:firstLine="709"/>
        <w:contextualSpacing/>
        <w:jc w:val="both"/>
        <w:outlineLvl w:val="2"/>
        <w:rPr>
          <w:rFonts w:ascii="Times New Roman" w:hAnsi="Times New Roman" w:cs="Times New Roman"/>
          <w:sz w:val="24"/>
          <w:szCs w:val="24"/>
        </w:rPr>
      </w:pPr>
      <w:r w:rsidRPr="00D774A7">
        <w:rPr>
          <w:rFonts w:ascii="Times New Roman" w:hAnsi="Times New Roman" w:cs="Times New Roman"/>
          <w:sz w:val="24"/>
          <w:szCs w:val="24"/>
        </w:rPr>
        <w:t>Ответственность за точность и достоверность исходных данных несет Заказчик, в связи с чем Подрядчик имеет право требовать увеличение сроков и стоимости работ в случае несоответствия исходных данных</w:t>
      </w:r>
      <w:r w:rsidR="00514E35">
        <w:rPr>
          <w:rFonts w:ascii="Times New Roman" w:hAnsi="Times New Roman" w:cs="Times New Roman"/>
          <w:sz w:val="24"/>
          <w:szCs w:val="24"/>
        </w:rPr>
        <w:t>.</w:t>
      </w:r>
    </w:p>
    <w:p w14:paraId="3E5F6FAD" w14:textId="7C1C9D90" w:rsidR="00D774A7" w:rsidRPr="004B50DC" w:rsidRDefault="00D774A7" w:rsidP="00514E35">
      <w:pPr>
        <w:pStyle w:val="3"/>
        <w:numPr>
          <w:ilvl w:val="0"/>
          <w:numId w:val="0"/>
        </w:numPr>
        <w:ind w:firstLine="709"/>
      </w:pPr>
      <w:r>
        <w:t>5.3.2</w:t>
      </w:r>
      <w:r w:rsidRPr="00D774A7">
        <w:tab/>
      </w:r>
      <w:r w:rsidRPr="004B50DC">
        <w:t>Заказчик в течении 45 рабочих дней с даты подписания Договора передает Подрядчику следующую документацию</w:t>
      </w:r>
      <w:r w:rsidR="00514E35" w:rsidRPr="004B50DC">
        <w:t>:</w:t>
      </w:r>
    </w:p>
    <w:p w14:paraId="1465871A" w14:textId="24A26416" w:rsidR="00F14766" w:rsidRPr="004B50DC" w:rsidRDefault="00D774A7" w:rsidP="00514E35">
      <w:pPr>
        <w:pStyle w:val="3"/>
        <w:numPr>
          <w:ilvl w:val="0"/>
          <w:numId w:val="0"/>
        </w:numPr>
      </w:pPr>
      <w:r w:rsidRPr="004B50DC">
        <w:t xml:space="preserve">- </w:t>
      </w:r>
      <w:r w:rsidR="00F14766" w:rsidRPr="004B50DC">
        <w:t xml:space="preserve">Рабочую документацию (стадия Р) по Объекту, допущенную в производство работ – 2 экземпляра на бумажном носителе в сброшюрованном виде и 1 экземпляр на электронном носителе (CD или Flash накопитель) в формате </w:t>
      </w:r>
      <w:proofErr w:type="spellStart"/>
      <w:r w:rsidR="00F14766" w:rsidRPr="004B50DC">
        <w:t>pdf</w:t>
      </w:r>
      <w:proofErr w:type="spellEnd"/>
      <w:r w:rsidR="00F14766" w:rsidRPr="004B50DC">
        <w:t xml:space="preserve"> и форматах разработки</w:t>
      </w:r>
      <w:r w:rsidR="008A0608" w:rsidRPr="004B50DC">
        <w:t>.</w:t>
      </w:r>
    </w:p>
    <w:p w14:paraId="1289ED01" w14:textId="5A9F29BC" w:rsidR="001E4622" w:rsidRPr="00F158FE" w:rsidRDefault="00514E35" w:rsidP="00514E35">
      <w:pPr>
        <w:pStyle w:val="3"/>
        <w:numPr>
          <w:ilvl w:val="0"/>
          <w:numId w:val="0"/>
        </w:numPr>
        <w:ind w:firstLine="709"/>
      </w:pPr>
      <w:r>
        <w:t xml:space="preserve">5.3.3    </w:t>
      </w:r>
      <w:r w:rsidR="00847104" w:rsidRPr="00F158FE">
        <w:t>Рабочая документация предоставляется Подрядчику Заказчиком. Подрядчик обязан использовать при осуществлении работ по строительству только Рабочую документацию, утверждённую «к производству работ»</w:t>
      </w:r>
      <w:r w:rsidR="001E4622" w:rsidRPr="00F158FE">
        <w:t>.</w:t>
      </w:r>
    </w:p>
    <w:p w14:paraId="2C0E5CD9" w14:textId="47DB306B" w:rsidR="001E4622" w:rsidRDefault="00514E35" w:rsidP="00514E35">
      <w:pPr>
        <w:pStyle w:val="3"/>
        <w:numPr>
          <w:ilvl w:val="0"/>
          <w:numId w:val="0"/>
        </w:numPr>
        <w:ind w:firstLine="568"/>
      </w:pPr>
      <w:r>
        <w:t xml:space="preserve">  </w:t>
      </w:r>
      <w:r w:rsidR="003D0CAC">
        <w:t>5.3.4 С</w:t>
      </w:r>
      <w:r w:rsidR="001E4622" w:rsidRPr="00F158FE">
        <w:t xml:space="preserve"> момента, когда Рабочая </w:t>
      </w:r>
      <w:r w:rsidR="00B40BC3" w:rsidRPr="00F158FE">
        <w:t xml:space="preserve">документация </w:t>
      </w:r>
      <w:r w:rsidR="001E4622" w:rsidRPr="00F158FE">
        <w:t xml:space="preserve">(соответствующий раздел Рабочей </w:t>
      </w:r>
      <w:r w:rsidR="00B40BC3" w:rsidRPr="00F158FE">
        <w:t>документации</w:t>
      </w:r>
      <w:r w:rsidR="001E4622" w:rsidRPr="00F158FE">
        <w:t xml:space="preserve">) утверждена </w:t>
      </w:r>
      <w:r w:rsidR="006251C2" w:rsidRPr="00F158FE">
        <w:t xml:space="preserve">Заказчиком </w:t>
      </w:r>
      <w:r w:rsidR="001E4622" w:rsidRPr="00F158FE">
        <w:t xml:space="preserve">«в производство работ», она является обязательной для Сторон, и </w:t>
      </w:r>
      <w:r w:rsidR="00DA3E22" w:rsidRPr="00F158FE">
        <w:t>Подрядчик</w:t>
      </w:r>
      <w:r w:rsidR="000539CD" w:rsidRPr="00F158FE">
        <w:t xml:space="preserve"> </w:t>
      </w:r>
      <w:r w:rsidR="001E4622" w:rsidRPr="00F158FE">
        <w:t xml:space="preserve">вправе </w:t>
      </w:r>
      <w:r w:rsidR="00F033E3" w:rsidRPr="00F158FE">
        <w:t xml:space="preserve">выполнять строительно-монтажные работы </w:t>
      </w:r>
      <w:r w:rsidR="001E4622" w:rsidRPr="00F158FE">
        <w:t xml:space="preserve">в соответствии с такой Рабочей </w:t>
      </w:r>
      <w:r w:rsidR="00B40BC3" w:rsidRPr="00F158FE">
        <w:t xml:space="preserve">документацией </w:t>
      </w:r>
      <w:r w:rsidR="001E4622" w:rsidRPr="00F158FE">
        <w:t xml:space="preserve">(соответствующим разделом Рабочей </w:t>
      </w:r>
      <w:r w:rsidR="00B40BC3" w:rsidRPr="00F158FE">
        <w:t>документации</w:t>
      </w:r>
      <w:r w:rsidR="001E4622" w:rsidRPr="00F158FE">
        <w:t>).</w:t>
      </w:r>
    </w:p>
    <w:p w14:paraId="4B0B052E" w14:textId="2236020E" w:rsidR="00975157" w:rsidRPr="004B50DC" w:rsidRDefault="00AD21AB" w:rsidP="00975157">
      <w:pPr>
        <w:pStyle w:val="1"/>
        <w:numPr>
          <w:ilvl w:val="0"/>
          <w:numId w:val="0"/>
        </w:numPr>
        <w:ind w:firstLine="709"/>
        <w:jc w:val="both"/>
        <w:rPr>
          <w:b w:val="0"/>
        </w:rPr>
      </w:pPr>
      <w:r w:rsidRPr="006A4894">
        <w:rPr>
          <w:b w:val="0"/>
        </w:rPr>
        <w:lastRenderedPageBreak/>
        <w:t>5.3.5.</w:t>
      </w:r>
      <w:r w:rsidRPr="006A4894">
        <w:rPr>
          <w:b w:val="0"/>
        </w:rPr>
        <w:tab/>
        <w:t>Подрядчик предоставляет на согласование Заказчика Сводный сметный расчёт по форме Приложения № 2 к Договору на основе Рабочей документации и ведомости объёмов и стоимости работ, которая отражает изменение объёмов и стоимости работ относ</w:t>
      </w:r>
      <w:r w:rsidR="00975157">
        <w:rPr>
          <w:b w:val="0"/>
        </w:rPr>
        <w:t xml:space="preserve">ительно Проектной документации </w:t>
      </w:r>
      <w:r w:rsidR="00975157" w:rsidRPr="004B50DC">
        <w:rPr>
          <w:b w:val="0"/>
        </w:rPr>
        <w:t>в течение 30 (тридцати) календарных дней с даты передачи Рабочей документации.</w:t>
      </w:r>
    </w:p>
    <w:p w14:paraId="0CF9A6EF" w14:textId="782EF57C" w:rsidR="00975157" w:rsidRPr="004B50DC" w:rsidRDefault="00975157" w:rsidP="00975157">
      <w:pPr>
        <w:rPr>
          <w:rFonts w:ascii="Times New Roman" w:hAnsi="Times New Roman" w:cs="Times New Roman"/>
        </w:rPr>
      </w:pPr>
      <w:r w:rsidRPr="004B50DC">
        <w:tab/>
      </w:r>
      <w:r w:rsidRPr="004B50DC">
        <w:rPr>
          <w:rFonts w:ascii="Times New Roman" w:hAnsi="Times New Roman" w:cs="Times New Roman"/>
        </w:rPr>
        <w:t>5.3.6.    После согласования Заказчиком Сводного сметного расчета, он становится неотъемлемой частью настоящего Договора</w:t>
      </w:r>
    </w:p>
    <w:p w14:paraId="69848715" w14:textId="69738315" w:rsidR="001E4622" w:rsidRPr="00F158FE" w:rsidRDefault="001E4622" w:rsidP="003C2454">
      <w:pPr>
        <w:pStyle w:val="20"/>
        <w:ind w:left="0" w:firstLine="709"/>
      </w:pPr>
      <w:bookmarkStart w:id="41" w:name="_Toc18940777"/>
      <w:bookmarkStart w:id="42" w:name="_Ref24371825"/>
      <w:r w:rsidRPr="00F158FE">
        <w:t>Получение необходимых разрешений</w:t>
      </w:r>
      <w:bookmarkEnd w:id="41"/>
      <w:bookmarkEnd w:id="42"/>
    </w:p>
    <w:p w14:paraId="7067FF91" w14:textId="3B384E39" w:rsidR="002341B9" w:rsidRDefault="00DA3E22" w:rsidP="003C2454">
      <w:pPr>
        <w:pStyle w:val="3"/>
        <w:ind w:left="0" w:firstLine="709"/>
      </w:pPr>
      <w:r w:rsidRPr="00F158FE">
        <w:t>Подрядчик</w:t>
      </w:r>
      <w:r w:rsidR="000539CD" w:rsidRPr="00F158FE">
        <w:t xml:space="preserve"> </w:t>
      </w:r>
      <w:r w:rsidR="001E4622" w:rsidRPr="00F158FE">
        <w:t>обязан самостоятельно и за свой сч</w:t>
      </w:r>
      <w:r w:rsidR="00746D0C" w:rsidRPr="00F158FE">
        <w:t>ё</w:t>
      </w:r>
      <w:r w:rsidR="001E4622" w:rsidRPr="00F158FE">
        <w:t>т (в сч</w:t>
      </w:r>
      <w:r w:rsidR="00746D0C" w:rsidRPr="00F158FE">
        <w:t>ё</w:t>
      </w:r>
      <w:r w:rsidR="001E4622" w:rsidRPr="00F158FE">
        <w:t>т Цены Договора) получить технические условия</w:t>
      </w:r>
      <w:r w:rsidR="002341B9">
        <w:t xml:space="preserve"> на подключение к сетям энергообеспечения на период строительства</w:t>
      </w:r>
      <w:r w:rsidR="001E4622" w:rsidRPr="00F158FE">
        <w:t xml:space="preserve">, </w:t>
      </w:r>
      <w:r w:rsidR="002341B9" w:rsidRPr="00F158FE">
        <w:t>ордер (разрешение) на проведение земляных работ, разрешение на перемещение отходов строительства</w:t>
      </w:r>
      <w:r w:rsidR="002341B9">
        <w:t xml:space="preserve"> </w:t>
      </w:r>
    </w:p>
    <w:p w14:paraId="1C3F21D9" w14:textId="067AA22F" w:rsidR="00F033E3" w:rsidRPr="00F158FE" w:rsidRDefault="002341B9" w:rsidP="003C2454">
      <w:pPr>
        <w:pStyle w:val="3"/>
        <w:ind w:left="0" w:firstLine="709"/>
      </w:pPr>
      <w:r>
        <w:t xml:space="preserve">Заказчик обязан предоставить Подрядчику до начала производства работ разрешение на строительство, необходимые </w:t>
      </w:r>
      <w:r w:rsidR="001E4622" w:rsidRPr="00F158FE">
        <w:t>согласования</w:t>
      </w:r>
      <w:r>
        <w:t xml:space="preserve"> Проектной и Рабочей документации</w:t>
      </w:r>
      <w:r w:rsidR="001E4622" w:rsidRPr="00F158FE">
        <w:t>,</w:t>
      </w:r>
      <w:r w:rsidR="00437565" w:rsidRPr="00F158FE">
        <w:t xml:space="preserve"> в том числе уведомить соответствующий </w:t>
      </w:r>
      <w:r w:rsidR="00F5311F" w:rsidRPr="00F158FE">
        <w:t>Государственный</w:t>
      </w:r>
      <w:r w:rsidR="00437565" w:rsidRPr="00F158FE">
        <w:t xml:space="preserve"> </w:t>
      </w:r>
      <w:r w:rsidR="00746D0C" w:rsidRPr="00F158FE">
        <w:t>о</w:t>
      </w:r>
      <w:r w:rsidR="00437565" w:rsidRPr="00F158FE">
        <w:t xml:space="preserve">рган о начале строительных работ, </w:t>
      </w:r>
      <w:r w:rsidR="001E4622" w:rsidRPr="00F158FE">
        <w:t>исходные и иные разрешительные документы</w:t>
      </w:r>
      <w:r>
        <w:t>, оформление которых должен осуществлять Заказчик</w:t>
      </w:r>
      <w:r w:rsidR="001E4622" w:rsidRPr="00F158FE">
        <w:t xml:space="preserve">, необходимые для выполнения </w:t>
      </w:r>
      <w:r>
        <w:t xml:space="preserve">Подрядчиком </w:t>
      </w:r>
      <w:r w:rsidR="001E4622" w:rsidRPr="00F158FE">
        <w:t>своих обязанностей по Договору, включая</w:t>
      </w:r>
      <w:r w:rsidR="00F033E3" w:rsidRPr="00F158FE">
        <w:t xml:space="preserve"> </w:t>
      </w:r>
      <w:r w:rsidR="001541D7">
        <w:t xml:space="preserve">разрешение </w:t>
      </w:r>
      <w:r w:rsidR="00F033E3" w:rsidRPr="00F158FE">
        <w:t>на снос зел</w:t>
      </w:r>
      <w:r w:rsidR="00746D0C" w:rsidRPr="00F158FE">
        <w:t>ё</w:t>
      </w:r>
      <w:r w:rsidR="00F033E3" w:rsidRPr="00F158FE">
        <w:t>ных насаждений</w:t>
      </w:r>
      <w:r w:rsidR="001541D7">
        <w:t>, предоставление мест складирование излишков грунта и плодородного слоя</w:t>
      </w:r>
      <w:r w:rsidR="00F033E3" w:rsidRPr="00F158FE">
        <w:t xml:space="preserve">, </w:t>
      </w:r>
      <w:r w:rsidR="001E4622" w:rsidRPr="00F158FE">
        <w:t>иные разрешения и документы, необходимые для проведения строительных работ в сроки предусмотренные Договором, и обеспечить их действительность (или получение новых разрешений) в течение всего срока, необходимого для выполнения соответствующих работ</w:t>
      </w:r>
      <w:r w:rsidR="00433F16" w:rsidRPr="00F158FE">
        <w:t xml:space="preserve"> по Договору</w:t>
      </w:r>
      <w:r w:rsidR="001E4622" w:rsidRPr="00F158FE">
        <w:t>.</w:t>
      </w:r>
      <w:r w:rsidR="001541D7">
        <w:t xml:space="preserve"> Получение Разрешения на ввод объекта в эксплуатацию выполняет Заказчик.</w:t>
      </w:r>
    </w:p>
    <w:p w14:paraId="3D0246EB" w14:textId="7CC7F629" w:rsidR="00F033E3" w:rsidRPr="00F158FE" w:rsidRDefault="001E4622" w:rsidP="007E2902">
      <w:pPr>
        <w:tabs>
          <w:tab w:val="left" w:pos="1560"/>
        </w:tabs>
        <w:spacing w:after="0" w:line="240" w:lineRule="auto"/>
        <w:ind w:firstLine="709"/>
        <w:contextualSpacing/>
        <w:jc w:val="both"/>
        <w:rPr>
          <w:rFonts w:ascii="Times New Roman" w:hAnsi="Times New Roman" w:cs="Times New Roman"/>
          <w:szCs w:val="24"/>
        </w:rPr>
      </w:pPr>
      <w:r w:rsidRPr="00F158FE">
        <w:rPr>
          <w:rFonts w:ascii="Times New Roman" w:hAnsi="Times New Roman" w:cs="Times New Roman"/>
          <w:sz w:val="24"/>
          <w:szCs w:val="24"/>
        </w:rPr>
        <w:t xml:space="preserve">При этом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 xml:space="preserve"> </w:t>
      </w:r>
      <w:r w:rsidR="001541D7">
        <w:rPr>
          <w:rFonts w:ascii="Times New Roman" w:hAnsi="Times New Roman" w:cs="Times New Roman"/>
          <w:sz w:val="24"/>
          <w:szCs w:val="24"/>
        </w:rPr>
        <w:t xml:space="preserve">своевременно </w:t>
      </w:r>
      <w:r w:rsidRPr="00F158FE">
        <w:rPr>
          <w:rFonts w:ascii="Times New Roman" w:hAnsi="Times New Roman" w:cs="Times New Roman"/>
          <w:sz w:val="24"/>
          <w:szCs w:val="24"/>
        </w:rPr>
        <w:t xml:space="preserve">предоставляет или обеспечивает предоставление </w:t>
      </w:r>
      <w:r w:rsidR="00612FCA" w:rsidRPr="00F158FE">
        <w:rPr>
          <w:rFonts w:ascii="Times New Roman" w:hAnsi="Times New Roman" w:cs="Times New Roman"/>
          <w:sz w:val="24"/>
          <w:szCs w:val="24"/>
        </w:rPr>
        <w:t>П</w:t>
      </w:r>
      <w:r w:rsidR="00E742BA" w:rsidRPr="00F158FE">
        <w:rPr>
          <w:rFonts w:ascii="Times New Roman" w:hAnsi="Times New Roman" w:cs="Times New Roman"/>
          <w:sz w:val="24"/>
          <w:szCs w:val="24"/>
        </w:rPr>
        <w:t>одрядчик</w:t>
      </w:r>
      <w:r w:rsidRPr="00F158FE">
        <w:rPr>
          <w:rFonts w:ascii="Times New Roman" w:hAnsi="Times New Roman" w:cs="Times New Roman"/>
          <w:sz w:val="24"/>
          <w:szCs w:val="24"/>
        </w:rPr>
        <w:t xml:space="preserve">у всех документов, подлежащих предоставлению со стороны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а.</w:t>
      </w:r>
    </w:p>
    <w:p w14:paraId="697FEF34" w14:textId="21E2CE60" w:rsidR="00F033E3" w:rsidRPr="00F158FE" w:rsidRDefault="00F033E3" w:rsidP="007E2902">
      <w:pPr>
        <w:tabs>
          <w:tab w:val="left" w:pos="1560"/>
        </w:tabs>
        <w:spacing w:after="0" w:line="240" w:lineRule="auto"/>
        <w:ind w:firstLine="709"/>
        <w:contextualSpacing/>
        <w:jc w:val="both"/>
        <w:rPr>
          <w:rFonts w:ascii="Times New Roman" w:hAnsi="Times New Roman" w:cs="Times New Roman"/>
          <w:szCs w:val="24"/>
        </w:rPr>
      </w:pPr>
      <w:r w:rsidRPr="00F158FE">
        <w:rPr>
          <w:rFonts w:ascii="Times New Roman" w:hAnsi="Times New Roman" w:cs="Times New Roman"/>
          <w:w w:val="0"/>
          <w:sz w:val="24"/>
          <w:szCs w:val="24"/>
          <w:lang w:eastAsia="ru-RU"/>
        </w:rPr>
        <w:t xml:space="preserve">Сборы, пошлины и иные платежи (при наличии), взимаемые за выдачу (получение) любых разрешений и согласований, необходимых для выполнения работ по Договору, </w:t>
      </w:r>
      <w:r w:rsidR="001541D7">
        <w:rPr>
          <w:rFonts w:ascii="Times New Roman" w:hAnsi="Times New Roman" w:cs="Times New Roman"/>
          <w:w w:val="0"/>
          <w:sz w:val="24"/>
          <w:szCs w:val="24"/>
          <w:lang w:eastAsia="ru-RU"/>
        </w:rPr>
        <w:t>в том числе</w:t>
      </w:r>
      <w:r w:rsidRPr="00F158FE">
        <w:rPr>
          <w:rFonts w:ascii="Times New Roman" w:hAnsi="Times New Roman" w:cs="Times New Roman"/>
          <w:w w:val="0"/>
          <w:sz w:val="24"/>
          <w:szCs w:val="24"/>
          <w:lang w:eastAsia="ru-RU"/>
        </w:rPr>
        <w:t xml:space="preserve"> Разрешения на строительство и Разрешения на ввод объекта в эксплуатацию, оплачивает </w:t>
      </w:r>
      <w:r w:rsidR="001541D7" w:rsidRPr="001541D7">
        <w:rPr>
          <w:rFonts w:ascii="Times New Roman" w:hAnsi="Times New Roman" w:cs="Times New Roman"/>
          <w:w w:val="0"/>
          <w:sz w:val="24"/>
          <w:szCs w:val="24"/>
          <w:lang w:eastAsia="ru-RU"/>
        </w:rPr>
        <w:t>Заказчик самостоятельно</w:t>
      </w:r>
      <w:r w:rsidR="001541D7">
        <w:rPr>
          <w:rFonts w:ascii="Times New Roman" w:hAnsi="Times New Roman" w:cs="Times New Roman"/>
          <w:w w:val="0"/>
          <w:sz w:val="24"/>
          <w:szCs w:val="24"/>
          <w:lang w:eastAsia="ru-RU"/>
        </w:rPr>
        <w:t xml:space="preserve"> без уменьшения </w:t>
      </w:r>
      <w:r w:rsidRPr="00F158FE">
        <w:rPr>
          <w:rFonts w:ascii="Times New Roman" w:hAnsi="Times New Roman" w:cs="Times New Roman"/>
          <w:w w:val="0"/>
          <w:sz w:val="24"/>
          <w:szCs w:val="24"/>
          <w:lang w:eastAsia="ru-RU"/>
        </w:rPr>
        <w:t>Цены Договора.</w:t>
      </w:r>
    </w:p>
    <w:p w14:paraId="6C089DCA" w14:textId="42F76E30" w:rsidR="00F033E3" w:rsidRPr="00F158FE" w:rsidRDefault="00C47472" w:rsidP="003C2454">
      <w:pPr>
        <w:pStyle w:val="3"/>
        <w:ind w:left="0" w:firstLine="709"/>
      </w:pPr>
      <w:bookmarkStart w:id="43" w:name="_Ref170028095"/>
      <w:bookmarkStart w:id="44" w:name="_Toc24043677"/>
      <w:r w:rsidRPr="00F158FE">
        <w:t xml:space="preserve">Разрешения </w:t>
      </w:r>
      <w:r w:rsidR="00F033E3" w:rsidRPr="00F158FE">
        <w:t xml:space="preserve">на строительство и ввод </w:t>
      </w:r>
      <w:r w:rsidR="00466FF9" w:rsidRPr="00F158FE">
        <w:t>о</w:t>
      </w:r>
      <w:r w:rsidR="00F033E3" w:rsidRPr="00F158FE">
        <w:t>бъекта в эксплуатацию</w:t>
      </w:r>
      <w:bookmarkEnd w:id="43"/>
      <w:bookmarkEnd w:id="44"/>
    </w:p>
    <w:p w14:paraId="219A50E9" w14:textId="00D1F5B4" w:rsidR="00F033E3" w:rsidRDefault="00F033E3" w:rsidP="007E2902">
      <w:pPr>
        <w:pStyle w:val="af9"/>
        <w:numPr>
          <w:ilvl w:val="0"/>
          <w:numId w:val="42"/>
        </w:numPr>
        <w:tabs>
          <w:tab w:val="left" w:pos="1418"/>
        </w:tabs>
        <w:ind w:left="0" w:firstLine="709"/>
        <w:contextualSpacing/>
        <w:jc w:val="both"/>
        <w:rPr>
          <w:rFonts w:ascii="Times New Roman" w:hAnsi="Times New Roman" w:cs="Times New Roman"/>
          <w:color w:val="auto"/>
          <w:w w:val="0"/>
          <w:szCs w:val="24"/>
          <w:lang w:eastAsia="ru-RU"/>
        </w:rPr>
      </w:pPr>
      <w:r w:rsidRPr="00F158FE">
        <w:rPr>
          <w:rFonts w:ascii="Times New Roman" w:hAnsi="Times New Roman" w:cs="Times New Roman"/>
          <w:w w:val="0"/>
          <w:szCs w:val="24"/>
          <w:lang w:eastAsia="ru-RU"/>
        </w:rPr>
        <w:t xml:space="preserve">Заказчик </w:t>
      </w:r>
      <w:r w:rsidR="001541D7">
        <w:rPr>
          <w:rFonts w:ascii="Times New Roman" w:hAnsi="Times New Roman" w:cs="Times New Roman"/>
          <w:w w:val="0"/>
          <w:szCs w:val="24"/>
          <w:lang w:eastAsia="ru-RU"/>
        </w:rPr>
        <w:t xml:space="preserve">обеспечивает получение </w:t>
      </w:r>
      <w:r w:rsidRPr="00F158FE">
        <w:rPr>
          <w:rFonts w:ascii="Times New Roman" w:hAnsi="Times New Roman" w:cs="Times New Roman"/>
          <w:w w:val="0"/>
          <w:szCs w:val="24"/>
          <w:lang w:eastAsia="ru-RU"/>
        </w:rPr>
        <w:t xml:space="preserve">Разрешения на строительство, необходимого для начала строительных </w:t>
      </w:r>
      <w:r w:rsidR="00C47472" w:rsidRPr="00F158FE">
        <w:rPr>
          <w:rFonts w:ascii="Times New Roman" w:hAnsi="Times New Roman" w:cs="Times New Roman"/>
          <w:w w:val="0"/>
          <w:szCs w:val="24"/>
          <w:lang w:eastAsia="ru-RU"/>
        </w:rPr>
        <w:t>р</w:t>
      </w:r>
      <w:r w:rsidRPr="00F158FE">
        <w:rPr>
          <w:rFonts w:ascii="Times New Roman" w:hAnsi="Times New Roman" w:cs="Times New Roman"/>
          <w:w w:val="0"/>
          <w:szCs w:val="24"/>
          <w:lang w:eastAsia="ru-RU"/>
        </w:rPr>
        <w:t>абот</w:t>
      </w:r>
      <w:r w:rsidR="001541D7">
        <w:rPr>
          <w:rFonts w:ascii="Times New Roman" w:hAnsi="Times New Roman" w:cs="Times New Roman"/>
          <w:w w:val="0"/>
          <w:szCs w:val="24"/>
          <w:lang w:eastAsia="ru-RU"/>
        </w:rPr>
        <w:t xml:space="preserve"> и передает копию Подрядчику в течении 3-х рабочих дней с даты заключения Договора</w:t>
      </w:r>
      <w:r w:rsidRPr="00F158FE">
        <w:rPr>
          <w:rFonts w:ascii="Times New Roman" w:hAnsi="Times New Roman" w:cs="Times New Roman"/>
          <w:w w:val="0"/>
          <w:szCs w:val="24"/>
          <w:lang w:eastAsia="ru-RU"/>
        </w:rPr>
        <w:t xml:space="preserve">. </w:t>
      </w:r>
    </w:p>
    <w:p w14:paraId="4BE82B62" w14:textId="5C183847" w:rsidR="001541D7" w:rsidRPr="00F158FE" w:rsidRDefault="001541D7" w:rsidP="007E2902">
      <w:pPr>
        <w:pStyle w:val="af9"/>
        <w:numPr>
          <w:ilvl w:val="0"/>
          <w:numId w:val="42"/>
        </w:numPr>
        <w:tabs>
          <w:tab w:val="left" w:pos="1418"/>
        </w:tabs>
        <w:ind w:left="0" w:firstLine="709"/>
        <w:contextualSpacing/>
        <w:jc w:val="both"/>
        <w:rPr>
          <w:rFonts w:ascii="Times New Roman" w:hAnsi="Times New Roman" w:cs="Times New Roman"/>
          <w:color w:val="auto"/>
          <w:w w:val="0"/>
          <w:szCs w:val="24"/>
          <w:lang w:eastAsia="ru-RU"/>
        </w:rPr>
      </w:pPr>
      <w:r>
        <w:rPr>
          <w:rFonts w:ascii="Times New Roman" w:hAnsi="Times New Roman" w:cs="Times New Roman"/>
          <w:color w:val="auto"/>
          <w:w w:val="0"/>
          <w:szCs w:val="24"/>
          <w:lang w:eastAsia="ru-RU"/>
        </w:rPr>
        <w:t>Заказчик</w:t>
      </w:r>
      <w:r w:rsidR="00442D45">
        <w:rPr>
          <w:rFonts w:ascii="Times New Roman" w:hAnsi="Times New Roman" w:cs="Times New Roman"/>
          <w:color w:val="auto"/>
          <w:w w:val="0"/>
          <w:szCs w:val="24"/>
          <w:lang w:eastAsia="ru-RU"/>
        </w:rPr>
        <w:t xml:space="preserve"> самостоятельно</w:t>
      </w:r>
      <w:r>
        <w:rPr>
          <w:rFonts w:ascii="Times New Roman" w:hAnsi="Times New Roman" w:cs="Times New Roman"/>
          <w:color w:val="auto"/>
          <w:w w:val="0"/>
          <w:szCs w:val="24"/>
          <w:lang w:eastAsia="ru-RU"/>
        </w:rPr>
        <w:t xml:space="preserve"> направляет извещение в </w:t>
      </w:r>
      <w:r w:rsidRPr="001541D7">
        <w:rPr>
          <w:rFonts w:ascii="Times New Roman" w:hAnsi="Times New Roman" w:cs="Times New Roman"/>
          <w:color w:val="auto"/>
          <w:w w:val="0"/>
          <w:szCs w:val="24"/>
          <w:lang w:eastAsia="ru-RU"/>
        </w:rPr>
        <w:t>соответствующий Государственный орган о начале строительных работ</w:t>
      </w:r>
      <w:r w:rsidR="00442D45">
        <w:rPr>
          <w:rFonts w:ascii="Times New Roman" w:hAnsi="Times New Roman" w:cs="Times New Roman"/>
          <w:color w:val="auto"/>
          <w:w w:val="0"/>
          <w:szCs w:val="24"/>
          <w:lang w:eastAsia="ru-RU"/>
        </w:rPr>
        <w:t>, в срок, позволяющий Подрядчику приступить к выполнению работ по договору на следующий день после подписания Договора.</w:t>
      </w:r>
    </w:p>
    <w:p w14:paraId="0E9DF55E" w14:textId="5AC92208" w:rsidR="0091272B" w:rsidRPr="00E076EA" w:rsidRDefault="00F033E3" w:rsidP="009C77E3">
      <w:pPr>
        <w:pStyle w:val="af9"/>
        <w:numPr>
          <w:ilvl w:val="0"/>
          <w:numId w:val="42"/>
        </w:numPr>
        <w:ind w:left="0" w:firstLine="709"/>
        <w:contextualSpacing/>
        <w:jc w:val="both"/>
        <w:rPr>
          <w:rFonts w:ascii="Times New Roman" w:hAnsi="Times New Roman" w:cs="Times New Roman"/>
          <w:color w:val="auto"/>
          <w:w w:val="0"/>
        </w:rPr>
      </w:pPr>
      <w:r w:rsidRPr="00F158FE">
        <w:rPr>
          <w:rFonts w:ascii="Times New Roman" w:hAnsi="Times New Roman" w:cs="Times New Roman"/>
          <w:color w:val="auto"/>
          <w:w w:val="0"/>
          <w:szCs w:val="24"/>
          <w:lang w:eastAsia="ru-RU"/>
        </w:rPr>
        <w:t xml:space="preserve">Подрядчик </w:t>
      </w:r>
      <w:r w:rsidR="00442D45">
        <w:rPr>
          <w:rFonts w:ascii="Times New Roman" w:hAnsi="Times New Roman" w:cs="Times New Roman"/>
          <w:color w:val="auto"/>
          <w:w w:val="0"/>
          <w:szCs w:val="24"/>
          <w:lang w:eastAsia="ru-RU"/>
        </w:rPr>
        <w:t>оказывает содействие</w:t>
      </w:r>
      <w:r w:rsidRPr="00F158FE">
        <w:rPr>
          <w:rFonts w:ascii="Times New Roman" w:hAnsi="Times New Roman" w:cs="Times New Roman"/>
          <w:color w:val="auto"/>
          <w:w w:val="0"/>
          <w:szCs w:val="24"/>
          <w:lang w:eastAsia="ru-RU"/>
        </w:rPr>
        <w:t xml:space="preserve"> Заказчик</w:t>
      </w:r>
      <w:r w:rsidR="00442D45">
        <w:rPr>
          <w:rFonts w:ascii="Times New Roman" w:hAnsi="Times New Roman" w:cs="Times New Roman"/>
          <w:color w:val="auto"/>
          <w:w w:val="0"/>
          <w:szCs w:val="24"/>
          <w:lang w:eastAsia="ru-RU"/>
        </w:rPr>
        <w:t>у в получении</w:t>
      </w:r>
      <w:r w:rsidRPr="00F158FE">
        <w:rPr>
          <w:rFonts w:ascii="Times New Roman" w:hAnsi="Times New Roman" w:cs="Times New Roman"/>
          <w:color w:val="auto"/>
          <w:w w:val="0"/>
          <w:szCs w:val="24"/>
          <w:lang w:eastAsia="ru-RU"/>
        </w:rPr>
        <w:t xml:space="preserve"> </w:t>
      </w:r>
      <w:r w:rsidR="00A73A6F" w:rsidRPr="00F158FE">
        <w:rPr>
          <w:rFonts w:ascii="Times New Roman" w:hAnsi="Times New Roman" w:cs="Times New Roman"/>
          <w:color w:val="auto"/>
          <w:w w:val="0"/>
          <w:szCs w:val="24"/>
          <w:lang w:eastAsia="ru-RU"/>
        </w:rPr>
        <w:t>заключения органа государственного строительного надзора</w:t>
      </w:r>
      <w:r w:rsidR="008A0608">
        <w:rPr>
          <w:rFonts w:ascii="Times New Roman" w:hAnsi="Times New Roman" w:cs="Times New Roman"/>
          <w:color w:val="auto"/>
          <w:w w:val="0"/>
          <w:szCs w:val="24"/>
          <w:lang w:eastAsia="ru-RU"/>
        </w:rPr>
        <w:t>.</w:t>
      </w:r>
    </w:p>
    <w:p w14:paraId="1C027E99" w14:textId="0409DC8E" w:rsidR="00F033E3" w:rsidRPr="00F158FE" w:rsidRDefault="00F033E3" w:rsidP="007E2902">
      <w:pPr>
        <w:pStyle w:val="af9"/>
        <w:numPr>
          <w:ilvl w:val="0"/>
          <w:numId w:val="42"/>
        </w:numPr>
        <w:tabs>
          <w:tab w:val="left" w:pos="1560"/>
        </w:tabs>
        <w:ind w:left="0" w:firstLine="709"/>
        <w:contextualSpacing/>
        <w:jc w:val="both"/>
        <w:rPr>
          <w:rFonts w:ascii="Times New Roman" w:hAnsi="Times New Roman" w:cs="Times New Roman"/>
          <w:szCs w:val="24"/>
        </w:rPr>
      </w:pPr>
      <w:r w:rsidRPr="00F158FE">
        <w:rPr>
          <w:rFonts w:ascii="Times New Roman" w:hAnsi="Times New Roman" w:cs="Times New Roman"/>
          <w:w w:val="0"/>
          <w:szCs w:val="24"/>
          <w:lang w:eastAsia="ru-RU"/>
        </w:rPr>
        <w:t xml:space="preserve">Сборы и пошлины (при наличии), взимаемые Государственными </w:t>
      </w:r>
      <w:r w:rsidR="006A2DE9" w:rsidRPr="00F158FE">
        <w:rPr>
          <w:rFonts w:ascii="Times New Roman" w:hAnsi="Times New Roman" w:cs="Times New Roman"/>
          <w:w w:val="0"/>
          <w:szCs w:val="24"/>
          <w:lang w:eastAsia="ru-RU"/>
        </w:rPr>
        <w:t>о</w:t>
      </w:r>
      <w:r w:rsidRPr="00F158FE">
        <w:rPr>
          <w:rFonts w:ascii="Times New Roman" w:hAnsi="Times New Roman" w:cs="Times New Roman"/>
          <w:w w:val="0"/>
          <w:szCs w:val="24"/>
          <w:lang w:eastAsia="ru-RU"/>
        </w:rPr>
        <w:t xml:space="preserve">рганами за выдачу Разрешений на строительство и ввод объекта в эксплуатацию, уплачивает Заказчик </w:t>
      </w:r>
      <w:r w:rsidR="00442D45">
        <w:rPr>
          <w:rFonts w:ascii="Times New Roman" w:hAnsi="Times New Roman" w:cs="Times New Roman"/>
          <w:w w:val="0"/>
          <w:szCs w:val="24"/>
          <w:lang w:eastAsia="ru-RU"/>
        </w:rPr>
        <w:t>самостоятельно без уменьшения Цены Договора</w:t>
      </w:r>
      <w:r w:rsidRPr="00F158FE">
        <w:rPr>
          <w:rFonts w:ascii="Times New Roman" w:hAnsi="Times New Roman" w:cs="Times New Roman"/>
          <w:w w:val="0"/>
          <w:szCs w:val="24"/>
          <w:lang w:eastAsia="ru-RU"/>
        </w:rPr>
        <w:t>.</w:t>
      </w:r>
    </w:p>
    <w:p w14:paraId="0EA0ECD2" w14:textId="70365645" w:rsidR="00442D45" w:rsidRDefault="00442D45" w:rsidP="003C2454">
      <w:pPr>
        <w:pStyle w:val="3"/>
        <w:ind w:left="0" w:firstLine="709"/>
      </w:pPr>
      <w:r>
        <w:t>Заказчик</w:t>
      </w:r>
      <w:r w:rsidRPr="00F158FE">
        <w:t xml:space="preserve"> </w:t>
      </w:r>
      <w:r w:rsidR="001E4622" w:rsidRPr="00F158FE">
        <w:t xml:space="preserve">обязан </w:t>
      </w:r>
      <w:r>
        <w:t xml:space="preserve">самостоятельно </w:t>
      </w:r>
      <w:r w:rsidR="001E4622" w:rsidRPr="00F158FE">
        <w:t xml:space="preserve">совершить </w:t>
      </w:r>
      <w:r w:rsidR="009A3D98" w:rsidRPr="00F158FE">
        <w:t>все</w:t>
      </w:r>
      <w:r w:rsidR="001E4622" w:rsidRPr="00F158FE">
        <w:t xml:space="preserve"> необходимые действия и оформить все документы</w:t>
      </w:r>
      <w:r w:rsidR="00951404" w:rsidRPr="00F158FE">
        <w:t>, необходимые</w:t>
      </w:r>
      <w:r w:rsidR="001E4622" w:rsidRPr="00F158FE">
        <w:t xml:space="preserve"> для </w:t>
      </w:r>
      <w:r w:rsidR="00951404" w:rsidRPr="00F158FE">
        <w:t xml:space="preserve">постановки </w:t>
      </w:r>
      <w:r w:rsidR="00324BE0" w:rsidRPr="00F158FE">
        <w:t>Объекта</w:t>
      </w:r>
      <w:r w:rsidR="00951404" w:rsidRPr="00F158FE">
        <w:t xml:space="preserve"> на кадастровый учет и </w:t>
      </w:r>
      <w:r w:rsidR="008701F2" w:rsidRPr="00F158FE">
        <w:t xml:space="preserve">Государственной </w:t>
      </w:r>
      <w:r w:rsidR="006A2DE9" w:rsidRPr="00F158FE">
        <w:t>р</w:t>
      </w:r>
      <w:r w:rsidR="008701F2" w:rsidRPr="00F158FE">
        <w:t xml:space="preserve">егистрации </w:t>
      </w:r>
      <w:r w:rsidR="001E4622" w:rsidRPr="00F158FE">
        <w:t xml:space="preserve">права собственности на </w:t>
      </w:r>
      <w:r w:rsidR="00324BE0" w:rsidRPr="00F158FE">
        <w:t>Объект</w:t>
      </w:r>
      <w:r>
        <w:t>.</w:t>
      </w:r>
    </w:p>
    <w:p w14:paraId="26BF8601" w14:textId="0E02DFD7" w:rsidR="001E4622" w:rsidRPr="00F158FE" w:rsidRDefault="00442D45" w:rsidP="003C2454">
      <w:pPr>
        <w:pStyle w:val="3"/>
        <w:ind w:left="0" w:firstLine="709"/>
      </w:pPr>
      <w:r>
        <w:t>Заказчик обязан самостоятельно осуществить действия, связанные с получением почтового адреса Объекта и пр. необходимых справок, получение которых явно не поручено Подрядчику</w:t>
      </w:r>
      <w:r w:rsidR="001E4622" w:rsidRPr="00F158FE">
        <w:t>.</w:t>
      </w:r>
    </w:p>
    <w:p w14:paraId="27FC5F7F" w14:textId="09178A8E" w:rsidR="001E4622" w:rsidRPr="00F158FE" w:rsidRDefault="001E4622" w:rsidP="003C2454">
      <w:pPr>
        <w:pStyle w:val="20"/>
        <w:ind w:left="0" w:firstLine="709"/>
      </w:pPr>
      <w:bookmarkStart w:id="45" w:name="_Toc18940778"/>
      <w:r w:rsidRPr="00F158FE">
        <w:t>Проект организации строительства (ПОС) и Проект производства работ (ППР)</w:t>
      </w:r>
      <w:bookmarkEnd w:id="45"/>
    </w:p>
    <w:p w14:paraId="17E85AA3" w14:textId="17E843B2" w:rsidR="001E4622" w:rsidRPr="00F158FE" w:rsidRDefault="001E4622" w:rsidP="003C2454">
      <w:pPr>
        <w:pStyle w:val="3"/>
        <w:ind w:left="0" w:firstLine="709"/>
      </w:pPr>
      <w:r w:rsidRPr="00F158FE">
        <w:t xml:space="preserve">На основании ПОС, предоставленного </w:t>
      </w:r>
      <w:r w:rsidR="00DA3E22" w:rsidRPr="00F158FE">
        <w:t>Заказчик</w:t>
      </w:r>
      <w:r w:rsidRPr="00F158FE">
        <w:t xml:space="preserve">ом в составе Проектной </w:t>
      </w:r>
      <w:r w:rsidR="00BE20CC" w:rsidRPr="00F158FE">
        <w:t>д</w:t>
      </w:r>
      <w:r w:rsidRPr="00F158FE">
        <w:t xml:space="preserve">окументации, </w:t>
      </w:r>
      <w:r w:rsidR="00DA3E22" w:rsidRPr="00F158FE">
        <w:t>Подрядчик</w:t>
      </w:r>
      <w:r w:rsidR="001113B6" w:rsidRPr="00F158FE">
        <w:t xml:space="preserve"> </w:t>
      </w:r>
      <w:r w:rsidRPr="00F158FE">
        <w:t xml:space="preserve">в срок не позднее </w:t>
      </w:r>
      <w:r w:rsidR="003E6F3B" w:rsidRPr="00F158FE">
        <w:t>25 дней после подписания Договора о</w:t>
      </w:r>
      <w:r w:rsidRPr="00F158FE">
        <w:t>бязан разработать</w:t>
      </w:r>
      <w:r w:rsidR="00531682" w:rsidRPr="00F158FE">
        <w:t xml:space="preserve">, согласовать с </w:t>
      </w:r>
      <w:r w:rsidR="00DA3E22" w:rsidRPr="00F158FE">
        <w:t>Заказчик</w:t>
      </w:r>
      <w:r w:rsidR="00531682" w:rsidRPr="00F158FE">
        <w:t>ом</w:t>
      </w:r>
      <w:r w:rsidRPr="00F158FE">
        <w:t xml:space="preserve"> и утвердить ППР.</w:t>
      </w:r>
    </w:p>
    <w:p w14:paraId="47E9EE57" w14:textId="69CA572D" w:rsidR="001E4622" w:rsidRPr="00F158FE" w:rsidRDefault="001E4622" w:rsidP="003C2454">
      <w:pPr>
        <w:pStyle w:val="3"/>
        <w:ind w:left="0" w:firstLine="709"/>
      </w:pPr>
      <w:r w:rsidRPr="00F158FE">
        <w:t xml:space="preserve">В случае, если выполнение работ по </w:t>
      </w:r>
      <w:r w:rsidR="00592882" w:rsidRPr="00F158FE">
        <w:t>Договору</w:t>
      </w:r>
      <w:r w:rsidRPr="00F158FE">
        <w:t xml:space="preserve"> будет зависеть от выполнения третьими лицами на </w:t>
      </w:r>
      <w:r w:rsidR="00796425" w:rsidRPr="00F158FE">
        <w:t xml:space="preserve">Строительной </w:t>
      </w:r>
      <w:r w:rsidR="00F033E3" w:rsidRPr="00F158FE">
        <w:t xml:space="preserve">площадке </w:t>
      </w:r>
      <w:r w:rsidRPr="00F158FE">
        <w:t>и</w:t>
      </w:r>
      <w:r w:rsidR="003E6F3B" w:rsidRPr="00F158FE">
        <w:t xml:space="preserve"> (</w:t>
      </w:r>
      <w:r w:rsidRPr="00F158FE">
        <w:t>или</w:t>
      </w:r>
      <w:r w:rsidR="003E6F3B" w:rsidRPr="00F158FE">
        <w:t>)</w:t>
      </w:r>
      <w:r w:rsidRPr="00F158FE">
        <w:t xml:space="preserve"> прилегающих строительных площадках и </w:t>
      </w:r>
      <w:r w:rsidRPr="00F158FE">
        <w:lastRenderedPageBreak/>
        <w:t xml:space="preserve">земельных участках строительно-монтажных работ, не предусмотренных Проектной </w:t>
      </w:r>
      <w:r w:rsidR="003E6F3B" w:rsidRPr="00F158FE">
        <w:t>д</w:t>
      </w:r>
      <w:r w:rsidRPr="00F158FE">
        <w:t xml:space="preserve">окументацией, </w:t>
      </w:r>
      <w:r w:rsidR="00DA3E22" w:rsidRPr="00F158FE">
        <w:t>Подрядчик</w:t>
      </w:r>
      <w:r w:rsidR="000539CD" w:rsidRPr="00F158FE">
        <w:t xml:space="preserve"> </w:t>
      </w:r>
      <w:r w:rsidR="00A61466" w:rsidRPr="00F158FE">
        <w:t xml:space="preserve">в </w:t>
      </w:r>
      <w:r w:rsidR="00442D45">
        <w:t>течении 10 дней с момента получения от Заказчика графика выполнения работ третьими лицами</w:t>
      </w:r>
      <w:r w:rsidR="00A61466" w:rsidRPr="00F158FE">
        <w:t xml:space="preserve"> </w:t>
      </w:r>
      <w:r w:rsidRPr="00F158FE">
        <w:t>о</w:t>
      </w:r>
      <w:r w:rsidR="00442D45">
        <w:t xml:space="preserve">ткорректировать Приложение №3 </w:t>
      </w:r>
      <w:r w:rsidR="00442D45" w:rsidRPr="00442D45">
        <w:t>«График выполнения работ»</w:t>
      </w:r>
      <w:r w:rsidRPr="00F158FE">
        <w:t xml:space="preserve"> c учетом </w:t>
      </w:r>
      <w:r w:rsidR="00592882" w:rsidRPr="00F158FE">
        <w:t>выполнения работ</w:t>
      </w:r>
      <w:r w:rsidR="00442D45">
        <w:t xml:space="preserve"> третьими лицами</w:t>
      </w:r>
      <w:r w:rsidRPr="00F158FE">
        <w:t xml:space="preserve">. </w:t>
      </w:r>
      <w:r w:rsidR="00DA3E22" w:rsidRPr="00F158FE">
        <w:t>Подрядчик</w:t>
      </w:r>
      <w:r w:rsidR="000539CD" w:rsidRPr="00F158FE">
        <w:t xml:space="preserve"> </w:t>
      </w:r>
      <w:r w:rsidRPr="00F158FE">
        <w:t xml:space="preserve">обязан информировать </w:t>
      </w:r>
      <w:r w:rsidR="00DA3E22" w:rsidRPr="00F158FE">
        <w:t>Заказчик</w:t>
      </w:r>
      <w:r w:rsidRPr="00F158FE">
        <w:t xml:space="preserve">а о </w:t>
      </w:r>
      <w:r w:rsidR="00665C90">
        <w:t xml:space="preserve">влиянии работ, выполняемых третьими лицами на </w:t>
      </w:r>
      <w:r w:rsidR="00665C90" w:rsidRPr="00F158FE">
        <w:t>срок</w:t>
      </w:r>
      <w:r w:rsidR="00665C90">
        <w:t>и</w:t>
      </w:r>
      <w:r w:rsidR="00665C90" w:rsidRPr="00F158FE">
        <w:t xml:space="preserve"> </w:t>
      </w:r>
      <w:r w:rsidRPr="00F158FE">
        <w:t>работ</w:t>
      </w:r>
      <w:r w:rsidR="00665C90">
        <w:t xml:space="preserve"> по Договору</w:t>
      </w:r>
      <w:r w:rsidRPr="00F158FE">
        <w:t>.</w:t>
      </w:r>
    </w:p>
    <w:p w14:paraId="2A58C743" w14:textId="77777777" w:rsidR="00665C90" w:rsidRDefault="00665C90" w:rsidP="003C2454">
      <w:pPr>
        <w:pStyle w:val="3"/>
        <w:ind w:left="0" w:firstLine="709"/>
      </w:pPr>
      <w:r>
        <w:t>Подключение к сетям инженерного обеспечения производится при условии установки третьими лицами поверенных приборов учета и заключения договора с Подрядчиком о компенсации затрат.</w:t>
      </w:r>
    </w:p>
    <w:p w14:paraId="74695240" w14:textId="7D38639E" w:rsidR="001E4622" w:rsidRPr="00F158FE" w:rsidRDefault="00665C90" w:rsidP="003C2454">
      <w:pPr>
        <w:pStyle w:val="3"/>
        <w:ind w:left="0" w:firstLine="709"/>
      </w:pPr>
      <w:r>
        <w:t>Для оформления допуска иных лиц</w:t>
      </w:r>
      <w:r w:rsidR="004214AB">
        <w:t xml:space="preserve">, привлеченных Заказчиком, </w:t>
      </w:r>
      <w:r>
        <w:t xml:space="preserve">на строительную площадку </w:t>
      </w:r>
      <w:r w:rsidR="004214AB">
        <w:t xml:space="preserve">Заказчик направляет письменное уведомление </w:t>
      </w:r>
      <w:r w:rsidR="004214AB" w:rsidRPr="00E076EA">
        <w:t>о заключении договоров с такими лицами с приложением графика и описания выполняемых работ</w:t>
      </w:r>
      <w:r w:rsidR="004214AB">
        <w:t>, приказов о назначении ответственных. Иные лица обязаны оформить допуск на Строительную площадку в соответствии с правилами пропускного режима, установленными Подрядчиком</w:t>
      </w:r>
      <w:r>
        <w:t>.</w:t>
      </w:r>
    </w:p>
    <w:p w14:paraId="1F3B3C08" w14:textId="2C2A00AA" w:rsidR="001E4622" w:rsidRPr="00F158FE" w:rsidRDefault="001E4622" w:rsidP="003C2454">
      <w:pPr>
        <w:pStyle w:val="20"/>
        <w:ind w:left="0" w:firstLine="709"/>
      </w:pPr>
      <w:bookmarkStart w:id="46" w:name="_Toc18940779"/>
      <w:r w:rsidRPr="00F158FE">
        <w:t xml:space="preserve">Приостановка </w:t>
      </w:r>
      <w:r w:rsidR="00AD7552" w:rsidRPr="00F158FE">
        <w:t>с</w:t>
      </w:r>
      <w:r w:rsidRPr="00F158FE">
        <w:t xml:space="preserve">троительства и </w:t>
      </w:r>
      <w:r w:rsidR="00796425" w:rsidRPr="00F158FE">
        <w:t xml:space="preserve">Консервация </w:t>
      </w:r>
      <w:r w:rsidR="00FF7E2A" w:rsidRPr="00F158FE">
        <w:t>Объекта</w:t>
      </w:r>
      <w:bookmarkEnd w:id="46"/>
    </w:p>
    <w:p w14:paraId="3E7AB71A" w14:textId="1FCA9E67" w:rsidR="001E4622" w:rsidRPr="00F158FE" w:rsidRDefault="001E4622" w:rsidP="003C2454">
      <w:pPr>
        <w:pStyle w:val="3"/>
        <w:ind w:left="0" w:firstLine="709"/>
      </w:pPr>
      <w:r w:rsidRPr="00F158FE">
        <w:t xml:space="preserve">В случае необходимости приостановки </w:t>
      </w:r>
      <w:r w:rsidR="00FF7E2A" w:rsidRPr="00F158FE">
        <w:t>с</w:t>
      </w:r>
      <w:r w:rsidRPr="00F158FE">
        <w:t xml:space="preserve">троительства и </w:t>
      </w:r>
      <w:r w:rsidR="003401AE" w:rsidRPr="00F158FE">
        <w:t>К</w:t>
      </w:r>
      <w:r w:rsidRPr="00F158FE">
        <w:t xml:space="preserve">онсервации </w:t>
      </w:r>
      <w:r w:rsidR="00FF7E2A" w:rsidRPr="00F158FE">
        <w:t>Объекта</w:t>
      </w:r>
      <w:r w:rsidRPr="00F158FE">
        <w:t xml:space="preserve"> Стороны руководствуются положениями Законодательства с подписанием (при н</w:t>
      </w:r>
      <w:r w:rsidR="003401AE" w:rsidRPr="00F158FE">
        <w:t>еобходимости) соответствующего д</w:t>
      </w:r>
      <w:r w:rsidRPr="00F158FE">
        <w:t xml:space="preserve">ополнительного соглашения к Договору о сроках и последствиях приостановки </w:t>
      </w:r>
      <w:r w:rsidR="00AD7552" w:rsidRPr="00F158FE">
        <w:t>с</w:t>
      </w:r>
      <w:r w:rsidRPr="00F158FE">
        <w:t xml:space="preserve">троительства и </w:t>
      </w:r>
      <w:r w:rsidR="003401AE" w:rsidRPr="00F158FE">
        <w:t>К</w:t>
      </w:r>
      <w:r w:rsidRPr="00F158FE">
        <w:t xml:space="preserve">онсервации </w:t>
      </w:r>
      <w:r w:rsidR="00FF7E2A" w:rsidRPr="00F158FE">
        <w:t>Объекта</w:t>
      </w:r>
      <w:r w:rsidRPr="00F158FE">
        <w:t>.</w:t>
      </w:r>
    </w:p>
    <w:p w14:paraId="04CF4321" w14:textId="1D58CFD2" w:rsidR="001E4622" w:rsidRPr="00F158FE" w:rsidRDefault="001E4622" w:rsidP="003C2454">
      <w:pPr>
        <w:pStyle w:val="3"/>
        <w:ind w:left="0" w:firstLine="709"/>
      </w:pPr>
      <w:r w:rsidRPr="00F158FE">
        <w:t xml:space="preserve">Расходы </w:t>
      </w:r>
      <w:r w:rsidR="00DA3E22" w:rsidRPr="00F158FE">
        <w:t>Заказчик</w:t>
      </w:r>
      <w:r w:rsidRPr="00F158FE">
        <w:t xml:space="preserve">а на приостановку </w:t>
      </w:r>
      <w:r w:rsidR="00FF7E2A" w:rsidRPr="00F158FE">
        <w:t>с</w:t>
      </w:r>
      <w:r w:rsidRPr="00F158FE">
        <w:t>троительства и</w:t>
      </w:r>
      <w:r w:rsidR="00AD7552" w:rsidRPr="00F158FE">
        <w:t xml:space="preserve"> (</w:t>
      </w:r>
      <w:r w:rsidRPr="00F158FE">
        <w:t>или</w:t>
      </w:r>
      <w:r w:rsidR="00AD7552" w:rsidRPr="00F158FE">
        <w:t>)</w:t>
      </w:r>
      <w:r w:rsidRPr="00F158FE">
        <w:t xml:space="preserve"> </w:t>
      </w:r>
      <w:r w:rsidR="003401AE" w:rsidRPr="00F158FE">
        <w:t>К</w:t>
      </w:r>
      <w:r w:rsidRPr="00F158FE">
        <w:t xml:space="preserve">онсервацию </w:t>
      </w:r>
      <w:r w:rsidR="00FF7E2A" w:rsidRPr="00F158FE">
        <w:t>Объекта</w:t>
      </w:r>
      <w:r w:rsidRPr="00F158FE">
        <w:t xml:space="preserve"> в полном </w:t>
      </w:r>
      <w:r w:rsidR="00C065EB" w:rsidRPr="00F158FE">
        <w:t>объём</w:t>
      </w:r>
      <w:r w:rsidRPr="00F158FE">
        <w:t xml:space="preserve">е </w:t>
      </w:r>
      <w:r w:rsidR="004214AB">
        <w:t>производятся за счет</w:t>
      </w:r>
      <w:r w:rsidR="000B4D51" w:rsidRPr="00F158FE">
        <w:t xml:space="preserve"> </w:t>
      </w:r>
      <w:r w:rsidR="00DA3E22" w:rsidRPr="00F158FE">
        <w:t>Заказчик</w:t>
      </w:r>
      <w:r w:rsidR="000B4D51" w:rsidRPr="00F158FE">
        <w:t>а.</w:t>
      </w:r>
    </w:p>
    <w:p w14:paraId="1E4F04EF" w14:textId="7484BE3E" w:rsidR="001E4622" w:rsidRPr="00F158FE" w:rsidRDefault="001E4622" w:rsidP="003C2454">
      <w:pPr>
        <w:pStyle w:val="3"/>
        <w:ind w:left="0" w:firstLine="709"/>
      </w:pPr>
      <w:r w:rsidRPr="00F158FE">
        <w:t xml:space="preserve">По требованию </w:t>
      </w:r>
      <w:r w:rsidR="00DA3E22" w:rsidRPr="00F158FE">
        <w:t>Заказчик</w:t>
      </w:r>
      <w:r w:rsidRPr="00F158FE">
        <w:t xml:space="preserve">а, </w:t>
      </w:r>
      <w:r w:rsidR="00DA3E22" w:rsidRPr="00F158FE">
        <w:t>Подрядчик</w:t>
      </w:r>
      <w:r w:rsidR="000539CD" w:rsidRPr="00F158FE">
        <w:t xml:space="preserve"> </w:t>
      </w:r>
      <w:r w:rsidRPr="00F158FE">
        <w:t xml:space="preserve">обязуется выполнить необходимый и достаточный </w:t>
      </w:r>
      <w:r w:rsidR="00C065EB" w:rsidRPr="00F158FE">
        <w:t>объём</w:t>
      </w:r>
      <w:r w:rsidRPr="00F158FE">
        <w:t xml:space="preserve"> работ по </w:t>
      </w:r>
      <w:r w:rsidR="003401AE" w:rsidRPr="00F158FE">
        <w:t>К</w:t>
      </w:r>
      <w:r w:rsidRPr="00F158FE">
        <w:t xml:space="preserve">онсервации </w:t>
      </w:r>
      <w:r w:rsidR="00FF7E2A" w:rsidRPr="00F158FE">
        <w:t>Объекта</w:t>
      </w:r>
      <w:r w:rsidRPr="00F158FE">
        <w:t xml:space="preserve">, в том числе в случае прекращения настоящего Договора по любым основаниям и (или) прекращения Концессионного </w:t>
      </w:r>
      <w:r w:rsidR="00AD7552" w:rsidRPr="00F158FE">
        <w:t>с</w:t>
      </w:r>
      <w:r w:rsidRPr="00F158FE">
        <w:t>оглашения.</w:t>
      </w:r>
      <w:r w:rsidR="001377A5" w:rsidRPr="00F158FE">
        <w:t xml:space="preserve"> </w:t>
      </w:r>
      <w:r w:rsidR="005E788C" w:rsidRPr="00F158FE">
        <w:t>Стоимость</w:t>
      </w:r>
      <w:r w:rsidR="004214AB">
        <w:t xml:space="preserve"> и порядок выполнения</w:t>
      </w:r>
      <w:r w:rsidR="005E788C" w:rsidRPr="00F158FE">
        <w:t xml:space="preserve"> работ по Консервации </w:t>
      </w:r>
      <w:r w:rsidR="00FF7E2A" w:rsidRPr="00F158FE">
        <w:t>Объекта</w:t>
      </w:r>
      <w:r w:rsidR="005E788C" w:rsidRPr="00F158FE">
        <w:t xml:space="preserve"> определяется </w:t>
      </w:r>
      <w:r w:rsidR="004214AB">
        <w:t>в соответствии с п.4.</w:t>
      </w:r>
      <w:r w:rsidR="005C4672">
        <w:t xml:space="preserve">12 </w:t>
      </w:r>
      <w:r w:rsidR="004214AB">
        <w:t>Договора</w:t>
      </w:r>
      <w:r w:rsidR="001377A5" w:rsidRPr="00F158FE">
        <w:t>.</w:t>
      </w:r>
    </w:p>
    <w:p w14:paraId="4F1A5EF4" w14:textId="05BA3DCA" w:rsidR="001E4622" w:rsidRPr="00F158FE" w:rsidRDefault="001E4622" w:rsidP="003C2454">
      <w:pPr>
        <w:pStyle w:val="20"/>
        <w:ind w:left="0" w:firstLine="709"/>
      </w:pPr>
      <w:bookmarkStart w:id="47" w:name="_Toc18940780"/>
      <w:r w:rsidRPr="00F158FE">
        <w:t xml:space="preserve">Отчетность </w:t>
      </w:r>
      <w:r w:rsidR="00F571CF" w:rsidRPr="00F158FE">
        <w:t>П</w:t>
      </w:r>
      <w:r w:rsidR="00E742BA" w:rsidRPr="00F158FE">
        <w:t>одрядчик</w:t>
      </w:r>
      <w:r w:rsidRPr="00F158FE">
        <w:t>а</w:t>
      </w:r>
      <w:bookmarkEnd w:id="47"/>
    </w:p>
    <w:p w14:paraId="41B988D6" w14:textId="6EA07BE6" w:rsidR="001E4622" w:rsidRPr="00F158FE" w:rsidRDefault="00DA3E22" w:rsidP="003C2454">
      <w:pPr>
        <w:pStyle w:val="3"/>
        <w:ind w:left="0" w:firstLine="709"/>
      </w:pPr>
      <w:r w:rsidRPr="00F158FE">
        <w:t>Подрядчик</w:t>
      </w:r>
      <w:r w:rsidR="000539CD" w:rsidRPr="00F158FE">
        <w:t xml:space="preserve"> </w:t>
      </w:r>
      <w:r w:rsidR="001E4622" w:rsidRPr="00F158FE">
        <w:t xml:space="preserve">обязан вести </w:t>
      </w:r>
      <w:r w:rsidR="00E9694E" w:rsidRPr="00F158FE">
        <w:t>ж</w:t>
      </w:r>
      <w:r w:rsidR="001E4622" w:rsidRPr="00F158FE">
        <w:t xml:space="preserve">урналы производства </w:t>
      </w:r>
      <w:r w:rsidR="00E9694E" w:rsidRPr="00F158FE">
        <w:t>и уч</w:t>
      </w:r>
      <w:r w:rsidR="00987ACD" w:rsidRPr="00F158FE">
        <w:t>ё</w:t>
      </w:r>
      <w:r w:rsidR="00E9694E" w:rsidRPr="00F158FE">
        <w:t xml:space="preserve">та </w:t>
      </w:r>
      <w:r w:rsidR="001E4622" w:rsidRPr="00F158FE">
        <w:t xml:space="preserve">работ, Исполнительную </w:t>
      </w:r>
      <w:r w:rsidR="00987ACD" w:rsidRPr="00F158FE">
        <w:t>д</w:t>
      </w:r>
      <w:r w:rsidR="001E4622" w:rsidRPr="00F158FE">
        <w:t xml:space="preserve">окументацию, </w:t>
      </w:r>
      <w:r w:rsidR="00373E2E" w:rsidRPr="00F158FE">
        <w:t>ППР</w:t>
      </w:r>
      <w:r w:rsidR="001E4622" w:rsidRPr="00F158FE">
        <w:t xml:space="preserve">, </w:t>
      </w:r>
      <w:r w:rsidR="00433F16" w:rsidRPr="00F158FE">
        <w:t>р</w:t>
      </w:r>
      <w:r w:rsidR="001E4622" w:rsidRPr="00F158FE">
        <w:t xml:space="preserve">егламенты и иные документы </w:t>
      </w:r>
      <w:r w:rsidR="00F571CF" w:rsidRPr="00F158FE">
        <w:t xml:space="preserve">в </w:t>
      </w:r>
      <w:r w:rsidR="001E4622" w:rsidRPr="00F158FE">
        <w:t>соответствии с условиями Договора и</w:t>
      </w:r>
      <w:r w:rsidR="00987ACD" w:rsidRPr="00F158FE">
        <w:t xml:space="preserve"> (</w:t>
      </w:r>
      <w:r w:rsidR="001E4622" w:rsidRPr="00F158FE">
        <w:t>или</w:t>
      </w:r>
      <w:r w:rsidR="00987ACD" w:rsidRPr="00F158FE">
        <w:t>)</w:t>
      </w:r>
      <w:r w:rsidR="001E4622" w:rsidRPr="00F158FE">
        <w:t xml:space="preserve"> требованиями Законодательства.</w:t>
      </w:r>
    </w:p>
    <w:p w14:paraId="05C35D8D" w14:textId="22622D1E" w:rsidR="001E4622" w:rsidRPr="00E076EA" w:rsidRDefault="001E4622" w:rsidP="003C2454">
      <w:pPr>
        <w:pStyle w:val="3"/>
        <w:ind w:left="0" w:firstLine="709"/>
      </w:pPr>
      <w:r w:rsidRPr="00F158FE">
        <w:t>Отч</w:t>
      </w:r>
      <w:r w:rsidR="00987ACD" w:rsidRPr="00F158FE">
        <w:t>ё</w:t>
      </w:r>
      <w:r w:rsidRPr="00F158FE">
        <w:t xml:space="preserve">тность предоставляется </w:t>
      </w:r>
      <w:r w:rsidR="0009472D" w:rsidRPr="00F158FE">
        <w:t>Подрядчиком</w:t>
      </w:r>
      <w:r w:rsidR="000539CD" w:rsidRPr="00F158FE">
        <w:t xml:space="preserve"> </w:t>
      </w:r>
      <w:r w:rsidRPr="00F158FE">
        <w:t>на бумажных носителях</w:t>
      </w:r>
      <w:r w:rsidR="004214AB">
        <w:t xml:space="preserve"> </w:t>
      </w:r>
      <w:r w:rsidR="008A0608">
        <w:t>и</w:t>
      </w:r>
      <w:r w:rsidR="004214AB" w:rsidRPr="00E076EA">
        <w:t xml:space="preserve"> в электронном</w:t>
      </w:r>
      <w:r w:rsidR="008A0608">
        <w:t xml:space="preserve"> виде</w:t>
      </w:r>
      <w:r w:rsidRPr="00E076EA">
        <w:t xml:space="preserve">. </w:t>
      </w:r>
    </w:p>
    <w:p w14:paraId="32E89B9A" w14:textId="799F9C0E" w:rsidR="001E4622" w:rsidRPr="00F158FE" w:rsidRDefault="001E4622" w:rsidP="003C2454">
      <w:pPr>
        <w:pStyle w:val="3"/>
        <w:ind w:left="0" w:firstLine="709"/>
      </w:pPr>
      <w:r w:rsidRPr="00F158FE">
        <w:t>Отч</w:t>
      </w:r>
      <w:r w:rsidR="00691CD9" w:rsidRPr="00F158FE">
        <w:t>ё</w:t>
      </w:r>
      <w:r w:rsidRPr="00F158FE">
        <w:t xml:space="preserve">тность должна иметь оттиск печати </w:t>
      </w:r>
      <w:r w:rsidR="0009472D" w:rsidRPr="00F158FE">
        <w:t>Подрядчика</w:t>
      </w:r>
      <w:r w:rsidR="000539CD" w:rsidRPr="00F158FE">
        <w:t xml:space="preserve"> </w:t>
      </w:r>
      <w:r w:rsidRPr="00F158FE">
        <w:t xml:space="preserve">и подпись полномочного представителя </w:t>
      </w:r>
      <w:r w:rsidR="005A251D" w:rsidRPr="00F158FE">
        <w:t>П</w:t>
      </w:r>
      <w:r w:rsidR="00E742BA" w:rsidRPr="00F158FE">
        <w:t>одрядчик</w:t>
      </w:r>
      <w:r w:rsidRPr="00F158FE">
        <w:t>а.</w:t>
      </w:r>
    </w:p>
    <w:p w14:paraId="20A63153" w14:textId="66B3037C" w:rsidR="001E4622" w:rsidRPr="00F158FE" w:rsidRDefault="001E4622" w:rsidP="003C2454">
      <w:pPr>
        <w:pStyle w:val="3"/>
        <w:ind w:left="0" w:firstLine="709"/>
      </w:pPr>
      <w:r w:rsidRPr="00F158FE">
        <w:t xml:space="preserve">Копии документов, подтверждающих содержащиеся в </w:t>
      </w:r>
      <w:r w:rsidR="00691CD9" w:rsidRPr="00F158FE">
        <w:t>о</w:t>
      </w:r>
      <w:r w:rsidRPr="00F158FE">
        <w:t>тч</w:t>
      </w:r>
      <w:r w:rsidR="00691CD9" w:rsidRPr="00F158FE">
        <w:t>ё</w:t>
      </w:r>
      <w:r w:rsidRPr="00F158FE">
        <w:t xml:space="preserve">тности сведения, должны быть заверены </w:t>
      </w:r>
      <w:r w:rsidR="0009472D" w:rsidRPr="00F158FE">
        <w:t>Подрядчиком</w:t>
      </w:r>
      <w:r w:rsidR="000539CD" w:rsidRPr="00F158FE">
        <w:t xml:space="preserve"> </w:t>
      </w:r>
      <w:r w:rsidR="00B6631B" w:rsidRPr="00F158FE">
        <w:t>путём</w:t>
      </w:r>
      <w:r w:rsidRPr="00F158FE">
        <w:t xml:space="preserve"> выполнения надписи с подписью полномочного представителя </w:t>
      </w:r>
      <w:r w:rsidR="0009472D" w:rsidRPr="00F158FE">
        <w:t>Подрядчика</w:t>
      </w:r>
      <w:r w:rsidR="00F571CF" w:rsidRPr="00F158FE">
        <w:t xml:space="preserve"> </w:t>
      </w:r>
      <w:r w:rsidRPr="00F158FE">
        <w:t xml:space="preserve">и иметь оттиск печати </w:t>
      </w:r>
      <w:r w:rsidR="0009472D" w:rsidRPr="00F158FE">
        <w:t>Подрядчика</w:t>
      </w:r>
      <w:r w:rsidR="005A251D" w:rsidRPr="00F158FE">
        <w:t>.</w:t>
      </w:r>
    </w:p>
    <w:p w14:paraId="59672615" w14:textId="77777777" w:rsidR="001E4622" w:rsidRPr="00F158FE" w:rsidRDefault="00DA3E22" w:rsidP="003C2454">
      <w:pPr>
        <w:pStyle w:val="3"/>
        <w:ind w:left="0" w:firstLine="709"/>
      </w:pPr>
      <w:r w:rsidRPr="00F158FE">
        <w:t>Подрядчик</w:t>
      </w:r>
      <w:r w:rsidR="009D6789" w:rsidRPr="00F158FE">
        <w:t xml:space="preserve"> </w:t>
      </w:r>
      <w:r w:rsidR="001E4622" w:rsidRPr="00F158FE">
        <w:t xml:space="preserve">обязуется незамедлительно письменно информировать </w:t>
      </w:r>
      <w:r w:rsidRPr="00F158FE">
        <w:t>Заказчик</w:t>
      </w:r>
      <w:r w:rsidR="001E4622" w:rsidRPr="00F158FE">
        <w:t xml:space="preserve">а обо всех противоправных действиях в отношении </w:t>
      </w:r>
      <w:r w:rsidR="009D6789" w:rsidRPr="00F158FE">
        <w:t xml:space="preserve">Объекта </w:t>
      </w:r>
      <w:r w:rsidR="001E4622" w:rsidRPr="00F158FE">
        <w:t>со стороны третьих лиц, в том числе приведших к нанесению ущерба имуществу.</w:t>
      </w:r>
    </w:p>
    <w:p w14:paraId="20DB5C20" w14:textId="600EF065" w:rsidR="001E4622" w:rsidRPr="00F158FE" w:rsidRDefault="001E4622" w:rsidP="003C2454">
      <w:pPr>
        <w:pStyle w:val="20"/>
        <w:ind w:left="0" w:firstLine="709"/>
      </w:pPr>
      <w:bookmarkStart w:id="48" w:name="_Toc18940781"/>
      <w:r w:rsidRPr="00F158FE">
        <w:t xml:space="preserve">Исполнительная </w:t>
      </w:r>
      <w:r w:rsidR="0039288F" w:rsidRPr="00F158FE">
        <w:t>д</w:t>
      </w:r>
      <w:r w:rsidRPr="00F158FE">
        <w:t>окументация</w:t>
      </w:r>
      <w:bookmarkEnd w:id="48"/>
    </w:p>
    <w:p w14:paraId="1A6A04BB" w14:textId="459FD782" w:rsidR="001E4622" w:rsidRPr="00F158FE" w:rsidRDefault="00DA3E22" w:rsidP="003C2454">
      <w:pPr>
        <w:pStyle w:val="3"/>
        <w:ind w:left="0" w:firstLine="709"/>
      </w:pPr>
      <w:r w:rsidRPr="00F158FE">
        <w:t>Подрядчик</w:t>
      </w:r>
      <w:r w:rsidR="009D6789" w:rsidRPr="00F158FE">
        <w:t xml:space="preserve"> </w:t>
      </w:r>
      <w:r w:rsidR="001E4622" w:rsidRPr="00F158FE">
        <w:t xml:space="preserve">обязан </w:t>
      </w:r>
      <w:r w:rsidR="00CA4477" w:rsidRPr="00F158FE">
        <w:t>оформить</w:t>
      </w:r>
      <w:r w:rsidR="001E4622" w:rsidRPr="00F158FE">
        <w:t xml:space="preserve"> и передать </w:t>
      </w:r>
      <w:r w:rsidRPr="00F158FE">
        <w:t>Заказчик</w:t>
      </w:r>
      <w:r w:rsidR="001E4622" w:rsidRPr="00F158FE">
        <w:t xml:space="preserve">у </w:t>
      </w:r>
      <w:r w:rsidR="00CA4477" w:rsidRPr="00F158FE">
        <w:t xml:space="preserve">в сроки, установленные Договором, </w:t>
      </w:r>
      <w:r w:rsidR="001E4622" w:rsidRPr="00F158FE">
        <w:t xml:space="preserve">Исполнительную </w:t>
      </w:r>
      <w:r w:rsidR="0039288F" w:rsidRPr="00F158FE">
        <w:t>д</w:t>
      </w:r>
      <w:r w:rsidR="001E4622" w:rsidRPr="00F158FE">
        <w:t>окументацию.</w:t>
      </w:r>
    </w:p>
    <w:p w14:paraId="704429E3" w14:textId="6AF087D9" w:rsidR="001E4622" w:rsidRPr="00F158FE" w:rsidRDefault="001E4622" w:rsidP="003C2454">
      <w:pPr>
        <w:pStyle w:val="3"/>
        <w:ind w:left="0" w:firstLine="709"/>
      </w:pPr>
      <w:r w:rsidRPr="00F158FE">
        <w:t xml:space="preserve">Исполнительная </w:t>
      </w:r>
      <w:r w:rsidR="0039288F" w:rsidRPr="00F158FE">
        <w:t>д</w:t>
      </w:r>
      <w:r w:rsidRPr="00F158FE">
        <w:t xml:space="preserve">окументация оформляется </w:t>
      </w:r>
      <w:r w:rsidR="0009472D" w:rsidRPr="00F158FE">
        <w:t>Подрядчиком</w:t>
      </w:r>
      <w:r w:rsidR="009D6789" w:rsidRPr="00F158FE">
        <w:t xml:space="preserve"> </w:t>
      </w:r>
      <w:r w:rsidRPr="00F158FE">
        <w:t>в соответствии с требованиями Законодательства, включая требования нормативно-технических документов.</w:t>
      </w:r>
    </w:p>
    <w:p w14:paraId="0207CCE6" w14:textId="2A042108" w:rsidR="001E4622" w:rsidRPr="00F158FE" w:rsidRDefault="001E4622" w:rsidP="003C2454">
      <w:pPr>
        <w:pStyle w:val="3"/>
        <w:ind w:left="0" w:firstLine="709"/>
      </w:pPr>
      <w:r w:rsidRPr="00F158FE">
        <w:t xml:space="preserve">Состав Исполнительной </w:t>
      </w:r>
      <w:r w:rsidR="0039288F" w:rsidRPr="00F158FE">
        <w:t>д</w:t>
      </w:r>
      <w:r w:rsidRPr="00F158FE">
        <w:t xml:space="preserve">окументации определяется в соответствии с </w:t>
      </w:r>
      <w:hyperlink w:anchor="Par1" w:history="1">
        <w:r w:rsidR="00440271" w:rsidRPr="00F158FE">
          <w:t>требования</w:t>
        </w:r>
      </w:hyperlink>
      <w:r w:rsidR="00440271" w:rsidRPr="00F158FE">
        <w:t xml:space="preserve">ми </w:t>
      </w:r>
      <w:r w:rsidRPr="00F158FE">
        <w:t xml:space="preserve">к составу и порядку ведения </w:t>
      </w:r>
      <w:r w:rsidR="0039288F" w:rsidRPr="00F158FE">
        <w:t>И</w:t>
      </w:r>
      <w:r w:rsidRPr="00F158FE">
        <w:t>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w:t>
      </w:r>
      <w:r w:rsidR="00440271" w:rsidRPr="00F158FE">
        <w:t>ё</w:t>
      </w:r>
      <w:r w:rsidRPr="00F158FE">
        <w:t>нными приказом Ростехнадзора от 26.12.2006 № 1128</w:t>
      </w:r>
      <w:r w:rsidR="009C0A3E" w:rsidRPr="00F158FE">
        <w:t xml:space="preserve">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w:t>
      </w:r>
      <w:r w:rsidR="009C0A3E" w:rsidRPr="00F158FE">
        <w:lastRenderedPageBreak/>
        <w:t>требований, предъявляемых к актам освидетельствования работ, конструкций, участков сетей инженерно-технического обеспечения»</w:t>
      </w:r>
      <w:r w:rsidRPr="00F158FE">
        <w:t>.</w:t>
      </w:r>
    </w:p>
    <w:p w14:paraId="004C4889" w14:textId="4F0D6670" w:rsidR="001E4622" w:rsidRPr="00F158FE" w:rsidRDefault="001E4622" w:rsidP="003C2454">
      <w:pPr>
        <w:pStyle w:val="3"/>
        <w:ind w:left="0" w:firstLine="709"/>
      </w:pPr>
      <w:r w:rsidRPr="00F158FE">
        <w:t xml:space="preserve">Исполнительная </w:t>
      </w:r>
      <w:r w:rsidR="0039288F" w:rsidRPr="00F158FE">
        <w:t>д</w:t>
      </w:r>
      <w:r w:rsidRPr="00F158FE">
        <w:t xml:space="preserve">окументация передается </w:t>
      </w:r>
      <w:r w:rsidR="00DA3E22" w:rsidRPr="00F158FE">
        <w:t>Заказчик</w:t>
      </w:r>
      <w:r w:rsidRPr="00F158FE">
        <w:t xml:space="preserve">у </w:t>
      </w:r>
      <w:r w:rsidR="0009472D" w:rsidRPr="00F158FE">
        <w:t>Подрядчиком</w:t>
      </w:r>
      <w:r w:rsidR="005A1FC2" w:rsidRPr="00F158FE">
        <w:t xml:space="preserve"> </w:t>
      </w:r>
      <w:r w:rsidRPr="00F158FE">
        <w:t xml:space="preserve">в электронном формате и в </w:t>
      </w:r>
      <w:r w:rsidR="00EA5149">
        <w:t>3</w:t>
      </w:r>
      <w:r w:rsidR="00EA5149" w:rsidRPr="00F158FE">
        <w:t xml:space="preserve"> </w:t>
      </w:r>
      <w:r w:rsidRPr="00F158FE">
        <w:t>(</w:t>
      </w:r>
      <w:r w:rsidR="00EA5149">
        <w:t>трех</w:t>
      </w:r>
      <w:r w:rsidRPr="00F158FE">
        <w:t xml:space="preserve">) бумажных экземплярах. При передаче Исполнительной </w:t>
      </w:r>
      <w:r w:rsidR="0039288F" w:rsidRPr="00F158FE">
        <w:t>д</w:t>
      </w:r>
      <w:r w:rsidRPr="00F158FE">
        <w:t>окументации Сторонами подписывается соответствующий акт при</w:t>
      </w:r>
      <w:r w:rsidR="00440271" w:rsidRPr="00F158FE">
        <w:t>ё</w:t>
      </w:r>
      <w:r w:rsidRPr="00F158FE">
        <w:t>ма-передачи.</w:t>
      </w:r>
    </w:p>
    <w:p w14:paraId="6F012E4B" w14:textId="4879B407" w:rsidR="002C3D82" w:rsidRPr="00F158FE" w:rsidRDefault="002C3D82" w:rsidP="00FF3276">
      <w:pPr>
        <w:pStyle w:val="1"/>
        <w:spacing w:before="240" w:after="120"/>
        <w:ind w:left="0" w:firstLine="0"/>
      </w:pPr>
      <w:bookmarkStart w:id="49" w:name="_Toc18940782"/>
      <w:bookmarkStart w:id="50" w:name="_Toc18940783"/>
      <w:bookmarkEnd w:id="49"/>
      <w:r w:rsidRPr="00F158FE">
        <w:t>СКРЫТЫЕ РАБОТЫ</w:t>
      </w:r>
      <w:bookmarkEnd w:id="50"/>
    </w:p>
    <w:p w14:paraId="62F61A68" w14:textId="3B68418D" w:rsidR="00393655" w:rsidRPr="00F158FE" w:rsidRDefault="00393655" w:rsidP="003C2454">
      <w:pPr>
        <w:pStyle w:val="20"/>
        <w:ind w:left="0" w:firstLine="709"/>
      </w:pPr>
      <w:r w:rsidRPr="00F158FE">
        <w:t xml:space="preserve">Скрытые </w:t>
      </w:r>
      <w:r w:rsidR="00440271" w:rsidRPr="00F158FE">
        <w:t>р</w:t>
      </w:r>
      <w:r w:rsidRPr="00F158FE">
        <w:t xml:space="preserve">аботы, а также Ответственные </w:t>
      </w:r>
      <w:r w:rsidR="000A333D" w:rsidRPr="00F158FE">
        <w:t>к</w:t>
      </w:r>
      <w:r w:rsidRPr="00F158FE">
        <w:t xml:space="preserve">онструкции в обязательном порядке должны пройти освидетельствование </w:t>
      </w:r>
      <w:r w:rsidR="004D6B7E" w:rsidRPr="00F158FE">
        <w:t>Заказчиком</w:t>
      </w:r>
      <w:r w:rsidRPr="00F158FE">
        <w:t xml:space="preserve"> и </w:t>
      </w:r>
      <w:r w:rsidR="000A333D" w:rsidRPr="00F158FE">
        <w:t>Г</w:t>
      </w:r>
      <w:r w:rsidRPr="00F158FE">
        <w:t xml:space="preserve">осударственным органом, уполномоченным на освидетельствование Скрытых </w:t>
      </w:r>
      <w:r w:rsidR="000A333D" w:rsidRPr="00F158FE">
        <w:t xml:space="preserve">работ </w:t>
      </w:r>
      <w:r w:rsidRPr="00F158FE">
        <w:t xml:space="preserve">и Ответственных </w:t>
      </w:r>
      <w:r w:rsidR="000A333D" w:rsidRPr="00F158FE">
        <w:t xml:space="preserve">конструкций </w:t>
      </w:r>
      <w:r w:rsidRPr="00F158FE">
        <w:t>в соответствии с Законодательством.</w:t>
      </w:r>
    </w:p>
    <w:p w14:paraId="165FECA3" w14:textId="3494AEF1" w:rsidR="00393655" w:rsidRPr="00F158FE" w:rsidRDefault="00393655" w:rsidP="003C2454">
      <w:pPr>
        <w:pStyle w:val="20"/>
        <w:ind w:left="0" w:firstLine="709"/>
      </w:pPr>
      <w:r w:rsidRPr="00F158FE">
        <w:t xml:space="preserve">Перечень Скрытых </w:t>
      </w:r>
      <w:r w:rsidR="0074592A" w:rsidRPr="00F158FE">
        <w:t xml:space="preserve">работ </w:t>
      </w:r>
      <w:r w:rsidRPr="00F158FE">
        <w:t xml:space="preserve">и Ответственных конструкций, подлежащих освидетельствованию, устанавливается в составе Рабочей </w:t>
      </w:r>
      <w:r w:rsidR="0074592A" w:rsidRPr="00F158FE">
        <w:t>документации</w:t>
      </w:r>
      <w:r w:rsidRPr="00F158FE">
        <w:t xml:space="preserve">. </w:t>
      </w:r>
      <w:r w:rsidR="00DA3E22" w:rsidRPr="00F158FE">
        <w:t>Подрядчик</w:t>
      </w:r>
      <w:r w:rsidR="00390094" w:rsidRPr="00F158FE">
        <w:t xml:space="preserve"> </w:t>
      </w:r>
      <w:r w:rsidRPr="00F158FE">
        <w:t xml:space="preserve">приступает к выполнению последующих работ только после освидетельствования Скрытых </w:t>
      </w:r>
      <w:r w:rsidR="0074592A" w:rsidRPr="00F158FE">
        <w:t xml:space="preserve">работ </w:t>
      </w:r>
      <w:r w:rsidRPr="00F158FE">
        <w:t>и</w:t>
      </w:r>
      <w:r w:rsidR="0074592A" w:rsidRPr="00F158FE">
        <w:t xml:space="preserve"> </w:t>
      </w:r>
      <w:r w:rsidRPr="00F158FE">
        <w:t xml:space="preserve">(или) Ответственных </w:t>
      </w:r>
      <w:r w:rsidR="0074592A" w:rsidRPr="00F158FE">
        <w:t xml:space="preserve">конструкций </w:t>
      </w:r>
      <w:r w:rsidRPr="00F158FE">
        <w:t xml:space="preserve">и составления соответствующих Акта освидетельствования </w:t>
      </w:r>
      <w:r w:rsidR="0074592A" w:rsidRPr="00F158FE">
        <w:t xml:space="preserve">Скрытых работ </w:t>
      </w:r>
      <w:r w:rsidRPr="00F158FE">
        <w:t xml:space="preserve">и Акта освидетельствования </w:t>
      </w:r>
      <w:r w:rsidR="00401CF4" w:rsidRPr="00F158FE">
        <w:t>О</w:t>
      </w:r>
      <w:r w:rsidR="0074592A" w:rsidRPr="00F158FE">
        <w:t>тветственных конструкций</w:t>
      </w:r>
      <w:r w:rsidRPr="00F158FE">
        <w:t>.</w:t>
      </w:r>
    </w:p>
    <w:p w14:paraId="7905EF6B" w14:textId="4398BA30" w:rsidR="00393655" w:rsidRPr="00F158FE" w:rsidRDefault="00DA3E22" w:rsidP="003C2454">
      <w:pPr>
        <w:pStyle w:val="20"/>
        <w:ind w:left="0" w:firstLine="709"/>
      </w:pPr>
      <w:bookmarkStart w:id="51" w:name="_Ref265164218"/>
      <w:r w:rsidRPr="00F158FE">
        <w:t>Подрядчик</w:t>
      </w:r>
      <w:r w:rsidR="00390094" w:rsidRPr="00F158FE">
        <w:t xml:space="preserve"> </w:t>
      </w:r>
      <w:r w:rsidR="00393655" w:rsidRPr="00F158FE">
        <w:t xml:space="preserve">в письменном виде не менее чем за </w:t>
      </w:r>
      <w:r w:rsidR="004D6B7E" w:rsidRPr="00F158FE">
        <w:t>2</w:t>
      </w:r>
      <w:r w:rsidR="00EA5149">
        <w:t>4</w:t>
      </w:r>
      <w:r w:rsidR="00393655" w:rsidRPr="00F158FE">
        <w:t xml:space="preserve"> (</w:t>
      </w:r>
      <w:r w:rsidR="004D6B7E" w:rsidRPr="00F158FE">
        <w:t>дв</w:t>
      </w:r>
      <w:r w:rsidR="00EA5149">
        <w:t>адцать четыр</w:t>
      </w:r>
      <w:r w:rsidR="004D6B7E" w:rsidRPr="00F158FE">
        <w:t>е</w:t>
      </w:r>
      <w:r w:rsidR="00393655" w:rsidRPr="00F158FE">
        <w:t xml:space="preserve">) </w:t>
      </w:r>
      <w:r w:rsidR="00EA5149">
        <w:t>часа</w:t>
      </w:r>
      <w:r w:rsidR="00EA5149" w:rsidRPr="00F158FE">
        <w:t xml:space="preserve"> </w:t>
      </w:r>
      <w:r w:rsidR="00393655" w:rsidRPr="00F158FE">
        <w:t xml:space="preserve">до проведения освидетельствования Скрытых </w:t>
      </w:r>
      <w:r w:rsidR="00401CF4" w:rsidRPr="00F158FE">
        <w:t xml:space="preserve">работ </w:t>
      </w:r>
      <w:r w:rsidR="00393655" w:rsidRPr="00F158FE">
        <w:t>и</w:t>
      </w:r>
      <w:r w:rsidR="00401CF4" w:rsidRPr="00F158FE">
        <w:t xml:space="preserve"> </w:t>
      </w:r>
      <w:r w:rsidR="00393655" w:rsidRPr="00F158FE">
        <w:t xml:space="preserve">(или) Ответственных </w:t>
      </w:r>
      <w:r w:rsidR="00401CF4" w:rsidRPr="00F158FE">
        <w:t xml:space="preserve">конструкций </w:t>
      </w:r>
      <w:r w:rsidR="00393655" w:rsidRPr="00F158FE">
        <w:t xml:space="preserve">обязан уведомить </w:t>
      </w:r>
      <w:r w:rsidR="004D6B7E" w:rsidRPr="00F158FE">
        <w:t>Заказчика</w:t>
      </w:r>
      <w:r w:rsidR="00393655" w:rsidRPr="00F158FE">
        <w:t xml:space="preserve"> о необходимости проведения освидетельствования с указанием места и времени освидетельствования.</w:t>
      </w:r>
      <w:bookmarkEnd w:id="51"/>
      <w:r w:rsidR="00EA5149">
        <w:t xml:space="preserve"> Заказчик самостоятельно направляет уведомления иным лицам, которых Заказчик намерен привлечь для освидетельствования </w:t>
      </w:r>
      <w:r w:rsidR="00EA5149" w:rsidRPr="00EA5149">
        <w:t>Скрытых работ и (или) Ответственных конструкций</w:t>
      </w:r>
      <w:r w:rsidR="00EA5149">
        <w:t>.</w:t>
      </w:r>
    </w:p>
    <w:p w14:paraId="73BEE3A3" w14:textId="20DBD2A3" w:rsidR="00393655" w:rsidRPr="00F158FE" w:rsidRDefault="00DA3E22" w:rsidP="003C2454">
      <w:pPr>
        <w:pStyle w:val="20"/>
        <w:ind w:left="0" w:firstLine="709"/>
      </w:pPr>
      <w:r w:rsidRPr="00F158FE">
        <w:t>Подрядчик</w:t>
      </w:r>
      <w:r w:rsidR="00390094" w:rsidRPr="00F158FE">
        <w:t xml:space="preserve"> </w:t>
      </w:r>
      <w:r w:rsidR="00393655" w:rsidRPr="00F158FE">
        <w:t>нес</w:t>
      </w:r>
      <w:r w:rsidR="00401CF4" w:rsidRPr="00F158FE">
        <w:t>ё</w:t>
      </w:r>
      <w:r w:rsidR="00393655" w:rsidRPr="00F158FE">
        <w:t xml:space="preserve">т ответственность за качество Скрытых </w:t>
      </w:r>
      <w:r w:rsidR="00401CF4" w:rsidRPr="00F158FE">
        <w:t>р</w:t>
      </w:r>
      <w:r w:rsidR="00393655" w:rsidRPr="00F158FE">
        <w:t xml:space="preserve">абот и Ответственных </w:t>
      </w:r>
      <w:r w:rsidR="00401CF4" w:rsidRPr="00F158FE">
        <w:t>к</w:t>
      </w:r>
      <w:r w:rsidR="00393655" w:rsidRPr="00F158FE">
        <w:t xml:space="preserve">онструкций. Если </w:t>
      </w:r>
      <w:r w:rsidR="004D6B7E" w:rsidRPr="00F158FE">
        <w:t xml:space="preserve">Заказчик </w:t>
      </w:r>
      <w:r w:rsidR="00393655" w:rsidRPr="00F158FE">
        <w:t>име</w:t>
      </w:r>
      <w:r w:rsidR="00390094" w:rsidRPr="00F158FE">
        <w:t>е</w:t>
      </w:r>
      <w:r w:rsidR="00393655" w:rsidRPr="00F158FE">
        <w:t xml:space="preserve">т замечания по выполненным Скрытым </w:t>
      </w:r>
      <w:r w:rsidR="00401CF4" w:rsidRPr="00F158FE">
        <w:t>р</w:t>
      </w:r>
      <w:r w:rsidR="00393655" w:rsidRPr="00F158FE">
        <w:t>аботам и</w:t>
      </w:r>
      <w:r w:rsidR="00401CF4" w:rsidRPr="00F158FE">
        <w:t xml:space="preserve"> </w:t>
      </w:r>
      <w:r w:rsidR="00393655" w:rsidRPr="00F158FE">
        <w:t xml:space="preserve">(или) Ответственным </w:t>
      </w:r>
      <w:r w:rsidR="00401CF4" w:rsidRPr="00F158FE">
        <w:t>к</w:t>
      </w:r>
      <w:r w:rsidR="00393655" w:rsidRPr="00F158FE">
        <w:t xml:space="preserve">онструкциям, то выполнение последующих работ на этом участке </w:t>
      </w:r>
      <w:r w:rsidR="0009472D" w:rsidRPr="00F158FE">
        <w:t>Подрядчиком</w:t>
      </w:r>
      <w:r w:rsidR="00390094" w:rsidRPr="00F158FE">
        <w:t xml:space="preserve"> </w:t>
      </w:r>
      <w:r w:rsidR="00393655" w:rsidRPr="00F158FE">
        <w:t xml:space="preserve">без письменного разрешения </w:t>
      </w:r>
      <w:r w:rsidR="00390094" w:rsidRPr="00F158FE">
        <w:t xml:space="preserve">Заказчика </w:t>
      </w:r>
      <w:r w:rsidR="00393655" w:rsidRPr="00F158FE">
        <w:t xml:space="preserve">не допускается. </w:t>
      </w:r>
      <w:r w:rsidRPr="00F158FE">
        <w:t>Подрядчик</w:t>
      </w:r>
      <w:r w:rsidR="00390094" w:rsidRPr="00F158FE">
        <w:t xml:space="preserve"> </w:t>
      </w:r>
      <w:r w:rsidR="00393655" w:rsidRPr="00F158FE">
        <w:t>обязан своими силами и за свой сч</w:t>
      </w:r>
      <w:r w:rsidR="002212EF" w:rsidRPr="00F158FE">
        <w:t>ё</w:t>
      </w:r>
      <w:r w:rsidR="00393655" w:rsidRPr="00F158FE">
        <w:t xml:space="preserve">т устранить недостатки Скрытых </w:t>
      </w:r>
      <w:r w:rsidR="002212EF" w:rsidRPr="00F158FE">
        <w:t>р</w:t>
      </w:r>
      <w:r w:rsidR="00393655" w:rsidRPr="00F158FE">
        <w:t>абот и</w:t>
      </w:r>
      <w:r w:rsidR="002212EF" w:rsidRPr="00F158FE">
        <w:t xml:space="preserve"> </w:t>
      </w:r>
      <w:r w:rsidR="00393655" w:rsidRPr="00F158FE">
        <w:t xml:space="preserve">(или) Ответственных </w:t>
      </w:r>
      <w:r w:rsidR="002212EF" w:rsidRPr="00F158FE">
        <w:t xml:space="preserve">конструкций </w:t>
      </w:r>
      <w:r w:rsidR="00393655" w:rsidRPr="00F158FE">
        <w:t xml:space="preserve">в сроки, установленные в Акте освидетельствования Скрытых </w:t>
      </w:r>
      <w:r w:rsidR="002212EF" w:rsidRPr="00F158FE">
        <w:t xml:space="preserve">работ </w:t>
      </w:r>
      <w:r w:rsidR="00393655" w:rsidRPr="00F158FE">
        <w:t>и</w:t>
      </w:r>
      <w:r w:rsidR="002212EF" w:rsidRPr="00F158FE">
        <w:t xml:space="preserve"> </w:t>
      </w:r>
      <w:r w:rsidR="00393655" w:rsidRPr="00F158FE">
        <w:t xml:space="preserve">(или) Акте освидетельствования Ответственных </w:t>
      </w:r>
      <w:r w:rsidR="002212EF" w:rsidRPr="00F158FE">
        <w:t>конструкций</w:t>
      </w:r>
      <w:r w:rsidR="00393655" w:rsidRPr="00F158FE">
        <w:t>, и повторно предъявить их к освидетельствованию.</w:t>
      </w:r>
    </w:p>
    <w:p w14:paraId="79166924" w14:textId="77777777" w:rsidR="00EA5149" w:rsidRDefault="00393655" w:rsidP="003C2454">
      <w:pPr>
        <w:pStyle w:val="20"/>
        <w:ind w:left="0" w:firstLine="709"/>
      </w:pPr>
      <w:r w:rsidRPr="00F158FE">
        <w:t xml:space="preserve">Если </w:t>
      </w:r>
      <w:r w:rsidR="00DA3E22" w:rsidRPr="00F158FE">
        <w:t>Подрядчик</w:t>
      </w:r>
      <w:r w:rsidR="00390094" w:rsidRPr="00F158FE">
        <w:t xml:space="preserve"> </w:t>
      </w:r>
      <w:r w:rsidRPr="00F158FE">
        <w:t xml:space="preserve">не выполнил обязанности, предусмотренные пунктом </w:t>
      </w:r>
      <w:r w:rsidR="002212EF" w:rsidRPr="00F158FE">
        <w:t>6</w:t>
      </w:r>
      <w:r w:rsidRPr="00F158FE">
        <w:t xml:space="preserve">.3 Договора, в том числе если информация об освидетельствовании направлена с опозданием, то </w:t>
      </w:r>
      <w:r w:rsidR="00DA3E22" w:rsidRPr="00F158FE">
        <w:t>Подрядчик</w:t>
      </w:r>
      <w:r w:rsidR="00390094" w:rsidRPr="00F158FE">
        <w:t xml:space="preserve"> </w:t>
      </w:r>
      <w:r w:rsidRPr="00F158FE">
        <w:t>за свой сч</w:t>
      </w:r>
      <w:r w:rsidR="002212EF" w:rsidRPr="00F158FE">
        <w:t>ё</w:t>
      </w:r>
      <w:r w:rsidRPr="00F158FE">
        <w:t xml:space="preserve">т обязуется открыть доступ к любой части Скрытых </w:t>
      </w:r>
      <w:r w:rsidR="002212EF" w:rsidRPr="00F158FE">
        <w:t xml:space="preserve">работ </w:t>
      </w:r>
      <w:r w:rsidRPr="00F158FE">
        <w:t>и</w:t>
      </w:r>
      <w:r w:rsidR="002212EF" w:rsidRPr="00F158FE">
        <w:t xml:space="preserve"> </w:t>
      </w:r>
      <w:r w:rsidRPr="00F158FE">
        <w:t xml:space="preserve">(или) Ответственных </w:t>
      </w:r>
      <w:r w:rsidR="002212EF" w:rsidRPr="00F158FE">
        <w:t>конструкций</w:t>
      </w:r>
      <w:r w:rsidRPr="00F158FE">
        <w:t>, не прошедших освидетельствования, согласно указанию</w:t>
      </w:r>
      <w:r w:rsidR="004D6B7E" w:rsidRPr="00F158FE">
        <w:t xml:space="preserve"> Заказчика</w:t>
      </w:r>
      <w:r w:rsidRPr="00F158FE">
        <w:t>.</w:t>
      </w:r>
      <w:r w:rsidR="00EA5149">
        <w:t xml:space="preserve"> </w:t>
      </w:r>
    </w:p>
    <w:p w14:paraId="7D2FE982" w14:textId="21B9CB02" w:rsidR="00393655" w:rsidRPr="00F158FE" w:rsidRDefault="00EA5149" w:rsidP="003C2454">
      <w:pPr>
        <w:pStyle w:val="20"/>
        <w:ind w:left="0" w:firstLine="709"/>
      </w:pPr>
      <w:r>
        <w:t>Если представитель Заказчика не явился в указанное время, Подрядчик производит освидетельствование таких работ в одностороннем порядке. При этом Заказчик имеет право потребовать открыть любую часть работ. В данном случае открытие и последующее восстановление производится за счет Заказчика.</w:t>
      </w:r>
      <w:r w:rsidR="00393655" w:rsidRPr="00F158FE">
        <w:t xml:space="preserve"> </w:t>
      </w:r>
    </w:p>
    <w:p w14:paraId="321E25D3" w14:textId="377D98D0" w:rsidR="00393655" w:rsidRDefault="00393655" w:rsidP="003C2454">
      <w:pPr>
        <w:pStyle w:val="20"/>
        <w:ind w:left="0" w:firstLine="709"/>
      </w:pPr>
      <w:r w:rsidRPr="00F158FE">
        <w:t xml:space="preserve">Освидетельствование Скрытых </w:t>
      </w:r>
      <w:r w:rsidR="00052913" w:rsidRPr="00F158FE">
        <w:t xml:space="preserve">работ </w:t>
      </w:r>
      <w:r w:rsidRPr="00F158FE">
        <w:t xml:space="preserve">и Ответственных </w:t>
      </w:r>
      <w:r w:rsidR="00052913" w:rsidRPr="00F158FE">
        <w:t xml:space="preserve">конструкций </w:t>
      </w:r>
      <w:r w:rsidRPr="00F158FE">
        <w:t xml:space="preserve">оформляется Актом освидетельствования Скрытых </w:t>
      </w:r>
      <w:r w:rsidR="00052913" w:rsidRPr="00F158FE">
        <w:t xml:space="preserve">работ </w:t>
      </w:r>
      <w:r w:rsidRPr="00F158FE">
        <w:t xml:space="preserve">и Актом освидетельствования Ответственных </w:t>
      </w:r>
      <w:r w:rsidR="00052913" w:rsidRPr="00F158FE">
        <w:t>конструкций</w:t>
      </w:r>
      <w:r w:rsidRPr="00F158FE">
        <w:t>, которые должны быть подписан</w:t>
      </w:r>
      <w:r w:rsidR="004D6B7E" w:rsidRPr="00F158FE">
        <w:t>ы</w:t>
      </w:r>
      <w:r w:rsidRPr="00F158FE">
        <w:t xml:space="preserve"> </w:t>
      </w:r>
      <w:r w:rsidR="00390094" w:rsidRPr="00F158FE">
        <w:t>П</w:t>
      </w:r>
      <w:r w:rsidRPr="00F158FE">
        <w:t>одрядчиком</w:t>
      </w:r>
      <w:r w:rsidR="00390094" w:rsidRPr="00F158FE">
        <w:t xml:space="preserve"> и </w:t>
      </w:r>
      <w:r w:rsidR="004D6B7E" w:rsidRPr="00F158FE">
        <w:t>Заказчиком и</w:t>
      </w:r>
      <w:r w:rsidRPr="00F158FE">
        <w:t xml:space="preserve">, в необходимых случаях, представителем </w:t>
      </w:r>
      <w:r w:rsidR="00052913" w:rsidRPr="00F158FE">
        <w:t xml:space="preserve">Государственного </w:t>
      </w:r>
      <w:r w:rsidRPr="00F158FE">
        <w:t xml:space="preserve">органа, уполномоченного на освидетельствование Скрытых </w:t>
      </w:r>
      <w:r w:rsidR="00052913" w:rsidRPr="00F158FE">
        <w:t xml:space="preserve">работ </w:t>
      </w:r>
      <w:r w:rsidRPr="00F158FE">
        <w:t xml:space="preserve">и Ответственных </w:t>
      </w:r>
      <w:r w:rsidR="00052913" w:rsidRPr="00F158FE">
        <w:t xml:space="preserve">конструкций </w:t>
      </w:r>
      <w:r w:rsidRPr="00F158FE">
        <w:t xml:space="preserve">в соответствии с Законодательством, незамедлительно после окончания освидетельствования правильности их выполнения в натуре и выполнения необходимых измерений для оформления Исполнительной </w:t>
      </w:r>
      <w:r w:rsidR="00052913" w:rsidRPr="00F158FE">
        <w:t>документации</w:t>
      </w:r>
      <w:r w:rsidRPr="00F158FE">
        <w:t>.</w:t>
      </w:r>
    </w:p>
    <w:p w14:paraId="71DAC467" w14:textId="77777777" w:rsidR="00AD21AB" w:rsidRPr="00F158FE" w:rsidRDefault="00AD21AB" w:rsidP="00AD21AB">
      <w:pPr>
        <w:pStyle w:val="20"/>
        <w:ind w:left="0" w:firstLine="709"/>
      </w:pPr>
      <w:r w:rsidRPr="00F158FE">
        <w:t>К Акту освидетельствования Скрытых работ и Акту освидетельствования Ответственных конструкций должны прилагаться документы фотофиксации освидетельствованных работ, ведомости контрольных измерений, исполнительная съёмка, результаты лабораторных испытаний применяемых материалов, паспорта и сертификаты на материалы. Номенклатура приложений по каждому виду Скрытых работ и Ответственных конструкций устанавливается в перечне Скрытых работ и Ответственных конструкций, подлежащих освидетельствованию в составе Рабочей документации.</w:t>
      </w:r>
    </w:p>
    <w:p w14:paraId="70AD9F6C" w14:textId="77777777" w:rsidR="00AD21AB" w:rsidRPr="00F158FE" w:rsidRDefault="00AD21AB" w:rsidP="00AD21AB">
      <w:pPr>
        <w:pStyle w:val="20"/>
        <w:ind w:left="0" w:firstLine="709"/>
      </w:pPr>
      <w:r w:rsidRPr="00F158FE">
        <w:lastRenderedPageBreak/>
        <w:t>Подрядчик регистрирует каждое освидетельствование Скрытых работ и Ответственных конструкций в КС-6. Каждому Акту освидетельствования Скрытых работ и Ответственных конструкций присваивается номер.</w:t>
      </w:r>
    </w:p>
    <w:p w14:paraId="4FC9E3C0" w14:textId="77777777" w:rsidR="00AD21AB" w:rsidRPr="00F158FE" w:rsidRDefault="00AD21AB" w:rsidP="00AD21AB">
      <w:pPr>
        <w:pStyle w:val="20"/>
        <w:ind w:left="0" w:firstLine="709"/>
      </w:pPr>
      <w:r w:rsidRPr="00F158FE">
        <w:t xml:space="preserve">Подрядчик обеспечивает создание и ведение электронного хранилища сканированных копий всех Актов освидетельствования Скрытых работ, Актов освидетельствования Ответственных конструкций, </w:t>
      </w:r>
      <w:r w:rsidRPr="00F158FE">
        <w:rPr>
          <w:rFonts w:eastAsia="Calibri"/>
          <w:bdr w:val="none" w:sz="0" w:space="0" w:color="auto" w:frame="1"/>
        </w:rPr>
        <w:t>исполнительных геодезических схем, сертификатов, журналов учёта материалов и другие согласно действующих требований СП, реестр предписаний надзорных органов, копий актов КС-2, КС-3, КС-6а</w:t>
      </w:r>
      <w:r w:rsidRPr="00F158FE">
        <w:t xml:space="preserve"> оформленных в соответствии с условиями, указанными в настоящем разделе Договора.</w:t>
      </w:r>
    </w:p>
    <w:p w14:paraId="685C22A6" w14:textId="77777777" w:rsidR="00AD21AB" w:rsidRPr="00AD21AB" w:rsidRDefault="00AD21AB" w:rsidP="00AD21AB"/>
    <w:p w14:paraId="727FE103" w14:textId="02066053" w:rsidR="00345920" w:rsidRPr="00F158FE" w:rsidRDefault="00345920" w:rsidP="00FF3276">
      <w:pPr>
        <w:pStyle w:val="1"/>
        <w:spacing w:before="240" w:after="120"/>
        <w:ind w:left="0" w:firstLine="0"/>
      </w:pPr>
      <w:bookmarkStart w:id="52" w:name="_Toc18940784"/>
      <w:r w:rsidRPr="00F158FE">
        <w:t>ОХРАНА И СОДЕРЖАНИЕ</w:t>
      </w:r>
      <w:bookmarkEnd w:id="52"/>
    </w:p>
    <w:p w14:paraId="1BC8480C" w14:textId="60737B95" w:rsidR="00345920" w:rsidRPr="00F158FE" w:rsidRDefault="00345920" w:rsidP="003C2454">
      <w:pPr>
        <w:pStyle w:val="20"/>
        <w:ind w:left="0" w:firstLine="709"/>
      </w:pPr>
      <w:bookmarkStart w:id="53" w:name="_Ref24369971"/>
      <w:r w:rsidRPr="00F158FE">
        <w:t xml:space="preserve">Охрана </w:t>
      </w:r>
      <w:r w:rsidR="00B9750C" w:rsidRPr="00F158FE">
        <w:t xml:space="preserve">и содержание </w:t>
      </w:r>
      <w:r w:rsidRPr="00F158FE">
        <w:t xml:space="preserve">Строительной </w:t>
      </w:r>
      <w:r w:rsidR="00D33A97" w:rsidRPr="00F158FE">
        <w:t xml:space="preserve">площадки </w:t>
      </w:r>
      <w:r w:rsidRPr="00F158FE">
        <w:t xml:space="preserve">и </w:t>
      </w:r>
      <w:r w:rsidR="006E661C" w:rsidRPr="00F158FE">
        <w:t>результата работ</w:t>
      </w:r>
      <w:r w:rsidRPr="00F158FE">
        <w:t xml:space="preserve"> осуществляется </w:t>
      </w:r>
      <w:r w:rsidR="0009472D" w:rsidRPr="00F158FE">
        <w:t>Подрядчиком</w:t>
      </w:r>
      <w:r w:rsidR="00390094" w:rsidRPr="00F158FE">
        <w:t xml:space="preserve"> </w:t>
      </w:r>
      <w:r w:rsidR="00F033E3" w:rsidRPr="00F158FE">
        <w:t>до даты окончательной при</w:t>
      </w:r>
      <w:r w:rsidR="00D33A97" w:rsidRPr="00F158FE">
        <w:t>ё</w:t>
      </w:r>
      <w:r w:rsidR="00F033E3" w:rsidRPr="00F158FE">
        <w:t>мки работ</w:t>
      </w:r>
      <w:r w:rsidR="00D15D6A" w:rsidRPr="00F158FE">
        <w:t xml:space="preserve"> в порядке, предусмотренном в разделе </w:t>
      </w:r>
      <w:r w:rsidR="00D15D6A" w:rsidRPr="00F158FE">
        <w:fldChar w:fldCharType="begin"/>
      </w:r>
      <w:r w:rsidR="00D15D6A" w:rsidRPr="00F158FE">
        <w:instrText xml:space="preserve"> REF _Ref24369958 \r \h </w:instrText>
      </w:r>
      <w:r w:rsidR="007C066F" w:rsidRPr="00F158FE">
        <w:instrText xml:space="preserve"> \* MERGEFORMAT </w:instrText>
      </w:r>
      <w:r w:rsidR="00D15D6A" w:rsidRPr="00F158FE">
        <w:fldChar w:fldCharType="separate"/>
      </w:r>
      <w:r w:rsidR="00BC639C" w:rsidRPr="00F158FE">
        <w:t>11</w:t>
      </w:r>
      <w:r w:rsidR="00D15D6A" w:rsidRPr="00F158FE">
        <w:fldChar w:fldCharType="end"/>
      </w:r>
      <w:r w:rsidR="00D15D6A" w:rsidRPr="00F158FE">
        <w:t xml:space="preserve"> Договора</w:t>
      </w:r>
      <w:r w:rsidRPr="00F158FE">
        <w:t>.</w:t>
      </w:r>
      <w:bookmarkEnd w:id="53"/>
    </w:p>
    <w:p w14:paraId="6D80C248" w14:textId="4CB433CD" w:rsidR="00345920" w:rsidRPr="00F158FE" w:rsidRDefault="00345920" w:rsidP="003C2454">
      <w:pPr>
        <w:pStyle w:val="20"/>
        <w:ind w:left="0" w:firstLine="709"/>
      </w:pPr>
      <w:r w:rsidRPr="00F158FE">
        <w:t xml:space="preserve">В указанный в пункте </w:t>
      </w:r>
      <w:r w:rsidR="00D15D6A" w:rsidRPr="00F158FE">
        <w:fldChar w:fldCharType="begin"/>
      </w:r>
      <w:r w:rsidR="00D15D6A" w:rsidRPr="00F158FE">
        <w:instrText xml:space="preserve"> REF _Ref24369971 \r \h </w:instrText>
      </w:r>
      <w:r w:rsidR="007C066F" w:rsidRPr="00F158FE">
        <w:instrText xml:space="preserve"> \* MERGEFORMAT </w:instrText>
      </w:r>
      <w:r w:rsidR="00D15D6A" w:rsidRPr="00F158FE">
        <w:fldChar w:fldCharType="separate"/>
      </w:r>
      <w:r w:rsidR="00BC639C" w:rsidRPr="00F158FE">
        <w:t>7.1</w:t>
      </w:r>
      <w:r w:rsidR="00D15D6A" w:rsidRPr="00F158FE">
        <w:fldChar w:fldCharType="end"/>
      </w:r>
      <w:r w:rsidR="00D60864" w:rsidRPr="00F158FE">
        <w:t xml:space="preserve"> Договора</w:t>
      </w:r>
      <w:r w:rsidR="00D15D6A" w:rsidRPr="00F158FE">
        <w:t xml:space="preserve"> </w:t>
      </w:r>
      <w:r w:rsidRPr="00F158FE">
        <w:t xml:space="preserve">период </w:t>
      </w:r>
      <w:r w:rsidR="00DA3E22" w:rsidRPr="00F158FE">
        <w:t>Подрядчик</w:t>
      </w:r>
      <w:r w:rsidR="00390094" w:rsidRPr="00F158FE">
        <w:t xml:space="preserve"> </w:t>
      </w:r>
      <w:r w:rsidRPr="00F158FE">
        <w:t>должен за свой сч</w:t>
      </w:r>
      <w:r w:rsidR="00D60864" w:rsidRPr="00F158FE">
        <w:t>ё</w:t>
      </w:r>
      <w:r w:rsidRPr="00F158FE">
        <w:t>т обеспечить:</w:t>
      </w:r>
    </w:p>
    <w:p w14:paraId="254A7DEE" w14:textId="34D72EB9" w:rsidR="00EF5BCA" w:rsidRDefault="00345920" w:rsidP="003C2454">
      <w:pPr>
        <w:pStyle w:val="3"/>
        <w:ind w:left="0" w:firstLine="709"/>
      </w:pPr>
      <w:r w:rsidRPr="00F158FE">
        <w:t xml:space="preserve">круглосуточную охрану Строительной </w:t>
      </w:r>
      <w:r w:rsidR="00432906" w:rsidRPr="00F158FE">
        <w:t xml:space="preserve">площадки </w:t>
      </w:r>
      <w:r w:rsidRPr="00F158FE">
        <w:t xml:space="preserve">и всего имущества, находящегося на Строительной </w:t>
      </w:r>
      <w:r w:rsidR="00432906" w:rsidRPr="00F158FE">
        <w:t>площадке</w:t>
      </w:r>
      <w:r w:rsidRPr="00F158FE">
        <w:t>, в том числе</w:t>
      </w:r>
      <w:r w:rsidR="006E661C" w:rsidRPr="00F158FE">
        <w:t xml:space="preserve"> результата работ</w:t>
      </w:r>
      <w:r w:rsidRPr="00F158FE">
        <w:t>, временных зданий и сооружений</w:t>
      </w:r>
      <w:r w:rsidR="00EA5149">
        <w:t xml:space="preserve"> Подрядчика</w:t>
      </w:r>
      <w:r w:rsidR="00EF5BCA">
        <w:t>;</w:t>
      </w:r>
    </w:p>
    <w:p w14:paraId="7FAA40C2" w14:textId="4DD4576B" w:rsidR="00345920" w:rsidRPr="00F158FE" w:rsidRDefault="00EF5BCA" w:rsidP="003C2454">
      <w:pPr>
        <w:pStyle w:val="3"/>
        <w:ind w:left="0" w:firstLine="709"/>
      </w:pPr>
      <w:r>
        <w:t>охрану имущества Заказчика, необходимого для строительства Объекта при условии его складирования на Строительной площадке в месте, согласованным с Подрядчиком и передачи под охрану по журналу приема-передачи под охрану</w:t>
      </w:r>
      <w:r w:rsidR="00345920" w:rsidRPr="00F158FE">
        <w:t>;</w:t>
      </w:r>
    </w:p>
    <w:p w14:paraId="41835560" w14:textId="35671E3B" w:rsidR="00917F1A" w:rsidRPr="00F158FE" w:rsidRDefault="00917F1A" w:rsidP="003C2454">
      <w:pPr>
        <w:pStyle w:val="3"/>
        <w:ind w:left="0" w:firstLine="709"/>
      </w:pPr>
      <w:r w:rsidRPr="00F158FE">
        <w:t xml:space="preserve">содержание Строительной </w:t>
      </w:r>
      <w:r w:rsidR="00432906" w:rsidRPr="00F158FE">
        <w:t xml:space="preserve">площадки </w:t>
      </w:r>
      <w:r w:rsidRPr="00F158FE">
        <w:t>в соответствии с требованиями Законодательства;</w:t>
      </w:r>
    </w:p>
    <w:p w14:paraId="666F2A4D" w14:textId="0F112232" w:rsidR="00345920" w:rsidRPr="00F158FE" w:rsidRDefault="007903F3" w:rsidP="003C2454">
      <w:pPr>
        <w:pStyle w:val="3"/>
        <w:ind w:left="0" w:firstLine="709"/>
      </w:pPr>
      <w:r w:rsidRPr="00F158FE">
        <w:t>к</w:t>
      </w:r>
      <w:r w:rsidR="00345920" w:rsidRPr="00F158FE">
        <w:t xml:space="preserve">онтроль за ввозом на </w:t>
      </w:r>
      <w:r w:rsidRPr="00F158FE">
        <w:t>С</w:t>
      </w:r>
      <w:r w:rsidR="00345920" w:rsidRPr="00F158FE">
        <w:t xml:space="preserve">троительную </w:t>
      </w:r>
      <w:r w:rsidR="00432906" w:rsidRPr="00F158FE">
        <w:t xml:space="preserve">площадку </w:t>
      </w:r>
      <w:r w:rsidR="00345920" w:rsidRPr="00F158FE">
        <w:t xml:space="preserve">всех материальных ценностей и вывозом их со </w:t>
      </w:r>
      <w:r w:rsidRPr="00F158FE">
        <w:t>С</w:t>
      </w:r>
      <w:r w:rsidR="00345920" w:rsidRPr="00F158FE">
        <w:t xml:space="preserve">троительной </w:t>
      </w:r>
      <w:r w:rsidR="00432906" w:rsidRPr="00F158FE">
        <w:t>площадки</w:t>
      </w:r>
      <w:r w:rsidR="00345920" w:rsidRPr="00F158FE">
        <w:t xml:space="preserve">, </w:t>
      </w:r>
      <w:r w:rsidR="00B91D43" w:rsidRPr="00F158FE">
        <w:t xml:space="preserve">недопущение несанкционированного доступа на Строительную </w:t>
      </w:r>
      <w:r w:rsidR="00432906" w:rsidRPr="00F158FE">
        <w:t xml:space="preserve">площадку </w:t>
      </w:r>
      <w:r w:rsidR="00B91D43" w:rsidRPr="00F158FE">
        <w:t xml:space="preserve">посторонних лиц, </w:t>
      </w:r>
      <w:r w:rsidR="00345920" w:rsidRPr="00F158FE">
        <w:t xml:space="preserve">осуществление контрольно-пропускного режима на </w:t>
      </w:r>
      <w:r w:rsidRPr="00F158FE">
        <w:t xml:space="preserve">Строительной </w:t>
      </w:r>
      <w:r w:rsidR="00432906" w:rsidRPr="00F158FE">
        <w:t>площадке</w:t>
      </w:r>
      <w:r w:rsidR="00345920" w:rsidRPr="00F158FE">
        <w:t>.</w:t>
      </w:r>
    </w:p>
    <w:p w14:paraId="51B6B16D" w14:textId="2A8263C0" w:rsidR="00345920" w:rsidRPr="00F158FE" w:rsidRDefault="00DA3E22" w:rsidP="003C2454">
      <w:pPr>
        <w:pStyle w:val="20"/>
        <w:ind w:left="0" w:firstLine="709"/>
      </w:pPr>
      <w:r w:rsidRPr="00F158FE">
        <w:t>Подрядчик</w:t>
      </w:r>
      <w:r w:rsidR="00390094" w:rsidRPr="00F158FE">
        <w:t xml:space="preserve"> </w:t>
      </w:r>
      <w:r w:rsidR="00345920" w:rsidRPr="00F158FE">
        <w:t xml:space="preserve">вправе привлечь в целях обеспечения сохранности </w:t>
      </w:r>
      <w:r w:rsidR="007903F3" w:rsidRPr="00F158FE">
        <w:t>С</w:t>
      </w:r>
      <w:r w:rsidR="00345920" w:rsidRPr="00F158FE">
        <w:t xml:space="preserve">троительной </w:t>
      </w:r>
      <w:r w:rsidR="00432906" w:rsidRPr="00F158FE">
        <w:t xml:space="preserve">площадки </w:t>
      </w:r>
      <w:r w:rsidR="00345920" w:rsidRPr="00F158FE">
        <w:t xml:space="preserve">и </w:t>
      </w:r>
      <w:r w:rsidR="006E661C" w:rsidRPr="00F158FE">
        <w:t>результата работ</w:t>
      </w:r>
      <w:r w:rsidR="00345920" w:rsidRPr="00F158FE">
        <w:t xml:space="preserve"> специализированное охранное предприятие, имеющее все необходимые разрешительные документы на осуществление охранной деятельности. Все расходы по договору на оказание охранных услуг с </w:t>
      </w:r>
      <w:r w:rsidR="004F4B71" w:rsidRPr="00F158FE">
        <w:t>привлеч</w:t>
      </w:r>
      <w:r w:rsidR="00760E4C" w:rsidRPr="00F158FE">
        <w:t>ё</w:t>
      </w:r>
      <w:r w:rsidR="004F4B71" w:rsidRPr="00F158FE">
        <w:t>нным о</w:t>
      </w:r>
      <w:r w:rsidR="00345920" w:rsidRPr="00F158FE">
        <w:t>хранным предприятием нес</w:t>
      </w:r>
      <w:r w:rsidR="00760E4C" w:rsidRPr="00F158FE">
        <w:t>ё</w:t>
      </w:r>
      <w:r w:rsidR="00345920" w:rsidRPr="00F158FE">
        <w:t xml:space="preserve">т </w:t>
      </w:r>
      <w:r w:rsidR="00612FCA" w:rsidRPr="00F158FE">
        <w:t>П</w:t>
      </w:r>
      <w:r w:rsidR="00E742BA" w:rsidRPr="00F158FE">
        <w:t>одрядчик</w:t>
      </w:r>
      <w:r w:rsidR="00345920" w:rsidRPr="00F158FE">
        <w:t xml:space="preserve">. </w:t>
      </w:r>
    </w:p>
    <w:p w14:paraId="68C17A30" w14:textId="2D84B08A" w:rsidR="007903F3" w:rsidRPr="00F158FE" w:rsidRDefault="007903F3" w:rsidP="003C2454">
      <w:pPr>
        <w:pStyle w:val="20"/>
        <w:ind w:left="0" w:firstLine="709"/>
      </w:pPr>
      <w:r w:rsidRPr="00F158FE">
        <w:t xml:space="preserve">При обнаружении обстоятельств, угрожающих сохранности результатов работ, материалам, оборудованию, имуществу </w:t>
      </w:r>
      <w:r w:rsidR="00DA3E22" w:rsidRPr="00F158FE">
        <w:t>Заказчик</w:t>
      </w:r>
      <w:r w:rsidRPr="00F158FE">
        <w:t xml:space="preserve">а, </w:t>
      </w:r>
      <w:r w:rsidR="00DA3E22" w:rsidRPr="00F158FE">
        <w:t>Подрядчик</w:t>
      </w:r>
      <w:r w:rsidR="00390094" w:rsidRPr="00F158FE">
        <w:t xml:space="preserve"> </w:t>
      </w:r>
      <w:r w:rsidRPr="00F158FE">
        <w:t xml:space="preserve">должен немедленно известить об этом </w:t>
      </w:r>
      <w:r w:rsidR="00DA3E22" w:rsidRPr="00F158FE">
        <w:t>Заказчик</w:t>
      </w:r>
      <w:r w:rsidRPr="00F158FE">
        <w:t>а.</w:t>
      </w:r>
    </w:p>
    <w:p w14:paraId="61796A3D" w14:textId="77777777" w:rsidR="007903F3" w:rsidRPr="00F158FE" w:rsidRDefault="00612FCA" w:rsidP="009C77E3">
      <w:pPr>
        <w:spacing w:after="0" w:line="240" w:lineRule="auto"/>
        <w:ind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П</w:t>
      </w:r>
      <w:r w:rsidR="00E742BA" w:rsidRPr="00F158FE">
        <w:rPr>
          <w:rFonts w:ascii="Times New Roman" w:hAnsi="Times New Roman" w:cs="Times New Roman"/>
          <w:sz w:val="24"/>
          <w:szCs w:val="24"/>
        </w:rPr>
        <w:t>одрядчик</w:t>
      </w:r>
      <w:r w:rsidR="007903F3" w:rsidRPr="00F158FE">
        <w:rPr>
          <w:rFonts w:ascii="Times New Roman" w:hAnsi="Times New Roman" w:cs="Times New Roman"/>
          <w:sz w:val="24"/>
          <w:szCs w:val="24"/>
        </w:rPr>
        <w:t xml:space="preserve">, нарушивший предусмотренные настоящим пунктом обязательства, не вправе при предъявлении к нему или им к </w:t>
      </w:r>
      <w:r w:rsidR="00DA3E22" w:rsidRPr="00F158FE">
        <w:rPr>
          <w:rFonts w:ascii="Times New Roman" w:hAnsi="Times New Roman" w:cs="Times New Roman"/>
          <w:sz w:val="24"/>
          <w:szCs w:val="24"/>
        </w:rPr>
        <w:t>Заказчик</w:t>
      </w:r>
      <w:r w:rsidR="007903F3" w:rsidRPr="00F158FE">
        <w:rPr>
          <w:rFonts w:ascii="Times New Roman" w:hAnsi="Times New Roman" w:cs="Times New Roman"/>
          <w:sz w:val="24"/>
          <w:szCs w:val="24"/>
        </w:rPr>
        <w:t xml:space="preserve">у соответствующих требований ссылаться на указанные обстоятельства как на обстоятельства, исключающие, либо уменьшающие соответствующую ответственность </w:t>
      </w:r>
      <w:r w:rsidRPr="00F158FE">
        <w:rPr>
          <w:rFonts w:ascii="Times New Roman" w:hAnsi="Times New Roman" w:cs="Times New Roman"/>
          <w:sz w:val="24"/>
          <w:szCs w:val="24"/>
        </w:rPr>
        <w:t>П</w:t>
      </w:r>
      <w:r w:rsidR="00E742BA" w:rsidRPr="00F158FE">
        <w:rPr>
          <w:rFonts w:ascii="Times New Roman" w:hAnsi="Times New Roman" w:cs="Times New Roman"/>
          <w:sz w:val="24"/>
          <w:szCs w:val="24"/>
        </w:rPr>
        <w:t>одрядчик</w:t>
      </w:r>
      <w:r w:rsidR="007903F3" w:rsidRPr="00F158FE">
        <w:rPr>
          <w:rFonts w:ascii="Times New Roman" w:hAnsi="Times New Roman" w:cs="Times New Roman"/>
          <w:sz w:val="24"/>
          <w:szCs w:val="24"/>
        </w:rPr>
        <w:t>а.</w:t>
      </w:r>
    </w:p>
    <w:p w14:paraId="09ED8818" w14:textId="2E3AA38C" w:rsidR="00001FC5" w:rsidRDefault="00DA3E22" w:rsidP="003C2454">
      <w:pPr>
        <w:pStyle w:val="20"/>
        <w:ind w:left="0" w:firstLine="709"/>
      </w:pPr>
      <w:r w:rsidRPr="00F158FE">
        <w:t>Подрядчик</w:t>
      </w:r>
      <w:r w:rsidR="00F571CF" w:rsidRPr="00F158FE">
        <w:t xml:space="preserve"> </w:t>
      </w:r>
      <w:r w:rsidR="00001FC5" w:rsidRPr="00F158FE">
        <w:t xml:space="preserve">несёт ответственность за сохранность Строительной </w:t>
      </w:r>
      <w:r w:rsidR="00760E4C" w:rsidRPr="00F158FE">
        <w:t>площадки</w:t>
      </w:r>
      <w:r w:rsidR="00001FC5" w:rsidRPr="00F158FE">
        <w:t xml:space="preserve">, </w:t>
      </w:r>
      <w:r w:rsidR="006E661C" w:rsidRPr="00F158FE">
        <w:t xml:space="preserve">результата </w:t>
      </w:r>
      <w:proofErr w:type="gramStart"/>
      <w:r w:rsidR="006E661C" w:rsidRPr="00F158FE">
        <w:t>работ</w:t>
      </w:r>
      <w:proofErr w:type="gramEnd"/>
      <w:r w:rsidR="00EF5BCA">
        <w:t xml:space="preserve"> выполненных Подрядчиком</w:t>
      </w:r>
      <w:r w:rsidR="00001FC5" w:rsidRPr="00F158FE">
        <w:t xml:space="preserve"> или какой-либо его части, техники, материалов и оборудования, любого другого имущества</w:t>
      </w:r>
      <w:r w:rsidR="00EF5BCA">
        <w:t xml:space="preserve"> Подрядчика</w:t>
      </w:r>
      <w:r w:rsidR="00001FC5" w:rsidRPr="00F158FE">
        <w:t xml:space="preserve">, расположенного на Строительной </w:t>
      </w:r>
      <w:r w:rsidR="00760E4C" w:rsidRPr="00F158FE">
        <w:t>площадке</w:t>
      </w:r>
      <w:r w:rsidR="00001FC5" w:rsidRPr="00F158FE">
        <w:t>.</w:t>
      </w:r>
    </w:p>
    <w:p w14:paraId="1AA0FA78" w14:textId="44095804" w:rsidR="00BE0ED5" w:rsidRPr="00BE0ED5" w:rsidRDefault="00BE0ED5" w:rsidP="00BE0ED5">
      <w:pPr>
        <w:ind w:firstLine="709"/>
        <w:rPr>
          <w:rFonts w:ascii="Times New Roman" w:hAnsi="Times New Roman" w:cs="Times New Roman"/>
          <w:sz w:val="24"/>
          <w:szCs w:val="24"/>
        </w:rPr>
      </w:pPr>
      <w:r w:rsidRPr="00BE0ED5">
        <w:rPr>
          <w:rFonts w:ascii="Times New Roman" w:hAnsi="Times New Roman" w:cs="Times New Roman"/>
          <w:sz w:val="24"/>
          <w:szCs w:val="24"/>
        </w:rPr>
        <w:t>7.6.</w:t>
      </w:r>
      <w:r>
        <w:rPr>
          <w:rFonts w:ascii="Times New Roman" w:hAnsi="Times New Roman" w:cs="Times New Roman"/>
          <w:sz w:val="24"/>
          <w:szCs w:val="24"/>
        </w:rPr>
        <w:t xml:space="preserve"> Подрядчик в течении 30 дней после подписания Договора обязан установить камеры видеонаблюдения и предоставить Заказчику техническую возможность подключаться камерам в режиме онлайн.</w:t>
      </w:r>
    </w:p>
    <w:p w14:paraId="7E82B910" w14:textId="177B08CD" w:rsidR="00345920" w:rsidRPr="00F158FE" w:rsidRDefault="00345920" w:rsidP="00FF3276">
      <w:pPr>
        <w:pStyle w:val="1"/>
        <w:spacing w:before="240" w:after="120"/>
        <w:ind w:left="0" w:firstLine="0"/>
      </w:pPr>
      <w:bookmarkStart w:id="54" w:name="_Toc18940785"/>
      <w:r w:rsidRPr="00F158FE">
        <w:lastRenderedPageBreak/>
        <w:t>ТРЕБОВАНИЯ ОХРАНЫ ТРУДА, ТЕХНИКИ БЕЗОПАСНОСТИ И ОХРАНЫ ОКРУЖАЮЩЕЙ СРЕДЫ</w:t>
      </w:r>
      <w:bookmarkEnd w:id="54"/>
    </w:p>
    <w:p w14:paraId="15978A7F" w14:textId="6F843B3E" w:rsidR="00345920" w:rsidRPr="00F158FE" w:rsidRDefault="00DA3E22" w:rsidP="003C2454">
      <w:pPr>
        <w:pStyle w:val="20"/>
        <w:ind w:left="0" w:firstLine="709"/>
      </w:pPr>
      <w:r w:rsidRPr="00F158FE">
        <w:t>Подрядчик</w:t>
      </w:r>
      <w:r w:rsidR="00F571CF" w:rsidRPr="00F158FE">
        <w:t xml:space="preserve"> </w:t>
      </w:r>
      <w:r w:rsidR="00345920" w:rsidRPr="00F158FE">
        <w:t xml:space="preserve">обязуется соблюдать Законодательство, в том числе трудовое, а также все нормативы по охране труда для целей охраны здоровья и труда, применимые к его работникам и предъявлять аналогичные требования для работников </w:t>
      </w:r>
      <w:r w:rsidR="006E661C" w:rsidRPr="00F158FE">
        <w:t>привлекаемых им третьих лиц</w:t>
      </w:r>
      <w:r w:rsidR="00345920" w:rsidRPr="00F158FE">
        <w:t>.</w:t>
      </w:r>
      <w:r w:rsidR="000467EE" w:rsidRPr="00F158FE">
        <w:t xml:space="preserve"> В частности, </w:t>
      </w:r>
      <w:r w:rsidRPr="00F158FE">
        <w:t>Подрядчик</w:t>
      </w:r>
      <w:r w:rsidR="00F571CF" w:rsidRPr="00F158FE">
        <w:t xml:space="preserve"> </w:t>
      </w:r>
      <w:r w:rsidR="000467EE" w:rsidRPr="00F158FE">
        <w:t>нес</w:t>
      </w:r>
      <w:r w:rsidR="00632801" w:rsidRPr="00F158FE">
        <w:t>ё</w:t>
      </w:r>
      <w:r w:rsidR="001D3D02" w:rsidRPr="00F158FE">
        <w:t xml:space="preserve">т ответственность за соблюдение </w:t>
      </w:r>
      <w:r w:rsidR="000467EE" w:rsidRPr="00F158FE">
        <w:t xml:space="preserve">правил безопасности на Строительной </w:t>
      </w:r>
      <w:r w:rsidR="00632801" w:rsidRPr="00F158FE">
        <w:t>площадке</w:t>
      </w:r>
      <w:r w:rsidR="000467EE" w:rsidRPr="00F158FE">
        <w:t>.</w:t>
      </w:r>
    </w:p>
    <w:p w14:paraId="17BC3291" w14:textId="1F3EFB71" w:rsidR="00FF4DB9" w:rsidRPr="00F158FE" w:rsidRDefault="00DA3E22" w:rsidP="003C2454">
      <w:pPr>
        <w:pStyle w:val="20"/>
        <w:ind w:left="0" w:firstLine="709"/>
      </w:pPr>
      <w:r w:rsidRPr="00F158FE">
        <w:t>Подрядчик</w:t>
      </w:r>
      <w:r w:rsidR="00390094" w:rsidRPr="00F158FE">
        <w:t xml:space="preserve"> </w:t>
      </w:r>
      <w:r w:rsidR="00FF4DB9" w:rsidRPr="00F158FE">
        <w:t xml:space="preserve">должен обеспечить, чтобы его персонал, персонал </w:t>
      </w:r>
      <w:r w:rsidR="00C518EB" w:rsidRPr="00F158FE">
        <w:t>привлекаемых им третьих лиц</w:t>
      </w:r>
      <w:r w:rsidR="00FF4DB9" w:rsidRPr="00F158FE">
        <w:t xml:space="preserve"> и иные лица, допускаемые </w:t>
      </w:r>
      <w:proofErr w:type="gramStart"/>
      <w:r w:rsidR="00FF4DB9" w:rsidRPr="00F158FE">
        <w:t xml:space="preserve">на Строительную </w:t>
      </w:r>
      <w:r w:rsidR="00DC6066" w:rsidRPr="00F158FE">
        <w:t>площадку</w:t>
      </w:r>
      <w:proofErr w:type="gramEnd"/>
      <w:r w:rsidR="00EF5BCA">
        <w:t xml:space="preserve"> прошли вводный </w:t>
      </w:r>
      <w:r w:rsidR="005C4672">
        <w:t>инструктаж</w:t>
      </w:r>
      <w:r w:rsidR="005C4672" w:rsidRPr="00F158FE">
        <w:t xml:space="preserve"> </w:t>
      </w:r>
      <w:r w:rsidR="00FF4DB9" w:rsidRPr="00F158FE">
        <w:t xml:space="preserve">по </w:t>
      </w:r>
      <w:r w:rsidR="00DC6066" w:rsidRPr="00F158FE">
        <w:t xml:space="preserve">безопасности </w:t>
      </w:r>
      <w:r w:rsidR="00FF4DB9" w:rsidRPr="00F158FE">
        <w:t xml:space="preserve">в касающейся их части, и обеспечить контроль входа/выхода таких лиц и персонала на Строительную </w:t>
      </w:r>
      <w:r w:rsidR="00DC6066" w:rsidRPr="00F158FE">
        <w:t xml:space="preserve">площадку </w:t>
      </w:r>
      <w:r w:rsidR="00FF4DB9" w:rsidRPr="00F158FE">
        <w:t xml:space="preserve">и со Строительной </w:t>
      </w:r>
      <w:r w:rsidR="00DC6066" w:rsidRPr="00F158FE">
        <w:t>площадки</w:t>
      </w:r>
      <w:r w:rsidR="00FF4DB9" w:rsidRPr="00F158FE">
        <w:t>.</w:t>
      </w:r>
    </w:p>
    <w:p w14:paraId="29ECA125" w14:textId="209511C2" w:rsidR="00FF4DB9" w:rsidRPr="00F158FE" w:rsidRDefault="00DA3E22" w:rsidP="003C2454">
      <w:pPr>
        <w:pStyle w:val="20"/>
        <w:ind w:left="0" w:firstLine="709"/>
      </w:pPr>
      <w:r w:rsidRPr="00F158FE">
        <w:t>Подрядчик</w:t>
      </w:r>
      <w:r w:rsidR="00390094" w:rsidRPr="00F158FE">
        <w:t xml:space="preserve"> </w:t>
      </w:r>
      <w:r w:rsidR="00FF4DB9" w:rsidRPr="00F158FE">
        <w:t xml:space="preserve">назначает из числа своих работников ответственного за обеспечение безопасности и предотвращение несчастных случаев на Строительной </w:t>
      </w:r>
      <w:r w:rsidR="00DC6066" w:rsidRPr="00F158FE">
        <w:t>площадке</w:t>
      </w:r>
      <w:r w:rsidR="00FF4DB9" w:rsidRPr="00F158FE">
        <w:t>. Данное лицо должно иметь соответствующую квалификацию для выполнения этой работы и иметь полномочия по даче указаний и принятию мер по предотвращению несчастных случаев и нарушений установленных правил безопасности.</w:t>
      </w:r>
    </w:p>
    <w:p w14:paraId="75EED251" w14:textId="11D705EA" w:rsidR="00FF4DB9" w:rsidRPr="00F158FE" w:rsidRDefault="00DA3E22" w:rsidP="003C2454">
      <w:pPr>
        <w:pStyle w:val="20"/>
        <w:ind w:left="0" w:firstLine="709"/>
      </w:pPr>
      <w:r w:rsidRPr="00F158FE">
        <w:t>Подрядчик</w:t>
      </w:r>
      <w:r w:rsidR="00390094" w:rsidRPr="00F158FE">
        <w:t xml:space="preserve"> </w:t>
      </w:r>
      <w:r w:rsidR="00FF4DB9" w:rsidRPr="00F158FE">
        <w:t xml:space="preserve">обеспечивает присутствие по крайней мере 1 (одного) профессионального инженера по технике безопасности на Строительной </w:t>
      </w:r>
      <w:r w:rsidR="00DC6066" w:rsidRPr="00F158FE">
        <w:t xml:space="preserve">площадке </w:t>
      </w:r>
      <w:r w:rsidR="00FF4DB9" w:rsidRPr="00F158FE">
        <w:t xml:space="preserve">на весь период </w:t>
      </w:r>
      <w:r w:rsidR="00C518EB" w:rsidRPr="00F158FE">
        <w:t>выполнения работ</w:t>
      </w:r>
      <w:r w:rsidR="00FF4DB9" w:rsidRPr="00F158FE">
        <w:t>.</w:t>
      </w:r>
    </w:p>
    <w:p w14:paraId="6607715F" w14:textId="010A8B99" w:rsidR="00FF4DB9" w:rsidRPr="00F158FE" w:rsidRDefault="00DA3E22" w:rsidP="003C2454">
      <w:pPr>
        <w:pStyle w:val="20"/>
        <w:ind w:left="0" w:firstLine="709"/>
      </w:pPr>
      <w:r w:rsidRPr="00F158FE">
        <w:t>Подрядчик</w:t>
      </w:r>
      <w:r w:rsidR="00390094" w:rsidRPr="00F158FE">
        <w:t xml:space="preserve"> </w:t>
      </w:r>
      <w:r w:rsidR="00FF4DB9" w:rsidRPr="00F158FE">
        <w:t xml:space="preserve">обеспечивает оказание первой помощи и обеспечивает наличие необходимых средств оказания первой помощи на Строительной </w:t>
      </w:r>
      <w:r w:rsidR="00DC6066" w:rsidRPr="00F158FE">
        <w:t>площадке</w:t>
      </w:r>
      <w:r w:rsidR="00FF4DB9" w:rsidRPr="00F158FE">
        <w:t>.</w:t>
      </w:r>
    </w:p>
    <w:p w14:paraId="469544C5" w14:textId="0C9A18CB" w:rsidR="00345920" w:rsidRPr="00F158FE" w:rsidRDefault="00DA3E22" w:rsidP="003C2454">
      <w:pPr>
        <w:pStyle w:val="20"/>
        <w:ind w:left="0" w:firstLine="709"/>
      </w:pPr>
      <w:r w:rsidRPr="00F158FE">
        <w:t>Заказчик</w:t>
      </w:r>
      <w:r w:rsidR="00345920" w:rsidRPr="00F158FE">
        <w:t xml:space="preserve"> вправе потребовать от </w:t>
      </w:r>
      <w:r w:rsidR="0009472D" w:rsidRPr="00F158FE">
        <w:t>Подрядчика</w:t>
      </w:r>
      <w:r w:rsidR="00390094" w:rsidRPr="00F158FE">
        <w:t xml:space="preserve"> </w:t>
      </w:r>
      <w:r w:rsidR="00345920" w:rsidRPr="00F158FE">
        <w:t xml:space="preserve">удалить или потребовать удаления со Строительной </w:t>
      </w:r>
      <w:r w:rsidR="00DC6066" w:rsidRPr="00F158FE">
        <w:t xml:space="preserve">площадки </w:t>
      </w:r>
      <w:r w:rsidR="00345920" w:rsidRPr="00F158FE">
        <w:t xml:space="preserve">работников </w:t>
      </w:r>
      <w:r w:rsidR="00390094" w:rsidRPr="00F158FE">
        <w:t>П</w:t>
      </w:r>
      <w:r w:rsidR="00E742BA" w:rsidRPr="00F158FE">
        <w:t>одрядчик</w:t>
      </w:r>
      <w:r w:rsidR="00345920" w:rsidRPr="00F158FE">
        <w:t xml:space="preserve">а, </w:t>
      </w:r>
      <w:r w:rsidR="00C518EB" w:rsidRPr="00F158FE">
        <w:t xml:space="preserve">и работников привлекаемых им третьих лиц, </w:t>
      </w:r>
      <w:r w:rsidR="00345920" w:rsidRPr="00F158FE">
        <w:t xml:space="preserve">которые, по обоснованному мнению </w:t>
      </w:r>
      <w:r w:rsidRPr="00F158FE">
        <w:t>Заказчик</w:t>
      </w:r>
      <w:r w:rsidR="00345920" w:rsidRPr="00F158FE">
        <w:t>а:</w:t>
      </w:r>
    </w:p>
    <w:p w14:paraId="677C0BB0" w14:textId="77777777" w:rsidR="00345920" w:rsidRPr="00F158FE" w:rsidRDefault="00345920" w:rsidP="009C77E3">
      <w:pPr>
        <w:pStyle w:val="Level3"/>
        <w:numPr>
          <w:ilvl w:val="2"/>
          <w:numId w:val="5"/>
        </w:numPr>
        <w:spacing w:after="0" w:line="240" w:lineRule="auto"/>
        <w:ind w:left="0" w:firstLine="709"/>
        <w:contextualSpacing/>
        <w:rPr>
          <w:rFonts w:ascii="Times New Roman" w:hAnsi="Times New Roman"/>
          <w:sz w:val="24"/>
          <w:szCs w:val="24"/>
          <w:lang w:val="ru-RU"/>
        </w:rPr>
      </w:pPr>
      <w:r w:rsidRPr="00F158FE">
        <w:rPr>
          <w:rFonts w:ascii="Times New Roman" w:hAnsi="Times New Roman"/>
          <w:sz w:val="24"/>
          <w:szCs w:val="24"/>
          <w:lang w:val="ru-RU"/>
        </w:rPr>
        <w:t>не соблюдают трудовую дисциплину, или</w:t>
      </w:r>
    </w:p>
    <w:p w14:paraId="54D6F6CA" w14:textId="0EB5DDAC" w:rsidR="00345920" w:rsidRPr="00F158FE" w:rsidRDefault="00345920" w:rsidP="009C77E3">
      <w:pPr>
        <w:pStyle w:val="Level3"/>
        <w:numPr>
          <w:ilvl w:val="2"/>
          <w:numId w:val="5"/>
        </w:numPr>
        <w:spacing w:after="0" w:line="240" w:lineRule="auto"/>
        <w:ind w:left="0" w:firstLine="709"/>
        <w:contextualSpacing/>
        <w:rPr>
          <w:rFonts w:ascii="Times New Roman" w:hAnsi="Times New Roman"/>
          <w:sz w:val="24"/>
          <w:szCs w:val="24"/>
          <w:lang w:val="ru-RU"/>
        </w:rPr>
      </w:pPr>
      <w:r w:rsidRPr="00F158FE">
        <w:rPr>
          <w:rFonts w:ascii="Times New Roman" w:hAnsi="Times New Roman"/>
          <w:sz w:val="24"/>
          <w:szCs w:val="24"/>
          <w:lang w:val="ru-RU"/>
        </w:rPr>
        <w:t>не соблюдают положения Договора или Законодательства, или</w:t>
      </w:r>
    </w:p>
    <w:p w14:paraId="55C697BF" w14:textId="77777777" w:rsidR="00345920" w:rsidRPr="00F158FE" w:rsidRDefault="00345920" w:rsidP="009C77E3">
      <w:pPr>
        <w:pStyle w:val="Level3"/>
        <w:numPr>
          <w:ilvl w:val="2"/>
          <w:numId w:val="5"/>
        </w:numPr>
        <w:spacing w:after="0" w:line="240" w:lineRule="auto"/>
        <w:ind w:left="0" w:firstLine="709"/>
        <w:contextualSpacing/>
        <w:rPr>
          <w:rFonts w:ascii="Times New Roman" w:hAnsi="Times New Roman"/>
          <w:sz w:val="24"/>
          <w:szCs w:val="24"/>
          <w:lang w:val="ru-RU"/>
        </w:rPr>
      </w:pPr>
      <w:r w:rsidRPr="00F158FE">
        <w:rPr>
          <w:rFonts w:ascii="Times New Roman" w:hAnsi="Times New Roman"/>
          <w:sz w:val="24"/>
          <w:szCs w:val="24"/>
          <w:lang w:val="ru-RU"/>
        </w:rPr>
        <w:t>были замечены в деятельности, причиняющей ущерб безопасности или здоровью работников, либо безопасности окружающей среды.</w:t>
      </w:r>
    </w:p>
    <w:p w14:paraId="3EB85799" w14:textId="60676C5F" w:rsidR="00345920" w:rsidRPr="00F158FE" w:rsidRDefault="00DA3E22" w:rsidP="009C77E3">
      <w:pPr>
        <w:pStyle w:val="Level2"/>
        <w:numPr>
          <w:ilvl w:val="0"/>
          <w:numId w:val="0"/>
        </w:numPr>
        <w:tabs>
          <w:tab w:val="left" w:pos="851"/>
        </w:tabs>
        <w:spacing w:after="0" w:line="240" w:lineRule="auto"/>
        <w:ind w:firstLine="709"/>
        <w:contextualSpacing/>
        <w:rPr>
          <w:rFonts w:ascii="Times New Roman" w:hAnsi="Times New Roman"/>
          <w:sz w:val="24"/>
          <w:szCs w:val="24"/>
          <w:lang w:val="ru-RU"/>
        </w:rPr>
      </w:pPr>
      <w:r w:rsidRPr="00F158FE">
        <w:rPr>
          <w:rFonts w:ascii="Times New Roman" w:hAnsi="Times New Roman"/>
          <w:sz w:val="24"/>
          <w:szCs w:val="24"/>
          <w:lang w:val="ru-RU"/>
        </w:rPr>
        <w:t>Подрядчик</w:t>
      </w:r>
      <w:r w:rsidR="00390094" w:rsidRPr="00F158FE">
        <w:rPr>
          <w:rFonts w:ascii="Times New Roman" w:hAnsi="Times New Roman"/>
          <w:sz w:val="24"/>
          <w:szCs w:val="24"/>
          <w:lang w:val="ru-RU"/>
        </w:rPr>
        <w:t xml:space="preserve"> </w:t>
      </w:r>
      <w:r w:rsidR="00345920" w:rsidRPr="00F158FE">
        <w:rPr>
          <w:rFonts w:ascii="Times New Roman" w:hAnsi="Times New Roman"/>
          <w:sz w:val="24"/>
          <w:szCs w:val="24"/>
          <w:lang w:val="ru-RU"/>
        </w:rPr>
        <w:t xml:space="preserve">должен назначить или потребовать от </w:t>
      </w:r>
      <w:r w:rsidR="00C518EB" w:rsidRPr="00F158FE">
        <w:rPr>
          <w:rFonts w:ascii="Times New Roman" w:hAnsi="Times New Roman"/>
          <w:sz w:val="24"/>
          <w:szCs w:val="24"/>
          <w:lang w:val="ru-RU"/>
        </w:rPr>
        <w:t>привлеч</w:t>
      </w:r>
      <w:r w:rsidR="003F6521" w:rsidRPr="00F158FE">
        <w:rPr>
          <w:rFonts w:ascii="Times New Roman" w:hAnsi="Times New Roman"/>
          <w:sz w:val="24"/>
          <w:szCs w:val="24"/>
          <w:lang w:val="ru-RU"/>
        </w:rPr>
        <w:t>ё</w:t>
      </w:r>
      <w:r w:rsidR="00C518EB" w:rsidRPr="00F158FE">
        <w:rPr>
          <w:rFonts w:ascii="Times New Roman" w:hAnsi="Times New Roman"/>
          <w:sz w:val="24"/>
          <w:szCs w:val="24"/>
          <w:lang w:val="ru-RU"/>
        </w:rPr>
        <w:t>нного им третьего лица</w:t>
      </w:r>
      <w:r w:rsidR="00345920" w:rsidRPr="00F158FE">
        <w:rPr>
          <w:rFonts w:ascii="Times New Roman" w:hAnsi="Times New Roman"/>
          <w:sz w:val="24"/>
          <w:szCs w:val="24"/>
          <w:lang w:val="ru-RU"/>
        </w:rPr>
        <w:t xml:space="preserve"> назначения соответствующего заменяющего работника в случае удаления со Строительной </w:t>
      </w:r>
      <w:r w:rsidR="003F6521" w:rsidRPr="00F158FE">
        <w:rPr>
          <w:rFonts w:ascii="Times New Roman" w:hAnsi="Times New Roman"/>
          <w:sz w:val="24"/>
          <w:szCs w:val="24"/>
          <w:lang w:val="ru-RU"/>
        </w:rPr>
        <w:t xml:space="preserve">площадки </w:t>
      </w:r>
      <w:r w:rsidR="00345920" w:rsidRPr="00F158FE">
        <w:rPr>
          <w:rFonts w:ascii="Times New Roman" w:hAnsi="Times New Roman"/>
          <w:sz w:val="24"/>
          <w:szCs w:val="24"/>
          <w:lang w:val="ru-RU"/>
        </w:rPr>
        <w:t xml:space="preserve">работников </w:t>
      </w:r>
      <w:r w:rsidR="0009472D" w:rsidRPr="00F158FE">
        <w:rPr>
          <w:rFonts w:ascii="Times New Roman" w:hAnsi="Times New Roman"/>
          <w:sz w:val="24"/>
          <w:szCs w:val="24"/>
          <w:lang w:val="ru-RU"/>
        </w:rPr>
        <w:t>Подрядчика</w:t>
      </w:r>
      <w:r w:rsidR="00390094" w:rsidRPr="00F158FE">
        <w:rPr>
          <w:rFonts w:ascii="Times New Roman" w:hAnsi="Times New Roman"/>
          <w:sz w:val="24"/>
          <w:szCs w:val="24"/>
          <w:lang w:val="ru-RU"/>
        </w:rPr>
        <w:t xml:space="preserve"> </w:t>
      </w:r>
      <w:r w:rsidR="00345920" w:rsidRPr="00F158FE">
        <w:rPr>
          <w:rFonts w:ascii="Times New Roman" w:hAnsi="Times New Roman"/>
          <w:sz w:val="24"/>
          <w:szCs w:val="24"/>
          <w:lang w:val="ru-RU"/>
        </w:rPr>
        <w:t>или</w:t>
      </w:r>
      <w:r w:rsidR="00C518EB" w:rsidRPr="00F158FE">
        <w:rPr>
          <w:rFonts w:ascii="Times New Roman" w:hAnsi="Times New Roman"/>
          <w:sz w:val="24"/>
          <w:szCs w:val="24"/>
          <w:lang w:val="ru-RU"/>
        </w:rPr>
        <w:t xml:space="preserve"> привлекаемых им третьих лиц</w:t>
      </w:r>
      <w:r w:rsidR="00345920" w:rsidRPr="00F158FE">
        <w:rPr>
          <w:rFonts w:ascii="Times New Roman" w:hAnsi="Times New Roman"/>
          <w:sz w:val="24"/>
          <w:szCs w:val="24"/>
          <w:lang w:val="ru-RU"/>
        </w:rPr>
        <w:t>.</w:t>
      </w:r>
    </w:p>
    <w:p w14:paraId="410560EC" w14:textId="1C4FB3E6" w:rsidR="005F063B" w:rsidRPr="00F158FE" w:rsidRDefault="00DA3E22" w:rsidP="003C2454">
      <w:pPr>
        <w:pStyle w:val="20"/>
        <w:ind w:left="0" w:firstLine="709"/>
      </w:pPr>
      <w:r w:rsidRPr="00F158FE">
        <w:t>Подрядчик</w:t>
      </w:r>
      <w:r w:rsidR="00390094" w:rsidRPr="00F158FE">
        <w:t xml:space="preserve"> </w:t>
      </w:r>
      <w:r w:rsidR="00345920" w:rsidRPr="00F158FE">
        <w:t xml:space="preserve">обязуется приложить все усилия для обеспечения безопасности для всех лиц на Строительной </w:t>
      </w:r>
      <w:r w:rsidR="003F6521" w:rsidRPr="00F158FE">
        <w:t xml:space="preserve">площадке </w:t>
      </w:r>
      <w:r w:rsidR="00345920" w:rsidRPr="00F158FE">
        <w:t xml:space="preserve">и содержать Строительную </w:t>
      </w:r>
      <w:r w:rsidR="003F6521" w:rsidRPr="00F158FE">
        <w:t xml:space="preserve">площадку </w:t>
      </w:r>
      <w:r w:rsidR="00345920" w:rsidRPr="00F158FE">
        <w:t>в надлежащем</w:t>
      </w:r>
      <w:r w:rsidR="00345920" w:rsidRPr="00F158FE" w:rsidDel="004D43A3">
        <w:t xml:space="preserve"> </w:t>
      </w:r>
      <w:r w:rsidR="00345920" w:rsidRPr="00F158FE">
        <w:t>состоянии в соответствии с Законодательством, чтобы избежать возникновения опасности для таких лиц.</w:t>
      </w:r>
    </w:p>
    <w:p w14:paraId="06641D7F" w14:textId="3384FDF1" w:rsidR="00345920" w:rsidRPr="00F158FE" w:rsidRDefault="00DA3E22" w:rsidP="003C2454">
      <w:pPr>
        <w:pStyle w:val="20"/>
        <w:ind w:left="0" w:firstLine="709"/>
      </w:pPr>
      <w:r w:rsidRPr="00F158FE">
        <w:t>Подрядчик</w:t>
      </w:r>
      <w:r w:rsidR="00390094" w:rsidRPr="00F158FE">
        <w:t xml:space="preserve"> </w:t>
      </w:r>
      <w:r w:rsidR="00345920" w:rsidRPr="00F158FE">
        <w:t xml:space="preserve">должен по обоснованному требованию </w:t>
      </w:r>
      <w:r w:rsidRPr="00F158FE">
        <w:t>Заказчик</w:t>
      </w:r>
      <w:r w:rsidR="00345920" w:rsidRPr="00F158FE">
        <w:t xml:space="preserve">а в соответствии с требованиями Законодательства предоставлять </w:t>
      </w:r>
      <w:r w:rsidRPr="00F158FE">
        <w:t>Заказчик</w:t>
      </w:r>
      <w:r w:rsidR="00345920" w:rsidRPr="00F158FE">
        <w:t xml:space="preserve">у сведения обо всех несчастных случаях в максимально короткие сроки после наступления таких случаев, и должен иметь информацию, и, по запросу </w:t>
      </w:r>
      <w:r w:rsidRPr="00F158FE">
        <w:t>Заказчик</w:t>
      </w:r>
      <w:r w:rsidR="00345920" w:rsidRPr="00F158FE">
        <w:t>а, подготавливать отч</w:t>
      </w:r>
      <w:r w:rsidR="003F6521" w:rsidRPr="00F158FE">
        <w:t>ё</w:t>
      </w:r>
      <w:r w:rsidR="00345920" w:rsidRPr="00F158FE">
        <w:t>ты, в отношении здоровья, безопасности и бытовых условий существования всех лиц, связанных с</w:t>
      </w:r>
      <w:r w:rsidR="003F6521" w:rsidRPr="00F158FE">
        <w:t>о строительством Объекта</w:t>
      </w:r>
      <w:r w:rsidR="00345920" w:rsidRPr="00F158FE">
        <w:t>, а также о любом ущербе имуществу.</w:t>
      </w:r>
    </w:p>
    <w:p w14:paraId="49CC49DB" w14:textId="6C7C015C" w:rsidR="00345920" w:rsidRPr="00F158FE" w:rsidRDefault="00DA3E22" w:rsidP="003C2454">
      <w:pPr>
        <w:pStyle w:val="20"/>
        <w:ind w:left="0" w:firstLine="709"/>
      </w:pPr>
      <w:r w:rsidRPr="00F158FE">
        <w:t>Подрядчик</w:t>
      </w:r>
      <w:r w:rsidR="00390094" w:rsidRPr="00F158FE">
        <w:t xml:space="preserve"> </w:t>
      </w:r>
      <w:r w:rsidR="00345920" w:rsidRPr="00F158FE">
        <w:t xml:space="preserve">должен обеспечить выполнение на Строительной </w:t>
      </w:r>
      <w:r w:rsidR="003F6521" w:rsidRPr="00F158FE">
        <w:t xml:space="preserve">площадке </w:t>
      </w:r>
      <w:r w:rsidR="00345920" w:rsidRPr="00F158FE">
        <w:t>мероприятий по технике безопасности, обеспечению безопасности дорожного движения, экологической безопасности, пожарной безопасности, рациональному использованию территории, охране окружающей среды, зел</w:t>
      </w:r>
      <w:r w:rsidR="0066587D" w:rsidRPr="00F158FE">
        <w:t>ё</w:t>
      </w:r>
      <w:r w:rsidR="00345920" w:rsidRPr="00F158FE">
        <w:t xml:space="preserve">ных насаждений и земли, включая если </w:t>
      </w:r>
      <w:r w:rsidR="00EF5BCA">
        <w:t>предусмотрено</w:t>
      </w:r>
      <w:r w:rsidR="00345920" w:rsidRPr="00F158FE">
        <w:t xml:space="preserve"> </w:t>
      </w:r>
      <w:r w:rsidR="00EF5BCA">
        <w:t>П</w:t>
      </w:r>
      <w:r w:rsidR="00345920" w:rsidRPr="00F158FE">
        <w:t>роект</w:t>
      </w:r>
      <w:r w:rsidR="00EF5BCA">
        <w:t>ной</w:t>
      </w:r>
      <w:r w:rsidR="00345920" w:rsidRPr="00F158FE">
        <w:t xml:space="preserve"> </w:t>
      </w:r>
      <w:r w:rsidR="00EF5BCA">
        <w:t xml:space="preserve">документацией </w:t>
      </w:r>
      <w:r w:rsidR="00345920" w:rsidRPr="00F158FE">
        <w:t>рекультивации земельных участков, в соответствии с условиями Договора и Законодательством.</w:t>
      </w:r>
    </w:p>
    <w:p w14:paraId="7F42497C" w14:textId="382D8B7C" w:rsidR="00345920" w:rsidRPr="00F158FE" w:rsidRDefault="00DA3E22" w:rsidP="003C2454">
      <w:pPr>
        <w:pStyle w:val="20"/>
        <w:ind w:left="0" w:firstLine="709"/>
      </w:pPr>
      <w:r w:rsidRPr="00F158FE">
        <w:t>Подрядчик</w:t>
      </w:r>
      <w:r w:rsidR="00390094" w:rsidRPr="00F158FE">
        <w:t xml:space="preserve"> </w:t>
      </w:r>
      <w:r w:rsidR="00345920" w:rsidRPr="00F158FE">
        <w:t>должен содержать за свой сч</w:t>
      </w:r>
      <w:r w:rsidR="0066587D" w:rsidRPr="00F158FE">
        <w:t>ё</w:t>
      </w:r>
      <w:r w:rsidR="00345920" w:rsidRPr="00F158FE">
        <w:t xml:space="preserve">т освещение, охрану, ограждения, </w:t>
      </w:r>
      <w:r w:rsidR="0066587D" w:rsidRPr="00F158FE">
        <w:t>в</w:t>
      </w:r>
      <w:r w:rsidR="00345920" w:rsidRPr="00F158FE">
        <w:t xml:space="preserve">ременные сооружения и инженерные коммуникации, связанные с </w:t>
      </w:r>
      <w:r w:rsidR="003335F9" w:rsidRPr="00F158FE">
        <w:t>выполнением работ</w:t>
      </w:r>
      <w:r w:rsidR="00345920" w:rsidRPr="00F158FE">
        <w:t xml:space="preserve">, обеспечивать в соответствии с требованиями норм и технических условий установку ограждений, знаков и указателей в местах пересечений с существующими (транспортными) коммуникациями, объектами транспортной инфраструктуры и не допускать, за исключением согласованных </w:t>
      </w:r>
      <w:r w:rsidR="00345920" w:rsidRPr="00F158FE">
        <w:lastRenderedPageBreak/>
        <w:t xml:space="preserve">случаев, перерывов движения по ним, производить уборку Строительной </w:t>
      </w:r>
      <w:r w:rsidR="00DA2934" w:rsidRPr="00F158FE">
        <w:t xml:space="preserve">площадки </w:t>
      </w:r>
      <w:r w:rsidR="00345920" w:rsidRPr="00F158FE">
        <w:t>и прилегающей к ней территории.</w:t>
      </w:r>
    </w:p>
    <w:p w14:paraId="2D0A28DD" w14:textId="4F22EF4A" w:rsidR="00345920" w:rsidRPr="00F158FE" w:rsidRDefault="00DA3E22" w:rsidP="003C2454">
      <w:pPr>
        <w:pStyle w:val="20"/>
        <w:ind w:left="0" w:firstLine="709"/>
      </w:pPr>
      <w:bookmarkStart w:id="55" w:name="_Toc248938403"/>
      <w:bookmarkEnd w:id="55"/>
      <w:r w:rsidRPr="00F158FE">
        <w:t>Подрядчик</w:t>
      </w:r>
      <w:r w:rsidR="00390094" w:rsidRPr="00F158FE">
        <w:t xml:space="preserve"> </w:t>
      </w:r>
      <w:r w:rsidR="00345920" w:rsidRPr="00F158FE">
        <w:t>обязуется при выполнении своих обязательств по Договору в полном объ</w:t>
      </w:r>
      <w:r w:rsidR="00DA2934" w:rsidRPr="00F158FE">
        <w:t>ё</w:t>
      </w:r>
      <w:r w:rsidR="00345920" w:rsidRPr="00F158FE">
        <w:t>ме соблюдать требования Законодательства по охране окружающей среды</w:t>
      </w:r>
      <w:r w:rsidR="00B3132D" w:rsidRPr="00F158FE">
        <w:t>.</w:t>
      </w:r>
    </w:p>
    <w:p w14:paraId="79CE61DA" w14:textId="77777777" w:rsidR="00345920" w:rsidRPr="00F158FE" w:rsidRDefault="00DA3E22" w:rsidP="003C2454">
      <w:pPr>
        <w:pStyle w:val="20"/>
        <w:ind w:left="0" w:firstLine="709"/>
      </w:pPr>
      <w:bookmarkStart w:id="56" w:name="_Hlk115872251"/>
      <w:r w:rsidRPr="00F158FE">
        <w:t>Подрядчик</w:t>
      </w:r>
      <w:r w:rsidR="00390094" w:rsidRPr="00F158FE">
        <w:t xml:space="preserve"> </w:t>
      </w:r>
      <w:r w:rsidR="00345920" w:rsidRPr="00F158FE">
        <w:t>обязан в полной мере соблюдать нижеследующее требования к качеству окружающей среды:</w:t>
      </w:r>
    </w:p>
    <w:bookmarkEnd w:id="56"/>
    <w:p w14:paraId="7D8CD18B" w14:textId="6EEF3B74" w:rsidR="00345920" w:rsidRPr="00F158FE" w:rsidRDefault="00345920" w:rsidP="003C2454">
      <w:pPr>
        <w:pStyle w:val="3"/>
        <w:ind w:left="0" w:firstLine="709"/>
      </w:pPr>
      <w:r w:rsidRPr="00F158FE">
        <w:t>вс</w:t>
      </w:r>
      <w:r w:rsidR="00DA2934" w:rsidRPr="00F158FE">
        <w:t>ё</w:t>
      </w:r>
      <w:r w:rsidRPr="00F158FE">
        <w:t xml:space="preserve"> законодательство об охране окружающей среды, действующее на соответствующий момент в Российской Федерации;</w:t>
      </w:r>
    </w:p>
    <w:p w14:paraId="1E4FAA53" w14:textId="1C4EC7A7" w:rsidR="00345920" w:rsidRPr="00F158FE" w:rsidRDefault="00345920" w:rsidP="003C2454">
      <w:pPr>
        <w:pStyle w:val="3"/>
        <w:ind w:left="0" w:firstLine="709"/>
      </w:pPr>
      <w:r w:rsidRPr="00F158FE">
        <w:t xml:space="preserve">любые разрешения, заявления, указания или согласия экологического и (или) природоохранного характера, выпущенные или сделанные каким-либо соответствующим Государственным </w:t>
      </w:r>
      <w:r w:rsidR="00DA2934" w:rsidRPr="00F158FE">
        <w:t xml:space="preserve">органом </w:t>
      </w:r>
      <w:r w:rsidRPr="00F158FE">
        <w:t xml:space="preserve">относительно </w:t>
      </w:r>
      <w:r w:rsidR="00DA2934" w:rsidRPr="00F158FE">
        <w:t xml:space="preserve">строительства Объекта </w:t>
      </w:r>
      <w:r w:rsidR="002A4EC2" w:rsidRPr="00F158FE">
        <w:t>(или какой-либо его части);</w:t>
      </w:r>
    </w:p>
    <w:p w14:paraId="7145EA1F" w14:textId="6FF9ADA6" w:rsidR="002A4EC2" w:rsidRPr="00F158FE" w:rsidRDefault="002A4EC2" w:rsidP="003C2454">
      <w:pPr>
        <w:pStyle w:val="3"/>
        <w:ind w:left="0" w:firstLine="709"/>
      </w:pPr>
      <w:bookmarkStart w:id="57" w:name="_Hlk115872302"/>
      <w:r w:rsidRPr="00F158FE">
        <w:t xml:space="preserve">все требования экологического характера, предусмотренные в Приложении № </w:t>
      </w:r>
      <w:r w:rsidR="009304C9" w:rsidRPr="00F158FE">
        <w:t>5</w:t>
      </w:r>
      <w:r w:rsidR="00332F91" w:rsidRPr="00F158FE">
        <w:t xml:space="preserve"> </w:t>
      </w:r>
      <w:r w:rsidR="00DA2934" w:rsidRPr="00F158FE">
        <w:t>к Договору</w:t>
      </w:r>
      <w:r w:rsidR="00A3287D" w:rsidRPr="00F158FE">
        <w:t xml:space="preserve"> </w:t>
      </w:r>
      <w:r w:rsidRPr="00F158FE">
        <w:t xml:space="preserve">«Строительные </w:t>
      </w:r>
      <w:r w:rsidR="00AD7157" w:rsidRPr="00F158FE">
        <w:t>т</w:t>
      </w:r>
      <w:r w:rsidRPr="00F158FE">
        <w:t>ребования</w:t>
      </w:r>
      <w:bookmarkEnd w:id="57"/>
      <w:r w:rsidRPr="00F158FE">
        <w:t>».</w:t>
      </w:r>
    </w:p>
    <w:p w14:paraId="22339B67" w14:textId="7A30FFA0" w:rsidR="00345920" w:rsidRPr="001E2495" w:rsidRDefault="00DA3E22" w:rsidP="003C2454">
      <w:pPr>
        <w:pStyle w:val="20"/>
        <w:ind w:left="0" w:firstLine="709"/>
      </w:pPr>
      <w:r w:rsidRPr="001E2495">
        <w:t>Подрядчик</w:t>
      </w:r>
      <w:r w:rsidR="00390094" w:rsidRPr="001E2495">
        <w:t xml:space="preserve"> </w:t>
      </w:r>
      <w:r w:rsidR="00345920" w:rsidRPr="001E2495">
        <w:t xml:space="preserve">должен в максимально короткие сроки уведомить </w:t>
      </w:r>
      <w:r w:rsidRPr="001E2495">
        <w:t>Заказчик</w:t>
      </w:r>
      <w:r w:rsidR="00345920" w:rsidRPr="001E2495">
        <w:t>а, если ему стало известно о фактическом или предполагаемом загрязнении окружающей среды, и</w:t>
      </w:r>
      <w:r w:rsidR="003335F9" w:rsidRPr="001E2495">
        <w:t xml:space="preserve">, при наличии вины </w:t>
      </w:r>
      <w:r w:rsidR="00612FCA" w:rsidRPr="001E2495">
        <w:t>П</w:t>
      </w:r>
      <w:r w:rsidR="00E742BA" w:rsidRPr="001E2495">
        <w:t>одрядчик</w:t>
      </w:r>
      <w:r w:rsidR="003335F9" w:rsidRPr="001E2495">
        <w:t xml:space="preserve">а, </w:t>
      </w:r>
      <w:r w:rsidR="00345920" w:rsidRPr="001E2495">
        <w:t>обязан за свой сч</w:t>
      </w:r>
      <w:r w:rsidR="0082266F" w:rsidRPr="001E2495">
        <w:t>ё</w:t>
      </w:r>
      <w:r w:rsidR="00345920" w:rsidRPr="001E2495">
        <w:t>т принять меры, необходимые для устранения такого загрязнения.</w:t>
      </w:r>
    </w:p>
    <w:p w14:paraId="7881BFD0" w14:textId="4A5BBBB4" w:rsidR="00345920" w:rsidRPr="00F158FE" w:rsidRDefault="00345920" w:rsidP="003C2454">
      <w:pPr>
        <w:pStyle w:val="20"/>
        <w:ind w:left="0" w:firstLine="709"/>
      </w:pPr>
      <w:r w:rsidRPr="00F158FE">
        <w:t xml:space="preserve">Если какие-либо </w:t>
      </w:r>
      <w:r w:rsidR="0049679C" w:rsidRPr="00F158FE">
        <w:t>о</w:t>
      </w:r>
      <w:r w:rsidRPr="00F158FE">
        <w:t xml:space="preserve">пасные </w:t>
      </w:r>
      <w:r w:rsidR="0049679C" w:rsidRPr="00F158FE">
        <w:t>в</w:t>
      </w:r>
      <w:r w:rsidRPr="00F158FE">
        <w:t xml:space="preserve">ещества будут обнаружены на Земельных </w:t>
      </w:r>
      <w:r w:rsidR="00414504" w:rsidRPr="00F158FE">
        <w:t>у</w:t>
      </w:r>
      <w:r w:rsidRPr="00F158FE">
        <w:t xml:space="preserve">частках и (или) Строительной </w:t>
      </w:r>
      <w:r w:rsidR="000905AB" w:rsidRPr="00F158FE">
        <w:t xml:space="preserve">площадке </w:t>
      </w:r>
      <w:r w:rsidRPr="00F158FE">
        <w:t xml:space="preserve">в ходе </w:t>
      </w:r>
      <w:r w:rsidR="003335F9" w:rsidRPr="00F158FE">
        <w:t>выполнения работ</w:t>
      </w:r>
      <w:r w:rsidRPr="00F158FE">
        <w:t xml:space="preserve"> </w:t>
      </w:r>
      <w:r w:rsidR="00DA3E22" w:rsidRPr="00F158FE">
        <w:t>Подрядчик</w:t>
      </w:r>
      <w:r w:rsidR="00254169" w:rsidRPr="00F158FE">
        <w:t xml:space="preserve"> </w:t>
      </w:r>
      <w:r w:rsidRPr="00F158FE">
        <w:t>обязуется:</w:t>
      </w:r>
    </w:p>
    <w:p w14:paraId="24A879DA" w14:textId="3C3CD470" w:rsidR="00345920" w:rsidRPr="00F158FE" w:rsidRDefault="00345920" w:rsidP="003C2454">
      <w:pPr>
        <w:pStyle w:val="3"/>
        <w:ind w:left="0" w:firstLine="709"/>
      </w:pPr>
      <w:r w:rsidRPr="00F158FE">
        <w:t xml:space="preserve">незамедлительно уведомить </w:t>
      </w:r>
      <w:r w:rsidR="00DA3E22" w:rsidRPr="00F158FE">
        <w:t>Заказчик</w:t>
      </w:r>
      <w:r w:rsidRPr="00F158FE">
        <w:t xml:space="preserve">а и компетентный Государственный </w:t>
      </w:r>
      <w:r w:rsidR="000905AB" w:rsidRPr="00F158FE">
        <w:t>орган</w:t>
      </w:r>
      <w:r w:rsidRPr="00F158FE">
        <w:t>;</w:t>
      </w:r>
    </w:p>
    <w:p w14:paraId="6E576F18" w14:textId="3ACA1FA1" w:rsidR="00345920" w:rsidRPr="00F158FE" w:rsidRDefault="00345920" w:rsidP="003C2454">
      <w:pPr>
        <w:pStyle w:val="3"/>
        <w:ind w:left="0" w:firstLine="709"/>
      </w:pPr>
      <w:r w:rsidRPr="00F158FE">
        <w:t xml:space="preserve">предпринять все действия, которые необходимы и достаточны для обеспечения безопасности лиц и имущества, находящихся на таких Земельных </w:t>
      </w:r>
      <w:r w:rsidR="000905AB" w:rsidRPr="00F158FE">
        <w:t xml:space="preserve">участках </w:t>
      </w:r>
      <w:r w:rsidRPr="00F158FE">
        <w:t xml:space="preserve">и (или) Строительной </w:t>
      </w:r>
      <w:r w:rsidR="000905AB" w:rsidRPr="00F158FE">
        <w:t>площадке</w:t>
      </w:r>
      <w:r w:rsidRPr="00F158FE">
        <w:t>.</w:t>
      </w:r>
    </w:p>
    <w:p w14:paraId="632A9EE7" w14:textId="605CD24D" w:rsidR="001A3291" w:rsidRPr="00F158FE" w:rsidRDefault="001A3291" w:rsidP="009C77E3">
      <w:pPr>
        <w:pStyle w:val="1"/>
        <w:spacing w:before="240" w:after="120"/>
        <w:ind w:left="0" w:firstLine="0"/>
      </w:pPr>
      <w:bookmarkStart w:id="58" w:name="_Toc18940786"/>
      <w:r w:rsidRPr="00F158FE">
        <w:t xml:space="preserve">ПРИВЛЕЧЕНИЕ </w:t>
      </w:r>
      <w:r w:rsidR="003335F9" w:rsidRPr="00F158FE">
        <w:t>ТРЕТЬИХ ЛИЦ</w:t>
      </w:r>
      <w:bookmarkEnd w:id="58"/>
    </w:p>
    <w:p w14:paraId="71CA537B" w14:textId="715336A2" w:rsidR="00E17F5D" w:rsidRPr="00BE0ED5" w:rsidRDefault="00E17F5D" w:rsidP="003C2454">
      <w:pPr>
        <w:pStyle w:val="20"/>
        <w:ind w:left="0" w:firstLine="709"/>
        <w:rPr>
          <w:color w:val="FF0000"/>
        </w:rPr>
      </w:pPr>
      <w:r w:rsidRPr="00F158FE">
        <w:t xml:space="preserve">Для </w:t>
      </w:r>
      <w:r w:rsidR="001A3291" w:rsidRPr="00F158FE">
        <w:t xml:space="preserve">целей исполнения своих обязательств, предусмотренных Договором, </w:t>
      </w:r>
      <w:r w:rsidR="00DA3E22" w:rsidRPr="00F158FE">
        <w:t>Подрядчик</w:t>
      </w:r>
      <w:r w:rsidR="00254169" w:rsidRPr="00F158FE">
        <w:t xml:space="preserve"> </w:t>
      </w:r>
      <w:r w:rsidR="00C67232">
        <w:t>обязан</w:t>
      </w:r>
      <w:r w:rsidR="001A3291" w:rsidRPr="00F158FE">
        <w:t xml:space="preserve"> привлекать </w:t>
      </w:r>
      <w:r w:rsidR="00254169" w:rsidRPr="00F158FE">
        <w:t>суб</w:t>
      </w:r>
      <w:r w:rsidR="00E742BA" w:rsidRPr="00F158FE">
        <w:t>подрядчиков</w:t>
      </w:r>
      <w:r w:rsidR="001A3291" w:rsidRPr="00F158FE">
        <w:t xml:space="preserve"> в порядке и на условиях, предусмотренных Договором.</w:t>
      </w:r>
      <w:r w:rsidRPr="00F158FE">
        <w:t xml:space="preserve"> </w:t>
      </w:r>
      <w:r w:rsidR="00131FC9" w:rsidRPr="00F158FE">
        <w:t>При привлечении третьих лиц</w:t>
      </w:r>
      <w:r w:rsidRPr="00F158FE">
        <w:t xml:space="preserve"> Подрядчик обязан привлечь к исполнению Договора субподрядчиков из числа субъектов малого и среднего предпринимательства в размере не менее </w:t>
      </w:r>
      <w:r w:rsidR="00C67232" w:rsidRPr="00740542">
        <w:rPr>
          <w:color w:val="000000" w:themeColor="text1"/>
        </w:rPr>
        <w:t>3</w:t>
      </w:r>
      <w:r w:rsidRPr="00740542">
        <w:rPr>
          <w:color w:val="000000" w:themeColor="text1"/>
        </w:rPr>
        <w:t>0 % (</w:t>
      </w:r>
      <w:r w:rsidR="00C67232" w:rsidRPr="00740542">
        <w:rPr>
          <w:color w:val="000000" w:themeColor="text1"/>
        </w:rPr>
        <w:t>тридцати</w:t>
      </w:r>
      <w:r w:rsidRPr="00740542">
        <w:rPr>
          <w:color w:val="000000" w:themeColor="text1"/>
        </w:rPr>
        <w:t xml:space="preserve"> процентов) от </w:t>
      </w:r>
      <w:r w:rsidR="00820CAA" w:rsidRPr="00740542">
        <w:rPr>
          <w:color w:val="000000" w:themeColor="text1"/>
        </w:rPr>
        <w:t>стоимости Договора</w:t>
      </w:r>
      <w:r w:rsidR="00131FC9" w:rsidRPr="00740542">
        <w:rPr>
          <w:color w:val="000000" w:themeColor="text1"/>
        </w:rPr>
        <w:t>.</w:t>
      </w:r>
    </w:p>
    <w:p w14:paraId="32C26313" w14:textId="5D4144B6" w:rsidR="001A3291" w:rsidRPr="00F158FE" w:rsidRDefault="00DA3E22" w:rsidP="003C2454">
      <w:pPr>
        <w:pStyle w:val="20"/>
        <w:ind w:left="0" w:firstLine="709"/>
      </w:pPr>
      <w:r w:rsidRPr="00BE0ED5">
        <w:t>Подрядчик</w:t>
      </w:r>
      <w:r w:rsidR="00254169" w:rsidRPr="00BE0ED5">
        <w:t xml:space="preserve"> </w:t>
      </w:r>
      <w:r w:rsidR="001A3291" w:rsidRPr="00BE0ED5">
        <w:t xml:space="preserve">вправе привлекать </w:t>
      </w:r>
      <w:r w:rsidR="00254169" w:rsidRPr="00BE0ED5">
        <w:t>суб</w:t>
      </w:r>
      <w:r w:rsidR="00E742BA" w:rsidRPr="00BE0ED5">
        <w:t>подрядчиков</w:t>
      </w:r>
      <w:r w:rsidR="001A3291" w:rsidRPr="00BE0ED5">
        <w:t xml:space="preserve"> </w:t>
      </w:r>
      <w:r w:rsidR="001A3291" w:rsidRPr="00F158FE">
        <w:t xml:space="preserve">для выполнения </w:t>
      </w:r>
      <w:r w:rsidR="00ED795F" w:rsidRPr="00F158FE">
        <w:t>р</w:t>
      </w:r>
      <w:r w:rsidR="001A3291" w:rsidRPr="00F158FE">
        <w:t>абот,</w:t>
      </w:r>
      <w:r w:rsidR="00E742BA" w:rsidRPr="00F158FE">
        <w:t xml:space="preserve"> предусмотренных Договором</w:t>
      </w:r>
      <w:r w:rsidR="001A3291" w:rsidRPr="00F158FE">
        <w:t>, только на следующих условиях:</w:t>
      </w:r>
    </w:p>
    <w:p w14:paraId="78D62347" w14:textId="17AC864A" w:rsidR="00E4484A" w:rsidRPr="00F158FE" w:rsidRDefault="001A3291" w:rsidP="009C77E3">
      <w:pPr>
        <w:pStyle w:val="a6"/>
        <w:numPr>
          <w:ilvl w:val="2"/>
          <w:numId w:val="7"/>
        </w:numPr>
        <w:spacing w:after="0" w:line="240" w:lineRule="auto"/>
        <w:ind w:left="0" w:firstLine="709"/>
        <w:jc w:val="both"/>
        <w:rPr>
          <w:rFonts w:ascii="Times New Roman" w:hAnsi="Times New Roman" w:cs="Times New Roman"/>
          <w:sz w:val="24"/>
          <w:szCs w:val="24"/>
          <w:lang w:eastAsia="ru-RU"/>
        </w:rPr>
      </w:pPr>
      <w:r w:rsidRPr="00F158FE">
        <w:rPr>
          <w:rFonts w:ascii="Times New Roman" w:hAnsi="Times New Roman" w:cs="Times New Roman"/>
          <w:sz w:val="24"/>
          <w:szCs w:val="24"/>
        </w:rPr>
        <w:t xml:space="preserve">каждый потенциальный </w:t>
      </w:r>
      <w:r w:rsidR="009848E0" w:rsidRPr="00F158FE">
        <w:rPr>
          <w:rFonts w:ascii="Times New Roman" w:hAnsi="Times New Roman" w:cs="Times New Roman"/>
          <w:sz w:val="24"/>
          <w:szCs w:val="24"/>
        </w:rPr>
        <w:t>суб</w:t>
      </w:r>
      <w:r w:rsidR="00E742BA" w:rsidRPr="00F158FE">
        <w:rPr>
          <w:rFonts w:ascii="Times New Roman" w:hAnsi="Times New Roman" w:cs="Times New Roman"/>
          <w:sz w:val="24"/>
          <w:szCs w:val="24"/>
        </w:rPr>
        <w:t>подрядчик</w:t>
      </w:r>
      <w:r w:rsidRPr="00F158FE">
        <w:rPr>
          <w:rFonts w:ascii="Times New Roman" w:hAnsi="Times New Roman" w:cs="Times New Roman"/>
          <w:sz w:val="24"/>
          <w:szCs w:val="24"/>
        </w:rPr>
        <w:t xml:space="preserve"> должен иметь все необходимые разрешения и лицензии для выполнения соответствующих работ и должен соответствовать требованиям Законодательства, включая членство в соответствующей саморегулируемой организации</w:t>
      </w:r>
      <w:r w:rsidR="00DB0196">
        <w:rPr>
          <w:rFonts w:ascii="Times New Roman" w:hAnsi="Times New Roman" w:cs="Times New Roman"/>
          <w:sz w:val="24"/>
          <w:szCs w:val="24"/>
        </w:rPr>
        <w:t xml:space="preserve"> (при необходимости)</w:t>
      </w:r>
      <w:r w:rsidR="005F5378" w:rsidRPr="00F158FE">
        <w:rPr>
          <w:rFonts w:ascii="Times New Roman" w:hAnsi="Times New Roman" w:cs="Times New Roman"/>
          <w:sz w:val="24"/>
          <w:szCs w:val="24"/>
        </w:rPr>
        <w:t>;</w:t>
      </w:r>
    </w:p>
    <w:p w14:paraId="4A144544" w14:textId="6F4022B8" w:rsidR="00E4484A" w:rsidRPr="00F158FE" w:rsidRDefault="005B178B" w:rsidP="003C2454">
      <w:pPr>
        <w:pStyle w:val="20"/>
        <w:ind w:left="0" w:firstLine="709"/>
      </w:pPr>
      <w:r w:rsidRPr="00F158FE">
        <w:t xml:space="preserve">Проверка </w:t>
      </w:r>
      <w:r w:rsidR="00131FC9" w:rsidRPr="00F158FE">
        <w:t>суб</w:t>
      </w:r>
      <w:r w:rsidR="00E742BA" w:rsidRPr="00F158FE">
        <w:t>подрядчик</w:t>
      </w:r>
      <w:r w:rsidRPr="00F158FE">
        <w:t xml:space="preserve">ов осуществляется </w:t>
      </w:r>
      <w:r w:rsidR="0009472D" w:rsidRPr="00F158FE">
        <w:t>Подрядчиком</w:t>
      </w:r>
      <w:r w:rsidRPr="00F158FE">
        <w:t>.</w:t>
      </w:r>
    </w:p>
    <w:p w14:paraId="30C9968E" w14:textId="18F4A84C" w:rsidR="00333634" w:rsidRPr="00F158FE" w:rsidRDefault="00DA3E22" w:rsidP="003C2454">
      <w:pPr>
        <w:pStyle w:val="20"/>
        <w:ind w:left="0" w:firstLine="709"/>
      </w:pPr>
      <w:bookmarkStart w:id="59" w:name="_Ref393388034"/>
      <w:r w:rsidRPr="00F158FE">
        <w:t>Заказчик</w:t>
      </w:r>
      <w:r w:rsidR="00333634" w:rsidRPr="00F158FE">
        <w:t xml:space="preserve"> вправе в любое время в течение срока действия Договора запрашивать у </w:t>
      </w:r>
      <w:r w:rsidR="00254169" w:rsidRPr="00F158FE">
        <w:t>П</w:t>
      </w:r>
      <w:r w:rsidR="00E742BA" w:rsidRPr="00F158FE">
        <w:t>одрядчик</w:t>
      </w:r>
      <w:r w:rsidR="00333634" w:rsidRPr="00F158FE">
        <w:t>а</w:t>
      </w:r>
      <w:r w:rsidR="00146592" w:rsidRPr="00F158FE">
        <w:t xml:space="preserve">, а </w:t>
      </w:r>
      <w:r w:rsidRPr="00F158FE">
        <w:t>Подрядчик</w:t>
      </w:r>
      <w:r w:rsidR="00254169" w:rsidRPr="00F158FE">
        <w:t xml:space="preserve"> </w:t>
      </w:r>
      <w:r w:rsidR="00146592" w:rsidRPr="00F158FE">
        <w:t xml:space="preserve">обязан </w:t>
      </w:r>
      <w:r w:rsidR="00333634" w:rsidRPr="00F158FE">
        <w:t xml:space="preserve">копии договоров субподряда, заключенных между </w:t>
      </w:r>
      <w:r w:rsidR="0009472D" w:rsidRPr="00F158FE">
        <w:t>Подрядчиком</w:t>
      </w:r>
      <w:r w:rsidR="00254169" w:rsidRPr="00F158FE">
        <w:t xml:space="preserve"> </w:t>
      </w:r>
      <w:r w:rsidR="00333634" w:rsidRPr="00F158FE">
        <w:t xml:space="preserve">и </w:t>
      </w:r>
      <w:r w:rsidR="0077202D" w:rsidRPr="00F158FE">
        <w:t xml:space="preserve">иными </w:t>
      </w:r>
      <w:r w:rsidR="00254169" w:rsidRPr="00F158FE">
        <w:t>суб</w:t>
      </w:r>
      <w:r w:rsidR="00E742BA" w:rsidRPr="00F158FE">
        <w:t>подрядчик</w:t>
      </w:r>
      <w:r w:rsidR="00333634" w:rsidRPr="00F158FE">
        <w:t>ами</w:t>
      </w:r>
      <w:r w:rsidR="00254169" w:rsidRPr="00F158FE">
        <w:t>,</w:t>
      </w:r>
      <w:r w:rsidR="008843BB" w:rsidRPr="00F158FE">
        <w:t xml:space="preserve"> </w:t>
      </w:r>
      <w:r w:rsidR="00333634" w:rsidRPr="00F158FE">
        <w:t>с уч</w:t>
      </w:r>
      <w:r w:rsidR="00B741C4" w:rsidRPr="00F158FE">
        <w:t>ё</w:t>
      </w:r>
      <w:r w:rsidR="00333634" w:rsidRPr="00F158FE">
        <w:t xml:space="preserve">том дополнительных соглашений (изменений), </w:t>
      </w:r>
      <w:r w:rsidR="00F851A1">
        <w:t>при этом коммерческие условия могут быть скрыты Подрядчиком.</w:t>
      </w:r>
      <w:r w:rsidR="00333634" w:rsidRPr="00F158FE">
        <w:t xml:space="preserve"> </w:t>
      </w:r>
      <w:r w:rsidRPr="00F158FE">
        <w:t>Подрядчик</w:t>
      </w:r>
      <w:r w:rsidR="00254169" w:rsidRPr="00F158FE">
        <w:t xml:space="preserve"> </w:t>
      </w:r>
      <w:r w:rsidR="00333634" w:rsidRPr="00F158FE">
        <w:t xml:space="preserve">обязан предоставить </w:t>
      </w:r>
      <w:r w:rsidRPr="00F158FE">
        <w:t>Заказчик</w:t>
      </w:r>
      <w:r w:rsidR="00333634" w:rsidRPr="00F158FE">
        <w:t>у такие документы в течение 5 (пяти) рабочих дней с момента получения им такого запроса.</w:t>
      </w:r>
      <w:bookmarkEnd w:id="59"/>
    </w:p>
    <w:p w14:paraId="40A19A55" w14:textId="75BFEB0D" w:rsidR="00935A6B" w:rsidRPr="00F158FE" w:rsidRDefault="006343FC" w:rsidP="003C2454">
      <w:pPr>
        <w:pStyle w:val="20"/>
        <w:ind w:left="0" w:firstLine="709"/>
      </w:pPr>
      <w:r w:rsidRPr="00F158FE">
        <w:t xml:space="preserve"> </w:t>
      </w:r>
      <w:r w:rsidR="00DA3E22" w:rsidRPr="00F158FE">
        <w:t>Подрядчик</w:t>
      </w:r>
      <w:r w:rsidR="00254169" w:rsidRPr="00F158FE">
        <w:t xml:space="preserve"> </w:t>
      </w:r>
      <w:r w:rsidR="00935A6B" w:rsidRPr="00F158FE">
        <w:t xml:space="preserve">осуществляет организацию, координацию, контроль деятельности </w:t>
      </w:r>
      <w:r w:rsidR="008E5970" w:rsidRPr="00F158FE">
        <w:t>суб</w:t>
      </w:r>
      <w:r w:rsidR="00E742BA" w:rsidRPr="00F158FE">
        <w:t>подрядчик</w:t>
      </w:r>
      <w:r w:rsidR="00935A6B" w:rsidRPr="00F158FE">
        <w:t xml:space="preserve">ов, участвующих в выполнении </w:t>
      </w:r>
      <w:r w:rsidR="00C34172" w:rsidRPr="00F158FE">
        <w:t>р</w:t>
      </w:r>
      <w:r w:rsidR="00935A6B" w:rsidRPr="00F158FE">
        <w:t xml:space="preserve">абот, обеспечение соблюдения ими требований Проектной </w:t>
      </w:r>
      <w:r w:rsidR="004A219B" w:rsidRPr="00F158FE">
        <w:t>д</w:t>
      </w:r>
      <w:r w:rsidR="00935A6B" w:rsidRPr="00F158FE">
        <w:t xml:space="preserve">окументации, </w:t>
      </w:r>
      <w:r w:rsidR="00C34172" w:rsidRPr="00F158FE">
        <w:t xml:space="preserve">Рабочей </w:t>
      </w:r>
      <w:r w:rsidR="004A219B" w:rsidRPr="00F158FE">
        <w:t>д</w:t>
      </w:r>
      <w:r w:rsidR="00C34172" w:rsidRPr="00F158FE">
        <w:t xml:space="preserve">окументации, </w:t>
      </w:r>
      <w:r w:rsidR="00935A6B" w:rsidRPr="00F158FE">
        <w:t xml:space="preserve">технических регламентов, техники безопасности в процессе выполнения </w:t>
      </w:r>
      <w:r w:rsidR="008E5253" w:rsidRPr="00F158FE">
        <w:t>р</w:t>
      </w:r>
      <w:r w:rsidR="00935A6B" w:rsidRPr="00F158FE">
        <w:t>абот, при этом стоимость такой организации, координации, контроля включена в Цену Договора.</w:t>
      </w:r>
    </w:p>
    <w:p w14:paraId="12AA7311" w14:textId="205FA6C8" w:rsidR="001A3291" w:rsidRPr="00F158FE" w:rsidRDefault="001A3291" w:rsidP="003C2454">
      <w:pPr>
        <w:pStyle w:val="20"/>
        <w:ind w:left="0" w:firstLine="709"/>
      </w:pPr>
      <w:r w:rsidRPr="00F158FE">
        <w:t xml:space="preserve"> </w:t>
      </w:r>
      <w:r w:rsidR="00DA3E22" w:rsidRPr="00F158FE">
        <w:t>Подрядчик</w:t>
      </w:r>
      <w:r w:rsidR="008E5970" w:rsidRPr="00F158FE">
        <w:t xml:space="preserve"> </w:t>
      </w:r>
      <w:r w:rsidRPr="00F158FE">
        <w:t>нес</w:t>
      </w:r>
      <w:r w:rsidR="008D2F65" w:rsidRPr="00F158FE">
        <w:t>ё</w:t>
      </w:r>
      <w:r w:rsidRPr="00F158FE">
        <w:t xml:space="preserve">т перед </w:t>
      </w:r>
      <w:r w:rsidR="00DA3E22" w:rsidRPr="00F158FE">
        <w:t>Заказчик</w:t>
      </w:r>
      <w:r w:rsidRPr="00F158FE">
        <w:t>ом ответственность за действия привлеч</w:t>
      </w:r>
      <w:r w:rsidR="008D2F65" w:rsidRPr="00F158FE">
        <w:t>ё</w:t>
      </w:r>
      <w:r w:rsidRPr="00F158FE">
        <w:t xml:space="preserve">нных им </w:t>
      </w:r>
      <w:r w:rsidR="008D2F65" w:rsidRPr="00F158FE">
        <w:t>суб</w:t>
      </w:r>
      <w:r w:rsidR="00E742BA" w:rsidRPr="00F158FE">
        <w:t>подрядчик</w:t>
      </w:r>
      <w:r w:rsidRPr="00F158FE">
        <w:t xml:space="preserve">ов и обязуется компенсировать </w:t>
      </w:r>
      <w:r w:rsidR="00DA3E22" w:rsidRPr="00F158FE">
        <w:t>Заказчик</w:t>
      </w:r>
      <w:r w:rsidRPr="00F158FE">
        <w:t xml:space="preserve">у любые убытки, причиненные такими </w:t>
      </w:r>
      <w:r w:rsidR="008D2F65" w:rsidRPr="00F158FE">
        <w:t>суб</w:t>
      </w:r>
      <w:r w:rsidR="00E742BA" w:rsidRPr="00F158FE">
        <w:t>подрядчик</w:t>
      </w:r>
      <w:r w:rsidRPr="00F158FE">
        <w:t>ами.</w:t>
      </w:r>
    </w:p>
    <w:p w14:paraId="19085391" w14:textId="4C3026FC" w:rsidR="00950532" w:rsidRPr="00F158FE" w:rsidRDefault="003B2C25" w:rsidP="003C2454">
      <w:pPr>
        <w:pStyle w:val="20"/>
        <w:ind w:left="0" w:firstLine="709"/>
      </w:pPr>
      <w:bookmarkStart w:id="60" w:name="_Ref518160492"/>
      <w:bookmarkStart w:id="61" w:name="_Ref24370478"/>
      <w:r w:rsidRPr="00F158FE">
        <w:lastRenderedPageBreak/>
        <w:t xml:space="preserve">В соответствии со статьей 406.1 </w:t>
      </w:r>
      <w:r w:rsidR="00060919" w:rsidRPr="00F158FE">
        <w:t xml:space="preserve">Гражданского Кодекса </w:t>
      </w:r>
      <w:r w:rsidR="006A0062" w:rsidRPr="00F158FE">
        <w:t>РФ</w:t>
      </w:r>
      <w:r w:rsidR="00060919" w:rsidRPr="00F158FE">
        <w:t xml:space="preserve"> </w:t>
      </w:r>
      <w:r w:rsidR="00DA3E22" w:rsidRPr="00F158FE">
        <w:t>Подрядчик</w:t>
      </w:r>
      <w:r w:rsidR="008E5970" w:rsidRPr="00F158FE">
        <w:t xml:space="preserve"> </w:t>
      </w:r>
      <w:r w:rsidR="00950532" w:rsidRPr="00F158FE">
        <w:t xml:space="preserve">обязуется возместить </w:t>
      </w:r>
      <w:r w:rsidR="00DA3E22" w:rsidRPr="00F158FE">
        <w:t>Заказчик</w:t>
      </w:r>
      <w:r w:rsidR="00950532" w:rsidRPr="00F158FE">
        <w:t xml:space="preserve">у имущественные потери </w:t>
      </w:r>
      <w:r w:rsidR="00DA3E22" w:rsidRPr="00F158FE">
        <w:t>Заказчик</w:t>
      </w:r>
      <w:r w:rsidR="00950532" w:rsidRPr="00F158FE">
        <w:t xml:space="preserve">а, возникшие </w:t>
      </w:r>
      <w:r w:rsidRPr="00F158FE">
        <w:t>при наступлении следующих обстоятельств</w:t>
      </w:r>
      <w:r w:rsidR="00950532" w:rsidRPr="00F158FE">
        <w:t>:</w:t>
      </w:r>
      <w:bookmarkEnd w:id="60"/>
      <w:bookmarkEnd w:id="61"/>
    </w:p>
    <w:p w14:paraId="4D9EC07E" w14:textId="44C2118E" w:rsidR="00950532" w:rsidRPr="00F158FE" w:rsidRDefault="003B2C25" w:rsidP="009C77E3">
      <w:pPr>
        <w:pStyle w:val="a6"/>
        <w:numPr>
          <w:ilvl w:val="0"/>
          <w:numId w:val="56"/>
        </w:numPr>
        <w:spacing w:after="0" w:line="240" w:lineRule="auto"/>
        <w:ind w:left="0" w:firstLine="709"/>
        <w:jc w:val="both"/>
        <w:rPr>
          <w:rFonts w:ascii="Times New Roman" w:hAnsi="Times New Roman" w:cs="Times New Roman"/>
          <w:sz w:val="24"/>
          <w:szCs w:val="24"/>
          <w:lang w:eastAsia="ru-RU"/>
        </w:rPr>
      </w:pPr>
      <w:r w:rsidRPr="00F158FE">
        <w:rPr>
          <w:rFonts w:ascii="Times New Roman" w:hAnsi="Times New Roman" w:cs="Times New Roman"/>
          <w:sz w:val="24"/>
          <w:szCs w:val="24"/>
          <w:lang w:eastAsia="ru-RU"/>
        </w:rPr>
        <w:t xml:space="preserve">принятие соответствующим Государственным органом решения об отказе в возмещении </w:t>
      </w:r>
      <w:r w:rsidR="00950532" w:rsidRPr="00F158FE">
        <w:rPr>
          <w:rFonts w:ascii="Times New Roman" w:hAnsi="Times New Roman" w:cs="Times New Roman"/>
          <w:sz w:val="24"/>
          <w:szCs w:val="24"/>
          <w:lang w:eastAsia="ru-RU"/>
        </w:rPr>
        <w:t>в отношении любых налогов</w:t>
      </w:r>
      <w:r w:rsidR="00FF3EAE">
        <w:rPr>
          <w:rFonts w:ascii="Times New Roman" w:hAnsi="Times New Roman" w:cs="Times New Roman"/>
          <w:sz w:val="24"/>
          <w:szCs w:val="24"/>
          <w:lang w:eastAsia="ru-RU"/>
        </w:rPr>
        <w:t>, включенных в состав цены работ, выполненных Подрядчиком</w:t>
      </w:r>
      <w:r w:rsidR="00950532" w:rsidRPr="00F158FE">
        <w:rPr>
          <w:rFonts w:ascii="Times New Roman" w:hAnsi="Times New Roman" w:cs="Times New Roman"/>
          <w:sz w:val="24"/>
          <w:szCs w:val="24"/>
          <w:lang w:eastAsia="ru-RU"/>
        </w:rPr>
        <w:t>; или</w:t>
      </w:r>
    </w:p>
    <w:p w14:paraId="5E4B8AE5" w14:textId="6CB26FA0" w:rsidR="00950532" w:rsidRPr="00F158FE" w:rsidRDefault="003B2C25" w:rsidP="009C77E3">
      <w:pPr>
        <w:pStyle w:val="a6"/>
        <w:numPr>
          <w:ilvl w:val="0"/>
          <w:numId w:val="56"/>
        </w:numPr>
        <w:spacing w:after="0" w:line="240" w:lineRule="auto"/>
        <w:ind w:left="0" w:firstLine="709"/>
        <w:jc w:val="both"/>
        <w:rPr>
          <w:rFonts w:ascii="Times New Roman" w:hAnsi="Times New Roman" w:cs="Times New Roman"/>
          <w:sz w:val="24"/>
          <w:szCs w:val="24"/>
          <w:lang w:eastAsia="ru-RU"/>
        </w:rPr>
      </w:pPr>
      <w:r w:rsidRPr="00F158FE">
        <w:rPr>
          <w:rFonts w:ascii="Times New Roman" w:hAnsi="Times New Roman" w:cs="Times New Roman"/>
          <w:sz w:val="24"/>
          <w:szCs w:val="24"/>
          <w:lang w:eastAsia="ru-RU"/>
        </w:rPr>
        <w:t>принятие соответствующим Государственным органом решения о до</w:t>
      </w:r>
      <w:r w:rsidR="00950532" w:rsidRPr="00F158FE">
        <w:rPr>
          <w:rFonts w:ascii="Times New Roman" w:hAnsi="Times New Roman" w:cs="Times New Roman"/>
          <w:sz w:val="24"/>
          <w:szCs w:val="24"/>
          <w:lang w:eastAsia="ru-RU"/>
        </w:rPr>
        <w:t>начислени</w:t>
      </w:r>
      <w:r w:rsidRPr="00F158FE">
        <w:rPr>
          <w:rFonts w:ascii="Times New Roman" w:hAnsi="Times New Roman" w:cs="Times New Roman"/>
          <w:sz w:val="24"/>
          <w:szCs w:val="24"/>
          <w:lang w:eastAsia="ru-RU"/>
        </w:rPr>
        <w:t>и</w:t>
      </w:r>
      <w:r w:rsidR="00950532" w:rsidRPr="00F158FE">
        <w:rPr>
          <w:rFonts w:ascii="Times New Roman" w:hAnsi="Times New Roman" w:cs="Times New Roman"/>
          <w:sz w:val="24"/>
          <w:szCs w:val="24"/>
          <w:lang w:eastAsia="ru-RU"/>
        </w:rPr>
        <w:t xml:space="preserve"> налогов</w:t>
      </w:r>
      <w:r w:rsidR="00FF3EAE">
        <w:rPr>
          <w:rFonts w:ascii="Times New Roman" w:hAnsi="Times New Roman" w:cs="Times New Roman"/>
          <w:sz w:val="24"/>
          <w:szCs w:val="24"/>
          <w:lang w:eastAsia="ru-RU"/>
        </w:rPr>
        <w:t>, недоимка по которым связана с выполнением Подрядчиком работ по Договору</w:t>
      </w:r>
      <w:r w:rsidR="00950532" w:rsidRPr="00F158FE">
        <w:rPr>
          <w:rFonts w:ascii="Times New Roman" w:hAnsi="Times New Roman" w:cs="Times New Roman"/>
          <w:sz w:val="24"/>
          <w:szCs w:val="24"/>
          <w:lang w:eastAsia="ru-RU"/>
        </w:rPr>
        <w:t xml:space="preserve">, </w:t>
      </w:r>
      <w:r w:rsidRPr="00F158FE">
        <w:rPr>
          <w:rFonts w:ascii="Times New Roman" w:hAnsi="Times New Roman" w:cs="Times New Roman"/>
          <w:sz w:val="24"/>
          <w:szCs w:val="24"/>
          <w:lang w:eastAsia="ru-RU"/>
        </w:rPr>
        <w:t xml:space="preserve">а также наложении </w:t>
      </w:r>
      <w:r w:rsidR="00950532" w:rsidRPr="00F158FE">
        <w:rPr>
          <w:rFonts w:ascii="Times New Roman" w:hAnsi="Times New Roman" w:cs="Times New Roman"/>
          <w:sz w:val="24"/>
          <w:szCs w:val="24"/>
          <w:lang w:eastAsia="ru-RU"/>
        </w:rPr>
        <w:t>пени и штрафов</w:t>
      </w:r>
      <w:r w:rsidR="00FF3EAE">
        <w:rPr>
          <w:rFonts w:ascii="Times New Roman" w:hAnsi="Times New Roman" w:cs="Times New Roman"/>
          <w:sz w:val="24"/>
          <w:szCs w:val="24"/>
          <w:lang w:eastAsia="ru-RU"/>
        </w:rPr>
        <w:t>, связанных с таким доначислением</w:t>
      </w:r>
      <w:r w:rsidR="0016106B" w:rsidRPr="00F158FE">
        <w:rPr>
          <w:rFonts w:ascii="Times New Roman" w:hAnsi="Times New Roman" w:cs="Times New Roman"/>
          <w:sz w:val="24"/>
          <w:szCs w:val="24"/>
          <w:lang w:eastAsia="ru-RU"/>
        </w:rPr>
        <w:t>;</w:t>
      </w:r>
    </w:p>
    <w:p w14:paraId="05703709" w14:textId="6D863530" w:rsidR="00D11092" w:rsidRPr="00F158FE" w:rsidRDefault="00DA3E22" w:rsidP="003C2454">
      <w:pPr>
        <w:pStyle w:val="20"/>
        <w:ind w:left="0" w:firstLine="709"/>
      </w:pPr>
      <w:r w:rsidRPr="00F158FE">
        <w:t>Подрядчик</w:t>
      </w:r>
      <w:r w:rsidR="008E5970" w:rsidRPr="00F158FE">
        <w:t xml:space="preserve"> </w:t>
      </w:r>
      <w:r w:rsidR="00D11092" w:rsidRPr="00F158FE">
        <w:t xml:space="preserve">обязуется возместить </w:t>
      </w:r>
      <w:r w:rsidRPr="00F158FE">
        <w:t>Заказчик</w:t>
      </w:r>
      <w:r w:rsidR="00D11092" w:rsidRPr="00F158FE">
        <w:t xml:space="preserve">у имущественные потери в размере, определенном в пункте </w:t>
      </w:r>
      <w:r w:rsidR="00820CAA" w:rsidRPr="00F158FE">
        <w:fldChar w:fldCharType="begin"/>
      </w:r>
      <w:r w:rsidR="00820CAA" w:rsidRPr="00F158FE">
        <w:instrText xml:space="preserve"> REF _Ref24370555 \r \h  \* MERGEFORMAT </w:instrText>
      </w:r>
      <w:r w:rsidR="00820CAA" w:rsidRPr="00F158FE">
        <w:fldChar w:fldCharType="separate"/>
      </w:r>
      <w:r w:rsidR="00820CAA" w:rsidRPr="00F158FE">
        <w:t>9.</w:t>
      </w:r>
      <w:r w:rsidR="00820CAA">
        <w:t>7</w:t>
      </w:r>
      <w:r w:rsidR="00820CAA" w:rsidRPr="00F158FE">
        <w:fldChar w:fldCharType="end"/>
      </w:r>
      <w:r w:rsidR="00820CAA" w:rsidRPr="00F158FE">
        <w:t xml:space="preserve"> </w:t>
      </w:r>
      <w:r w:rsidR="00D11092" w:rsidRPr="00F158FE">
        <w:t xml:space="preserve">Договора, не позднее 10 (десяти) рабочих дней с даты получения </w:t>
      </w:r>
      <w:r w:rsidR="0009472D" w:rsidRPr="00F158FE">
        <w:t>Подрядчиком</w:t>
      </w:r>
      <w:r w:rsidR="008E5970" w:rsidRPr="00F158FE">
        <w:t xml:space="preserve"> </w:t>
      </w:r>
      <w:r w:rsidR="00D11092" w:rsidRPr="00F158FE">
        <w:t>соответствующего требования о возмещении.</w:t>
      </w:r>
    </w:p>
    <w:p w14:paraId="1EBBCA17" w14:textId="5581DA99" w:rsidR="00846F52" w:rsidRPr="00F158FE" w:rsidRDefault="00990097" w:rsidP="00B10039">
      <w:pPr>
        <w:pStyle w:val="1"/>
        <w:spacing w:before="240" w:after="120"/>
        <w:ind w:left="0" w:firstLine="0"/>
      </w:pPr>
      <w:bookmarkStart w:id="62" w:name="_Toc18940787"/>
      <w:r w:rsidRPr="00F158FE">
        <w:t>СТРОИТЕЛЬ</w:t>
      </w:r>
      <w:r w:rsidR="00052996" w:rsidRPr="00F158FE">
        <w:t>НЫЙ КОНТРОЛЬ</w:t>
      </w:r>
      <w:bookmarkEnd w:id="62"/>
    </w:p>
    <w:p w14:paraId="526C18EB" w14:textId="72C34EB0" w:rsidR="00846F52" w:rsidRPr="00F158FE" w:rsidRDefault="00DA3E22" w:rsidP="003C2454">
      <w:pPr>
        <w:pStyle w:val="20"/>
        <w:ind w:left="0" w:firstLine="709"/>
      </w:pPr>
      <w:r w:rsidRPr="00F158FE">
        <w:t>Заказчик</w:t>
      </w:r>
      <w:r w:rsidR="00304F31" w:rsidRPr="00F158FE">
        <w:t xml:space="preserve"> </w:t>
      </w:r>
      <w:r w:rsidR="00846F52" w:rsidRPr="00F158FE">
        <w:t>осуществля</w:t>
      </w:r>
      <w:r w:rsidR="00C12ED1" w:rsidRPr="00F158FE">
        <w:t>е</w:t>
      </w:r>
      <w:r w:rsidR="00846F52" w:rsidRPr="00F158FE">
        <w:t>т</w:t>
      </w:r>
      <w:r w:rsidR="00F5311F" w:rsidRPr="00F158FE">
        <w:t xml:space="preserve"> либо обеспечивает</w:t>
      </w:r>
      <w:r w:rsidR="00846F52" w:rsidRPr="00F158FE">
        <w:t xml:space="preserve"> контроль за </w:t>
      </w:r>
      <w:r w:rsidR="000B1398" w:rsidRPr="00F158FE">
        <w:t>с</w:t>
      </w:r>
      <w:r w:rsidR="00846F52" w:rsidRPr="00F158FE">
        <w:t xml:space="preserve">троительством, при условии, что такой контроль не должен задерживать или откладывать </w:t>
      </w:r>
      <w:r w:rsidR="000B1398" w:rsidRPr="00F158FE">
        <w:t>выполнение работ по Договору</w:t>
      </w:r>
      <w:r w:rsidR="00846F52" w:rsidRPr="00F158FE">
        <w:t>.</w:t>
      </w:r>
    </w:p>
    <w:p w14:paraId="1804D953" w14:textId="7A8D5723" w:rsidR="00846F52" w:rsidRPr="00F158FE" w:rsidRDefault="00DA3E22" w:rsidP="003C2454">
      <w:pPr>
        <w:pStyle w:val="20"/>
        <w:ind w:left="0" w:firstLine="709"/>
      </w:pPr>
      <w:r w:rsidRPr="00F158FE">
        <w:t>Подрядчик</w:t>
      </w:r>
      <w:r w:rsidR="00C12ED1" w:rsidRPr="00F158FE">
        <w:t xml:space="preserve"> </w:t>
      </w:r>
      <w:r w:rsidR="00846F52" w:rsidRPr="00F158FE">
        <w:t xml:space="preserve">обязуется предоставлять по письменному запросу </w:t>
      </w:r>
      <w:r w:rsidR="00FA505E" w:rsidRPr="00F158FE">
        <w:t xml:space="preserve">Заказчика </w:t>
      </w:r>
      <w:r w:rsidR="00846F52" w:rsidRPr="00F158FE">
        <w:t>любую необходимую при проведении проверок, испытаний, при</w:t>
      </w:r>
      <w:r w:rsidR="00DC28C5" w:rsidRPr="00F158FE">
        <w:t>ё</w:t>
      </w:r>
      <w:r w:rsidR="00846F52" w:rsidRPr="00F158FE">
        <w:t>мк</w:t>
      </w:r>
      <w:r w:rsidR="00C12ED1" w:rsidRPr="00F158FE">
        <w:t>и</w:t>
      </w:r>
      <w:r w:rsidR="00846F52" w:rsidRPr="00F158FE">
        <w:t xml:space="preserve"> работ информацию и документы, </w:t>
      </w:r>
      <w:r w:rsidR="003E424B" w:rsidRPr="00F158FE">
        <w:t xml:space="preserve">в том числе </w:t>
      </w:r>
      <w:r w:rsidR="00846F52" w:rsidRPr="00F158FE">
        <w:t xml:space="preserve">техническую документацию, в каждом случае: (а) в той степени, в которой такие данные относятся к осуществлению деятельности по Договору и не являются данными, относящимися исключительно к деятельности </w:t>
      </w:r>
      <w:r w:rsidR="00C12ED1" w:rsidRPr="00F158FE">
        <w:t>П</w:t>
      </w:r>
      <w:r w:rsidR="00E742BA" w:rsidRPr="00F158FE">
        <w:t>одрядчик</w:t>
      </w:r>
      <w:r w:rsidR="00846F52" w:rsidRPr="00F158FE">
        <w:t>а, (б) в том объ</w:t>
      </w:r>
      <w:r w:rsidR="00DC28C5" w:rsidRPr="00F158FE">
        <w:t>ё</w:t>
      </w:r>
      <w:r w:rsidR="00846F52" w:rsidRPr="00F158FE">
        <w:t xml:space="preserve">ме, в котором такие данные должны в соответствии с Законодательством или Договором быть в наличии у </w:t>
      </w:r>
      <w:r w:rsidR="0009472D" w:rsidRPr="00F158FE">
        <w:t>Подрядчика</w:t>
      </w:r>
      <w:r w:rsidR="00C12ED1" w:rsidRPr="00F158FE">
        <w:t xml:space="preserve"> </w:t>
      </w:r>
      <w:r w:rsidR="00846F52" w:rsidRPr="00F158FE">
        <w:t xml:space="preserve">или </w:t>
      </w:r>
      <w:r w:rsidR="00C12ED1" w:rsidRPr="00F158FE">
        <w:t>его с</w:t>
      </w:r>
      <w:r w:rsidR="00E742BA" w:rsidRPr="00F158FE">
        <w:t>убподрядчик</w:t>
      </w:r>
      <w:r w:rsidR="00C12ED1" w:rsidRPr="00F158FE">
        <w:t>ов</w:t>
      </w:r>
      <w:r w:rsidR="00846F52" w:rsidRPr="00F158FE">
        <w:t>.</w:t>
      </w:r>
    </w:p>
    <w:p w14:paraId="0D11F27D" w14:textId="29FCFFF5" w:rsidR="001E2AA6" w:rsidRPr="00F158FE" w:rsidRDefault="00DA3E22" w:rsidP="003C2454">
      <w:pPr>
        <w:pStyle w:val="20"/>
        <w:ind w:left="0" w:firstLine="709"/>
      </w:pPr>
      <w:bookmarkStart w:id="63" w:name="_Ref24370617"/>
      <w:r w:rsidRPr="00F158FE">
        <w:t>Заказчик</w:t>
      </w:r>
      <w:r w:rsidR="0044236C" w:rsidRPr="00F158FE">
        <w:t xml:space="preserve"> </w:t>
      </w:r>
      <w:r w:rsidR="001E2AA6" w:rsidRPr="00F158FE">
        <w:t>вправе на протяжении всего срока выполнения работ по Договору с периодичность</w:t>
      </w:r>
      <w:r w:rsidR="00F141A0" w:rsidRPr="00F158FE">
        <w:t>ю</w:t>
      </w:r>
      <w:r w:rsidR="001E2AA6" w:rsidRPr="00F158FE">
        <w:t>, установленной Договором и Законодательством, осуществлять проведение проверок:</w:t>
      </w:r>
      <w:bookmarkEnd w:id="63"/>
    </w:p>
    <w:p w14:paraId="049054C5" w14:textId="1B54CB4F" w:rsidR="001E2AA6" w:rsidRPr="00F158FE" w:rsidRDefault="001E2AA6" w:rsidP="00B10039">
      <w:pPr>
        <w:spacing w:after="0" w:line="240" w:lineRule="auto"/>
        <w:ind w:firstLine="709"/>
        <w:contextualSpacing/>
        <w:jc w:val="both"/>
        <w:rPr>
          <w:rFonts w:ascii="Times New Roman" w:eastAsia="Times New Roman" w:hAnsi="Times New Roman" w:cs="Times New Roman"/>
          <w:sz w:val="24"/>
          <w:szCs w:val="24"/>
          <w:lang w:eastAsia="ru-RU"/>
        </w:rPr>
      </w:pPr>
      <w:r w:rsidRPr="00F158FE">
        <w:rPr>
          <w:rFonts w:ascii="Times New Roman" w:eastAsia="Times New Roman" w:hAnsi="Times New Roman" w:cs="Times New Roman"/>
          <w:sz w:val="24"/>
          <w:szCs w:val="24"/>
          <w:lang w:eastAsia="ru-RU"/>
        </w:rPr>
        <w:t>- технологической документации, включая проверку технологических карт, проектов производства работ;</w:t>
      </w:r>
    </w:p>
    <w:p w14:paraId="3010B540" w14:textId="77777777" w:rsidR="001E2AA6" w:rsidRPr="00F158FE" w:rsidRDefault="001E2AA6" w:rsidP="00B10039">
      <w:pPr>
        <w:spacing w:after="0" w:line="240" w:lineRule="auto"/>
        <w:ind w:firstLine="709"/>
        <w:contextualSpacing/>
        <w:jc w:val="both"/>
        <w:rPr>
          <w:rFonts w:ascii="Times New Roman" w:eastAsia="Times New Roman" w:hAnsi="Times New Roman" w:cs="Times New Roman"/>
          <w:sz w:val="24"/>
          <w:szCs w:val="24"/>
          <w:lang w:eastAsia="ru-RU"/>
        </w:rPr>
      </w:pPr>
      <w:r w:rsidRPr="00F158FE">
        <w:rPr>
          <w:rFonts w:ascii="Times New Roman" w:eastAsia="Times New Roman" w:hAnsi="Times New Roman" w:cs="Times New Roman"/>
          <w:sz w:val="24"/>
          <w:szCs w:val="24"/>
          <w:lang w:eastAsia="ru-RU"/>
        </w:rPr>
        <w:t xml:space="preserve">- полноты и соблюдения сроков выполнения </w:t>
      </w:r>
      <w:r w:rsidR="0009472D" w:rsidRPr="00F158FE">
        <w:rPr>
          <w:rFonts w:ascii="Times New Roman" w:eastAsia="Times New Roman" w:hAnsi="Times New Roman" w:cs="Times New Roman"/>
          <w:sz w:val="24"/>
          <w:szCs w:val="24"/>
          <w:lang w:eastAsia="ru-RU"/>
        </w:rPr>
        <w:t>Подрядчиком</w:t>
      </w:r>
      <w:r w:rsidR="00C12ED1" w:rsidRPr="00F158FE">
        <w:rPr>
          <w:rFonts w:ascii="Times New Roman" w:eastAsia="Times New Roman" w:hAnsi="Times New Roman" w:cs="Times New Roman"/>
          <w:sz w:val="24"/>
          <w:szCs w:val="24"/>
          <w:lang w:eastAsia="ru-RU"/>
        </w:rPr>
        <w:t xml:space="preserve"> </w:t>
      </w:r>
      <w:r w:rsidRPr="00F158FE">
        <w:rPr>
          <w:rFonts w:ascii="Times New Roman" w:eastAsia="Times New Roman" w:hAnsi="Times New Roman" w:cs="Times New Roman"/>
          <w:sz w:val="24"/>
          <w:szCs w:val="24"/>
          <w:lang w:eastAsia="ru-RU"/>
        </w:rPr>
        <w:t>входного контроля материалов, готовых конструкций и изделий, достоверности документирования результатов входного контроля;</w:t>
      </w:r>
    </w:p>
    <w:p w14:paraId="0C062E1F" w14:textId="168E0927" w:rsidR="001E2AA6" w:rsidRPr="00F158FE" w:rsidRDefault="001E2AA6" w:rsidP="00B10039">
      <w:pPr>
        <w:spacing w:after="0" w:line="240" w:lineRule="auto"/>
        <w:ind w:firstLine="709"/>
        <w:contextualSpacing/>
        <w:jc w:val="both"/>
        <w:rPr>
          <w:rFonts w:ascii="Times New Roman" w:eastAsia="Times New Roman" w:hAnsi="Times New Roman" w:cs="Times New Roman"/>
          <w:sz w:val="24"/>
          <w:szCs w:val="24"/>
          <w:lang w:eastAsia="ru-RU"/>
        </w:rPr>
      </w:pPr>
      <w:r w:rsidRPr="00F158FE">
        <w:rPr>
          <w:rFonts w:ascii="Times New Roman" w:eastAsia="Times New Roman" w:hAnsi="Times New Roman" w:cs="Times New Roman"/>
          <w:sz w:val="24"/>
          <w:szCs w:val="24"/>
          <w:lang w:eastAsia="ru-RU"/>
        </w:rPr>
        <w:t xml:space="preserve">- выполнения </w:t>
      </w:r>
      <w:r w:rsidR="0009472D" w:rsidRPr="00F158FE">
        <w:rPr>
          <w:rFonts w:ascii="Times New Roman" w:eastAsia="Times New Roman" w:hAnsi="Times New Roman" w:cs="Times New Roman"/>
          <w:sz w:val="24"/>
          <w:szCs w:val="24"/>
          <w:lang w:eastAsia="ru-RU"/>
        </w:rPr>
        <w:t>Подрядчиком</w:t>
      </w:r>
      <w:r w:rsidR="00C12ED1" w:rsidRPr="00F158FE">
        <w:rPr>
          <w:rFonts w:ascii="Times New Roman" w:eastAsia="Times New Roman" w:hAnsi="Times New Roman" w:cs="Times New Roman"/>
          <w:sz w:val="24"/>
          <w:szCs w:val="24"/>
          <w:lang w:eastAsia="ru-RU"/>
        </w:rPr>
        <w:t xml:space="preserve"> </w:t>
      </w:r>
      <w:r w:rsidRPr="00F158FE">
        <w:rPr>
          <w:rFonts w:ascii="Times New Roman" w:eastAsia="Times New Roman" w:hAnsi="Times New Roman" w:cs="Times New Roman"/>
          <w:sz w:val="24"/>
          <w:szCs w:val="24"/>
          <w:lang w:eastAsia="ru-RU"/>
        </w:rPr>
        <w:t>мероприятий по соблюдению правил складирования и хранения применяемой продукции;</w:t>
      </w:r>
    </w:p>
    <w:p w14:paraId="642414E1" w14:textId="7D4EBD59" w:rsidR="001E2AA6" w:rsidRPr="00F158FE" w:rsidRDefault="001E2AA6" w:rsidP="00B10039">
      <w:pPr>
        <w:spacing w:after="0" w:line="240" w:lineRule="auto"/>
        <w:ind w:firstLine="709"/>
        <w:contextualSpacing/>
        <w:jc w:val="both"/>
        <w:rPr>
          <w:rFonts w:ascii="Times New Roman" w:eastAsia="Times New Roman" w:hAnsi="Times New Roman" w:cs="Times New Roman"/>
          <w:sz w:val="24"/>
          <w:szCs w:val="24"/>
          <w:lang w:eastAsia="ru-RU"/>
        </w:rPr>
      </w:pPr>
      <w:r w:rsidRPr="00F158FE">
        <w:rPr>
          <w:rFonts w:ascii="Times New Roman" w:eastAsia="Times New Roman" w:hAnsi="Times New Roman" w:cs="Times New Roman"/>
          <w:sz w:val="24"/>
          <w:szCs w:val="24"/>
          <w:lang w:eastAsia="ru-RU"/>
        </w:rPr>
        <w:t xml:space="preserve">- полноты и соблюдения выполнения </w:t>
      </w:r>
      <w:r w:rsidR="0009472D" w:rsidRPr="00F158FE">
        <w:rPr>
          <w:rFonts w:ascii="Times New Roman" w:eastAsia="Times New Roman" w:hAnsi="Times New Roman" w:cs="Times New Roman"/>
          <w:sz w:val="24"/>
          <w:szCs w:val="24"/>
          <w:lang w:eastAsia="ru-RU"/>
        </w:rPr>
        <w:t>Подрядчиком</w:t>
      </w:r>
      <w:r w:rsidR="00C12ED1" w:rsidRPr="00F158FE">
        <w:rPr>
          <w:rFonts w:ascii="Times New Roman" w:eastAsia="Times New Roman" w:hAnsi="Times New Roman" w:cs="Times New Roman"/>
          <w:sz w:val="24"/>
          <w:szCs w:val="24"/>
          <w:lang w:eastAsia="ru-RU"/>
        </w:rPr>
        <w:t xml:space="preserve"> </w:t>
      </w:r>
      <w:r w:rsidRPr="00F158FE">
        <w:rPr>
          <w:rFonts w:ascii="Times New Roman" w:eastAsia="Times New Roman" w:hAnsi="Times New Roman" w:cs="Times New Roman"/>
          <w:sz w:val="24"/>
          <w:szCs w:val="24"/>
          <w:lang w:eastAsia="ru-RU"/>
        </w:rPr>
        <w:t>последовательности и состава технологических операций по осуществлению строительства;</w:t>
      </w:r>
    </w:p>
    <w:p w14:paraId="5741EFBA" w14:textId="77777777" w:rsidR="001E2AA6" w:rsidRPr="00F158FE" w:rsidRDefault="001E2AA6" w:rsidP="00B10039">
      <w:pPr>
        <w:spacing w:after="0" w:line="240" w:lineRule="auto"/>
        <w:ind w:firstLine="709"/>
        <w:contextualSpacing/>
        <w:jc w:val="both"/>
        <w:rPr>
          <w:rFonts w:ascii="Times New Roman" w:eastAsia="Times New Roman" w:hAnsi="Times New Roman" w:cs="Times New Roman"/>
          <w:sz w:val="24"/>
          <w:szCs w:val="24"/>
          <w:lang w:eastAsia="ru-RU"/>
        </w:rPr>
      </w:pPr>
      <w:r w:rsidRPr="00F158FE">
        <w:rPr>
          <w:rFonts w:ascii="Times New Roman" w:eastAsia="Times New Roman" w:hAnsi="Times New Roman" w:cs="Times New Roman"/>
          <w:sz w:val="24"/>
          <w:szCs w:val="24"/>
          <w:lang w:eastAsia="ru-RU"/>
        </w:rPr>
        <w:t xml:space="preserve">- соответствия выполняемых </w:t>
      </w:r>
      <w:r w:rsidR="0009472D" w:rsidRPr="00F158FE">
        <w:rPr>
          <w:rFonts w:ascii="Times New Roman" w:eastAsia="Times New Roman" w:hAnsi="Times New Roman" w:cs="Times New Roman"/>
          <w:sz w:val="24"/>
          <w:szCs w:val="24"/>
          <w:lang w:eastAsia="ru-RU"/>
        </w:rPr>
        <w:t>Подрядчиком</w:t>
      </w:r>
      <w:r w:rsidR="00C12ED1" w:rsidRPr="00F158FE">
        <w:rPr>
          <w:rFonts w:ascii="Times New Roman" w:eastAsia="Times New Roman" w:hAnsi="Times New Roman" w:cs="Times New Roman"/>
          <w:sz w:val="24"/>
          <w:szCs w:val="24"/>
          <w:lang w:eastAsia="ru-RU"/>
        </w:rPr>
        <w:t xml:space="preserve"> </w:t>
      </w:r>
      <w:r w:rsidRPr="00F158FE">
        <w:rPr>
          <w:rFonts w:ascii="Times New Roman" w:eastAsia="Times New Roman" w:hAnsi="Times New Roman" w:cs="Times New Roman"/>
          <w:sz w:val="24"/>
          <w:szCs w:val="24"/>
          <w:lang w:eastAsia="ru-RU"/>
        </w:rPr>
        <w:t>работ техническим условиям, выданным третьими лицами;</w:t>
      </w:r>
    </w:p>
    <w:p w14:paraId="1796934E" w14:textId="77777777" w:rsidR="001E2AA6" w:rsidRPr="00F158FE" w:rsidRDefault="001E2AA6" w:rsidP="00B10039">
      <w:pPr>
        <w:spacing w:after="0" w:line="240" w:lineRule="auto"/>
        <w:ind w:firstLine="709"/>
        <w:contextualSpacing/>
        <w:jc w:val="both"/>
        <w:rPr>
          <w:rFonts w:ascii="Times New Roman" w:eastAsia="Times New Roman" w:hAnsi="Times New Roman" w:cs="Times New Roman"/>
          <w:sz w:val="24"/>
          <w:szCs w:val="24"/>
          <w:lang w:eastAsia="ru-RU"/>
        </w:rPr>
      </w:pPr>
      <w:r w:rsidRPr="00F158FE">
        <w:rPr>
          <w:rFonts w:ascii="Times New Roman" w:eastAsia="Times New Roman" w:hAnsi="Times New Roman" w:cs="Times New Roman"/>
          <w:sz w:val="24"/>
          <w:szCs w:val="24"/>
          <w:lang w:eastAsia="ru-RU"/>
        </w:rPr>
        <w:t xml:space="preserve">- технологий выполнения работ </w:t>
      </w:r>
      <w:r w:rsidR="00C12ED1" w:rsidRPr="00F158FE">
        <w:rPr>
          <w:rFonts w:ascii="Times New Roman" w:eastAsia="Times New Roman" w:hAnsi="Times New Roman" w:cs="Times New Roman"/>
          <w:sz w:val="24"/>
          <w:szCs w:val="24"/>
          <w:lang w:eastAsia="ru-RU"/>
        </w:rPr>
        <w:t>П</w:t>
      </w:r>
      <w:r w:rsidRPr="00F158FE">
        <w:rPr>
          <w:rFonts w:ascii="Times New Roman" w:eastAsia="Times New Roman" w:hAnsi="Times New Roman" w:cs="Times New Roman"/>
          <w:sz w:val="24"/>
          <w:szCs w:val="24"/>
          <w:lang w:eastAsia="ru-RU"/>
        </w:rPr>
        <w:t>одрядчиком;</w:t>
      </w:r>
    </w:p>
    <w:p w14:paraId="069DDDEC" w14:textId="04BF25E6" w:rsidR="001E2AA6" w:rsidRPr="00F158FE" w:rsidRDefault="001E2AA6" w:rsidP="00B10039">
      <w:pPr>
        <w:spacing w:after="0" w:line="240" w:lineRule="auto"/>
        <w:ind w:firstLine="709"/>
        <w:contextualSpacing/>
        <w:jc w:val="both"/>
        <w:rPr>
          <w:rFonts w:ascii="Times New Roman" w:eastAsia="Times New Roman" w:hAnsi="Times New Roman" w:cs="Times New Roman"/>
          <w:sz w:val="24"/>
          <w:szCs w:val="24"/>
          <w:lang w:eastAsia="ru-RU"/>
        </w:rPr>
      </w:pPr>
      <w:r w:rsidRPr="00F158FE">
        <w:rPr>
          <w:rFonts w:ascii="Times New Roman" w:eastAsia="Times New Roman" w:hAnsi="Times New Roman" w:cs="Times New Roman"/>
          <w:sz w:val="24"/>
          <w:szCs w:val="24"/>
          <w:lang w:eastAsia="ru-RU"/>
        </w:rPr>
        <w:t xml:space="preserve">- материалов, конструкций, поступающих на Строительную </w:t>
      </w:r>
      <w:r w:rsidR="009E74CC" w:rsidRPr="00F158FE">
        <w:rPr>
          <w:rFonts w:ascii="Times New Roman" w:eastAsia="Times New Roman" w:hAnsi="Times New Roman" w:cs="Times New Roman"/>
          <w:sz w:val="24"/>
          <w:szCs w:val="24"/>
          <w:lang w:eastAsia="ru-RU"/>
        </w:rPr>
        <w:t xml:space="preserve">площадку </w:t>
      </w:r>
      <w:r w:rsidRPr="00F158FE">
        <w:rPr>
          <w:rFonts w:ascii="Times New Roman" w:eastAsia="Times New Roman" w:hAnsi="Times New Roman" w:cs="Times New Roman"/>
          <w:sz w:val="24"/>
          <w:szCs w:val="24"/>
          <w:lang w:eastAsia="ru-RU"/>
        </w:rPr>
        <w:t>на соответствие установленным требованиям, с отбором образцов для выборочного инструментального исследования;</w:t>
      </w:r>
    </w:p>
    <w:p w14:paraId="71575E41" w14:textId="55B44C31" w:rsidR="001E2AA6" w:rsidRPr="00F158FE" w:rsidRDefault="001E2AA6" w:rsidP="00B10039">
      <w:pPr>
        <w:spacing w:after="0" w:line="240" w:lineRule="auto"/>
        <w:ind w:firstLine="709"/>
        <w:contextualSpacing/>
        <w:jc w:val="both"/>
        <w:rPr>
          <w:rFonts w:ascii="Times New Roman" w:eastAsia="Times New Roman" w:hAnsi="Times New Roman" w:cs="Times New Roman"/>
          <w:sz w:val="24"/>
          <w:szCs w:val="24"/>
          <w:lang w:eastAsia="ru-RU"/>
        </w:rPr>
      </w:pPr>
      <w:r w:rsidRPr="00F158FE">
        <w:rPr>
          <w:rFonts w:ascii="Times New Roman" w:eastAsia="Times New Roman" w:hAnsi="Times New Roman" w:cs="Times New Roman"/>
          <w:sz w:val="24"/>
          <w:szCs w:val="24"/>
          <w:lang w:eastAsia="ru-RU"/>
        </w:rPr>
        <w:t xml:space="preserve">- качества работ, выполняемых </w:t>
      </w:r>
      <w:r w:rsidR="0009472D" w:rsidRPr="00F158FE">
        <w:rPr>
          <w:rFonts w:ascii="Times New Roman" w:eastAsia="Times New Roman" w:hAnsi="Times New Roman" w:cs="Times New Roman"/>
          <w:sz w:val="24"/>
          <w:szCs w:val="24"/>
          <w:lang w:eastAsia="ru-RU"/>
        </w:rPr>
        <w:t>Подрядчиком</w:t>
      </w:r>
      <w:r w:rsidR="00C12ED1" w:rsidRPr="00F158FE">
        <w:rPr>
          <w:rFonts w:ascii="Times New Roman" w:eastAsia="Times New Roman" w:hAnsi="Times New Roman" w:cs="Times New Roman"/>
          <w:sz w:val="24"/>
          <w:szCs w:val="24"/>
          <w:lang w:eastAsia="ru-RU"/>
        </w:rPr>
        <w:t xml:space="preserve"> </w:t>
      </w:r>
      <w:r w:rsidRPr="00F158FE">
        <w:rPr>
          <w:rFonts w:ascii="Times New Roman" w:eastAsia="Times New Roman" w:hAnsi="Times New Roman" w:cs="Times New Roman"/>
          <w:sz w:val="24"/>
          <w:szCs w:val="24"/>
          <w:lang w:eastAsia="ru-RU"/>
        </w:rPr>
        <w:t xml:space="preserve">по Договору, в том числе: контроль соответствия выполняемых работ Проектной </w:t>
      </w:r>
      <w:r w:rsidR="00245EB1" w:rsidRPr="00F158FE">
        <w:rPr>
          <w:rFonts w:ascii="Times New Roman" w:eastAsia="Times New Roman" w:hAnsi="Times New Roman" w:cs="Times New Roman"/>
          <w:sz w:val="24"/>
          <w:szCs w:val="24"/>
          <w:lang w:eastAsia="ru-RU"/>
        </w:rPr>
        <w:t xml:space="preserve">документации </w:t>
      </w:r>
      <w:r w:rsidRPr="00F158FE">
        <w:rPr>
          <w:rFonts w:ascii="Times New Roman" w:eastAsia="Times New Roman" w:hAnsi="Times New Roman" w:cs="Times New Roman"/>
          <w:sz w:val="24"/>
          <w:szCs w:val="24"/>
          <w:lang w:eastAsia="ru-RU"/>
        </w:rPr>
        <w:t xml:space="preserve">и Рабочей </w:t>
      </w:r>
      <w:r w:rsidR="00245EB1" w:rsidRPr="00F158FE">
        <w:rPr>
          <w:rFonts w:ascii="Times New Roman" w:eastAsia="Times New Roman" w:hAnsi="Times New Roman" w:cs="Times New Roman"/>
          <w:sz w:val="24"/>
          <w:szCs w:val="24"/>
          <w:lang w:eastAsia="ru-RU"/>
        </w:rPr>
        <w:t>документации;</w:t>
      </w:r>
      <w:r w:rsidRPr="00F158FE">
        <w:rPr>
          <w:rFonts w:ascii="Times New Roman" w:eastAsia="Times New Roman" w:hAnsi="Times New Roman" w:cs="Times New Roman"/>
          <w:sz w:val="24"/>
          <w:szCs w:val="24"/>
          <w:lang w:eastAsia="ru-RU"/>
        </w:rPr>
        <w:t xml:space="preserve"> контроль за соблюдением технологических регламентов, технологических карт</w:t>
      </w:r>
      <w:r w:rsidR="00245EB1" w:rsidRPr="00F158FE">
        <w:rPr>
          <w:rFonts w:ascii="Times New Roman" w:eastAsia="Times New Roman" w:hAnsi="Times New Roman" w:cs="Times New Roman"/>
          <w:sz w:val="24"/>
          <w:szCs w:val="24"/>
          <w:lang w:eastAsia="ru-RU"/>
        </w:rPr>
        <w:t>;</w:t>
      </w:r>
      <w:r w:rsidRPr="00F158FE">
        <w:rPr>
          <w:rFonts w:ascii="Times New Roman" w:eastAsia="Times New Roman" w:hAnsi="Times New Roman" w:cs="Times New Roman"/>
          <w:sz w:val="24"/>
          <w:szCs w:val="24"/>
          <w:lang w:eastAsia="ru-RU"/>
        </w:rPr>
        <w:t xml:space="preserve"> достоверности проведения </w:t>
      </w:r>
      <w:r w:rsidR="0009472D" w:rsidRPr="00F158FE">
        <w:rPr>
          <w:rFonts w:ascii="Times New Roman" w:eastAsia="Times New Roman" w:hAnsi="Times New Roman" w:cs="Times New Roman"/>
          <w:sz w:val="24"/>
          <w:szCs w:val="24"/>
          <w:lang w:eastAsia="ru-RU"/>
        </w:rPr>
        <w:t>Подрядчиком</w:t>
      </w:r>
      <w:r w:rsidR="00C12ED1" w:rsidRPr="00F158FE">
        <w:rPr>
          <w:rFonts w:ascii="Times New Roman" w:eastAsia="Times New Roman" w:hAnsi="Times New Roman" w:cs="Times New Roman"/>
          <w:sz w:val="24"/>
          <w:szCs w:val="24"/>
          <w:lang w:eastAsia="ru-RU"/>
        </w:rPr>
        <w:t xml:space="preserve"> </w:t>
      </w:r>
      <w:r w:rsidRPr="00F158FE">
        <w:rPr>
          <w:rFonts w:ascii="Times New Roman" w:eastAsia="Times New Roman" w:hAnsi="Times New Roman" w:cs="Times New Roman"/>
          <w:sz w:val="24"/>
          <w:szCs w:val="24"/>
          <w:lang w:eastAsia="ru-RU"/>
        </w:rPr>
        <w:t>операционного контроля качества;</w:t>
      </w:r>
    </w:p>
    <w:p w14:paraId="3FC7D44E" w14:textId="00DBE46C" w:rsidR="001E2AA6" w:rsidRPr="00F158FE" w:rsidRDefault="001E2AA6" w:rsidP="00B10039">
      <w:pPr>
        <w:spacing w:after="0" w:line="240" w:lineRule="auto"/>
        <w:ind w:firstLine="709"/>
        <w:contextualSpacing/>
        <w:jc w:val="both"/>
        <w:rPr>
          <w:rFonts w:ascii="Times New Roman" w:eastAsia="Times New Roman" w:hAnsi="Times New Roman" w:cs="Times New Roman"/>
          <w:sz w:val="24"/>
          <w:szCs w:val="24"/>
          <w:lang w:eastAsia="ru-RU"/>
        </w:rPr>
      </w:pPr>
      <w:r w:rsidRPr="00F158FE">
        <w:rPr>
          <w:rFonts w:ascii="Times New Roman" w:hAnsi="Times New Roman" w:cs="Times New Roman"/>
          <w:sz w:val="24"/>
          <w:szCs w:val="24"/>
        </w:rPr>
        <w:t xml:space="preserve">- </w:t>
      </w:r>
      <w:r w:rsidRPr="00F158FE">
        <w:rPr>
          <w:rFonts w:ascii="Times New Roman" w:eastAsia="Times New Roman" w:hAnsi="Times New Roman" w:cs="Times New Roman"/>
          <w:sz w:val="24"/>
          <w:szCs w:val="24"/>
          <w:lang w:eastAsia="ru-RU"/>
        </w:rPr>
        <w:t xml:space="preserve">выполнения </w:t>
      </w:r>
      <w:r w:rsidR="0009472D" w:rsidRPr="00F158FE">
        <w:rPr>
          <w:rFonts w:ascii="Times New Roman" w:eastAsia="Times New Roman" w:hAnsi="Times New Roman" w:cs="Times New Roman"/>
          <w:sz w:val="24"/>
          <w:szCs w:val="24"/>
          <w:lang w:eastAsia="ru-RU"/>
        </w:rPr>
        <w:t>Подрядчиком</w:t>
      </w:r>
      <w:r w:rsidR="00C12ED1" w:rsidRPr="00F158FE">
        <w:rPr>
          <w:rFonts w:ascii="Times New Roman" w:eastAsia="Times New Roman" w:hAnsi="Times New Roman" w:cs="Times New Roman"/>
          <w:sz w:val="24"/>
          <w:szCs w:val="24"/>
          <w:lang w:eastAsia="ru-RU"/>
        </w:rPr>
        <w:t xml:space="preserve"> </w:t>
      </w:r>
      <w:r w:rsidRPr="00F158FE">
        <w:rPr>
          <w:rFonts w:ascii="Times New Roman" w:eastAsia="Times New Roman" w:hAnsi="Times New Roman" w:cs="Times New Roman"/>
          <w:sz w:val="24"/>
          <w:szCs w:val="24"/>
          <w:lang w:eastAsia="ru-RU"/>
        </w:rPr>
        <w:t xml:space="preserve">требований безопасности дорожного движения (включая передвижения на </w:t>
      </w:r>
      <w:r w:rsidR="00245EB1" w:rsidRPr="00F158FE">
        <w:rPr>
          <w:rFonts w:ascii="Times New Roman" w:eastAsia="Times New Roman" w:hAnsi="Times New Roman" w:cs="Times New Roman"/>
          <w:sz w:val="24"/>
          <w:szCs w:val="24"/>
          <w:lang w:eastAsia="ru-RU"/>
        </w:rPr>
        <w:t xml:space="preserve">Строительной </w:t>
      </w:r>
      <w:r w:rsidRPr="00F158FE">
        <w:rPr>
          <w:rFonts w:ascii="Times New Roman" w:eastAsia="Times New Roman" w:hAnsi="Times New Roman" w:cs="Times New Roman"/>
          <w:sz w:val="24"/>
          <w:szCs w:val="24"/>
          <w:lang w:eastAsia="ru-RU"/>
        </w:rPr>
        <w:t>площадке) и охраны труда и техники безопасности при осуществлении работ;</w:t>
      </w:r>
    </w:p>
    <w:p w14:paraId="7028955E" w14:textId="341D95AA" w:rsidR="001E2AA6" w:rsidRPr="00F158FE" w:rsidRDefault="001E2AA6" w:rsidP="00B10039">
      <w:pPr>
        <w:spacing w:after="0" w:line="240" w:lineRule="auto"/>
        <w:ind w:firstLine="709"/>
        <w:contextualSpacing/>
        <w:jc w:val="both"/>
        <w:rPr>
          <w:rFonts w:ascii="Times New Roman" w:eastAsia="Times New Roman" w:hAnsi="Times New Roman" w:cs="Times New Roman"/>
          <w:sz w:val="24"/>
          <w:szCs w:val="24"/>
          <w:lang w:eastAsia="ru-RU"/>
        </w:rPr>
      </w:pPr>
      <w:r w:rsidRPr="00F158FE">
        <w:rPr>
          <w:rFonts w:ascii="Times New Roman" w:eastAsia="Times New Roman" w:hAnsi="Times New Roman" w:cs="Times New Roman"/>
          <w:sz w:val="24"/>
          <w:szCs w:val="24"/>
          <w:lang w:eastAsia="ru-RU"/>
        </w:rPr>
        <w:t xml:space="preserve">- соблюдения </w:t>
      </w:r>
      <w:r w:rsidR="0009472D" w:rsidRPr="00F158FE">
        <w:rPr>
          <w:rFonts w:ascii="Times New Roman" w:eastAsia="Times New Roman" w:hAnsi="Times New Roman" w:cs="Times New Roman"/>
          <w:sz w:val="24"/>
          <w:szCs w:val="24"/>
          <w:lang w:eastAsia="ru-RU"/>
        </w:rPr>
        <w:t>Подрядчиком</w:t>
      </w:r>
      <w:r w:rsidR="00C12ED1" w:rsidRPr="00F158FE">
        <w:rPr>
          <w:rFonts w:ascii="Times New Roman" w:eastAsia="Times New Roman" w:hAnsi="Times New Roman" w:cs="Times New Roman"/>
          <w:sz w:val="24"/>
          <w:szCs w:val="24"/>
          <w:lang w:eastAsia="ru-RU"/>
        </w:rPr>
        <w:t xml:space="preserve"> </w:t>
      </w:r>
      <w:r w:rsidRPr="00F158FE">
        <w:rPr>
          <w:rFonts w:ascii="Times New Roman" w:eastAsia="Times New Roman" w:hAnsi="Times New Roman" w:cs="Times New Roman"/>
          <w:sz w:val="24"/>
          <w:szCs w:val="24"/>
          <w:lang w:eastAsia="ru-RU"/>
        </w:rPr>
        <w:t>правил и норм охраны окружающей среды и пожарной безопасности;</w:t>
      </w:r>
    </w:p>
    <w:p w14:paraId="5FF7199A" w14:textId="30E2B95D" w:rsidR="001E2AA6" w:rsidRPr="00F158FE" w:rsidRDefault="001E2AA6" w:rsidP="00B10039">
      <w:pPr>
        <w:spacing w:after="0" w:line="240" w:lineRule="auto"/>
        <w:ind w:firstLine="709"/>
        <w:contextualSpacing/>
        <w:jc w:val="both"/>
        <w:rPr>
          <w:rFonts w:ascii="Times New Roman" w:hAnsi="Times New Roman" w:cs="Times New Roman"/>
          <w:sz w:val="24"/>
          <w:szCs w:val="24"/>
        </w:rPr>
      </w:pPr>
      <w:r w:rsidRPr="00F158FE">
        <w:rPr>
          <w:rFonts w:ascii="Times New Roman" w:eastAsia="Times New Roman" w:hAnsi="Times New Roman" w:cs="Times New Roman"/>
          <w:sz w:val="24"/>
          <w:szCs w:val="24"/>
          <w:lang w:eastAsia="ru-RU"/>
        </w:rPr>
        <w:lastRenderedPageBreak/>
        <w:t xml:space="preserve">- наличия на Строительной </w:t>
      </w:r>
      <w:r w:rsidR="00245EB1" w:rsidRPr="00F158FE">
        <w:rPr>
          <w:rFonts w:ascii="Times New Roman" w:eastAsia="Times New Roman" w:hAnsi="Times New Roman" w:cs="Times New Roman"/>
          <w:sz w:val="24"/>
          <w:szCs w:val="24"/>
          <w:lang w:eastAsia="ru-RU"/>
        </w:rPr>
        <w:t xml:space="preserve">площадке </w:t>
      </w:r>
      <w:r w:rsidRPr="00F158FE">
        <w:rPr>
          <w:rFonts w:ascii="Times New Roman" w:eastAsia="Times New Roman" w:hAnsi="Times New Roman" w:cs="Times New Roman"/>
          <w:sz w:val="24"/>
          <w:szCs w:val="24"/>
          <w:lang w:eastAsia="ru-RU"/>
        </w:rPr>
        <w:t xml:space="preserve">и правильности ведения/оформления </w:t>
      </w:r>
      <w:r w:rsidR="0009472D" w:rsidRPr="00F158FE">
        <w:rPr>
          <w:rFonts w:ascii="Times New Roman" w:eastAsia="Times New Roman" w:hAnsi="Times New Roman" w:cs="Times New Roman"/>
          <w:sz w:val="24"/>
          <w:szCs w:val="24"/>
          <w:lang w:eastAsia="ru-RU"/>
        </w:rPr>
        <w:t>Подрядчиком</w:t>
      </w:r>
      <w:r w:rsidR="00C12ED1" w:rsidRPr="00F158FE">
        <w:rPr>
          <w:rFonts w:ascii="Times New Roman" w:eastAsia="Times New Roman" w:hAnsi="Times New Roman" w:cs="Times New Roman"/>
          <w:sz w:val="24"/>
          <w:szCs w:val="24"/>
          <w:lang w:eastAsia="ru-RU"/>
        </w:rPr>
        <w:t xml:space="preserve"> </w:t>
      </w:r>
      <w:r w:rsidRPr="00F158FE">
        <w:rPr>
          <w:rFonts w:ascii="Times New Roman" w:eastAsia="Times New Roman" w:hAnsi="Times New Roman" w:cs="Times New Roman"/>
          <w:sz w:val="24"/>
          <w:szCs w:val="24"/>
          <w:lang w:eastAsia="ru-RU"/>
        </w:rPr>
        <w:t>необходимой документации, в том числе</w:t>
      </w:r>
      <w:r w:rsidRPr="00F158FE">
        <w:rPr>
          <w:rFonts w:ascii="Times New Roman" w:hAnsi="Times New Roman" w:cs="Times New Roman"/>
          <w:sz w:val="24"/>
          <w:szCs w:val="24"/>
        </w:rPr>
        <w:t xml:space="preserve"> общего и специальных журналов работ, исполнительных схем на выполненные работы, документов согласований внес</w:t>
      </w:r>
      <w:r w:rsidR="00245EB1" w:rsidRPr="00F158FE">
        <w:rPr>
          <w:rFonts w:ascii="Times New Roman" w:hAnsi="Times New Roman" w:cs="Times New Roman"/>
          <w:sz w:val="24"/>
          <w:szCs w:val="24"/>
        </w:rPr>
        <w:t>ё</w:t>
      </w:r>
      <w:r w:rsidRPr="00F158FE">
        <w:rPr>
          <w:rFonts w:ascii="Times New Roman" w:hAnsi="Times New Roman" w:cs="Times New Roman"/>
          <w:sz w:val="24"/>
          <w:szCs w:val="24"/>
        </w:rPr>
        <w:t>нных изменений, технических паспортов, сертификатов качества на привозимые готовые строительные конструкции и оборудование, сертификатов или паспортов, подтверждающих качество материалов, применяемых в ходе выполнения работ, результатов лабораторных испытаний материалов;</w:t>
      </w:r>
    </w:p>
    <w:p w14:paraId="259E1CDC" w14:textId="40B06A48" w:rsidR="001E2AA6" w:rsidRPr="00F158FE" w:rsidRDefault="001E2AA6" w:rsidP="001A326D">
      <w:pPr>
        <w:spacing w:after="0" w:line="240" w:lineRule="auto"/>
        <w:ind w:firstLine="709"/>
        <w:contextualSpacing/>
        <w:jc w:val="both"/>
        <w:rPr>
          <w:rFonts w:ascii="Times New Roman" w:eastAsia="Times New Roman" w:hAnsi="Times New Roman" w:cs="Times New Roman"/>
          <w:sz w:val="24"/>
          <w:szCs w:val="24"/>
          <w:lang w:eastAsia="ru-RU"/>
        </w:rPr>
      </w:pPr>
      <w:r w:rsidRPr="00F158FE">
        <w:rPr>
          <w:rFonts w:ascii="Times New Roman" w:eastAsia="Times New Roman" w:hAnsi="Times New Roman" w:cs="Times New Roman"/>
          <w:sz w:val="24"/>
          <w:szCs w:val="24"/>
          <w:lang w:eastAsia="ru-RU"/>
        </w:rPr>
        <w:t xml:space="preserve">- проверки предпринятых </w:t>
      </w:r>
      <w:r w:rsidR="0009472D" w:rsidRPr="00F158FE">
        <w:rPr>
          <w:rFonts w:ascii="Times New Roman" w:eastAsia="Times New Roman" w:hAnsi="Times New Roman" w:cs="Times New Roman"/>
          <w:sz w:val="24"/>
          <w:szCs w:val="24"/>
          <w:lang w:eastAsia="ru-RU"/>
        </w:rPr>
        <w:t>Подрядчиком</w:t>
      </w:r>
      <w:r w:rsidR="00C12ED1" w:rsidRPr="00F158FE">
        <w:rPr>
          <w:rFonts w:ascii="Times New Roman" w:eastAsia="Times New Roman" w:hAnsi="Times New Roman" w:cs="Times New Roman"/>
          <w:sz w:val="24"/>
          <w:szCs w:val="24"/>
          <w:lang w:eastAsia="ru-RU"/>
        </w:rPr>
        <w:t xml:space="preserve"> </w:t>
      </w:r>
      <w:r w:rsidRPr="00F158FE">
        <w:rPr>
          <w:rFonts w:ascii="Times New Roman" w:eastAsia="Times New Roman" w:hAnsi="Times New Roman" w:cs="Times New Roman"/>
          <w:sz w:val="24"/>
          <w:szCs w:val="24"/>
          <w:lang w:eastAsia="ru-RU"/>
        </w:rPr>
        <w:t>мер по устранению недостатков, выявленных ранее и отраженных в акте о результатах провед</w:t>
      </w:r>
      <w:r w:rsidR="00482C38" w:rsidRPr="00F158FE">
        <w:rPr>
          <w:rFonts w:ascii="Times New Roman" w:eastAsia="Times New Roman" w:hAnsi="Times New Roman" w:cs="Times New Roman"/>
          <w:sz w:val="24"/>
          <w:szCs w:val="24"/>
          <w:lang w:eastAsia="ru-RU"/>
        </w:rPr>
        <w:t>ё</w:t>
      </w:r>
      <w:r w:rsidRPr="00F158FE">
        <w:rPr>
          <w:rFonts w:ascii="Times New Roman" w:eastAsia="Times New Roman" w:hAnsi="Times New Roman" w:cs="Times New Roman"/>
          <w:sz w:val="24"/>
          <w:szCs w:val="24"/>
          <w:lang w:eastAsia="ru-RU"/>
        </w:rPr>
        <w:t xml:space="preserve">нной проверки, выданном в порядке, определенном пунктом </w:t>
      </w:r>
      <w:r w:rsidR="00D15D6A" w:rsidRPr="00F158FE">
        <w:rPr>
          <w:rFonts w:ascii="Times New Roman" w:eastAsia="Times New Roman" w:hAnsi="Times New Roman" w:cs="Times New Roman"/>
          <w:sz w:val="24"/>
          <w:szCs w:val="24"/>
          <w:lang w:eastAsia="ru-RU"/>
        </w:rPr>
        <w:fldChar w:fldCharType="begin"/>
      </w:r>
      <w:r w:rsidR="00D15D6A" w:rsidRPr="00F158FE">
        <w:rPr>
          <w:rFonts w:ascii="Times New Roman" w:eastAsia="Times New Roman" w:hAnsi="Times New Roman" w:cs="Times New Roman"/>
          <w:sz w:val="24"/>
          <w:szCs w:val="24"/>
          <w:lang w:eastAsia="ru-RU"/>
        </w:rPr>
        <w:instrText xml:space="preserve"> REF _Ref24370589 \r \h </w:instrText>
      </w:r>
      <w:r w:rsidR="00F158FE">
        <w:rPr>
          <w:rFonts w:ascii="Times New Roman" w:eastAsia="Times New Roman" w:hAnsi="Times New Roman" w:cs="Times New Roman"/>
          <w:sz w:val="24"/>
          <w:szCs w:val="24"/>
          <w:lang w:eastAsia="ru-RU"/>
        </w:rPr>
        <w:instrText xml:space="preserve"> \* MERGEFORMAT </w:instrText>
      </w:r>
      <w:r w:rsidR="00D15D6A" w:rsidRPr="00F158FE">
        <w:rPr>
          <w:rFonts w:ascii="Times New Roman" w:eastAsia="Times New Roman" w:hAnsi="Times New Roman" w:cs="Times New Roman"/>
          <w:sz w:val="24"/>
          <w:szCs w:val="24"/>
          <w:lang w:eastAsia="ru-RU"/>
        </w:rPr>
      </w:r>
      <w:r w:rsidR="00D15D6A" w:rsidRPr="00F158FE">
        <w:rPr>
          <w:rFonts w:ascii="Times New Roman" w:eastAsia="Times New Roman" w:hAnsi="Times New Roman" w:cs="Times New Roman"/>
          <w:sz w:val="24"/>
          <w:szCs w:val="24"/>
          <w:lang w:eastAsia="ru-RU"/>
        </w:rPr>
        <w:fldChar w:fldCharType="separate"/>
      </w:r>
      <w:r w:rsidR="00BC639C" w:rsidRPr="00F158FE">
        <w:rPr>
          <w:rFonts w:ascii="Times New Roman" w:eastAsia="Times New Roman" w:hAnsi="Times New Roman" w:cs="Times New Roman"/>
          <w:sz w:val="24"/>
          <w:szCs w:val="24"/>
          <w:lang w:eastAsia="ru-RU"/>
        </w:rPr>
        <w:t>10.7</w:t>
      </w:r>
      <w:r w:rsidR="00D15D6A" w:rsidRPr="00F158FE">
        <w:rPr>
          <w:rFonts w:ascii="Times New Roman" w:eastAsia="Times New Roman" w:hAnsi="Times New Roman" w:cs="Times New Roman"/>
          <w:sz w:val="24"/>
          <w:szCs w:val="24"/>
          <w:lang w:eastAsia="ru-RU"/>
        </w:rPr>
        <w:fldChar w:fldCharType="end"/>
      </w:r>
      <w:r w:rsidR="00D15D6A" w:rsidRPr="00F158FE">
        <w:rPr>
          <w:rFonts w:ascii="Times New Roman" w:eastAsia="Times New Roman" w:hAnsi="Times New Roman" w:cs="Times New Roman"/>
          <w:sz w:val="24"/>
          <w:szCs w:val="24"/>
          <w:lang w:eastAsia="ru-RU"/>
        </w:rPr>
        <w:t xml:space="preserve"> </w:t>
      </w:r>
      <w:r w:rsidRPr="00F158FE">
        <w:rPr>
          <w:rFonts w:ascii="Times New Roman" w:eastAsia="Times New Roman" w:hAnsi="Times New Roman" w:cs="Times New Roman"/>
          <w:sz w:val="24"/>
          <w:szCs w:val="24"/>
          <w:lang w:eastAsia="ru-RU"/>
        </w:rPr>
        <w:t>настоящего Договора.</w:t>
      </w:r>
    </w:p>
    <w:p w14:paraId="3DC5FDB0" w14:textId="77777777" w:rsidR="001E2AA6" w:rsidRPr="00F158FE" w:rsidRDefault="001E2AA6" w:rsidP="00B10039">
      <w:pPr>
        <w:spacing w:after="0" w:line="240" w:lineRule="auto"/>
        <w:ind w:firstLine="709"/>
        <w:contextualSpacing/>
        <w:jc w:val="both"/>
        <w:rPr>
          <w:rFonts w:ascii="Times New Roman" w:eastAsia="Times New Roman" w:hAnsi="Times New Roman" w:cs="Times New Roman"/>
          <w:sz w:val="24"/>
          <w:szCs w:val="24"/>
          <w:lang w:eastAsia="ru-RU"/>
        </w:rPr>
      </w:pPr>
      <w:r w:rsidRPr="00F158FE">
        <w:rPr>
          <w:rFonts w:ascii="Times New Roman" w:eastAsia="Times New Roman" w:hAnsi="Times New Roman" w:cs="Times New Roman"/>
          <w:sz w:val="24"/>
          <w:szCs w:val="24"/>
          <w:lang w:eastAsia="ru-RU"/>
        </w:rPr>
        <w:t>- иные проверки, проведение которых в рамках строительного контроля</w:t>
      </w:r>
      <w:r w:rsidR="00B206A4" w:rsidRPr="00F158FE">
        <w:rPr>
          <w:rFonts w:ascii="Times New Roman" w:eastAsia="Times New Roman" w:hAnsi="Times New Roman" w:cs="Times New Roman"/>
          <w:sz w:val="24"/>
          <w:szCs w:val="24"/>
          <w:lang w:eastAsia="ru-RU"/>
        </w:rPr>
        <w:t>,</w:t>
      </w:r>
      <w:r w:rsidRPr="00F158FE">
        <w:rPr>
          <w:rFonts w:ascii="Times New Roman" w:eastAsia="Times New Roman" w:hAnsi="Times New Roman" w:cs="Times New Roman"/>
          <w:sz w:val="24"/>
          <w:szCs w:val="24"/>
          <w:lang w:eastAsia="ru-RU"/>
        </w:rPr>
        <w:t xml:space="preserve"> предусмотрен</w:t>
      </w:r>
      <w:r w:rsidR="00B206A4" w:rsidRPr="00F158FE">
        <w:rPr>
          <w:rFonts w:ascii="Times New Roman" w:eastAsia="Times New Roman" w:hAnsi="Times New Roman" w:cs="Times New Roman"/>
          <w:sz w:val="24"/>
          <w:szCs w:val="24"/>
          <w:lang w:eastAsia="ru-RU"/>
        </w:rPr>
        <w:t>ного</w:t>
      </w:r>
      <w:r w:rsidRPr="00F158FE">
        <w:rPr>
          <w:rFonts w:ascii="Times New Roman" w:eastAsia="Times New Roman" w:hAnsi="Times New Roman" w:cs="Times New Roman"/>
          <w:sz w:val="24"/>
          <w:szCs w:val="24"/>
          <w:lang w:eastAsia="ru-RU"/>
        </w:rPr>
        <w:t xml:space="preserve"> Законодательством.</w:t>
      </w:r>
    </w:p>
    <w:p w14:paraId="6FA213A3" w14:textId="0ABD29E1" w:rsidR="00846F52" w:rsidRPr="00F158FE" w:rsidRDefault="001E2AA6" w:rsidP="003C2454">
      <w:pPr>
        <w:pStyle w:val="20"/>
        <w:ind w:left="0" w:firstLine="709"/>
      </w:pPr>
      <w:bookmarkStart w:id="64" w:name="_Ref24370643"/>
      <w:r w:rsidRPr="00F158FE">
        <w:t xml:space="preserve">Проверки, проводимые в соответствии с настоящим разделом Договора, могут быть ежедневные, ежемесячные, ежеквартальные, ежегодные, выборочные. </w:t>
      </w:r>
      <w:r w:rsidR="0019158B" w:rsidRPr="00F158FE">
        <w:t xml:space="preserve">О проведении проверки </w:t>
      </w:r>
      <w:r w:rsidR="00DA3E22" w:rsidRPr="00F158FE">
        <w:t>Подрядчик</w:t>
      </w:r>
      <w:r w:rsidR="00B206A4" w:rsidRPr="00F158FE">
        <w:t xml:space="preserve"> </w:t>
      </w:r>
      <w:r w:rsidR="0019158B" w:rsidRPr="00F158FE">
        <w:t>должен быть уведомл</w:t>
      </w:r>
      <w:r w:rsidR="00482C38" w:rsidRPr="00F158FE">
        <w:t>ё</w:t>
      </w:r>
      <w:r w:rsidR="0019158B" w:rsidRPr="00F158FE">
        <w:t>н не позднее 1 (одного) рабочего дня до даты проведения проверки.</w:t>
      </w:r>
      <w:bookmarkEnd w:id="64"/>
    </w:p>
    <w:p w14:paraId="37D85817" w14:textId="04EDE5FA" w:rsidR="00846F52" w:rsidRPr="00F158FE" w:rsidRDefault="00DA3E22" w:rsidP="003C2454">
      <w:pPr>
        <w:pStyle w:val="20"/>
        <w:ind w:left="0" w:firstLine="709"/>
      </w:pPr>
      <w:r w:rsidRPr="00F158FE">
        <w:t>Заказчик</w:t>
      </w:r>
      <w:r w:rsidR="00846F52" w:rsidRPr="00F158FE">
        <w:t xml:space="preserve"> при проведении проверок, указанных в пункте </w:t>
      </w:r>
      <w:r w:rsidR="00D15D6A" w:rsidRPr="00F158FE">
        <w:fldChar w:fldCharType="begin"/>
      </w:r>
      <w:r w:rsidR="00D15D6A" w:rsidRPr="00F158FE">
        <w:instrText xml:space="preserve"> REF _Ref24370617 \r \h </w:instrText>
      </w:r>
      <w:r w:rsidR="00EA3165" w:rsidRPr="00F158FE">
        <w:instrText xml:space="preserve"> \* MERGEFORMAT </w:instrText>
      </w:r>
      <w:r w:rsidR="00D15D6A" w:rsidRPr="00F158FE">
        <w:fldChar w:fldCharType="separate"/>
      </w:r>
      <w:r w:rsidR="00BC639C" w:rsidRPr="00F158FE">
        <w:t>10.3</w:t>
      </w:r>
      <w:r w:rsidR="00D15D6A" w:rsidRPr="00F158FE">
        <w:fldChar w:fldCharType="end"/>
      </w:r>
      <w:r w:rsidR="00D15D6A" w:rsidRPr="00F158FE">
        <w:t xml:space="preserve"> </w:t>
      </w:r>
      <w:r w:rsidR="00846F52" w:rsidRPr="00F158FE">
        <w:t xml:space="preserve">Договора, не вправе вмешиваться в процесс </w:t>
      </w:r>
      <w:r w:rsidR="000B1398" w:rsidRPr="00F158FE">
        <w:t>выполнения работ</w:t>
      </w:r>
      <w:r w:rsidR="00846F52" w:rsidRPr="00F158FE">
        <w:t xml:space="preserve"> и создавать препятствия и неудобства для осуществления </w:t>
      </w:r>
      <w:r w:rsidR="0009472D" w:rsidRPr="00F158FE">
        <w:t>Подрядчиком</w:t>
      </w:r>
      <w:r w:rsidR="00B206A4" w:rsidRPr="00F158FE">
        <w:t xml:space="preserve"> </w:t>
      </w:r>
      <w:r w:rsidR="000B1398" w:rsidRPr="00F158FE">
        <w:t>с</w:t>
      </w:r>
      <w:r w:rsidR="00846F52" w:rsidRPr="00F158FE">
        <w:t>троительства.</w:t>
      </w:r>
    </w:p>
    <w:p w14:paraId="01B83836" w14:textId="01E8B9B0" w:rsidR="00846F52" w:rsidRPr="00F158FE" w:rsidRDefault="00B206A4" w:rsidP="003C2454">
      <w:pPr>
        <w:pStyle w:val="20"/>
        <w:ind w:left="0" w:firstLine="709"/>
      </w:pPr>
      <w:r w:rsidRPr="00F158FE">
        <w:t>П</w:t>
      </w:r>
      <w:r w:rsidR="00E742BA" w:rsidRPr="00F158FE">
        <w:t>одрядчик</w:t>
      </w:r>
      <w:r w:rsidR="00846F52" w:rsidRPr="00F158FE">
        <w:t xml:space="preserve">, а также </w:t>
      </w:r>
      <w:r w:rsidRPr="00F158FE">
        <w:t>л</w:t>
      </w:r>
      <w:r w:rsidR="00846F52" w:rsidRPr="00F158FE">
        <w:t>ица, привлеч</w:t>
      </w:r>
      <w:r w:rsidR="00482C38" w:rsidRPr="00F158FE">
        <w:t>ё</w:t>
      </w:r>
      <w:r w:rsidR="00846F52" w:rsidRPr="00F158FE">
        <w:t xml:space="preserve">нные </w:t>
      </w:r>
      <w:r w:rsidRPr="00F158FE">
        <w:t>П</w:t>
      </w:r>
      <w:r w:rsidR="00E742BA" w:rsidRPr="00F158FE">
        <w:t>одрядчик</w:t>
      </w:r>
      <w:r w:rsidR="00846F52" w:rsidRPr="00F158FE">
        <w:t xml:space="preserve">ом, вправе присутствовать на любой проверке, осуществляемой </w:t>
      </w:r>
      <w:r w:rsidR="0019158B" w:rsidRPr="00F158FE">
        <w:t xml:space="preserve">Заказчиком </w:t>
      </w:r>
      <w:r w:rsidR="00846F52" w:rsidRPr="00F158FE">
        <w:t>в соответствии с Договором.</w:t>
      </w:r>
    </w:p>
    <w:p w14:paraId="13511888" w14:textId="5A02330F" w:rsidR="00846F52" w:rsidRPr="00F158FE" w:rsidRDefault="00846F52" w:rsidP="003C2454">
      <w:pPr>
        <w:pStyle w:val="20"/>
        <w:ind w:left="0" w:firstLine="709"/>
      </w:pPr>
      <w:bookmarkStart w:id="65" w:name="_Ref24370589"/>
      <w:r w:rsidRPr="00F158FE">
        <w:t xml:space="preserve">По результатам проверки </w:t>
      </w:r>
      <w:r w:rsidR="00DB7663" w:rsidRPr="00F158FE">
        <w:t>в срок</w:t>
      </w:r>
      <w:r w:rsidRPr="00F158FE">
        <w:t xml:space="preserve"> не позднее 5 (пяти) рабочих дней с момента проведения проверки составляется акт о результатах проверки. Такой акт должен быть подписан </w:t>
      </w:r>
      <w:r w:rsidR="00FA505E" w:rsidRPr="00F158FE">
        <w:t xml:space="preserve">Заказчиком </w:t>
      </w:r>
      <w:r w:rsidRPr="00F158FE">
        <w:t xml:space="preserve">и </w:t>
      </w:r>
      <w:r w:rsidR="00B206A4" w:rsidRPr="00F158FE">
        <w:t>П</w:t>
      </w:r>
      <w:r w:rsidR="00E742BA" w:rsidRPr="00F158FE">
        <w:t>одрядчик</w:t>
      </w:r>
      <w:r w:rsidRPr="00F158FE">
        <w:t xml:space="preserve">ом. В акте </w:t>
      </w:r>
      <w:r w:rsidR="00DB7663" w:rsidRPr="00F158FE">
        <w:t xml:space="preserve">о результатах проверки </w:t>
      </w:r>
      <w:r w:rsidRPr="00F158FE">
        <w:t>отраж</w:t>
      </w:r>
      <w:r w:rsidR="00DB7663" w:rsidRPr="00F158FE">
        <w:t xml:space="preserve">аются </w:t>
      </w:r>
      <w:r w:rsidRPr="00F158FE">
        <w:t>недостатки, которые были выявлены в ходе проверки, а также минимальный технически и нормативно обоснованный срок (с уч</w:t>
      </w:r>
      <w:r w:rsidR="006C3A85" w:rsidRPr="00F158FE">
        <w:t>ё</w:t>
      </w:r>
      <w:r w:rsidRPr="00F158FE">
        <w:t xml:space="preserve">том сезонности выполнения отдельных видов работ) для устранения выявленных недостатков. Если </w:t>
      </w:r>
      <w:r w:rsidR="00DA3E22" w:rsidRPr="00F158FE">
        <w:t>Подрядчик</w:t>
      </w:r>
      <w:r w:rsidR="00B206A4" w:rsidRPr="00F158FE">
        <w:t xml:space="preserve"> </w:t>
      </w:r>
      <w:r w:rsidRPr="00F158FE">
        <w:t>отказывается от подписания акта о результатах проверки или, будучи надлежащим образом извещенным о проведении проверки в соответствии с пунктом</w:t>
      </w:r>
      <w:r w:rsidR="00A3287D" w:rsidRPr="00F158FE">
        <w:t xml:space="preserve"> </w:t>
      </w:r>
      <w:r w:rsidR="00A3287D" w:rsidRPr="00F158FE">
        <w:fldChar w:fldCharType="begin"/>
      </w:r>
      <w:r w:rsidR="00A3287D" w:rsidRPr="00F158FE">
        <w:instrText xml:space="preserve"> REF _Ref24370643 \r \h </w:instrText>
      </w:r>
      <w:r w:rsidR="00EA3165" w:rsidRPr="00F158FE">
        <w:instrText xml:space="preserve"> \* MERGEFORMAT </w:instrText>
      </w:r>
      <w:r w:rsidR="00A3287D" w:rsidRPr="00F158FE">
        <w:fldChar w:fldCharType="separate"/>
      </w:r>
      <w:r w:rsidR="00BC639C" w:rsidRPr="00F158FE">
        <w:t>10.4</w:t>
      </w:r>
      <w:r w:rsidR="00A3287D" w:rsidRPr="00F158FE">
        <w:fldChar w:fldCharType="end"/>
      </w:r>
      <w:r w:rsidRPr="00F158FE">
        <w:t xml:space="preserve"> Договора, не участвовал в е</w:t>
      </w:r>
      <w:r w:rsidR="006C3A85" w:rsidRPr="00F158FE">
        <w:t>ё</w:t>
      </w:r>
      <w:r w:rsidRPr="00F158FE">
        <w:t xml:space="preserve"> проведении, акт о результатах проверки составляется </w:t>
      </w:r>
      <w:r w:rsidR="0019158B" w:rsidRPr="00F158FE">
        <w:t xml:space="preserve">лицами, проводившими проверку, </w:t>
      </w:r>
      <w:r w:rsidRPr="00F158FE">
        <w:t xml:space="preserve">в отсутствие </w:t>
      </w:r>
      <w:r w:rsidR="0009472D" w:rsidRPr="00F158FE">
        <w:t>Подрядчика</w:t>
      </w:r>
      <w:r w:rsidRPr="00F158FE">
        <w:t>.</w:t>
      </w:r>
      <w:bookmarkEnd w:id="65"/>
    </w:p>
    <w:p w14:paraId="2926D3A1" w14:textId="77777777" w:rsidR="00846F52" w:rsidRPr="00F158FE" w:rsidRDefault="00DA3E22" w:rsidP="003C2454">
      <w:pPr>
        <w:pStyle w:val="20"/>
        <w:ind w:left="0" w:firstLine="709"/>
      </w:pPr>
      <w:r w:rsidRPr="00F158FE">
        <w:t>Подрядчик</w:t>
      </w:r>
      <w:r w:rsidR="00B206A4" w:rsidRPr="00F158FE">
        <w:t xml:space="preserve"> </w:t>
      </w:r>
      <w:r w:rsidR="00846F52" w:rsidRPr="00F158FE">
        <w:t xml:space="preserve">обязан устранить все выявленные в ходе проверки недостатки в сроки, установленные в акте о результатах проверки. После устранения нарушений, выявленных в результате проверки, </w:t>
      </w:r>
      <w:r w:rsidRPr="00F158FE">
        <w:t>Подрядчик</w:t>
      </w:r>
      <w:r w:rsidR="00B206A4" w:rsidRPr="00F158FE">
        <w:t xml:space="preserve"> </w:t>
      </w:r>
      <w:r w:rsidR="00846F52" w:rsidRPr="00F158FE">
        <w:t xml:space="preserve">уведомляет </w:t>
      </w:r>
      <w:r w:rsidRPr="00F158FE">
        <w:t>Заказчик</w:t>
      </w:r>
      <w:r w:rsidR="00846F52" w:rsidRPr="00F158FE">
        <w:t>а об окончании таких работ.</w:t>
      </w:r>
    </w:p>
    <w:p w14:paraId="51919723" w14:textId="43869249" w:rsidR="00846F52" w:rsidRPr="00F158FE" w:rsidRDefault="0019158B" w:rsidP="003C2454">
      <w:pPr>
        <w:pStyle w:val="20"/>
        <w:ind w:left="0" w:firstLine="709"/>
      </w:pPr>
      <w:r w:rsidRPr="00F158FE">
        <w:t xml:space="preserve">Заказчик </w:t>
      </w:r>
      <w:r w:rsidR="00846F52" w:rsidRPr="00F158FE">
        <w:t xml:space="preserve">вправе выдавать обязательные для </w:t>
      </w:r>
      <w:r w:rsidR="0009472D" w:rsidRPr="00F158FE">
        <w:t>Подрядчика</w:t>
      </w:r>
      <w:r w:rsidR="00B206A4" w:rsidRPr="00F158FE">
        <w:t xml:space="preserve"> </w:t>
      </w:r>
      <w:r w:rsidR="00846F52" w:rsidRPr="00F158FE">
        <w:t>указания (предписания) об устранении нарушений правил производства работ или предписания о приостановке работ.</w:t>
      </w:r>
    </w:p>
    <w:p w14:paraId="595FF6C6" w14:textId="477B3B9A" w:rsidR="00846F52" w:rsidRPr="00F158FE" w:rsidRDefault="00DA3E22" w:rsidP="003C2454">
      <w:pPr>
        <w:pStyle w:val="20"/>
        <w:ind w:left="0" w:firstLine="709"/>
      </w:pPr>
      <w:r w:rsidRPr="00F158FE">
        <w:t>Подрядчик</w:t>
      </w:r>
      <w:r w:rsidR="00B206A4" w:rsidRPr="00F158FE">
        <w:t xml:space="preserve"> </w:t>
      </w:r>
      <w:r w:rsidR="00846F52" w:rsidRPr="00F158FE">
        <w:t>обязан устранить нарушения правил производства работ в сроки, указанные в соответствующем указании (предписании)</w:t>
      </w:r>
      <w:r w:rsidR="0019158B" w:rsidRPr="00F158FE">
        <w:t xml:space="preserve">, выданном в соответствии с пунктом </w:t>
      </w:r>
      <w:r w:rsidR="00AE62E8" w:rsidRPr="00F158FE">
        <w:t xml:space="preserve">10.9 </w:t>
      </w:r>
      <w:r w:rsidR="0019158B" w:rsidRPr="00F158FE">
        <w:t>Договора</w:t>
      </w:r>
      <w:r w:rsidR="00846F52" w:rsidRPr="00F158FE">
        <w:t>.</w:t>
      </w:r>
    </w:p>
    <w:p w14:paraId="518AFAB2" w14:textId="77777777" w:rsidR="00846F52" w:rsidRPr="00F158FE" w:rsidRDefault="00846F52" w:rsidP="003C2454">
      <w:pPr>
        <w:pStyle w:val="20"/>
        <w:ind w:left="0" w:firstLine="709"/>
      </w:pPr>
      <w:r w:rsidRPr="00F158FE">
        <w:t xml:space="preserve">В случае получения предписания о приостановке работ </w:t>
      </w:r>
      <w:r w:rsidR="00DA3E22" w:rsidRPr="00F158FE">
        <w:t>Подрядчик</w:t>
      </w:r>
      <w:r w:rsidR="00B206A4" w:rsidRPr="00F158FE">
        <w:t xml:space="preserve"> </w:t>
      </w:r>
      <w:r w:rsidRPr="00F158FE">
        <w:t>обязан приостановить работы незамедлительно на срок, указанный в соответствующем предписании о приостановке работ.</w:t>
      </w:r>
    </w:p>
    <w:p w14:paraId="5BC066AA" w14:textId="5DAA6028" w:rsidR="00846F52" w:rsidRPr="00F158FE" w:rsidRDefault="00846F52" w:rsidP="003C2454">
      <w:pPr>
        <w:pStyle w:val="20"/>
        <w:ind w:left="0" w:firstLine="709"/>
      </w:pPr>
      <w:r w:rsidRPr="00F158FE">
        <w:t xml:space="preserve">В связи с выявлением в ходе проверки какого-либо нарушения и его последующим устранением </w:t>
      </w:r>
      <w:r w:rsidR="00DA3E22" w:rsidRPr="00F158FE">
        <w:t>Подрядчик</w:t>
      </w:r>
      <w:r w:rsidR="00B206A4" w:rsidRPr="00F158FE">
        <w:t xml:space="preserve"> </w:t>
      </w:r>
      <w:r w:rsidRPr="00F158FE">
        <w:t xml:space="preserve">не вправе приостанавливать выполнение работ, осуществляемых в соответствии с Договором, за исключением случаев, когда такое приостановление работ осуществляется на основании указаний (предписаний) </w:t>
      </w:r>
      <w:r w:rsidR="0019158B" w:rsidRPr="00F158FE">
        <w:t>Заказчика</w:t>
      </w:r>
      <w:r w:rsidRPr="00F158FE">
        <w:t xml:space="preserve"> или предусматривается Законодательством.</w:t>
      </w:r>
    </w:p>
    <w:p w14:paraId="7F2F6617" w14:textId="6C37B6DF" w:rsidR="00846F52" w:rsidRPr="00F158FE" w:rsidRDefault="00846F52" w:rsidP="003C2454">
      <w:pPr>
        <w:pStyle w:val="20"/>
        <w:ind w:left="0" w:firstLine="709"/>
      </w:pPr>
      <w:r w:rsidRPr="00F158FE">
        <w:t xml:space="preserve">Во избежание сомнений, установленный в настоящем разделе режим проведения строительного контроля не распространяется на предписания Государственного </w:t>
      </w:r>
      <w:r w:rsidR="00AE16A5" w:rsidRPr="00F158FE">
        <w:t>Органа</w:t>
      </w:r>
      <w:r w:rsidRPr="00F158FE">
        <w:t xml:space="preserve">, осуществляющего государственный строительный надзор, который осуществляет выдачу предписаний </w:t>
      </w:r>
      <w:r w:rsidR="00612FCA" w:rsidRPr="00F158FE">
        <w:t>П</w:t>
      </w:r>
      <w:r w:rsidR="00E742BA" w:rsidRPr="00F158FE">
        <w:t>одрядчик</w:t>
      </w:r>
      <w:r w:rsidRPr="00F158FE">
        <w:t>у в порядке, установленном Законодательством.</w:t>
      </w:r>
    </w:p>
    <w:p w14:paraId="586C747E" w14:textId="27093FC3" w:rsidR="00846F52" w:rsidRPr="00F158FE" w:rsidRDefault="00DA3E22" w:rsidP="003C2454">
      <w:pPr>
        <w:pStyle w:val="20"/>
        <w:ind w:left="0" w:firstLine="709"/>
      </w:pPr>
      <w:r w:rsidRPr="00F158FE">
        <w:t>Подрядчик</w:t>
      </w:r>
      <w:r w:rsidR="00B206A4" w:rsidRPr="00F158FE">
        <w:t xml:space="preserve"> </w:t>
      </w:r>
      <w:r w:rsidR="00846F52" w:rsidRPr="00F158FE">
        <w:t xml:space="preserve">обязуется обеспечить </w:t>
      </w:r>
      <w:r w:rsidR="00953D86" w:rsidRPr="00F158FE">
        <w:t xml:space="preserve">возможность участия </w:t>
      </w:r>
      <w:r w:rsidRPr="00F158FE">
        <w:t>Заказчик</w:t>
      </w:r>
      <w:r w:rsidR="00953D86" w:rsidRPr="00F158FE">
        <w:t>а в проводимых испытаниях</w:t>
      </w:r>
      <w:r w:rsidR="00846F52" w:rsidRPr="00F158FE">
        <w:t>.</w:t>
      </w:r>
    </w:p>
    <w:p w14:paraId="53BDF497" w14:textId="3D132CCD" w:rsidR="00846F52" w:rsidRPr="00F158FE" w:rsidRDefault="00846F52" w:rsidP="003C2454">
      <w:pPr>
        <w:pStyle w:val="20"/>
        <w:ind w:left="0" w:firstLine="709"/>
      </w:pPr>
      <w:r w:rsidRPr="00F158FE">
        <w:lastRenderedPageBreak/>
        <w:t xml:space="preserve">Проверки </w:t>
      </w:r>
      <w:r w:rsidR="00B21F71" w:rsidRPr="00F158FE">
        <w:t>с</w:t>
      </w:r>
      <w:r w:rsidRPr="00F158FE">
        <w:t xml:space="preserve">троительства, осуществляемые </w:t>
      </w:r>
      <w:r w:rsidR="00953D86" w:rsidRPr="00F158FE">
        <w:t xml:space="preserve">Заказчиком </w:t>
      </w:r>
      <w:r w:rsidRPr="00F158FE">
        <w:t xml:space="preserve">и (или) Государственными </w:t>
      </w:r>
      <w:r w:rsidR="0076306B" w:rsidRPr="00F158FE">
        <w:t>Органами</w:t>
      </w:r>
      <w:r w:rsidRPr="00F158FE">
        <w:t xml:space="preserve">, уполномоченными на осуществление строительного контроля и надзора в сфере строительства, не освобождают </w:t>
      </w:r>
      <w:r w:rsidR="0009472D" w:rsidRPr="00F158FE">
        <w:t>Подрядчика</w:t>
      </w:r>
      <w:r w:rsidR="00B206A4" w:rsidRPr="00F158FE">
        <w:t xml:space="preserve"> </w:t>
      </w:r>
      <w:r w:rsidRPr="00F158FE">
        <w:t>от ответственности за правильность выполнения работ, включая, но не ограничиваясь, ответственность за качество строительных материалов, изделий, конструкций и инженерного (технологического) оборудования, и не исключает обнаружения при при</w:t>
      </w:r>
      <w:r w:rsidR="0076306B" w:rsidRPr="00F158FE">
        <w:t>ё</w:t>
      </w:r>
      <w:r w:rsidRPr="00F158FE">
        <w:t>мке выполненных работ иных недостатков, отличных от обнаруженных ранее.</w:t>
      </w:r>
    </w:p>
    <w:p w14:paraId="61F5892A" w14:textId="75D71AE7" w:rsidR="009067AF" w:rsidRPr="00F158FE" w:rsidRDefault="009067AF" w:rsidP="003C2454">
      <w:pPr>
        <w:pStyle w:val="20"/>
        <w:ind w:left="0" w:firstLine="709"/>
      </w:pPr>
      <w:r w:rsidRPr="00F158FE">
        <w:t xml:space="preserve">Подрядчик обязан обеспечить предоставление работникам Заказчика два рабочих места </w:t>
      </w:r>
      <w:r w:rsidR="00D25F49">
        <w:t xml:space="preserve">(стол и стул) </w:t>
      </w:r>
      <w:r w:rsidRPr="00F158FE">
        <w:t>для специалистов Строительного контроля, оборудованных рабочими местами и точкой подключения к сетям электр</w:t>
      </w:r>
      <w:r w:rsidR="00D25F49">
        <w:t>оснабжения</w:t>
      </w:r>
      <w:r w:rsidRPr="00F158FE">
        <w:t>.</w:t>
      </w:r>
    </w:p>
    <w:p w14:paraId="1573FA72" w14:textId="2FD6DCEA" w:rsidR="00553221" w:rsidRPr="00F158FE" w:rsidRDefault="00553221" w:rsidP="007E2902">
      <w:pPr>
        <w:pStyle w:val="1"/>
        <w:spacing w:before="240" w:after="120"/>
        <w:ind w:left="0" w:firstLine="0"/>
      </w:pPr>
      <w:bookmarkStart w:id="66" w:name="_Toc18940788"/>
      <w:bookmarkStart w:id="67" w:name="_Ref24369958"/>
      <w:r w:rsidRPr="00F158FE">
        <w:t>ПОРЯДОК СДАЧИ-ПРИ</w:t>
      </w:r>
      <w:r w:rsidR="00AD331C" w:rsidRPr="00F158FE">
        <w:t>Ё</w:t>
      </w:r>
      <w:r w:rsidRPr="00F158FE">
        <w:t>МКИ РАБОТ</w:t>
      </w:r>
      <w:bookmarkEnd w:id="66"/>
      <w:bookmarkEnd w:id="67"/>
    </w:p>
    <w:p w14:paraId="5DEA7327" w14:textId="700EE52B" w:rsidR="007E1684" w:rsidRPr="00F158FE" w:rsidRDefault="007E1684" w:rsidP="003C2454">
      <w:pPr>
        <w:pStyle w:val="20"/>
        <w:ind w:left="0" w:firstLine="709"/>
      </w:pPr>
      <w:bookmarkStart w:id="68" w:name="_Toc306338791"/>
      <w:bookmarkStart w:id="69" w:name="_Toc306338212"/>
      <w:bookmarkStart w:id="70" w:name="_Toc306337317"/>
      <w:r w:rsidRPr="00F158FE">
        <w:t>При</w:t>
      </w:r>
      <w:r w:rsidR="00D33A97" w:rsidRPr="00F158FE">
        <w:t>ё</w:t>
      </w:r>
      <w:r w:rsidRPr="00F158FE">
        <w:t xml:space="preserve">мка выполненных </w:t>
      </w:r>
      <w:r w:rsidR="0009472D" w:rsidRPr="00F158FE">
        <w:t>Подрядчиком</w:t>
      </w:r>
      <w:r w:rsidR="00B206A4" w:rsidRPr="00F158FE">
        <w:t xml:space="preserve"> </w:t>
      </w:r>
      <w:r w:rsidRPr="00F158FE">
        <w:t>работ осуществляется в соответствии с</w:t>
      </w:r>
      <w:r w:rsidR="00A26320" w:rsidRPr="00F158FE">
        <w:t xml:space="preserve"> требованиями Договора</w:t>
      </w:r>
      <w:r w:rsidRPr="00F158FE">
        <w:t>.</w:t>
      </w:r>
    </w:p>
    <w:p w14:paraId="5D2A1AC1" w14:textId="022BC20F" w:rsidR="00553221" w:rsidRPr="00F158FE" w:rsidRDefault="00566FD3" w:rsidP="00B10039">
      <w:pPr>
        <w:pStyle w:val="a6"/>
        <w:tabs>
          <w:tab w:val="left" w:pos="1560"/>
        </w:tabs>
        <w:spacing w:before="120" w:after="0" w:line="240" w:lineRule="auto"/>
        <w:ind w:left="0" w:firstLine="709"/>
        <w:contextualSpacing w:val="0"/>
        <w:jc w:val="both"/>
        <w:rPr>
          <w:rFonts w:ascii="Times New Roman" w:hAnsi="Times New Roman" w:cs="Times New Roman"/>
          <w:b/>
          <w:w w:val="0"/>
          <w:sz w:val="24"/>
          <w:szCs w:val="24"/>
        </w:rPr>
      </w:pPr>
      <w:r w:rsidRPr="00F158FE">
        <w:rPr>
          <w:rFonts w:ascii="Times New Roman" w:hAnsi="Times New Roman" w:cs="Times New Roman"/>
          <w:b/>
          <w:w w:val="0"/>
          <w:sz w:val="24"/>
          <w:szCs w:val="24"/>
        </w:rPr>
        <w:t>Промежуточная приёмка выполненных работ по Договору</w:t>
      </w:r>
    </w:p>
    <w:p w14:paraId="3351358E" w14:textId="16C629C4" w:rsidR="00553221" w:rsidRPr="00F158FE" w:rsidRDefault="00553221" w:rsidP="003C2454">
      <w:pPr>
        <w:pStyle w:val="20"/>
        <w:ind w:left="0" w:firstLine="709"/>
      </w:pPr>
      <w:bookmarkStart w:id="71" w:name="_Ref24370777"/>
      <w:r w:rsidRPr="00F158FE">
        <w:t>Промежуточная при</w:t>
      </w:r>
      <w:r w:rsidR="003A58AC" w:rsidRPr="00F158FE">
        <w:t>ё</w:t>
      </w:r>
      <w:r w:rsidRPr="00F158FE">
        <w:t xml:space="preserve">мка выполненных </w:t>
      </w:r>
      <w:r w:rsidR="0009472D" w:rsidRPr="00F158FE">
        <w:t>Подрядчиком</w:t>
      </w:r>
      <w:r w:rsidR="00B206A4" w:rsidRPr="00F158FE">
        <w:t xml:space="preserve"> </w:t>
      </w:r>
      <w:r w:rsidRPr="00F158FE">
        <w:t>работ осуществляется ежемесячно.</w:t>
      </w:r>
      <w:bookmarkEnd w:id="71"/>
    </w:p>
    <w:p w14:paraId="4D806173" w14:textId="3EF7F75B" w:rsidR="00AF4DB7" w:rsidRPr="00F158FE" w:rsidRDefault="003034CA" w:rsidP="003C2454">
      <w:pPr>
        <w:pStyle w:val="20"/>
        <w:ind w:left="0" w:firstLine="709"/>
      </w:pPr>
      <w:bookmarkStart w:id="72" w:name="_Toc306338779"/>
      <w:bookmarkStart w:id="73" w:name="_Toc306338200"/>
      <w:bookmarkStart w:id="74" w:name="_Toc306337305"/>
      <w:r w:rsidRPr="00F158FE">
        <w:t xml:space="preserve">Стороны, по мере выполнения работ, но не чаще </w:t>
      </w:r>
      <w:r w:rsidR="00D25F49">
        <w:t>двух</w:t>
      </w:r>
      <w:r w:rsidR="00D25F49" w:rsidRPr="00F158FE">
        <w:t xml:space="preserve"> </w:t>
      </w:r>
      <w:r w:rsidRPr="00F158FE">
        <w:t>раз в месяц, до 10 числа месяца, следующего за отчетным месяцем, производят приёмку</w:t>
      </w:r>
      <w:r w:rsidR="002C4FD8" w:rsidRPr="00F158FE">
        <w:t>-</w:t>
      </w:r>
      <w:r w:rsidRPr="00F158FE">
        <w:t xml:space="preserve">сдачу выполненных работ, что подтверждается актами приёмки и справками форм КС-2 и КС-3. В случае, когда последняя календарная дата отчетного периода приходится на выходной или праздничный дни – указывать в акте и справке форм КС-2 и КС-3 последний календарный день отчётного периода. </w:t>
      </w:r>
      <w:r w:rsidR="00DA3E22" w:rsidRPr="00F158FE">
        <w:t>Подрядчик</w:t>
      </w:r>
      <w:r w:rsidR="00D25F49">
        <w:t xml:space="preserve"> не позднее 5 числа месяца, следующего за отчетным,</w:t>
      </w:r>
      <w:r w:rsidR="00D36881" w:rsidRPr="00F158FE">
        <w:t xml:space="preserve"> </w:t>
      </w:r>
      <w:r w:rsidR="00A26320" w:rsidRPr="00F158FE">
        <w:t xml:space="preserve">направляет </w:t>
      </w:r>
      <w:r w:rsidR="00DA3E22" w:rsidRPr="00F158FE">
        <w:t>Заказчик</w:t>
      </w:r>
      <w:r w:rsidR="00553221" w:rsidRPr="00F158FE">
        <w:t>у уведомление о готовности выполненных работ к промежуточной при</w:t>
      </w:r>
      <w:r w:rsidR="0049529D" w:rsidRPr="00F158FE">
        <w:t>ё</w:t>
      </w:r>
      <w:r w:rsidR="00553221" w:rsidRPr="00F158FE">
        <w:t>мке. К уведомлению о готовности выполненных работ к промежуточной при</w:t>
      </w:r>
      <w:r w:rsidRPr="00F158FE">
        <w:t>ё</w:t>
      </w:r>
      <w:r w:rsidR="00553221" w:rsidRPr="00F158FE">
        <w:t>мке должны быть приложены</w:t>
      </w:r>
      <w:r w:rsidR="00AF4DB7" w:rsidRPr="00F158FE">
        <w:t>:</w:t>
      </w:r>
    </w:p>
    <w:p w14:paraId="512762F3" w14:textId="46B5C274" w:rsidR="00AF4DB7" w:rsidRPr="00F158FE" w:rsidRDefault="00AF4DB7" w:rsidP="00B10039">
      <w:pPr>
        <w:pStyle w:val="a6"/>
        <w:numPr>
          <w:ilvl w:val="0"/>
          <w:numId w:val="57"/>
        </w:numPr>
        <w:tabs>
          <w:tab w:val="left" w:pos="0"/>
          <w:tab w:val="left" w:pos="1560"/>
        </w:tabs>
        <w:spacing w:after="0" w:line="240" w:lineRule="auto"/>
        <w:ind w:left="0" w:firstLine="709"/>
        <w:jc w:val="both"/>
        <w:rPr>
          <w:rFonts w:ascii="Times New Roman" w:hAnsi="Times New Roman" w:cs="Times New Roman"/>
          <w:w w:val="0"/>
          <w:sz w:val="24"/>
          <w:szCs w:val="24"/>
        </w:rPr>
      </w:pPr>
      <w:r w:rsidRPr="00F158FE">
        <w:rPr>
          <w:rFonts w:ascii="Times New Roman" w:hAnsi="Times New Roman" w:cs="Times New Roman"/>
          <w:w w:val="0"/>
          <w:sz w:val="24"/>
          <w:szCs w:val="24"/>
        </w:rPr>
        <w:t xml:space="preserve">Исполнительная </w:t>
      </w:r>
      <w:r w:rsidR="0049529D" w:rsidRPr="00F158FE">
        <w:rPr>
          <w:rFonts w:ascii="Times New Roman" w:hAnsi="Times New Roman" w:cs="Times New Roman"/>
          <w:w w:val="0"/>
          <w:sz w:val="24"/>
          <w:szCs w:val="24"/>
        </w:rPr>
        <w:t xml:space="preserve">документация </w:t>
      </w:r>
      <w:r w:rsidRPr="00F158FE">
        <w:rPr>
          <w:rFonts w:ascii="Times New Roman" w:hAnsi="Times New Roman" w:cs="Times New Roman"/>
          <w:w w:val="0"/>
          <w:sz w:val="24"/>
          <w:szCs w:val="24"/>
        </w:rPr>
        <w:t xml:space="preserve">(кроме Исполнительной документации, которая была представлена ранее) - в </w:t>
      </w:r>
      <w:r w:rsidR="00D25F49">
        <w:rPr>
          <w:rFonts w:ascii="Times New Roman" w:hAnsi="Times New Roman" w:cs="Times New Roman"/>
          <w:w w:val="0"/>
          <w:sz w:val="24"/>
          <w:szCs w:val="24"/>
        </w:rPr>
        <w:t>1</w:t>
      </w:r>
      <w:r w:rsidR="00D25F49" w:rsidRPr="00F158FE">
        <w:rPr>
          <w:rFonts w:ascii="Times New Roman" w:hAnsi="Times New Roman" w:cs="Times New Roman"/>
          <w:w w:val="0"/>
          <w:sz w:val="24"/>
          <w:szCs w:val="24"/>
        </w:rPr>
        <w:t xml:space="preserve"> </w:t>
      </w:r>
      <w:r w:rsidRPr="00F158FE">
        <w:rPr>
          <w:rFonts w:ascii="Times New Roman" w:hAnsi="Times New Roman" w:cs="Times New Roman"/>
          <w:w w:val="0"/>
          <w:sz w:val="24"/>
          <w:szCs w:val="24"/>
        </w:rPr>
        <w:t>(</w:t>
      </w:r>
      <w:r w:rsidR="00D25F49">
        <w:rPr>
          <w:rFonts w:ascii="Times New Roman" w:hAnsi="Times New Roman" w:cs="Times New Roman"/>
          <w:w w:val="0"/>
          <w:sz w:val="24"/>
          <w:szCs w:val="24"/>
        </w:rPr>
        <w:t>одном</w:t>
      </w:r>
      <w:r w:rsidRPr="00F158FE">
        <w:rPr>
          <w:rFonts w:ascii="Times New Roman" w:hAnsi="Times New Roman" w:cs="Times New Roman"/>
          <w:w w:val="0"/>
          <w:sz w:val="24"/>
          <w:szCs w:val="24"/>
        </w:rPr>
        <w:t>) экземпляр</w:t>
      </w:r>
      <w:r w:rsidR="00D25F49">
        <w:rPr>
          <w:rFonts w:ascii="Times New Roman" w:hAnsi="Times New Roman" w:cs="Times New Roman"/>
          <w:w w:val="0"/>
          <w:sz w:val="24"/>
          <w:szCs w:val="24"/>
        </w:rPr>
        <w:t>е</w:t>
      </w:r>
      <w:r w:rsidRPr="00F158FE">
        <w:rPr>
          <w:rFonts w:ascii="Times New Roman" w:hAnsi="Times New Roman" w:cs="Times New Roman"/>
          <w:w w:val="0"/>
          <w:sz w:val="24"/>
          <w:szCs w:val="24"/>
        </w:rPr>
        <w:t>;</w:t>
      </w:r>
    </w:p>
    <w:p w14:paraId="6F0BECE0" w14:textId="1607D4BD" w:rsidR="00553221" w:rsidRPr="00F158FE" w:rsidRDefault="00335DE7" w:rsidP="00B10039">
      <w:pPr>
        <w:pStyle w:val="a6"/>
        <w:numPr>
          <w:ilvl w:val="0"/>
          <w:numId w:val="57"/>
        </w:numPr>
        <w:tabs>
          <w:tab w:val="left" w:pos="0"/>
          <w:tab w:val="left" w:pos="1560"/>
        </w:tabs>
        <w:spacing w:after="0" w:line="240" w:lineRule="auto"/>
        <w:ind w:left="0" w:firstLine="709"/>
        <w:jc w:val="both"/>
        <w:rPr>
          <w:rFonts w:ascii="Times New Roman" w:hAnsi="Times New Roman" w:cs="Times New Roman"/>
          <w:w w:val="0"/>
          <w:sz w:val="24"/>
          <w:szCs w:val="24"/>
        </w:rPr>
      </w:pPr>
      <w:r w:rsidRPr="00F158FE">
        <w:rPr>
          <w:rFonts w:ascii="Times New Roman" w:hAnsi="Times New Roman" w:cs="Times New Roman"/>
          <w:w w:val="0"/>
          <w:sz w:val="24"/>
          <w:szCs w:val="24"/>
        </w:rPr>
        <w:t>КС-2</w:t>
      </w:r>
      <w:r w:rsidR="00A022E2" w:rsidRPr="00F158FE">
        <w:rPr>
          <w:rFonts w:ascii="Times New Roman" w:hAnsi="Times New Roman" w:cs="Times New Roman"/>
          <w:w w:val="0"/>
          <w:sz w:val="24"/>
          <w:szCs w:val="24"/>
        </w:rPr>
        <w:t xml:space="preserve"> и</w:t>
      </w:r>
      <w:r w:rsidRPr="00F158FE">
        <w:rPr>
          <w:rFonts w:ascii="Times New Roman" w:hAnsi="Times New Roman" w:cs="Times New Roman"/>
          <w:w w:val="0"/>
          <w:sz w:val="24"/>
          <w:szCs w:val="24"/>
        </w:rPr>
        <w:t xml:space="preserve"> КС-3 - </w:t>
      </w:r>
      <w:r w:rsidR="00553221" w:rsidRPr="00F158FE">
        <w:rPr>
          <w:rFonts w:ascii="Times New Roman" w:hAnsi="Times New Roman" w:cs="Times New Roman"/>
          <w:w w:val="0"/>
          <w:sz w:val="24"/>
          <w:szCs w:val="24"/>
        </w:rPr>
        <w:t xml:space="preserve">в </w:t>
      </w:r>
      <w:r w:rsidR="00A26320" w:rsidRPr="00F158FE">
        <w:rPr>
          <w:rFonts w:ascii="Times New Roman" w:hAnsi="Times New Roman" w:cs="Times New Roman"/>
          <w:w w:val="0"/>
          <w:sz w:val="24"/>
          <w:szCs w:val="24"/>
        </w:rPr>
        <w:t>2</w:t>
      </w:r>
      <w:r w:rsidR="00553221" w:rsidRPr="00F158FE">
        <w:rPr>
          <w:rFonts w:ascii="Times New Roman" w:hAnsi="Times New Roman" w:cs="Times New Roman"/>
          <w:w w:val="0"/>
          <w:sz w:val="24"/>
          <w:szCs w:val="24"/>
        </w:rPr>
        <w:t xml:space="preserve"> (</w:t>
      </w:r>
      <w:r w:rsidR="00A26320" w:rsidRPr="00F158FE">
        <w:rPr>
          <w:rFonts w:ascii="Times New Roman" w:hAnsi="Times New Roman" w:cs="Times New Roman"/>
          <w:w w:val="0"/>
          <w:sz w:val="24"/>
          <w:szCs w:val="24"/>
        </w:rPr>
        <w:t>двух) экземплярах</w:t>
      </w:r>
      <w:r w:rsidR="00320E09" w:rsidRPr="00F158FE">
        <w:rPr>
          <w:rFonts w:ascii="Times New Roman" w:hAnsi="Times New Roman" w:cs="Times New Roman"/>
          <w:w w:val="0"/>
          <w:sz w:val="24"/>
          <w:szCs w:val="24"/>
        </w:rPr>
        <w:t>;</w:t>
      </w:r>
    </w:p>
    <w:p w14:paraId="1B7EAD81" w14:textId="70FBE448" w:rsidR="00953AB6" w:rsidRPr="00F158FE" w:rsidRDefault="00953AB6" w:rsidP="00B10039">
      <w:pPr>
        <w:pStyle w:val="afffe"/>
        <w:numPr>
          <w:ilvl w:val="0"/>
          <w:numId w:val="57"/>
        </w:numPr>
        <w:shd w:val="clear" w:color="auto" w:fill="FFFFFF"/>
        <w:spacing w:before="0" w:beforeAutospacing="0" w:after="0" w:afterAutospacing="0"/>
        <w:ind w:left="0" w:firstLine="709"/>
        <w:contextualSpacing/>
        <w:jc w:val="both"/>
      </w:pPr>
      <w:r w:rsidRPr="00F158FE">
        <w:rPr>
          <w:bdr w:val="none" w:sz="0" w:space="0" w:color="auto" w:frame="1"/>
        </w:rPr>
        <w:t>КС-6а (Уч</w:t>
      </w:r>
      <w:r w:rsidR="00320E09" w:rsidRPr="00F158FE">
        <w:rPr>
          <w:bdr w:val="none" w:sz="0" w:space="0" w:color="auto" w:frame="1"/>
        </w:rPr>
        <w:t>ё</w:t>
      </w:r>
      <w:r w:rsidRPr="00F158FE">
        <w:rPr>
          <w:bdr w:val="none" w:sz="0" w:space="0" w:color="auto" w:frame="1"/>
        </w:rPr>
        <w:t>т выполненных работ, накопительная согласованная заказчиком, строительным контролем и т.д.)</w:t>
      </w:r>
      <w:r w:rsidR="00D25F49">
        <w:rPr>
          <w:bdr w:val="none" w:sz="0" w:space="0" w:color="auto" w:frame="1"/>
        </w:rPr>
        <w:t xml:space="preserve"> – в 1 экземпляре</w:t>
      </w:r>
      <w:r w:rsidRPr="00F158FE">
        <w:rPr>
          <w:bdr w:val="none" w:sz="0" w:space="0" w:color="auto" w:frame="1"/>
        </w:rPr>
        <w:t>.</w:t>
      </w:r>
    </w:p>
    <w:p w14:paraId="378B3D18" w14:textId="7A414AF9" w:rsidR="00553221" w:rsidRPr="00F158FE" w:rsidRDefault="00DA3E22" w:rsidP="003C2454">
      <w:pPr>
        <w:pStyle w:val="20"/>
        <w:ind w:left="0" w:firstLine="709"/>
      </w:pPr>
      <w:r w:rsidRPr="00F158FE">
        <w:t>Подрядчик</w:t>
      </w:r>
      <w:r w:rsidR="00EA053E" w:rsidRPr="00F158FE">
        <w:t xml:space="preserve"> </w:t>
      </w:r>
      <w:r w:rsidR="00553221" w:rsidRPr="00F158FE">
        <w:t xml:space="preserve">обязан предоставить </w:t>
      </w:r>
      <w:r w:rsidRPr="00F158FE">
        <w:t>Заказчик</w:t>
      </w:r>
      <w:r w:rsidR="00553221" w:rsidRPr="00F158FE">
        <w:t>у доступ на территорию Строитель</w:t>
      </w:r>
      <w:r w:rsidR="00E82ABA" w:rsidRPr="00F158FE">
        <w:t xml:space="preserve">ной </w:t>
      </w:r>
      <w:r w:rsidR="004A4934" w:rsidRPr="00F158FE">
        <w:t xml:space="preserve">площадки </w:t>
      </w:r>
      <w:r w:rsidR="00553221" w:rsidRPr="00F158FE">
        <w:t xml:space="preserve">для осуществления </w:t>
      </w:r>
      <w:r w:rsidR="00530DC0" w:rsidRPr="00F158FE">
        <w:t xml:space="preserve">промежуточной </w:t>
      </w:r>
      <w:r w:rsidR="00553221" w:rsidRPr="00F158FE">
        <w:t>при</w:t>
      </w:r>
      <w:r w:rsidR="009E380D" w:rsidRPr="00F158FE">
        <w:t>ё</w:t>
      </w:r>
      <w:r w:rsidR="00553221" w:rsidRPr="00F158FE">
        <w:t>мки выполненных работ.</w:t>
      </w:r>
    </w:p>
    <w:p w14:paraId="73B394F6" w14:textId="030F66F4" w:rsidR="00553221" w:rsidRPr="00F158FE" w:rsidRDefault="00553221" w:rsidP="003C2454">
      <w:pPr>
        <w:pStyle w:val="20"/>
        <w:ind w:left="0" w:firstLine="709"/>
      </w:pPr>
      <w:r w:rsidRPr="00F158FE">
        <w:t>По результатам промежуточной при</w:t>
      </w:r>
      <w:r w:rsidR="009E380D" w:rsidRPr="00F158FE">
        <w:t>ё</w:t>
      </w:r>
      <w:r w:rsidRPr="00F158FE">
        <w:t xml:space="preserve">мки выполненных работ </w:t>
      </w:r>
      <w:r w:rsidR="00EA053E" w:rsidRPr="00F158FE">
        <w:t>Заказчик</w:t>
      </w:r>
      <w:r w:rsidRPr="00F158FE">
        <w:t xml:space="preserve"> </w:t>
      </w:r>
      <w:r w:rsidR="00D25F49">
        <w:t xml:space="preserve">в течении 3 рабочих дней </w:t>
      </w:r>
      <w:r w:rsidR="00530DC0" w:rsidRPr="00F158FE">
        <w:t>согласовывает</w:t>
      </w:r>
      <w:r w:rsidRPr="00F158FE">
        <w:t xml:space="preserve"> </w:t>
      </w:r>
      <w:r w:rsidR="008379A1" w:rsidRPr="00F158FE">
        <w:t xml:space="preserve">Исполнительную </w:t>
      </w:r>
      <w:r w:rsidR="009E380D" w:rsidRPr="00F158FE">
        <w:t>д</w:t>
      </w:r>
      <w:r w:rsidR="008379A1" w:rsidRPr="00F158FE">
        <w:t xml:space="preserve">окументацию, </w:t>
      </w:r>
      <w:r w:rsidR="00A022E2" w:rsidRPr="00F158FE">
        <w:t>объ</w:t>
      </w:r>
      <w:r w:rsidR="009E380D" w:rsidRPr="00F158FE">
        <w:t>ё</w:t>
      </w:r>
      <w:r w:rsidR="00A022E2" w:rsidRPr="00F158FE">
        <w:t xml:space="preserve">м и качество выполненных </w:t>
      </w:r>
      <w:r w:rsidR="0009472D" w:rsidRPr="00F158FE">
        <w:t>Подрядчиком</w:t>
      </w:r>
      <w:r w:rsidR="00EA053E" w:rsidRPr="00F158FE">
        <w:t xml:space="preserve"> </w:t>
      </w:r>
      <w:r w:rsidR="00A022E2" w:rsidRPr="00F158FE">
        <w:t xml:space="preserve">работ, </w:t>
      </w:r>
      <w:r w:rsidR="00B35BCA" w:rsidRPr="00F158FE">
        <w:t xml:space="preserve">их соответствие представленной Исполнительной </w:t>
      </w:r>
      <w:r w:rsidR="009E380D" w:rsidRPr="00F158FE">
        <w:t>д</w:t>
      </w:r>
      <w:r w:rsidR="00B35BCA" w:rsidRPr="00F158FE">
        <w:t xml:space="preserve">окументации, </w:t>
      </w:r>
      <w:r w:rsidRPr="00F158FE">
        <w:t xml:space="preserve">либо направляет в адрес </w:t>
      </w:r>
      <w:r w:rsidR="0009472D" w:rsidRPr="00F158FE">
        <w:t>Подрядчика</w:t>
      </w:r>
      <w:r w:rsidR="00EA053E" w:rsidRPr="00F158FE">
        <w:t xml:space="preserve"> </w:t>
      </w:r>
      <w:r w:rsidRPr="00F158FE">
        <w:t>мотивированный отказ, содержащий перечень недостатков и сроки их устранения.</w:t>
      </w:r>
      <w:r w:rsidR="00D13A23">
        <w:t xml:space="preserve"> В случае неполучения Подрядчиком в срок, указанный в настоящем пункте отказа от приемки работ, работы считаются принятыми Заказчиком без замечаний. </w:t>
      </w:r>
    </w:p>
    <w:p w14:paraId="4B669A00" w14:textId="6903A643" w:rsidR="00553221" w:rsidRPr="00F158FE" w:rsidRDefault="00553221" w:rsidP="003C2454">
      <w:pPr>
        <w:pStyle w:val="20"/>
        <w:ind w:left="0" w:firstLine="709"/>
      </w:pPr>
      <w:bookmarkStart w:id="75" w:name="_Ref24372089"/>
      <w:r w:rsidRPr="00F158FE">
        <w:t xml:space="preserve">Несоответствие по составу, содержанию и комплектации </w:t>
      </w:r>
      <w:r w:rsidR="00A3287D" w:rsidRPr="00F158FE">
        <w:t>Исполнительной документации</w:t>
      </w:r>
      <w:r w:rsidRPr="00F158FE">
        <w:t xml:space="preserve"> требованиям, установленным Договором и Законодательством, наличие </w:t>
      </w:r>
      <w:r w:rsidR="008379A1" w:rsidRPr="00F158FE">
        <w:t>замечаний по объ</w:t>
      </w:r>
      <w:r w:rsidR="009E380D" w:rsidRPr="00F158FE">
        <w:t>ё</w:t>
      </w:r>
      <w:r w:rsidR="008379A1" w:rsidRPr="00F158FE">
        <w:t>му и качеству работ</w:t>
      </w:r>
      <w:r w:rsidR="009E3E8A" w:rsidRPr="00F158FE">
        <w:t>,</w:t>
      </w:r>
      <w:r w:rsidR="008379A1" w:rsidRPr="00F158FE">
        <w:t xml:space="preserve"> предъявляемых к при</w:t>
      </w:r>
      <w:r w:rsidR="009E380D" w:rsidRPr="00F158FE">
        <w:t>ё</w:t>
      </w:r>
      <w:r w:rsidR="008379A1" w:rsidRPr="00F158FE">
        <w:t xml:space="preserve">мке, </w:t>
      </w:r>
      <w:r w:rsidRPr="00F158FE">
        <w:t xml:space="preserve">является основанием для отказа </w:t>
      </w:r>
      <w:r w:rsidR="00EA053E" w:rsidRPr="00F158FE">
        <w:t xml:space="preserve">Заказчика </w:t>
      </w:r>
      <w:r w:rsidRPr="00F158FE">
        <w:t xml:space="preserve">от </w:t>
      </w:r>
      <w:r w:rsidR="00A022E2" w:rsidRPr="00F158FE">
        <w:t>согласования объ</w:t>
      </w:r>
      <w:r w:rsidR="009E380D" w:rsidRPr="00F158FE">
        <w:t>ё</w:t>
      </w:r>
      <w:r w:rsidR="00A022E2" w:rsidRPr="00F158FE">
        <w:t>ма выполненных работ</w:t>
      </w:r>
      <w:r w:rsidRPr="00F158FE">
        <w:t>.</w:t>
      </w:r>
      <w:bookmarkEnd w:id="75"/>
    </w:p>
    <w:p w14:paraId="3A2EDCEC" w14:textId="77777777" w:rsidR="00553221" w:rsidRPr="00F158FE" w:rsidRDefault="00553221" w:rsidP="003C2454">
      <w:pPr>
        <w:pStyle w:val="20"/>
        <w:ind w:left="0" w:firstLine="709"/>
      </w:pPr>
      <w:r w:rsidRPr="00F158FE">
        <w:t xml:space="preserve">В случае если работы не соответствуют требованиям Договора и (или) Законодательства, </w:t>
      </w:r>
      <w:r w:rsidR="00DA3E22" w:rsidRPr="00F158FE">
        <w:t>Заказчик</w:t>
      </w:r>
      <w:r w:rsidRPr="00F158FE">
        <w:t xml:space="preserve"> предоставляет </w:t>
      </w:r>
      <w:r w:rsidR="00EA053E" w:rsidRPr="00F158FE">
        <w:t>П</w:t>
      </w:r>
      <w:r w:rsidR="00E742BA" w:rsidRPr="00F158FE">
        <w:t>одрядчик</w:t>
      </w:r>
      <w:r w:rsidRPr="00F158FE">
        <w:t>у отказ в подписании КС-2 и КС-3 с указанием на причины отказа, включая выявленные недостатки и сроки их устранения.</w:t>
      </w:r>
    </w:p>
    <w:p w14:paraId="32DE2B4B" w14:textId="1BE15427" w:rsidR="00553221" w:rsidRPr="00F158FE" w:rsidRDefault="00943F10" w:rsidP="003C2454">
      <w:pPr>
        <w:pStyle w:val="20"/>
        <w:ind w:left="0" w:firstLine="709"/>
      </w:pPr>
      <w:r w:rsidRPr="00F158FE">
        <w:t>При несоответствии работ по составу, содержанию и комплектации документации, представленной Подрядчиком в соответствии с Договором, требованиям установленным Договором и Законодательством, является основанием для отказа Заказчика в подписании соответствующих КС-2 и КС-3</w:t>
      </w:r>
      <w:r w:rsidR="00553221" w:rsidRPr="00F158FE">
        <w:t>.</w:t>
      </w:r>
    </w:p>
    <w:p w14:paraId="102FA2C2" w14:textId="4AD83055" w:rsidR="00553221" w:rsidRPr="00F158FE" w:rsidRDefault="00553221" w:rsidP="003C2454">
      <w:pPr>
        <w:pStyle w:val="20"/>
        <w:ind w:left="0" w:firstLine="709"/>
      </w:pPr>
      <w:bookmarkStart w:id="76" w:name="_Ref24370667"/>
      <w:r w:rsidRPr="00F158FE">
        <w:t xml:space="preserve">В случае получения от </w:t>
      </w:r>
      <w:r w:rsidR="00DA3E22" w:rsidRPr="00F158FE">
        <w:t>Заказчик</w:t>
      </w:r>
      <w:r w:rsidRPr="00F158FE">
        <w:t xml:space="preserve">а отказа от </w:t>
      </w:r>
      <w:r w:rsidR="009E3E8A" w:rsidRPr="00F158FE">
        <w:t>при</w:t>
      </w:r>
      <w:r w:rsidR="00C9425C" w:rsidRPr="00F158FE">
        <w:t>ё</w:t>
      </w:r>
      <w:r w:rsidR="009E3E8A" w:rsidRPr="00F158FE">
        <w:t>мки работ (</w:t>
      </w:r>
      <w:r w:rsidRPr="00F158FE">
        <w:t>подписания КС-2 и КС-3</w:t>
      </w:r>
      <w:r w:rsidR="009E3E8A" w:rsidRPr="00F158FE">
        <w:t>)</w:t>
      </w:r>
      <w:r w:rsidRPr="00F158FE">
        <w:t xml:space="preserve"> </w:t>
      </w:r>
      <w:r w:rsidR="00DA3E22" w:rsidRPr="00F158FE">
        <w:t>Подрядчик</w:t>
      </w:r>
      <w:r w:rsidR="00EA053E" w:rsidRPr="00F158FE">
        <w:t xml:space="preserve"> </w:t>
      </w:r>
      <w:r w:rsidRPr="00F158FE">
        <w:t>обязан устранит</w:t>
      </w:r>
      <w:r w:rsidR="00335DE7" w:rsidRPr="00F158FE">
        <w:t>ь все указанные в таком отказе н</w:t>
      </w:r>
      <w:r w:rsidRPr="00F158FE">
        <w:t xml:space="preserve">едостатки и (или) иные </w:t>
      </w:r>
      <w:r w:rsidRPr="00F158FE">
        <w:lastRenderedPageBreak/>
        <w:t>предусмотренные Договором и (или) Законодательством несоответствия в указанные в таком отказе сроки, если иные сроки устранения недостатков и (или) несоответствий не будут согласованы Сторонами и (или) не предусмотрены Договором.</w:t>
      </w:r>
      <w:bookmarkEnd w:id="76"/>
    </w:p>
    <w:p w14:paraId="0E839D09" w14:textId="50C2F9D7" w:rsidR="00553221" w:rsidRPr="00F158FE" w:rsidRDefault="00553221" w:rsidP="003C2454">
      <w:pPr>
        <w:pStyle w:val="20"/>
        <w:ind w:left="0" w:firstLine="709"/>
      </w:pPr>
      <w:bookmarkStart w:id="77" w:name="_Ref24370792"/>
      <w:r w:rsidRPr="00F158FE">
        <w:t xml:space="preserve">После устранения </w:t>
      </w:r>
      <w:r w:rsidR="0009472D" w:rsidRPr="00F158FE">
        <w:t>Подрядчиком</w:t>
      </w:r>
      <w:r w:rsidR="00EA053E" w:rsidRPr="00F158FE">
        <w:t xml:space="preserve"> </w:t>
      </w:r>
      <w:r w:rsidRPr="00F158FE">
        <w:t xml:space="preserve">недостатков и (или) несоответствий, явившихся причиной для отказа в </w:t>
      </w:r>
      <w:r w:rsidR="009E3E8A" w:rsidRPr="00F158FE">
        <w:t>при</w:t>
      </w:r>
      <w:r w:rsidR="009316A2" w:rsidRPr="00F158FE">
        <w:t>ё</w:t>
      </w:r>
      <w:r w:rsidR="009E3E8A" w:rsidRPr="00F158FE">
        <w:t>мке работ (</w:t>
      </w:r>
      <w:r w:rsidRPr="00F158FE">
        <w:t>подписании КС-2 и КС-3</w:t>
      </w:r>
      <w:r w:rsidR="009E3E8A" w:rsidRPr="00F158FE">
        <w:t>)</w:t>
      </w:r>
      <w:r w:rsidRPr="00F158FE">
        <w:t>, пр</w:t>
      </w:r>
      <w:r w:rsidR="009316A2" w:rsidRPr="00F158FE">
        <w:t>иё</w:t>
      </w:r>
      <w:r w:rsidRPr="00F158FE">
        <w:t xml:space="preserve">мка выполненных работ </w:t>
      </w:r>
      <w:r w:rsidR="005C4672">
        <w:t xml:space="preserve">за отчетный период </w:t>
      </w:r>
      <w:r w:rsidRPr="00F158FE">
        <w:t xml:space="preserve">осуществляется повторно в порядке, предусмотренном </w:t>
      </w:r>
      <w:r w:rsidR="00A3287D" w:rsidRPr="00F158FE">
        <w:t xml:space="preserve">пунктами </w:t>
      </w:r>
      <w:r w:rsidR="005C4672" w:rsidRPr="00F158FE">
        <w:fldChar w:fldCharType="begin"/>
      </w:r>
      <w:r w:rsidR="005C4672" w:rsidRPr="00F158FE">
        <w:instrText xml:space="preserve"> REF _Ref24370777 \r \h  \* MERGEFORMAT </w:instrText>
      </w:r>
      <w:r w:rsidR="005C4672" w:rsidRPr="00F158FE">
        <w:fldChar w:fldCharType="separate"/>
      </w:r>
      <w:r w:rsidR="005C4672" w:rsidRPr="00F158FE">
        <w:t>11.</w:t>
      </w:r>
      <w:r w:rsidR="005C4672">
        <w:t>3</w:t>
      </w:r>
      <w:r w:rsidR="005C4672" w:rsidRPr="00F158FE">
        <w:fldChar w:fldCharType="end"/>
      </w:r>
      <w:r w:rsidR="00A3287D" w:rsidRPr="00F158FE">
        <w:t>-</w:t>
      </w:r>
      <w:r w:rsidR="00A3287D" w:rsidRPr="00F158FE">
        <w:fldChar w:fldCharType="begin"/>
      </w:r>
      <w:r w:rsidR="00A3287D" w:rsidRPr="00F158FE">
        <w:instrText xml:space="preserve"> REF _Ref24370792 \r \h </w:instrText>
      </w:r>
      <w:r w:rsidR="00EA3165" w:rsidRPr="00F158FE">
        <w:instrText xml:space="preserve"> \* MERGEFORMAT </w:instrText>
      </w:r>
      <w:r w:rsidR="00A3287D" w:rsidRPr="00F158FE">
        <w:fldChar w:fldCharType="separate"/>
      </w:r>
      <w:r w:rsidR="00BC639C" w:rsidRPr="00F158FE">
        <w:t>11.10</w:t>
      </w:r>
      <w:r w:rsidR="00A3287D" w:rsidRPr="00F158FE">
        <w:fldChar w:fldCharType="end"/>
      </w:r>
      <w:r w:rsidR="00A3287D" w:rsidRPr="00F158FE">
        <w:t xml:space="preserve"> </w:t>
      </w:r>
      <w:r w:rsidRPr="00F158FE">
        <w:t>Договора.</w:t>
      </w:r>
      <w:bookmarkEnd w:id="77"/>
      <w:r w:rsidRPr="00F158FE">
        <w:t xml:space="preserve"> </w:t>
      </w:r>
    </w:p>
    <w:p w14:paraId="6A2C0A5B" w14:textId="5038EA6C" w:rsidR="00553221" w:rsidRPr="00F158FE" w:rsidRDefault="00553221" w:rsidP="003C2454">
      <w:pPr>
        <w:pStyle w:val="20"/>
        <w:ind w:left="0" w:firstLine="709"/>
      </w:pPr>
      <w:bookmarkStart w:id="78" w:name="_Toc306338780"/>
      <w:bookmarkStart w:id="79" w:name="_Toc306338201"/>
      <w:bookmarkStart w:id="80" w:name="_Toc306337306"/>
      <w:bookmarkEnd w:id="72"/>
      <w:bookmarkEnd w:id="73"/>
      <w:bookmarkEnd w:id="74"/>
      <w:r w:rsidRPr="00F158FE">
        <w:t xml:space="preserve">При неисполнении и (или) ненадлежащем исполнении </w:t>
      </w:r>
      <w:r w:rsidR="0009472D" w:rsidRPr="00F158FE">
        <w:t>Подрядчиком</w:t>
      </w:r>
      <w:r w:rsidR="00EA053E" w:rsidRPr="00F158FE">
        <w:t xml:space="preserve"> </w:t>
      </w:r>
      <w:r w:rsidRPr="00F158FE">
        <w:t xml:space="preserve">обязанности по устранению недостатков, </w:t>
      </w:r>
      <w:r w:rsidR="00DA3E22" w:rsidRPr="00F158FE">
        <w:t>Заказчик</w:t>
      </w:r>
      <w:r w:rsidRPr="00F158FE">
        <w:t xml:space="preserve"> вправе устранить недостатки собственными силами и (или) с привлечением третьих лиц</w:t>
      </w:r>
      <w:r w:rsidR="00C04F7A" w:rsidRPr="00F158FE">
        <w:t>, предварительно уведомив об этом Подрядчика</w:t>
      </w:r>
      <w:r w:rsidRPr="00F158FE">
        <w:t>. Расходы, понес</w:t>
      </w:r>
      <w:r w:rsidR="009316A2" w:rsidRPr="00F158FE">
        <w:t>ё</w:t>
      </w:r>
      <w:r w:rsidRPr="00F158FE">
        <w:t xml:space="preserve">нные </w:t>
      </w:r>
      <w:r w:rsidR="00DA3E22" w:rsidRPr="00F158FE">
        <w:t>Заказчик</w:t>
      </w:r>
      <w:r w:rsidRPr="00F158FE">
        <w:t xml:space="preserve">ом в связи с устранением недостатков (в том числе в случае привлечения третьих лиц для устранения недостатков), подлежат возмещению </w:t>
      </w:r>
      <w:r w:rsidR="0009472D" w:rsidRPr="00F158FE">
        <w:t>Подрядчиком</w:t>
      </w:r>
      <w:r w:rsidR="00EA053E" w:rsidRPr="00F158FE">
        <w:t xml:space="preserve"> </w:t>
      </w:r>
      <w:r w:rsidRPr="00F158FE">
        <w:t>в полном размере</w:t>
      </w:r>
      <w:r w:rsidR="000B4D51" w:rsidRPr="00F158FE">
        <w:t xml:space="preserve"> не позднее 3 (</w:t>
      </w:r>
      <w:r w:rsidR="00B6631B" w:rsidRPr="00F158FE">
        <w:t>трёх</w:t>
      </w:r>
      <w:r w:rsidR="000B4D51" w:rsidRPr="00F158FE">
        <w:t xml:space="preserve">) рабочих дней с даты получения соответствующего требования от </w:t>
      </w:r>
      <w:r w:rsidR="00DA3E22" w:rsidRPr="00F158FE">
        <w:t>Заказчик</w:t>
      </w:r>
      <w:r w:rsidR="000B4D51" w:rsidRPr="00F158FE">
        <w:t>а</w:t>
      </w:r>
      <w:r w:rsidRPr="00F158FE">
        <w:t xml:space="preserve">. </w:t>
      </w:r>
      <w:r w:rsidR="00DA3E22" w:rsidRPr="00F158FE">
        <w:t>Заказчик</w:t>
      </w:r>
      <w:r w:rsidRPr="00F158FE">
        <w:t xml:space="preserve"> вправе </w:t>
      </w:r>
      <w:bookmarkStart w:id="81" w:name="OLE_LINK212"/>
      <w:r w:rsidRPr="00F158FE">
        <w:t>удержать сумму</w:t>
      </w:r>
      <w:bookmarkEnd w:id="81"/>
      <w:r w:rsidRPr="00F158FE">
        <w:t xml:space="preserve"> таких расходов из любой суммы, подлежащей выплате </w:t>
      </w:r>
      <w:r w:rsidR="00612FCA" w:rsidRPr="00F158FE">
        <w:t>П</w:t>
      </w:r>
      <w:r w:rsidR="00E742BA" w:rsidRPr="00F158FE">
        <w:t>одрядчик</w:t>
      </w:r>
      <w:r w:rsidRPr="00F158FE">
        <w:t xml:space="preserve">у в соответствии с Договором (включая промежуточную оплату за </w:t>
      </w:r>
      <w:bookmarkStart w:id="82" w:name="OLE_LINK213"/>
      <w:r w:rsidRPr="00F158FE">
        <w:t>работы</w:t>
      </w:r>
      <w:bookmarkEnd w:id="82"/>
      <w:r w:rsidRPr="00F158FE">
        <w:t xml:space="preserve">), и (или) взыскать соответствующую сумму по предоставленной </w:t>
      </w:r>
      <w:r w:rsidR="0009472D" w:rsidRPr="00F158FE">
        <w:t>Подрядчиком</w:t>
      </w:r>
      <w:r w:rsidR="00EA053E" w:rsidRPr="00F158FE">
        <w:t xml:space="preserve"> </w:t>
      </w:r>
      <w:r w:rsidR="00D4559F" w:rsidRPr="00F158FE">
        <w:t>Обеспечения исполнения Договора</w:t>
      </w:r>
      <w:r w:rsidRPr="00F158FE">
        <w:t>.</w:t>
      </w:r>
    </w:p>
    <w:bookmarkEnd w:id="78"/>
    <w:bookmarkEnd w:id="79"/>
    <w:bookmarkEnd w:id="80"/>
    <w:p w14:paraId="369625B8" w14:textId="026FC299" w:rsidR="00553221" w:rsidRPr="00F158FE" w:rsidRDefault="00553221" w:rsidP="003C2454">
      <w:pPr>
        <w:pStyle w:val="20"/>
        <w:ind w:left="0" w:firstLine="709"/>
      </w:pPr>
      <w:r w:rsidRPr="00F158FE">
        <w:t xml:space="preserve">Стороны соглашаются, что подписание КС-2 и КС-3 </w:t>
      </w:r>
      <w:r w:rsidR="00E82ABA" w:rsidRPr="00F158FE">
        <w:t>является исключительно подтверждением объ</w:t>
      </w:r>
      <w:r w:rsidR="00AA31B7" w:rsidRPr="00F158FE">
        <w:t>ё</w:t>
      </w:r>
      <w:r w:rsidR="00E82ABA" w:rsidRPr="00F158FE">
        <w:t>м</w:t>
      </w:r>
      <w:r w:rsidR="00621E57" w:rsidRPr="00F158FE">
        <w:t>ов</w:t>
      </w:r>
      <w:r w:rsidR="00E82ABA" w:rsidRPr="00F158FE">
        <w:t xml:space="preserve"> выполненных работ и </w:t>
      </w:r>
      <w:r w:rsidRPr="00F158FE">
        <w:t>осуществляется исключительно в целях проведения расч</w:t>
      </w:r>
      <w:r w:rsidR="00AA31B7" w:rsidRPr="00F158FE">
        <w:t>ё</w:t>
      </w:r>
      <w:r w:rsidRPr="00F158FE">
        <w:t>тов между Сторонами и не является при</w:t>
      </w:r>
      <w:r w:rsidR="00AA31B7" w:rsidRPr="00F158FE">
        <w:t>ё</w:t>
      </w:r>
      <w:r w:rsidRPr="00F158FE">
        <w:t xml:space="preserve">мкой результатов работ </w:t>
      </w:r>
      <w:r w:rsidR="0009472D" w:rsidRPr="00F158FE">
        <w:t>Подрядчика</w:t>
      </w:r>
      <w:r w:rsidR="00EA053E" w:rsidRPr="00F158FE">
        <w:t xml:space="preserve"> </w:t>
      </w:r>
      <w:r w:rsidRPr="00F158FE">
        <w:t>для целей ст</w:t>
      </w:r>
      <w:r w:rsidR="00060919" w:rsidRPr="00F158FE">
        <w:t>атьи</w:t>
      </w:r>
      <w:r w:rsidRPr="00F158FE">
        <w:t xml:space="preserve"> 753 Гражданского кодекса </w:t>
      </w:r>
      <w:r w:rsidR="00AA31B7" w:rsidRPr="00F158FE">
        <w:t xml:space="preserve">РФ </w:t>
      </w:r>
      <w:r w:rsidRPr="00F158FE">
        <w:t>и, как следствие, не влеч</w:t>
      </w:r>
      <w:r w:rsidR="0059776B" w:rsidRPr="00F158FE">
        <w:t>ё</w:t>
      </w:r>
      <w:r w:rsidRPr="00F158FE">
        <w:t xml:space="preserve">т перехода </w:t>
      </w:r>
      <w:r w:rsidR="00335DE7" w:rsidRPr="00F158FE">
        <w:t>к</w:t>
      </w:r>
      <w:r w:rsidRPr="00F158FE">
        <w:t xml:space="preserve"> </w:t>
      </w:r>
      <w:r w:rsidR="00DA3E22" w:rsidRPr="00F158FE">
        <w:t>Заказчик</w:t>
      </w:r>
      <w:r w:rsidR="00335DE7" w:rsidRPr="00F158FE">
        <w:t>у</w:t>
      </w:r>
      <w:r w:rsidRPr="00F158FE">
        <w:t xml:space="preserve"> риска и последствий гибели или повреждения результата работ, которые произошли не по вине </w:t>
      </w:r>
      <w:r w:rsidR="0009472D" w:rsidRPr="00F158FE">
        <w:t>Подрядчика</w:t>
      </w:r>
      <w:r w:rsidR="003567D2" w:rsidRPr="00F158FE">
        <w:t xml:space="preserve"> </w:t>
      </w:r>
      <w:r w:rsidRPr="00F158FE">
        <w:t>и (или) привлекаемых им третьих лиц.</w:t>
      </w:r>
      <w:r w:rsidR="00E82ABA" w:rsidRPr="00F158FE">
        <w:t xml:space="preserve"> Во избежание сомнений, </w:t>
      </w:r>
      <w:r w:rsidR="00A3287D" w:rsidRPr="00F158FE">
        <w:t>окончательная при</w:t>
      </w:r>
      <w:r w:rsidR="0059776B" w:rsidRPr="00F158FE">
        <w:t>ё</w:t>
      </w:r>
      <w:r w:rsidR="00A3287D" w:rsidRPr="00F158FE">
        <w:t xml:space="preserve">мка работ осуществляется в порядке, предусмотренном пунктами </w:t>
      </w:r>
      <w:r w:rsidR="00A3287D" w:rsidRPr="00F158FE">
        <w:fldChar w:fldCharType="begin"/>
      </w:r>
      <w:r w:rsidR="00A3287D" w:rsidRPr="00F158FE">
        <w:instrText xml:space="preserve"> REF _Ref24366227 \r \h </w:instrText>
      </w:r>
      <w:r w:rsidR="00EA3165" w:rsidRPr="00F158FE">
        <w:instrText xml:space="preserve"> \* MERGEFORMAT </w:instrText>
      </w:r>
      <w:r w:rsidR="00A3287D" w:rsidRPr="00F158FE">
        <w:fldChar w:fldCharType="separate"/>
      </w:r>
      <w:r w:rsidR="00BC639C" w:rsidRPr="00F158FE">
        <w:t>11.17</w:t>
      </w:r>
      <w:r w:rsidR="00A3287D" w:rsidRPr="00F158FE">
        <w:fldChar w:fldCharType="end"/>
      </w:r>
      <w:r w:rsidR="00A3287D" w:rsidRPr="00F158FE">
        <w:t>-</w:t>
      </w:r>
      <w:r w:rsidR="00A3287D" w:rsidRPr="00F158FE">
        <w:fldChar w:fldCharType="begin"/>
      </w:r>
      <w:r w:rsidR="00A3287D" w:rsidRPr="00F158FE">
        <w:instrText xml:space="preserve"> REF _Ref24366259 \r \h </w:instrText>
      </w:r>
      <w:r w:rsidR="00EA3165" w:rsidRPr="00F158FE">
        <w:instrText xml:space="preserve"> \* MERGEFORMAT </w:instrText>
      </w:r>
      <w:r w:rsidR="00A3287D" w:rsidRPr="00F158FE">
        <w:fldChar w:fldCharType="separate"/>
      </w:r>
      <w:r w:rsidR="00BC639C" w:rsidRPr="00F158FE">
        <w:t>11.27</w:t>
      </w:r>
      <w:r w:rsidR="00A3287D" w:rsidRPr="00F158FE">
        <w:fldChar w:fldCharType="end"/>
      </w:r>
      <w:r w:rsidR="00A3287D" w:rsidRPr="00F158FE">
        <w:t xml:space="preserve"> Договора.</w:t>
      </w:r>
    </w:p>
    <w:p w14:paraId="3931C375" w14:textId="7DB30044" w:rsidR="00553221" w:rsidRPr="00F158FE" w:rsidRDefault="00553221" w:rsidP="003C2454">
      <w:pPr>
        <w:pStyle w:val="20"/>
        <w:ind w:left="0" w:firstLine="709"/>
      </w:pPr>
      <w:r w:rsidRPr="00F158FE">
        <w:t xml:space="preserve">До передачи </w:t>
      </w:r>
      <w:r w:rsidR="009E3E8A" w:rsidRPr="00F158FE">
        <w:t>результата работ</w:t>
      </w:r>
      <w:r w:rsidRPr="00F158FE">
        <w:t xml:space="preserve"> </w:t>
      </w:r>
      <w:r w:rsidR="00DA3E22" w:rsidRPr="00F158FE">
        <w:t>Заказчик</w:t>
      </w:r>
      <w:r w:rsidRPr="00F158FE">
        <w:t xml:space="preserve">у риск случайной гибели или случайного повреждения результата выполненных работ несёт </w:t>
      </w:r>
      <w:r w:rsidR="00EA053E" w:rsidRPr="00F158FE">
        <w:t>П</w:t>
      </w:r>
      <w:r w:rsidR="00E742BA" w:rsidRPr="00F158FE">
        <w:t>одрядчик</w:t>
      </w:r>
      <w:r w:rsidRPr="00F158FE">
        <w:t>.</w:t>
      </w:r>
    </w:p>
    <w:p w14:paraId="45244183" w14:textId="77777777" w:rsidR="00553221" w:rsidRPr="00F158FE" w:rsidRDefault="00553221" w:rsidP="003C2454">
      <w:pPr>
        <w:pStyle w:val="20"/>
        <w:ind w:left="0" w:firstLine="709"/>
      </w:pPr>
      <w:r w:rsidRPr="00F158FE">
        <w:t xml:space="preserve">Риск случайной гибели или случайного повреждения материалов, оборудования и иного используемого для исполнения Договора имущества, в том числе переданного </w:t>
      </w:r>
      <w:r w:rsidR="00DA3E22" w:rsidRPr="00F158FE">
        <w:t>Заказчик</w:t>
      </w:r>
      <w:r w:rsidRPr="00F158FE">
        <w:t xml:space="preserve">ом </w:t>
      </w:r>
      <w:r w:rsidR="00EA053E" w:rsidRPr="00F158FE">
        <w:t>П</w:t>
      </w:r>
      <w:r w:rsidR="00E742BA" w:rsidRPr="00F158FE">
        <w:t>одрядчик</w:t>
      </w:r>
      <w:r w:rsidRPr="00F158FE">
        <w:t xml:space="preserve">у, несёт </w:t>
      </w:r>
      <w:r w:rsidR="00EA053E" w:rsidRPr="00F158FE">
        <w:t>П</w:t>
      </w:r>
      <w:r w:rsidR="00E742BA" w:rsidRPr="00F158FE">
        <w:t>одрядчик</w:t>
      </w:r>
      <w:r w:rsidRPr="00F158FE">
        <w:t>.</w:t>
      </w:r>
    </w:p>
    <w:p w14:paraId="1AF2088C" w14:textId="571E2045" w:rsidR="00553221" w:rsidRPr="00F158FE" w:rsidRDefault="00553221" w:rsidP="003C2454">
      <w:pPr>
        <w:pStyle w:val="20"/>
        <w:ind w:left="0" w:firstLine="709"/>
      </w:pPr>
      <w:r w:rsidRPr="00F158FE">
        <w:t xml:space="preserve">Подписание либо неподписание </w:t>
      </w:r>
      <w:r w:rsidR="00DA3E22" w:rsidRPr="00F158FE">
        <w:t>Заказчик</w:t>
      </w:r>
      <w:r w:rsidRPr="00F158FE">
        <w:t xml:space="preserve">ом КС-2 и КС-3 не освобождает </w:t>
      </w:r>
      <w:r w:rsidR="0009472D" w:rsidRPr="00F158FE">
        <w:t>Подрядчика</w:t>
      </w:r>
      <w:r w:rsidR="00EA053E" w:rsidRPr="00F158FE">
        <w:t xml:space="preserve"> </w:t>
      </w:r>
      <w:r w:rsidRPr="00F158FE">
        <w:t>от каких-либо обязательств и ответственности по Договору.</w:t>
      </w:r>
    </w:p>
    <w:p w14:paraId="23B8AFEA" w14:textId="0E57E9DE" w:rsidR="002C4FD8" w:rsidRPr="00F158FE" w:rsidRDefault="002C4FD8" w:rsidP="002C4FD8">
      <w:pPr>
        <w:pStyle w:val="20"/>
        <w:ind w:left="0" w:firstLine="709"/>
      </w:pPr>
      <w:r w:rsidRPr="00F158FE">
        <w:t>Период приёмки Заказчиком работ входит в общий срок выполнения работ Подрядчиком.</w:t>
      </w:r>
    </w:p>
    <w:p w14:paraId="47B5406C" w14:textId="3DF1992D" w:rsidR="00553221" w:rsidRPr="00F158FE" w:rsidRDefault="00566FD3" w:rsidP="00B10039">
      <w:pPr>
        <w:pStyle w:val="a6"/>
        <w:tabs>
          <w:tab w:val="left" w:pos="1560"/>
        </w:tabs>
        <w:spacing w:before="120" w:after="0" w:line="240" w:lineRule="auto"/>
        <w:ind w:left="0" w:firstLine="709"/>
        <w:contextualSpacing w:val="0"/>
        <w:jc w:val="both"/>
        <w:rPr>
          <w:rFonts w:ascii="Times New Roman" w:hAnsi="Times New Roman" w:cs="Times New Roman"/>
          <w:b/>
          <w:w w:val="0"/>
          <w:sz w:val="24"/>
          <w:szCs w:val="24"/>
        </w:rPr>
      </w:pPr>
      <w:bookmarkStart w:id="83" w:name="_Toc354411541"/>
      <w:bookmarkStart w:id="84" w:name="_Toc380613835"/>
      <w:bookmarkStart w:id="85" w:name="_Toc365639170"/>
      <w:bookmarkStart w:id="86" w:name="_Toc403421708"/>
      <w:bookmarkStart w:id="87" w:name="_Toc465428938"/>
      <w:bookmarkStart w:id="88" w:name="_Toc441588951"/>
      <w:r w:rsidRPr="00F158FE">
        <w:rPr>
          <w:rFonts w:ascii="Times New Roman" w:hAnsi="Times New Roman" w:cs="Times New Roman"/>
          <w:b/>
          <w:w w:val="0"/>
          <w:sz w:val="24"/>
          <w:szCs w:val="24"/>
        </w:rPr>
        <w:t>Окончательная приёмка работ по Договору</w:t>
      </w:r>
      <w:bookmarkEnd w:id="83"/>
      <w:bookmarkEnd w:id="84"/>
      <w:bookmarkEnd w:id="85"/>
      <w:bookmarkEnd w:id="86"/>
      <w:bookmarkEnd w:id="87"/>
      <w:bookmarkEnd w:id="88"/>
    </w:p>
    <w:p w14:paraId="0F753AC4" w14:textId="486640F2" w:rsidR="00553221" w:rsidRPr="00F158FE" w:rsidRDefault="009E3E8A" w:rsidP="003C2454">
      <w:pPr>
        <w:pStyle w:val="20"/>
        <w:ind w:left="0" w:firstLine="709"/>
      </w:pPr>
      <w:bookmarkStart w:id="89" w:name="_Toc360115168"/>
      <w:bookmarkStart w:id="90" w:name="_Toc360115292"/>
      <w:bookmarkStart w:id="91" w:name="_Toc360115416"/>
      <w:bookmarkStart w:id="92" w:name="_Toc360115546"/>
      <w:bookmarkStart w:id="93" w:name="_Toc360177671"/>
      <w:bookmarkStart w:id="94" w:name="_Toc360181205"/>
      <w:bookmarkStart w:id="95" w:name="_Toc360612541"/>
      <w:bookmarkStart w:id="96" w:name="_Toc360612797"/>
      <w:bookmarkStart w:id="97" w:name="_Toc362284827"/>
      <w:bookmarkStart w:id="98" w:name="_Toc362286721"/>
      <w:bookmarkStart w:id="99" w:name="_Toc362288064"/>
      <w:bookmarkStart w:id="100" w:name="_Toc362289340"/>
      <w:bookmarkStart w:id="101" w:name="_Toc362375858"/>
      <w:bookmarkStart w:id="102" w:name="_Toc362375988"/>
      <w:bookmarkStart w:id="103" w:name="_Toc363136565"/>
      <w:bookmarkStart w:id="104" w:name="_Toc363748325"/>
      <w:bookmarkStart w:id="105" w:name="_Toc363803289"/>
      <w:bookmarkStart w:id="106" w:name="_Toc363804646"/>
      <w:bookmarkStart w:id="107" w:name="_Toc364844819"/>
      <w:bookmarkStart w:id="108" w:name="_Toc364942565"/>
      <w:bookmarkStart w:id="109" w:name="_Toc364945813"/>
      <w:bookmarkStart w:id="110" w:name="_Toc364957663"/>
      <w:bookmarkStart w:id="111" w:name="_Toc365009467"/>
      <w:bookmarkStart w:id="112" w:name="_Toc365012745"/>
      <w:bookmarkStart w:id="113" w:name="_Ref24366227"/>
      <w:bookmarkStart w:id="114" w:name="_Toc306338793"/>
      <w:bookmarkStart w:id="115" w:name="_Toc306338214"/>
      <w:bookmarkStart w:id="116" w:name="_Toc306337319"/>
      <w:bookmarkEnd w:id="68"/>
      <w:bookmarkEnd w:id="69"/>
      <w:bookmarkEnd w:id="70"/>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F158FE">
        <w:t xml:space="preserve">После полного окончания выполнения работ, предусмотренных Договором, </w:t>
      </w:r>
      <w:r w:rsidR="00552677" w:rsidRPr="00F158FE">
        <w:t>С</w:t>
      </w:r>
      <w:r w:rsidRPr="00F158FE">
        <w:t>тороны проводят окончательную при</w:t>
      </w:r>
      <w:r w:rsidR="00552677" w:rsidRPr="00F158FE">
        <w:t>ё</w:t>
      </w:r>
      <w:r w:rsidRPr="00F158FE">
        <w:t>мку работ по Договору</w:t>
      </w:r>
      <w:r w:rsidR="00553221" w:rsidRPr="00F158FE">
        <w:t>.</w:t>
      </w:r>
      <w:bookmarkEnd w:id="113"/>
    </w:p>
    <w:p w14:paraId="1F5C2847" w14:textId="15D665D9" w:rsidR="00FD4916" w:rsidRPr="00F158FE" w:rsidRDefault="00FD4916" w:rsidP="00B10039">
      <w:pPr>
        <w:pStyle w:val="a6"/>
        <w:widowControl w:val="0"/>
        <w:suppressAutoHyphens/>
        <w:spacing w:after="0" w:line="240" w:lineRule="auto"/>
        <w:ind w:left="0" w:firstLine="709"/>
        <w:jc w:val="both"/>
        <w:rPr>
          <w:rFonts w:ascii="Times New Roman" w:eastAsia="Times New Roman" w:hAnsi="Times New Roman" w:cs="Times New Roman"/>
          <w:sz w:val="24"/>
          <w:szCs w:val="24"/>
        </w:rPr>
      </w:pPr>
      <w:r w:rsidRPr="00F158FE">
        <w:rPr>
          <w:rFonts w:ascii="Times New Roman" w:eastAsia="Times New Roman" w:hAnsi="Times New Roman" w:cs="Times New Roman"/>
          <w:sz w:val="24"/>
          <w:szCs w:val="24"/>
        </w:rPr>
        <w:t xml:space="preserve">Под завершением полного комплекса </w:t>
      </w:r>
      <w:r w:rsidR="00552677" w:rsidRPr="00F158FE">
        <w:rPr>
          <w:rFonts w:ascii="Times New Roman" w:eastAsia="Times New Roman" w:hAnsi="Times New Roman" w:cs="Times New Roman"/>
          <w:sz w:val="24"/>
          <w:szCs w:val="24"/>
        </w:rPr>
        <w:t>р</w:t>
      </w:r>
      <w:r w:rsidRPr="00F158FE">
        <w:rPr>
          <w:rFonts w:ascii="Times New Roman" w:eastAsia="Times New Roman" w:hAnsi="Times New Roman" w:cs="Times New Roman"/>
          <w:sz w:val="24"/>
          <w:szCs w:val="24"/>
        </w:rPr>
        <w:t>абот по Договору понимается одновременное наличие следующих условий:</w:t>
      </w:r>
    </w:p>
    <w:p w14:paraId="2D81F2AD" w14:textId="5D0DF8D1" w:rsidR="00FD4916" w:rsidRPr="00F158FE" w:rsidRDefault="00FD4916" w:rsidP="00B10039">
      <w:pPr>
        <w:pStyle w:val="a6"/>
        <w:numPr>
          <w:ilvl w:val="2"/>
          <w:numId w:val="59"/>
        </w:numPr>
        <w:spacing w:after="0" w:line="240" w:lineRule="auto"/>
        <w:ind w:left="0" w:firstLine="709"/>
        <w:jc w:val="both"/>
        <w:rPr>
          <w:rFonts w:ascii="Times New Roman" w:hAnsi="Times New Roman" w:cs="Times New Roman"/>
          <w:sz w:val="24"/>
          <w:szCs w:val="24"/>
          <w:lang w:eastAsia="ru-RU"/>
        </w:rPr>
      </w:pPr>
      <w:r w:rsidRPr="00F158FE">
        <w:rPr>
          <w:rFonts w:ascii="Times New Roman" w:hAnsi="Times New Roman" w:cs="Times New Roman"/>
          <w:sz w:val="24"/>
          <w:szCs w:val="24"/>
          <w:lang w:eastAsia="ru-RU"/>
        </w:rPr>
        <w:t xml:space="preserve">достигнуто механическое и конструкционное завершение </w:t>
      </w:r>
      <w:r w:rsidR="00552677" w:rsidRPr="00F158FE">
        <w:rPr>
          <w:rFonts w:ascii="Times New Roman" w:hAnsi="Times New Roman" w:cs="Times New Roman"/>
          <w:sz w:val="24"/>
          <w:szCs w:val="24"/>
          <w:lang w:eastAsia="ru-RU"/>
        </w:rPr>
        <w:t>р</w:t>
      </w:r>
      <w:r w:rsidRPr="00F158FE">
        <w:rPr>
          <w:rFonts w:ascii="Times New Roman" w:hAnsi="Times New Roman" w:cs="Times New Roman"/>
          <w:sz w:val="24"/>
          <w:szCs w:val="24"/>
          <w:lang w:eastAsia="ru-RU"/>
        </w:rPr>
        <w:t>абот, предусмотренных Договором;</w:t>
      </w:r>
    </w:p>
    <w:p w14:paraId="6D47AA3E" w14:textId="46FCB6A7" w:rsidR="00FD4916" w:rsidRPr="00F158FE" w:rsidRDefault="00FD4916" w:rsidP="00B10039">
      <w:pPr>
        <w:pStyle w:val="a6"/>
        <w:numPr>
          <w:ilvl w:val="2"/>
          <w:numId w:val="59"/>
        </w:numPr>
        <w:spacing w:after="0" w:line="240" w:lineRule="auto"/>
        <w:ind w:left="0" w:firstLine="709"/>
        <w:jc w:val="both"/>
        <w:rPr>
          <w:rFonts w:ascii="Times New Roman" w:hAnsi="Times New Roman" w:cs="Times New Roman"/>
          <w:sz w:val="24"/>
          <w:szCs w:val="24"/>
          <w:lang w:eastAsia="ru-RU"/>
        </w:rPr>
      </w:pPr>
      <w:r w:rsidRPr="00F158FE">
        <w:rPr>
          <w:rFonts w:ascii="Times New Roman" w:hAnsi="Times New Roman" w:cs="Times New Roman"/>
          <w:sz w:val="24"/>
          <w:szCs w:val="24"/>
          <w:lang w:eastAsia="ru-RU"/>
        </w:rPr>
        <w:t xml:space="preserve">достигнуто соответствие результата </w:t>
      </w:r>
      <w:r w:rsidR="00552677" w:rsidRPr="00F158FE">
        <w:rPr>
          <w:rFonts w:ascii="Times New Roman" w:hAnsi="Times New Roman" w:cs="Times New Roman"/>
          <w:sz w:val="24"/>
          <w:szCs w:val="24"/>
          <w:lang w:eastAsia="ru-RU"/>
        </w:rPr>
        <w:t>р</w:t>
      </w:r>
      <w:r w:rsidRPr="00F158FE">
        <w:rPr>
          <w:rFonts w:ascii="Times New Roman" w:hAnsi="Times New Roman" w:cs="Times New Roman"/>
          <w:sz w:val="24"/>
          <w:szCs w:val="24"/>
          <w:lang w:eastAsia="ru-RU"/>
        </w:rPr>
        <w:t xml:space="preserve">абот условиям Договора, </w:t>
      </w:r>
      <w:r w:rsidR="00A3287D" w:rsidRPr="00F158FE">
        <w:rPr>
          <w:rFonts w:ascii="Times New Roman" w:hAnsi="Times New Roman" w:cs="Times New Roman"/>
          <w:sz w:val="24"/>
          <w:szCs w:val="24"/>
          <w:lang w:eastAsia="ru-RU"/>
        </w:rPr>
        <w:t>Проектной документации, Рабочей документации</w:t>
      </w:r>
      <w:r w:rsidRPr="00F158FE">
        <w:rPr>
          <w:rFonts w:ascii="Times New Roman" w:hAnsi="Times New Roman" w:cs="Times New Roman"/>
          <w:sz w:val="24"/>
          <w:szCs w:val="24"/>
          <w:lang w:eastAsia="ru-RU"/>
        </w:rPr>
        <w:t>, Законодательства;</w:t>
      </w:r>
    </w:p>
    <w:p w14:paraId="715AECBB" w14:textId="77777777" w:rsidR="00FD4916" w:rsidRPr="00F158FE" w:rsidRDefault="00FD4916" w:rsidP="00B10039">
      <w:pPr>
        <w:pStyle w:val="a6"/>
        <w:numPr>
          <w:ilvl w:val="2"/>
          <w:numId w:val="59"/>
        </w:numPr>
        <w:spacing w:after="0" w:line="240" w:lineRule="auto"/>
        <w:ind w:left="0" w:firstLine="709"/>
        <w:jc w:val="both"/>
        <w:rPr>
          <w:rFonts w:ascii="Times New Roman" w:hAnsi="Times New Roman" w:cs="Times New Roman"/>
          <w:sz w:val="24"/>
          <w:szCs w:val="24"/>
          <w:lang w:eastAsia="ru-RU"/>
        </w:rPr>
      </w:pPr>
      <w:r w:rsidRPr="00F158FE">
        <w:rPr>
          <w:rFonts w:ascii="Times New Roman" w:hAnsi="Times New Roman" w:cs="Times New Roman"/>
          <w:sz w:val="24"/>
          <w:szCs w:val="24"/>
          <w:lang w:eastAsia="ru-RU"/>
        </w:rPr>
        <w:t xml:space="preserve">Подрядчик исполнил и сдал Заказчику </w:t>
      </w:r>
      <w:r w:rsidR="00A3287D" w:rsidRPr="00F158FE">
        <w:rPr>
          <w:rFonts w:ascii="Times New Roman" w:hAnsi="Times New Roman" w:cs="Times New Roman"/>
          <w:sz w:val="24"/>
          <w:szCs w:val="24"/>
          <w:lang w:eastAsia="ru-RU"/>
        </w:rPr>
        <w:t>Исполнительную документацию</w:t>
      </w:r>
      <w:r w:rsidRPr="00F158FE">
        <w:rPr>
          <w:rFonts w:ascii="Times New Roman" w:hAnsi="Times New Roman" w:cs="Times New Roman"/>
          <w:sz w:val="24"/>
          <w:szCs w:val="24"/>
          <w:lang w:eastAsia="ru-RU"/>
        </w:rPr>
        <w:t>;</w:t>
      </w:r>
    </w:p>
    <w:p w14:paraId="4838A477" w14:textId="4AEA1C67" w:rsidR="00A3287D" w:rsidRPr="00F158FE" w:rsidRDefault="00FD4916" w:rsidP="001A326D">
      <w:pPr>
        <w:pStyle w:val="a6"/>
        <w:numPr>
          <w:ilvl w:val="2"/>
          <w:numId w:val="59"/>
        </w:numPr>
        <w:spacing w:after="0" w:line="240" w:lineRule="auto"/>
        <w:ind w:left="0" w:firstLine="709"/>
        <w:jc w:val="both"/>
        <w:rPr>
          <w:rFonts w:ascii="Times New Roman" w:hAnsi="Times New Roman" w:cs="Times New Roman"/>
          <w:sz w:val="24"/>
          <w:szCs w:val="24"/>
          <w:lang w:eastAsia="ru-RU"/>
        </w:rPr>
      </w:pPr>
      <w:r w:rsidRPr="00F158FE">
        <w:rPr>
          <w:rFonts w:ascii="Times New Roman" w:hAnsi="Times New Roman" w:cs="Times New Roman"/>
          <w:sz w:val="24"/>
          <w:szCs w:val="24"/>
          <w:lang w:eastAsia="ru-RU"/>
        </w:rPr>
        <w:t>Сторонами подписаны</w:t>
      </w:r>
      <w:r w:rsidR="00A3287D" w:rsidRPr="00F158FE">
        <w:rPr>
          <w:rFonts w:ascii="Times New Roman" w:hAnsi="Times New Roman" w:cs="Times New Roman"/>
          <w:sz w:val="24"/>
          <w:szCs w:val="24"/>
          <w:lang w:eastAsia="ru-RU"/>
        </w:rPr>
        <w:t xml:space="preserve"> акты о проведении всех необходимых испытаний</w:t>
      </w:r>
      <w:r w:rsidRPr="00F158FE">
        <w:rPr>
          <w:rFonts w:ascii="Times New Roman" w:hAnsi="Times New Roman" w:cs="Times New Roman"/>
          <w:sz w:val="24"/>
          <w:szCs w:val="24"/>
          <w:lang w:eastAsia="ru-RU"/>
        </w:rPr>
        <w:t>, предусмотренных</w:t>
      </w:r>
      <w:r w:rsidR="00A3287D" w:rsidRPr="00F158FE">
        <w:rPr>
          <w:rFonts w:ascii="Times New Roman" w:hAnsi="Times New Roman" w:cs="Times New Roman"/>
          <w:sz w:val="24"/>
          <w:szCs w:val="24"/>
          <w:lang w:eastAsia="ru-RU"/>
        </w:rPr>
        <w:t xml:space="preserve"> </w:t>
      </w:r>
      <w:r w:rsidR="00D450CA" w:rsidRPr="00F158FE">
        <w:rPr>
          <w:rFonts w:ascii="Times New Roman" w:hAnsi="Times New Roman" w:cs="Times New Roman"/>
          <w:sz w:val="24"/>
          <w:szCs w:val="24"/>
          <w:lang w:eastAsia="ru-RU"/>
        </w:rPr>
        <w:t xml:space="preserve">программой </w:t>
      </w:r>
      <w:r w:rsidR="00A3287D" w:rsidRPr="00F158FE">
        <w:rPr>
          <w:rFonts w:ascii="Times New Roman" w:hAnsi="Times New Roman" w:cs="Times New Roman"/>
          <w:sz w:val="24"/>
          <w:szCs w:val="24"/>
          <w:lang w:eastAsia="ru-RU"/>
        </w:rPr>
        <w:t xml:space="preserve">пусконаладки и испытаний (пункт </w:t>
      </w:r>
      <w:r w:rsidR="00B10039" w:rsidRPr="00F158FE">
        <w:rPr>
          <w:rFonts w:ascii="Times New Roman" w:hAnsi="Times New Roman" w:cs="Times New Roman"/>
          <w:sz w:val="24"/>
          <w:szCs w:val="24"/>
          <w:lang w:eastAsia="ru-RU"/>
        </w:rPr>
        <w:fldChar w:fldCharType="begin"/>
      </w:r>
      <w:r w:rsidR="00B10039" w:rsidRPr="00F158FE">
        <w:rPr>
          <w:rFonts w:ascii="Times New Roman" w:hAnsi="Times New Roman" w:cs="Times New Roman"/>
          <w:sz w:val="24"/>
          <w:szCs w:val="24"/>
          <w:lang w:eastAsia="ru-RU"/>
        </w:rPr>
        <w:instrText xml:space="preserve"> REF _Ref24375054 \r \h </w:instrText>
      </w:r>
      <w:r w:rsidR="00F158FE">
        <w:rPr>
          <w:rFonts w:ascii="Times New Roman" w:hAnsi="Times New Roman" w:cs="Times New Roman"/>
          <w:sz w:val="24"/>
          <w:szCs w:val="24"/>
          <w:lang w:eastAsia="ru-RU"/>
        </w:rPr>
        <w:instrText xml:space="preserve"> \* MERGEFORMAT </w:instrText>
      </w:r>
      <w:r w:rsidR="00B10039" w:rsidRPr="00F158FE">
        <w:rPr>
          <w:rFonts w:ascii="Times New Roman" w:hAnsi="Times New Roman" w:cs="Times New Roman"/>
          <w:sz w:val="24"/>
          <w:szCs w:val="24"/>
          <w:lang w:eastAsia="ru-RU"/>
        </w:rPr>
      </w:r>
      <w:r w:rsidR="00B10039" w:rsidRPr="00F158FE">
        <w:rPr>
          <w:rFonts w:ascii="Times New Roman" w:hAnsi="Times New Roman" w:cs="Times New Roman"/>
          <w:sz w:val="24"/>
          <w:szCs w:val="24"/>
          <w:lang w:eastAsia="ru-RU"/>
        </w:rPr>
        <w:fldChar w:fldCharType="separate"/>
      </w:r>
      <w:r w:rsidR="00BC639C" w:rsidRPr="00F158FE">
        <w:rPr>
          <w:rFonts w:ascii="Times New Roman" w:hAnsi="Times New Roman" w:cs="Times New Roman"/>
          <w:sz w:val="24"/>
          <w:szCs w:val="24"/>
          <w:lang w:eastAsia="ru-RU"/>
        </w:rPr>
        <w:t>11.18</w:t>
      </w:r>
      <w:r w:rsidR="00B10039" w:rsidRPr="00F158FE">
        <w:rPr>
          <w:rFonts w:ascii="Times New Roman" w:hAnsi="Times New Roman" w:cs="Times New Roman"/>
          <w:sz w:val="24"/>
          <w:szCs w:val="24"/>
          <w:lang w:eastAsia="ru-RU"/>
        </w:rPr>
        <w:fldChar w:fldCharType="end"/>
      </w:r>
      <w:r w:rsidR="00B10039" w:rsidRPr="00F158FE">
        <w:rPr>
          <w:rFonts w:ascii="Times New Roman" w:hAnsi="Times New Roman" w:cs="Times New Roman"/>
          <w:sz w:val="24"/>
          <w:szCs w:val="24"/>
          <w:lang w:eastAsia="ru-RU"/>
        </w:rPr>
        <w:t xml:space="preserve"> </w:t>
      </w:r>
      <w:r w:rsidR="00A3287D" w:rsidRPr="00F158FE">
        <w:rPr>
          <w:rFonts w:ascii="Times New Roman" w:hAnsi="Times New Roman" w:cs="Times New Roman"/>
          <w:sz w:val="24"/>
          <w:szCs w:val="24"/>
          <w:lang w:eastAsia="ru-RU"/>
        </w:rPr>
        <w:t>Договора), Проектной и Рабочей документацией</w:t>
      </w:r>
      <w:r w:rsidRPr="00F158FE">
        <w:rPr>
          <w:rFonts w:ascii="Times New Roman" w:hAnsi="Times New Roman" w:cs="Times New Roman"/>
          <w:sz w:val="24"/>
          <w:szCs w:val="24"/>
          <w:lang w:eastAsia="ru-RU"/>
        </w:rPr>
        <w:t xml:space="preserve"> и (или) требованиями Законодательства;</w:t>
      </w:r>
    </w:p>
    <w:p w14:paraId="400A3DAD" w14:textId="1BBD1DBE" w:rsidR="00A3287D" w:rsidRPr="00F158FE" w:rsidRDefault="006A13D1" w:rsidP="00B10039">
      <w:pPr>
        <w:pStyle w:val="a6"/>
        <w:numPr>
          <w:ilvl w:val="2"/>
          <w:numId w:val="59"/>
        </w:numPr>
        <w:spacing w:after="0" w:line="240" w:lineRule="auto"/>
        <w:ind w:left="0" w:firstLine="709"/>
        <w:jc w:val="both"/>
        <w:rPr>
          <w:rFonts w:ascii="Times New Roman" w:hAnsi="Times New Roman" w:cs="Times New Roman"/>
          <w:sz w:val="24"/>
          <w:szCs w:val="24"/>
          <w:lang w:eastAsia="ru-RU"/>
        </w:rPr>
      </w:pPr>
      <w:r w:rsidRPr="00F158FE">
        <w:rPr>
          <w:rFonts w:ascii="Times New Roman" w:hAnsi="Times New Roman" w:cs="Times New Roman"/>
          <w:sz w:val="24"/>
          <w:szCs w:val="24"/>
          <w:lang w:eastAsia="ru-RU"/>
        </w:rPr>
        <w:t>у</w:t>
      </w:r>
      <w:r w:rsidR="00A3287D" w:rsidRPr="00F158FE">
        <w:rPr>
          <w:rFonts w:ascii="Times New Roman" w:hAnsi="Times New Roman" w:cs="Times New Roman"/>
          <w:sz w:val="24"/>
          <w:szCs w:val="24"/>
          <w:lang w:eastAsia="ru-RU"/>
        </w:rPr>
        <w:t>спешно завершены гидравлические испытания (если применимо для данного вида работ);</w:t>
      </w:r>
    </w:p>
    <w:p w14:paraId="63ECE485" w14:textId="6EB65B9D" w:rsidR="00A3287D" w:rsidRPr="00F158FE" w:rsidRDefault="006A13D1" w:rsidP="007E2902">
      <w:pPr>
        <w:pStyle w:val="a6"/>
        <w:numPr>
          <w:ilvl w:val="2"/>
          <w:numId w:val="59"/>
        </w:numPr>
        <w:spacing w:after="0" w:line="240" w:lineRule="auto"/>
        <w:ind w:left="0" w:firstLine="709"/>
        <w:jc w:val="both"/>
        <w:rPr>
          <w:rFonts w:ascii="Times New Roman" w:hAnsi="Times New Roman" w:cs="Times New Roman"/>
          <w:sz w:val="24"/>
          <w:szCs w:val="24"/>
          <w:lang w:eastAsia="ru-RU"/>
        </w:rPr>
      </w:pPr>
      <w:r w:rsidRPr="00F158FE">
        <w:rPr>
          <w:rFonts w:ascii="Times New Roman" w:hAnsi="Times New Roman" w:cs="Times New Roman"/>
          <w:sz w:val="24"/>
          <w:szCs w:val="24"/>
          <w:lang w:eastAsia="ru-RU"/>
        </w:rPr>
        <w:t>п</w:t>
      </w:r>
      <w:r w:rsidR="00A3287D" w:rsidRPr="00F158FE">
        <w:rPr>
          <w:rFonts w:ascii="Times New Roman" w:hAnsi="Times New Roman" w:cs="Times New Roman"/>
          <w:sz w:val="24"/>
          <w:szCs w:val="24"/>
          <w:lang w:eastAsia="ru-RU"/>
        </w:rPr>
        <w:t xml:space="preserve">олучено </w:t>
      </w:r>
      <w:r w:rsidR="00F75490" w:rsidRPr="00F158FE">
        <w:rPr>
          <w:rFonts w:ascii="Times New Roman" w:hAnsi="Times New Roman" w:cs="Times New Roman"/>
          <w:sz w:val="24"/>
          <w:szCs w:val="24"/>
        </w:rPr>
        <w:t xml:space="preserve">заключение </w:t>
      </w:r>
      <w:r w:rsidR="00B94A3D" w:rsidRPr="00F158FE">
        <w:rPr>
          <w:rFonts w:ascii="Times New Roman" w:hAnsi="Times New Roman" w:cs="Times New Roman"/>
          <w:sz w:val="24"/>
          <w:szCs w:val="24"/>
        </w:rPr>
        <w:t>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с учётом изменений, внесенных в Рабочую документацию и являющихся частью такой Проектной документации</w:t>
      </w:r>
      <w:r w:rsidR="00A3287D" w:rsidRPr="00F158FE">
        <w:rPr>
          <w:rFonts w:ascii="Times New Roman" w:hAnsi="Times New Roman" w:cs="Times New Roman"/>
          <w:sz w:val="24"/>
          <w:szCs w:val="24"/>
        </w:rPr>
        <w:t>;</w:t>
      </w:r>
    </w:p>
    <w:p w14:paraId="1207B7E2" w14:textId="38420153" w:rsidR="00FD4916" w:rsidRPr="00F158FE" w:rsidRDefault="006A13D1" w:rsidP="007E2902">
      <w:pPr>
        <w:pStyle w:val="a6"/>
        <w:numPr>
          <w:ilvl w:val="2"/>
          <w:numId w:val="59"/>
        </w:numPr>
        <w:spacing w:after="0" w:line="240" w:lineRule="auto"/>
        <w:ind w:left="0" w:firstLine="709"/>
        <w:jc w:val="both"/>
        <w:rPr>
          <w:rFonts w:ascii="Times New Roman" w:hAnsi="Times New Roman" w:cs="Times New Roman"/>
          <w:sz w:val="24"/>
          <w:szCs w:val="24"/>
          <w:lang w:eastAsia="ru-RU"/>
        </w:rPr>
      </w:pPr>
      <w:r w:rsidRPr="00F158FE">
        <w:rPr>
          <w:rFonts w:ascii="Times New Roman" w:hAnsi="Times New Roman" w:cs="Times New Roman"/>
          <w:sz w:val="24"/>
          <w:szCs w:val="24"/>
          <w:lang w:eastAsia="ru-RU"/>
        </w:rPr>
        <w:lastRenderedPageBreak/>
        <w:t>п</w:t>
      </w:r>
      <w:r w:rsidR="00FD4916" w:rsidRPr="00F158FE">
        <w:rPr>
          <w:rFonts w:ascii="Times New Roman" w:hAnsi="Times New Roman" w:cs="Times New Roman"/>
          <w:sz w:val="24"/>
          <w:szCs w:val="24"/>
          <w:lang w:eastAsia="ru-RU"/>
        </w:rPr>
        <w:t>олучен акт при</w:t>
      </w:r>
      <w:r w:rsidR="00F75490" w:rsidRPr="00F158FE">
        <w:rPr>
          <w:rFonts w:ascii="Times New Roman" w:hAnsi="Times New Roman" w:cs="Times New Roman"/>
          <w:sz w:val="24"/>
          <w:szCs w:val="24"/>
          <w:lang w:eastAsia="ru-RU"/>
        </w:rPr>
        <w:t>ё</w:t>
      </w:r>
      <w:r w:rsidR="00FD4916" w:rsidRPr="00F158FE">
        <w:rPr>
          <w:rFonts w:ascii="Times New Roman" w:hAnsi="Times New Roman" w:cs="Times New Roman"/>
          <w:sz w:val="24"/>
          <w:szCs w:val="24"/>
          <w:lang w:eastAsia="ru-RU"/>
        </w:rPr>
        <w:t>мки восстановленного благоустройства, подписанный между Подрядчиком и представителем органа местного самоуправления, выдавшего ордер на выполнение земляных работ.</w:t>
      </w:r>
    </w:p>
    <w:p w14:paraId="47B4BBD3" w14:textId="4B629581" w:rsidR="00A3287D" w:rsidRPr="00F158FE" w:rsidRDefault="00A3287D" w:rsidP="003C2454">
      <w:pPr>
        <w:pStyle w:val="20"/>
        <w:ind w:left="0" w:firstLine="709"/>
      </w:pPr>
      <w:bookmarkStart w:id="117" w:name="_Ref24375054"/>
      <w:bookmarkStart w:id="118" w:name="_Toc306338794"/>
      <w:bookmarkStart w:id="119" w:name="_Toc306338215"/>
      <w:bookmarkStart w:id="120" w:name="_Toc306337320"/>
      <w:bookmarkEnd w:id="114"/>
      <w:bookmarkEnd w:id="115"/>
      <w:bookmarkEnd w:id="116"/>
      <w:r w:rsidRPr="00F158FE">
        <w:t xml:space="preserve">Подрядчик не менее, чем за </w:t>
      </w:r>
      <w:bookmarkStart w:id="121" w:name="_Hlk115802377"/>
      <w:r w:rsidR="001B735F" w:rsidRPr="00F158FE">
        <w:t>10 (десять) рабочих дней</w:t>
      </w:r>
      <w:r w:rsidRPr="00F158FE">
        <w:t xml:space="preserve"> </w:t>
      </w:r>
      <w:bookmarkEnd w:id="121"/>
      <w:r w:rsidRPr="00F158FE">
        <w:t xml:space="preserve">до плановой даты начала пуско-наладочных работ должен подготовить и согласовать с Заказчиком </w:t>
      </w:r>
      <w:r w:rsidR="00F75490" w:rsidRPr="00F158FE">
        <w:t>п</w:t>
      </w:r>
      <w:r w:rsidRPr="00F158FE">
        <w:t xml:space="preserve">рограмму пусконаладки и испытаний, включающую в себя проведение пуско-наладочных работ, индивидуальных испытаний, гидравлических испытаний (если применимо) и комплексного опробования. Вода, топливо, электричество и иные ресурсы и расходные материалы при проведении пусконаладки и испытаний предоставляются </w:t>
      </w:r>
      <w:r w:rsidR="002120DF" w:rsidRPr="00F158FE">
        <w:t>Подрядчиком</w:t>
      </w:r>
      <w:r w:rsidRPr="00F158FE">
        <w:t xml:space="preserve">. Успешное завершение пуско-наладочных работ, испытаний, комплексного опробования должно быть зафиксировано соответствующими актами. </w:t>
      </w:r>
      <w:bookmarkEnd w:id="117"/>
    </w:p>
    <w:p w14:paraId="028AC13E" w14:textId="200E5E64" w:rsidR="0029724D" w:rsidRPr="00F158FE" w:rsidRDefault="0029724D" w:rsidP="007E2902">
      <w:pPr>
        <w:pStyle w:val="20"/>
        <w:numPr>
          <w:ilvl w:val="0"/>
          <w:numId w:val="0"/>
        </w:numPr>
        <w:ind w:firstLine="709"/>
      </w:pPr>
      <w:r w:rsidRPr="00F158FE">
        <w:t xml:space="preserve">Подрядчик обязан предоставить Заказчику все технические инструкции по эксплуатации оборудования, помимо обязательств по пуско-наладочным работам выполнить мероприятия по технической безопасности, привлечь достаточное количеств </w:t>
      </w:r>
      <w:proofErr w:type="gramStart"/>
      <w:r w:rsidRPr="00F158FE">
        <w:t>шеф-персонала</w:t>
      </w:r>
      <w:proofErr w:type="gramEnd"/>
      <w:r w:rsidRPr="00F158FE">
        <w:t>, включая специалистов-поставщиков оборудования, для руководства пробными испытаниями.</w:t>
      </w:r>
    </w:p>
    <w:p w14:paraId="7B967367" w14:textId="64D6B0FF" w:rsidR="00A3287D" w:rsidRPr="00F158FE" w:rsidRDefault="00A3287D" w:rsidP="003C2454">
      <w:pPr>
        <w:pStyle w:val="20"/>
        <w:ind w:left="0" w:firstLine="709"/>
      </w:pPr>
      <w:r w:rsidRPr="00F158FE">
        <w:t>Подрядчик не позднее 3 (</w:t>
      </w:r>
      <w:r w:rsidR="0008209A" w:rsidRPr="00F158FE">
        <w:t>т</w:t>
      </w:r>
      <w:r w:rsidRPr="00F158FE">
        <w:t>р</w:t>
      </w:r>
      <w:r w:rsidR="006B462E" w:rsidRPr="00F158FE">
        <w:t>ё</w:t>
      </w:r>
      <w:r w:rsidRPr="00F158FE">
        <w:t>х) рабочих дней до окончательной при</w:t>
      </w:r>
      <w:r w:rsidR="0008209A" w:rsidRPr="00F158FE">
        <w:t>ё</w:t>
      </w:r>
      <w:r w:rsidRPr="00F158FE">
        <w:t xml:space="preserve">мки выполнения работ обязан передать Заказчику полный комплект документации в отношении выполненных работ, в том числе Исполнительной </w:t>
      </w:r>
      <w:r w:rsidR="0008209A" w:rsidRPr="00F158FE">
        <w:t>д</w:t>
      </w:r>
      <w:r w:rsidRPr="00F158FE">
        <w:t>окументации, которая включает:</w:t>
      </w:r>
    </w:p>
    <w:p w14:paraId="55D629E2" w14:textId="03A840E7" w:rsidR="00553221" w:rsidRPr="00F158FE" w:rsidRDefault="0008209A" w:rsidP="00B52979">
      <w:pPr>
        <w:pStyle w:val="a6"/>
        <w:numPr>
          <w:ilvl w:val="4"/>
          <w:numId w:val="47"/>
        </w:numPr>
        <w:tabs>
          <w:tab w:val="left" w:pos="1560"/>
        </w:tabs>
        <w:spacing w:after="0" w:line="240" w:lineRule="auto"/>
        <w:ind w:left="0" w:firstLine="709"/>
        <w:jc w:val="both"/>
        <w:rPr>
          <w:rFonts w:ascii="Times New Roman" w:eastAsia="Times New Roman" w:hAnsi="Times New Roman" w:cs="Times New Roman"/>
          <w:sz w:val="24"/>
          <w:szCs w:val="24"/>
        </w:rPr>
      </w:pPr>
      <w:r w:rsidRPr="00F158FE">
        <w:rPr>
          <w:rFonts w:ascii="Times New Roman" w:hAnsi="Times New Roman" w:cs="Times New Roman"/>
          <w:w w:val="0"/>
          <w:sz w:val="24"/>
          <w:szCs w:val="24"/>
        </w:rPr>
        <w:t>п</w:t>
      </w:r>
      <w:r w:rsidR="00553221" w:rsidRPr="00F158FE">
        <w:rPr>
          <w:rFonts w:ascii="Times New Roman" w:hAnsi="Times New Roman" w:cs="Times New Roman"/>
          <w:w w:val="0"/>
          <w:sz w:val="24"/>
          <w:szCs w:val="24"/>
        </w:rPr>
        <w:t xml:space="preserve">еречень организаций, участвовавших в </w:t>
      </w:r>
      <w:r w:rsidR="00121AEA" w:rsidRPr="00F158FE">
        <w:rPr>
          <w:rFonts w:ascii="Times New Roman" w:hAnsi="Times New Roman" w:cs="Times New Roman"/>
          <w:w w:val="0"/>
          <w:sz w:val="24"/>
          <w:szCs w:val="24"/>
        </w:rPr>
        <w:t xml:space="preserve">выполнении </w:t>
      </w:r>
      <w:r w:rsidR="00553221" w:rsidRPr="00F158FE">
        <w:rPr>
          <w:rFonts w:ascii="Times New Roman" w:hAnsi="Times New Roman" w:cs="Times New Roman"/>
          <w:w w:val="0"/>
          <w:sz w:val="24"/>
          <w:szCs w:val="24"/>
        </w:rPr>
        <w:t>работ, с указанием видов выполненных ими работ, реквизитов</w:t>
      </w:r>
      <w:r w:rsidR="00121AEA" w:rsidRPr="00F158FE">
        <w:rPr>
          <w:rFonts w:ascii="Times New Roman" w:hAnsi="Times New Roman" w:cs="Times New Roman"/>
          <w:w w:val="0"/>
          <w:sz w:val="24"/>
          <w:szCs w:val="24"/>
        </w:rPr>
        <w:t xml:space="preserve"> организаций, информации о членстве СРО (если применимо)</w:t>
      </w:r>
      <w:r w:rsidR="00553221" w:rsidRPr="00F158FE">
        <w:rPr>
          <w:rFonts w:ascii="Times New Roman" w:hAnsi="Times New Roman" w:cs="Times New Roman"/>
          <w:w w:val="0"/>
          <w:sz w:val="24"/>
          <w:szCs w:val="24"/>
        </w:rPr>
        <w:t>, фамилий инженерно-технических работников, непосредственно</w:t>
      </w:r>
      <w:r w:rsidR="00553221" w:rsidRPr="00F158FE">
        <w:rPr>
          <w:rFonts w:ascii="Times New Roman" w:eastAsia="Times New Roman" w:hAnsi="Times New Roman" w:cs="Times New Roman"/>
          <w:spacing w:val="-10"/>
          <w:sz w:val="24"/>
          <w:szCs w:val="24"/>
        </w:rPr>
        <w:t xml:space="preserve"> </w:t>
      </w:r>
      <w:r w:rsidR="00553221" w:rsidRPr="00F158FE">
        <w:rPr>
          <w:rFonts w:ascii="Times New Roman" w:eastAsia="Times New Roman" w:hAnsi="Times New Roman" w:cs="Times New Roman"/>
          <w:spacing w:val="-5"/>
          <w:sz w:val="24"/>
          <w:szCs w:val="24"/>
        </w:rPr>
        <w:t>о</w:t>
      </w:r>
      <w:r w:rsidR="00553221" w:rsidRPr="00F158FE">
        <w:rPr>
          <w:rFonts w:ascii="Times New Roman" w:eastAsia="Times New Roman" w:hAnsi="Times New Roman" w:cs="Times New Roman"/>
          <w:spacing w:val="-4"/>
          <w:sz w:val="24"/>
          <w:szCs w:val="24"/>
        </w:rPr>
        <w:t>т</w:t>
      </w:r>
      <w:r w:rsidR="00553221" w:rsidRPr="00F158FE">
        <w:rPr>
          <w:rFonts w:ascii="Times New Roman" w:eastAsia="Times New Roman" w:hAnsi="Times New Roman" w:cs="Times New Roman"/>
          <w:spacing w:val="-5"/>
          <w:sz w:val="24"/>
          <w:szCs w:val="24"/>
        </w:rPr>
        <w:t>в</w:t>
      </w:r>
      <w:r w:rsidR="00553221" w:rsidRPr="00F158FE">
        <w:rPr>
          <w:rFonts w:ascii="Times New Roman" w:eastAsia="Times New Roman" w:hAnsi="Times New Roman" w:cs="Times New Roman"/>
          <w:spacing w:val="-6"/>
          <w:sz w:val="24"/>
          <w:szCs w:val="24"/>
        </w:rPr>
        <w:t>е</w:t>
      </w:r>
      <w:r w:rsidR="00553221" w:rsidRPr="00F158FE">
        <w:rPr>
          <w:rFonts w:ascii="Times New Roman" w:eastAsia="Times New Roman" w:hAnsi="Times New Roman" w:cs="Times New Roman"/>
          <w:spacing w:val="-4"/>
          <w:sz w:val="24"/>
          <w:szCs w:val="24"/>
        </w:rPr>
        <w:t>т</w:t>
      </w:r>
      <w:r w:rsidR="00553221" w:rsidRPr="00F158FE">
        <w:rPr>
          <w:rFonts w:ascii="Times New Roman" w:eastAsia="Times New Roman" w:hAnsi="Times New Roman" w:cs="Times New Roman"/>
          <w:spacing w:val="-6"/>
          <w:sz w:val="24"/>
          <w:szCs w:val="24"/>
        </w:rPr>
        <w:t>с</w:t>
      </w:r>
      <w:r w:rsidR="00553221" w:rsidRPr="00F158FE">
        <w:rPr>
          <w:rFonts w:ascii="Times New Roman" w:eastAsia="Times New Roman" w:hAnsi="Times New Roman" w:cs="Times New Roman"/>
          <w:spacing w:val="-4"/>
          <w:sz w:val="24"/>
          <w:szCs w:val="24"/>
        </w:rPr>
        <w:t>т</w:t>
      </w:r>
      <w:r w:rsidR="00553221" w:rsidRPr="00F158FE">
        <w:rPr>
          <w:rFonts w:ascii="Times New Roman" w:eastAsia="Times New Roman" w:hAnsi="Times New Roman" w:cs="Times New Roman"/>
          <w:spacing w:val="-5"/>
          <w:sz w:val="24"/>
          <w:szCs w:val="24"/>
        </w:rPr>
        <w:t>в</w:t>
      </w:r>
      <w:r w:rsidR="00553221" w:rsidRPr="00F158FE">
        <w:rPr>
          <w:rFonts w:ascii="Times New Roman" w:eastAsia="Times New Roman" w:hAnsi="Times New Roman" w:cs="Times New Roman"/>
          <w:spacing w:val="-6"/>
          <w:sz w:val="24"/>
          <w:szCs w:val="24"/>
        </w:rPr>
        <w:t>ен</w:t>
      </w:r>
      <w:r w:rsidR="00553221" w:rsidRPr="00F158FE">
        <w:rPr>
          <w:rFonts w:ascii="Times New Roman" w:eastAsia="Times New Roman" w:hAnsi="Times New Roman" w:cs="Times New Roman"/>
          <w:spacing w:val="-4"/>
          <w:sz w:val="24"/>
          <w:szCs w:val="24"/>
        </w:rPr>
        <w:t>н</w:t>
      </w:r>
      <w:r w:rsidR="00553221" w:rsidRPr="00F158FE">
        <w:rPr>
          <w:rFonts w:ascii="Times New Roman" w:eastAsia="Times New Roman" w:hAnsi="Times New Roman" w:cs="Times New Roman"/>
          <w:spacing w:val="-8"/>
          <w:sz w:val="24"/>
          <w:szCs w:val="24"/>
        </w:rPr>
        <w:t>ы</w:t>
      </w:r>
      <w:r w:rsidR="00553221" w:rsidRPr="00F158FE">
        <w:rPr>
          <w:rFonts w:ascii="Times New Roman" w:eastAsia="Times New Roman" w:hAnsi="Times New Roman" w:cs="Times New Roman"/>
          <w:sz w:val="24"/>
          <w:szCs w:val="24"/>
        </w:rPr>
        <w:t>х</w:t>
      </w:r>
      <w:r w:rsidR="00553221" w:rsidRPr="00F158FE">
        <w:rPr>
          <w:rFonts w:ascii="Times New Roman" w:eastAsia="Times New Roman" w:hAnsi="Times New Roman" w:cs="Times New Roman"/>
          <w:spacing w:val="-10"/>
          <w:sz w:val="24"/>
          <w:szCs w:val="24"/>
        </w:rPr>
        <w:t xml:space="preserve"> </w:t>
      </w:r>
      <w:r w:rsidR="00553221" w:rsidRPr="00F158FE">
        <w:rPr>
          <w:rFonts w:ascii="Times New Roman" w:eastAsia="Times New Roman" w:hAnsi="Times New Roman" w:cs="Times New Roman"/>
          <w:spacing w:val="-4"/>
          <w:sz w:val="24"/>
          <w:szCs w:val="24"/>
        </w:rPr>
        <w:t>з</w:t>
      </w:r>
      <w:r w:rsidR="00553221" w:rsidRPr="00F158FE">
        <w:rPr>
          <w:rFonts w:ascii="Times New Roman" w:eastAsia="Times New Roman" w:hAnsi="Times New Roman" w:cs="Times New Roman"/>
          <w:sz w:val="24"/>
          <w:szCs w:val="24"/>
        </w:rPr>
        <w:t>а</w:t>
      </w:r>
      <w:r w:rsidR="00553221" w:rsidRPr="00F158FE">
        <w:rPr>
          <w:rFonts w:ascii="Times New Roman" w:eastAsia="Times New Roman" w:hAnsi="Times New Roman" w:cs="Times New Roman"/>
          <w:spacing w:val="-11"/>
          <w:sz w:val="24"/>
          <w:szCs w:val="24"/>
        </w:rPr>
        <w:t xml:space="preserve"> </w:t>
      </w:r>
      <w:r w:rsidR="00553221" w:rsidRPr="00F158FE">
        <w:rPr>
          <w:rFonts w:ascii="Times New Roman" w:eastAsia="Times New Roman" w:hAnsi="Times New Roman" w:cs="Times New Roman"/>
          <w:spacing w:val="-5"/>
          <w:sz w:val="24"/>
          <w:szCs w:val="24"/>
        </w:rPr>
        <w:t>вы</w:t>
      </w:r>
      <w:r w:rsidR="00553221" w:rsidRPr="00F158FE">
        <w:rPr>
          <w:rFonts w:ascii="Times New Roman" w:eastAsia="Times New Roman" w:hAnsi="Times New Roman" w:cs="Times New Roman"/>
          <w:spacing w:val="-4"/>
          <w:sz w:val="24"/>
          <w:szCs w:val="24"/>
        </w:rPr>
        <w:t>п</w:t>
      </w:r>
      <w:r w:rsidR="00553221" w:rsidRPr="00F158FE">
        <w:rPr>
          <w:rFonts w:ascii="Times New Roman" w:eastAsia="Times New Roman" w:hAnsi="Times New Roman" w:cs="Times New Roman"/>
          <w:spacing w:val="-5"/>
          <w:sz w:val="24"/>
          <w:szCs w:val="24"/>
        </w:rPr>
        <w:t>ол</w:t>
      </w:r>
      <w:r w:rsidR="00553221" w:rsidRPr="00F158FE">
        <w:rPr>
          <w:rFonts w:ascii="Times New Roman" w:eastAsia="Times New Roman" w:hAnsi="Times New Roman" w:cs="Times New Roman"/>
          <w:spacing w:val="-4"/>
          <w:sz w:val="24"/>
          <w:szCs w:val="24"/>
        </w:rPr>
        <w:t>н</w:t>
      </w:r>
      <w:r w:rsidR="00553221" w:rsidRPr="00F158FE">
        <w:rPr>
          <w:rFonts w:ascii="Times New Roman" w:eastAsia="Times New Roman" w:hAnsi="Times New Roman" w:cs="Times New Roman"/>
          <w:spacing w:val="-6"/>
          <w:sz w:val="24"/>
          <w:szCs w:val="24"/>
        </w:rPr>
        <w:t>ен</w:t>
      </w:r>
      <w:r w:rsidR="00553221" w:rsidRPr="00F158FE">
        <w:rPr>
          <w:rFonts w:ascii="Times New Roman" w:eastAsia="Times New Roman" w:hAnsi="Times New Roman" w:cs="Times New Roman"/>
          <w:spacing w:val="-4"/>
          <w:sz w:val="24"/>
          <w:szCs w:val="24"/>
        </w:rPr>
        <w:t>и</w:t>
      </w:r>
      <w:r w:rsidR="00553221" w:rsidRPr="00F158FE">
        <w:rPr>
          <w:rFonts w:ascii="Times New Roman" w:eastAsia="Times New Roman" w:hAnsi="Times New Roman" w:cs="Times New Roman"/>
          <w:sz w:val="24"/>
          <w:szCs w:val="24"/>
        </w:rPr>
        <w:t>е</w:t>
      </w:r>
      <w:r w:rsidR="00553221" w:rsidRPr="00F158FE">
        <w:rPr>
          <w:rFonts w:ascii="Times New Roman" w:eastAsia="Times New Roman" w:hAnsi="Times New Roman" w:cs="Times New Roman"/>
          <w:spacing w:val="-11"/>
          <w:sz w:val="24"/>
          <w:szCs w:val="24"/>
        </w:rPr>
        <w:t xml:space="preserve"> </w:t>
      </w:r>
      <w:r w:rsidR="00553221" w:rsidRPr="00F158FE">
        <w:rPr>
          <w:rFonts w:ascii="Times New Roman" w:eastAsia="Times New Roman" w:hAnsi="Times New Roman" w:cs="Times New Roman"/>
          <w:spacing w:val="-5"/>
          <w:sz w:val="24"/>
          <w:szCs w:val="24"/>
        </w:rPr>
        <w:t>э</w:t>
      </w:r>
      <w:r w:rsidR="00553221" w:rsidRPr="00F158FE">
        <w:rPr>
          <w:rFonts w:ascii="Times New Roman" w:eastAsia="Times New Roman" w:hAnsi="Times New Roman" w:cs="Times New Roman"/>
          <w:spacing w:val="-6"/>
          <w:sz w:val="24"/>
          <w:szCs w:val="24"/>
        </w:rPr>
        <w:t>ти</w:t>
      </w:r>
      <w:r w:rsidR="00553221" w:rsidRPr="00F158FE">
        <w:rPr>
          <w:rFonts w:ascii="Times New Roman" w:eastAsia="Times New Roman" w:hAnsi="Times New Roman" w:cs="Times New Roman"/>
          <w:sz w:val="24"/>
          <w:szCs w:val="24"/>
        </w:rPr>
        <w:t>х</w:t>
      </w:r>
      <w:r w:rsidR="00553221" w:rsidRPr="00F158FE">
        <w:rPr>
          <w:rFonts w:ascii="Times New Roman" w:eastAsia="Times New Roman" w:hAnsi="Times New Roman" w:cs="Times New Roman"/>
          <w:spacing w:val="-7"/>
          <w:sz w:val="24"/>
          <w:szCs w:val="24"/>
        </w:rPr>
        <w:t xml:space="preserve"> </w:t>
      </w:r>
      <w:r w:rsidR="00553221" w:rsidRPr="00F158FE">
        <w:rPr>
          <w:rFonts w:ascii="Times New Roman" w:eastAsia="Times New Roman" w:hAnsi="Times New Roman" w:cs="Times New Roman"/>
          <w:spacing w:val="-5"/>
          <w:sz w:val="24"/>
          <w:szCs w:val="24"/>
        </w:rPr>
        <w:t>р</w:t>
      </w:r>
      <w:r w:rsidR="00553221" w:rsidRPr="00F158FE">
        <w:rPr>
          <w:rFonts w:ascii="Times New Roman" w:eastAsia="Times New Roman" w:hAnsi="Times New Roman" w:cs="Times New Roman"/>
          <w:spacing w:val="-6"/>
          <w:sz w:val="24"/>
          <w:szCs w:val="24"/>
        </w:rPr>
        <w:t>а</w:t>
      </w:r>
      <w:r w:rsidR="00553221" w:rsidRPr="00F158FE">
        <w:rPr>
          <w:rFonts w:ascii="Times New Roman" w:eastAsia="Times New Roman" w:hAnsi="Times New Roman" w:cs="Times New Roman"/>
          <w:spacing w:val="-5"/>
          <w:sz w:val="24"/>
          <w:szCs w:val="24"/>
        </w:rPr>
        <w:t>бо</w:t>
      </w:r>
      <w:r w:rsidR="00553221" w:rsidRPr="00F158FE">
        <w:rPr>
          <w:rFonts w:ascii="Times New Roman" w:eastAsia="Times New Roman" w:hAnsi="Times New Roman" w:cs="Times New Roman"/>
          <w:spacing w:val="-6"/>
          <w:sz w:val="24"/>
          <w:szCs w:val="24"/>
        </w:rPr>
        <w:t>т</w:t>
      </w:r>
      <w:r w:rsidR="00553221" w:rsidRPr="00F158FE">
        <w:rPr>
          <w:rFonts w:ascii="Times New Roman" w:eastAsia="Times New Roman" w:hAnsi="Times New Roman" w:cs="Times New Roman"/>
          <w:sz w:val="24"/>
          <w:szCs w:val="24"/>
        </w:rPr>
        <w:t>;</w:t>
      </w:r>
    </w:p>
    <w:p w14:paraId="023A612D" w14:textId="72525993" w:rsidR="00553221" w:rsidRPr="00F158FE" w:rsidRDefault="0008209A" w:rsidP="00B52979">
      <w:pPr>
        <w:pStyle w:val="a6"/>
        <w:numPr>
          <w:ilvl w:val="4"/>
          <w:numId w:val="47"/>
        </w:numPr>
        <w:tabs>
          <w:tab w:val="left" w:pos="1560"/>
        </w:tabs>
        <w:spacing w:after="0" w:line="240" w:lineRule="auto"/>
        <w:ind w:left="0" w:firstLine="709"/>
        <w:jc w:val="both"/>
        <w:rPr>
          <w:rFonts w:ascii="Times New Roman" w:eastAsia="Times New Roman" w:hAnsi="Times New Roman" w:cs="Times New Roman"/>
          <w:sz w:val="24"/>
          <w:szCs w:val="24"/>
        </w:rPr>
      </w:pPr>
      <w:r w:rsidRPr="00F158FE">
        <w:rPr>
          <w:rFonts w:ascii="Times New Roman" w:eastAsia="Times New Roman" w:hAnsi="Times New Roman" w:cs="Times New Roman"/>
          <w:spacing w:val="-3"/>
          <w:sz w:val="24"/>
          <w:szCs w:val="24"/>
        </w:rPr>
        <w:t>о</w:t>
      </w:r>
      <w:r w:rsidR="00553221" w:rsidRPr="00F158FE">
        <w:rPr>
          <w:rFonts w:ascii="Times New Roman" w:eastAsia="Times New Roman" w:hAnsi="Times New Roman" w:cs="Times New Roman"/>
          <w:spacing w:val="-2"/>
          <w:sz w:val="24"/>
          <w:szCs w:val="24"/>
        </w:rPr>
        <w:t>бщ</w:t>
      </w:r>
      <w:r w:rsidR="00553221" w:rsidRPr="00F158FE">
        <w:rPr>
          <w:rFonts w:ascii="Times New Roman" w:eastAsia="Times New Roman" w:hAnsi="Times New Roman" w:cs="Times New Roman"/>
          <w:spacing w:val="-1"/>
          <w:sz w:val="24"/>
          <w:szCs w:val="24"/>
        </w:rPr>
        <w:t>и</w:t>
      </w:r>
      <w:r w:rsidR="00553221" w:rsidRPr="00F158FE">
        <w:rPr>
          <w:rFonts w:ascii="Times New Roman" w:eastAsia="Times New Roman" w:hAnsi="Times New Roman" w:cs="Times New Roman"/>
          <w:sz w:val="24"/>
          <w:szCs w:val="24"/>
        </w:rPr>
        <w:t xml:space="preserve">е и </w:t>
      </w:r>
      <w:r w:rsidR="00553221" w:rsidRPr="00F158FE">
        <w:rPr>
          <w:rFonts w:ascii="Times New Roman" w:eastAsia="Times New Roman" w:hAnsi="Times New Roman" w:cs="Times New Roman"/>
          <w:spacing w:val="-3"/>
          <w:sz w:val="24"/>
          <w:szCs w:val="24"/>
        </w:rPr>
        <w:t>с</w:t>
      </w:r>
      <w:r w:rsidR="00553221" w:rsidRPr="00F158FE">
        <w:rPr>
          <w:rFonts w:ascii="Times New Roman" w:eastAsia="Times New Roman" w:hAnsi="Times New Roman" w:cs="Times New Roman"/>
          <w:spacing w:val="-1"/>
          <w:sz w:val="24"/>
          <w:szCs w:val="24"/>
        </w:rPr>
        <w:t>п</w:t>
      </w:r>
      <w:r w:rsidR="00553221" w:rsidRPr="00F158FE">
        <w:rPr>
          <w:rFonts w:ascii="Times New Roman" w:eastAsia="Times New Roman" w:hAnsi="Times New Roman" w:cs="Times New Roman"/>
          <w:spacing w:val="-6"/>
          <w:sz w:val="24"/>
          <w:szCs w:val="24"/>
        </w:rPr>
        <w:t>е</w:t>
      </w:r>
      <w:r w:rsidR="00553221" w:rsidRPr="00F158FE">
        <w:rPr>
          <w:rFonts w:ascii="Times New Roman" w:eastAsia="Times New Roman" w:hAnsi="Times New Roman" w:cs="Times New Roman"/>
          <w:spacing w:val="-4"/>
          <w:sz w:val="24"/>
          <w:szCs w:val="24"/>
        </w:rPr>
        <w:t>ц</w:t>
      </w:r>
      <w:r w:rsidR="00553221" w:rsidRPr="00F158FE">
        <w:rPr>
          <w:rFonts w:ascii="Times New Roman" w:eastAsia="Times New Roman" w:hAnsi="Times New Roman" w:cs="Times New Roman"/>
          <w:spacing w:val="-1"/>
          <w:sz w:val="24"/>
          <w:szCs w:val="24"/>
        </w:rPr>
        <w:t>и</w:t>
      </w:r>
      <w:r w:rsidR="00553221" w:rsidRPr="00F158FE">
        <w:rPr>
          <w:rFonts w:ascii="Times New Roman" w:eastAsia="Times New Roman" w:hAnsi="Times New Roman" w:cs="Times New Roman"/>
          <w:spacing w:val="-3"/>
          <w:sz w:val="24"/>
          <w:szCs w:val="24"/>
        </w:rPr>
        <w:t>а</w:t>
      </w:r>
      <w:r w:rsidR="00553221" w:rsidRPr="00F158FE">
        <w:rPr>
          <w:rFonts w:ascii="Times New Roman" w:eastAsia="Times New Roman" w:hAnsi="Times New Roman" w:cs="Times New Roman"/>
          <w:spacing w:val="-5"/>
          <w:sz w:val="24"/>
          <w:szCs w:val="24"/>
        </w:rPr>
        <w:t>л</w:t>
      </w:r>
      <w:r w:rsidR="00553221" w:rsidRPr="00F158FE">
        <w:rPr>
          <w:rFonts w:ascii="Times New Roman" w:eastAsia="Times New Roman" w:hAnsi="Times New Roman" w:cs="Times New Roman"/>
          <w:spacing w:val="-1"/>
          <w:sz w:val="24"/>
          <w:szCs w:val="24"/>
        </w:rPr>
        <w:t>ь</w:t>
      </w:r>
      <w:r w:rsidR="00553221" w:rsidRPr="00F158FE">
        <w:rPr>
          <w:rFonts w:ascii="Times New Roman" w:eastAsia="Times New Roman" w:hAnsi="Times New Roman" w:cs="Times New Roman"/>
          <w:spacing w:val="-4"/>
          <w:sz w:val="24"/>
          <w:szCs w:val="24"/>
        </w:rPr>
        <w:t>н</w:t>
      </w:r>
      <w:r w:rsidR="00553221" w:rsidRPr="00F158FE">
        <w:rPr>
          <w:rFonts w:ascii="Times New Roman" w:eastAsia="Times New Roman" w:hAnsi="Times New Roman" w:cs="Times New Roman"/>
          <w:spacing w:val="-3"/>
          <w:sz w:val="24"/>
          <w:szCs w:val="24"/>
        </w:rPr>
        <w:t>ы</w:t>
      </w:r>
      <w:r w:rsidR="00553221" w:rsidRPr="00F158FE">
        <w:rPr>
          <w:rFonts w:ascii="Times New Roman" w:eastAsia="Times New Roman" w:hAnsi="Times New Roman" w:cs="Times New Roman"/>
          <w:sz w:val="24"/>
          <w:szCs w:val="24"/>
        </w:rPr>
        <w:t>е ж</w:t>
      </w:r>
      <w:r w:rsidR="00553221" w:rsidRPr="00F158FE">
        <w:rPr>
          <w:rFonts w:ascii="Times New Roman" w:eastAsia="Times New Roman" w:hAnsi="Times New Roman" w:cs="Times New Roman"/>
          <w:spacing w:val="-10"/>
          <w:sz w:val="24"/>
          <w:szCs w:val="24"/>
        </w:rPr>
        <w:t>у</w:t>
      </w:r>
      <w:r w:rsidR="00553221" w:rsidRPr="00F158FE">
        <w:rPr>
          <w:rFonts w:ascii="Times New Roman" w:eastAsia="Times New Roman" w:hAnsi="Times New Roman" w:cs="Times New Roman"/>
          <w:spacing w:val="-2"/>
          <w:sz w:val="24"/>
          <w:szCs w:val="24"/>
        </w:rPr>
        <w:t>р</w:t>
      </w:r>
      <w:r w:rsidR="00553221" w:rsidRPr="00F158FE">
        <w:rPr>
          <w:rFonts w:ascii="Times New Roman" w:eastAsia="Times New Roman" w:hAnsi="Times New Roman" w:cs="Times New Roman"/>
          <w:spacing w:val="-1"/>
          <w:sz w:val="24"/>
          <w:szCs w:val="24"/>
        </w:rPr>
        <w:t>н</w:t>
      </w:r>
      <w:r w:rsidR="00553221" w:rsidRPr="00F158FE">
        <w:rPr>
          <w:rFonts w:ascii="Times New Roman" w:eastAsia="Times New Roman" w:hAnsi="Times New Roman" w:cs="Times New Roman"/>
          <w:spacing w:val="-3"/>
          <w:sz w:val="24"/>
          <w:szCs w:val="24"/>
        </w:rPr>
        <w:t>а</w:t>
      </w:r>
      <w:r w:rsidR="00553221" w:rsidRPr="00F158FE">
        <w:rPr>
          <w:rFonts w:ascii="Times New Roman" w:eastAsia="Times New Roman" w:hAnsi="Times New Roman" w:cs="Times New Roman"/>
          <w:spacing w:val="-2"/>
          <w:sz w:val="24"/>
          <w:szCs w:val="24"/>
        </w:rPr>
        <w:t>л</w:t>
      </w:r>
      <w:r w:rsidR="00553221" w:rsidRPr="00F158FE">
        <w:rPr>
          <w:rFonts w:ascii="Times New Roman" w:eastAsia="Times New Roman" w:hAnsi="Times New Roman" w:cs="Times New Roman"/>
          <w:sz w:val="24"/>
          <w:szCs w:val="24"/>
        </w:rPr>
        <w:t xml:space="preserve">ы </w:t>
      </w:r>
      <w:r w:rsidR="00553221" w:rsidRPr="00F158FE">
        <w:rPr>
          <w:rFonts w:ascii="Times New Roman" w:eastAsia="Times New Roman" w:hAnsi="Times New Roman" w:cs="Times New Roman"/>
          <w:spacing w:val="-2"/>
          <w:sz w:val="24"/>
          <w:szCs w:val="24"/>
        </w:rPr>
        <w:t>р</w:t>
      </w:r>
      <w:r w:rsidR="00553221" w:rsidRPr="00F158FE">
        <w:rPr>
          <w:rFonts w:ascii="Times New Roman" w:eastAsia="Times New Roman" w:hAnsi="Times New Roman" w:cs="Times New Roman"/>
          <w:spacing w:val="-3"/>
          <w:sz w:val="24"/>
          <w:szCs w:val="24"/>
        </w:rPr>
        <w:t>а</w:t>
      </w:r>
      <w:r w:rsidR="00553221" w:rsidRPr="00F158FE">
        <w:rPr>
          <w:rFonts w:ascii="Times New Roman" w:eastAsia="Times New Roman" w:hAnsi="Times New Roman" w:cs="Times New Roman"/>
          <w:spacing w:val="-2"/>
          <w:sz w:val="24"/>
          <w:szCs w:val="24"/>
        </w:rPr>
        <w:t>б</w:t>
      </w:r>
      <w:r w:rsidR="00553221" w:rsidRPr="00F158FE">
        <w:rPr>
          <w:rFonts w:ascii="Times New Roman" w:eastAsia="Times New Roman" w:hAnsi="Times New Roman" w:cs="Times New Roman"/>
          <w:spacing w:val="-5"/>
          <w:sz w:val="24"/>
          <w:szCs w:val="24"/>
        </w:rPr>
        <w:t>о</w:t>
      </w:r>
      <w:r w:rsidR="00553221" w:rsidRPr="00F158FE">
        <w:rPr>
          <w:rFonts w:ascii="Times New Roman" w:eastAsia="Times New Roman" w:hAnsi="Times New Roman" w:cs="Times New Roman"/>
          <w:spacing w:val="-1"/>
          <w:sz w:val="24"/>
          <w:szCs w:val="24"/>
        </w:rPr>
        <w:t>т</w:t>
      </w:r>
      <w:r w:rsidR="00553221" w:rsidRPr="00F158FE">
        <w:rPr>
          <w:rFonts w:ascii="Times New Roman" w:eastAsia="Times New Roman" w:hAnsi="Times New Roman" w:cs="Times New Roman"/>
          <w:sz w:val="24"/>
          <w:szCs w:val="24"/>
        </w:rPr>
        <w:t xml:space="preserve">, </w:t>
      </w:r>
      <w:r w:rsidR="00553221" w:rsidRPr="00F158FE">
        <w:rPr>
          <w:rFonts w:ascii="Times New Roman" w:eastAsia="Times New Roman" w:hAnsi="Times New Roman" w:cs="Times New Roman"/>
          <w:spacing w:val="-3"/>
          <w:sz w:val="24"/>
          <w:szCs w:val="24"/>
        </w:rPr>
        <w:t>ма</w:t>
      </w:r>
      <w:r w:rsidR="00553221" w:rsidRPr="00F158FE">
        <w:rPr>
          <w:rFonts w:ascii="Times New Roman" w:eastAsia="Times New Roman" w:hAnsi="Times New Roman" w:cs="Times New Roman"/>
          <w:spacing w:val="-2"/>
          <w:sz w:val="24"/>
          <w:szCs w:val="24"/>
        </w:rPr>
        <w:t>т</w:t>
      </w:r>
      <w:r w:rsidR="00553221" w:rsidRPr="00F158FE">
        <w:rPr>
          <w:rFonts w:ascii="Times New Roman" w:eastAsia="Times New Roman" w:hAnsi="Times New Roman" w:cs="Times New Roman"/>
          <w:spacing w:val="-3"/>
          <w:sz w:val="24"/>
          <w:szCs w:val="24"/>
        </w:rPr>
        <w:t>е</w:t>
      </w:r>
      <w:r w:rsidR="00553221" w:rsidRPr="00F158FE">
        <w:rPr>
          <w:rFonts w:ascii="Times New Roman" w:eastAsia="Times New Roman" w:hAnsi="Times New Roman" w:cs="Times New Roman"/>
          <w:spacing w:val="-5"/>
          <w:sz w:val="24"/>
          <w:szCs w:val="24"/>
        </w:rPr>
        <w:t>р</w:t>
      </w:r>
      <w:r w:rsidR="00553221" w:rsidRPr="00F158FE">
        <w:rPr>
          <w:rFonts w:ascii="Times New Roman" w:eastAsia="Times New Roman" w:hAnsi="Times New Roman" w:cs="Times New Roman"/>
          <w:spacing w:val="-1"/>
          <w:sz w:val="24"/>
          <w:szCs w:val="24"/>
        </w:rPr>
        <w:t>и</w:t>
      </w:r>
      <w:r w:rsidR="00553221" w:rsidRPr="00F158FE">
        <w:rPr>
          <w:rFonts w:ascii="Times New Roman" w:eastAsia="Times New Roman" w:hAnsi="Times New Roman" w:cs="Times New Roman"/>
          <w:spacing w:val="-6"/>
          <w:sz w:val="24"/>
          <w:szCs w:val="24"/>
        </w:rPr>
        <w:t>а</w:t>
      </w:r>
      <w:r w:rsidR="00553221" w:rsidRPr="00F158FE">
        <w:rPr>
          <w:rFonts w:ascii="Times New Roman" w:eastAsia="Times New Roman" w:hAnsi="Times New Roman" w:cs="Times New Roman"/>
          <w:spacing w:val="-5"/>
          <w:sz w:val="24"/>
          <w:szCs w:val="24"/>
        </w:rPr>
        <w:t>л</w:t>
      </w:r>
      <w:r w:rsidR="00553221" w:rsidRPr="00F158FE">
        <w:rPr>
          <w:rFonts w:ascii="Times New Roman" w:eastAsia="Times New Roman" w:hAnsi="Times New Roman" w:cs="Times New Roman"/>
          <w:sz w:val="24"/>
          <w:szCs w:val="24"/>
        </w:rPr>
        <w:t xml:space="preserve">ы </w:t>
      </w:r>
      <w:r w:rsidR="00553221" w:rsidRPr="00F158FE">
        <w:rPr>
          <w:rFonts w:ascii="Times New Roman" w:eastAsia="Times New Roman" w:hAnsi="Times New Roman" w:cs="Times New Roman"/>
          <w:spacing w:val="-2"/>
          <w:sz w:val="24"/>
          <w:szCs w:val="24"/>
        </w:rPr>
        <w:t>об</w:t>
      </w:r>
      <w:r w:rsidR="00553221" w:rsidRPr="00F158FE">
        <w:rPr>
          <w:rFonts w:ascii="Times New Roman" w:eastAsia="Times New Roman" w:hAnsi="Times New Roman" w:cs="Times New Roman"/>
          <w:spacing w:val="-3"/>
          <w:sz w:val="24"/>
          <w:szCs w:val="24"/>
        </w:rPr>
        <w:t>с</w:t>
      </w:r>
      <w:r w:rsidR="00553221" w:rsidRPr="00F158FE">
        <w:rPr>
          <w:rFonts w:ascii="Times New Roman" w:eastAsia="Times New Roman" w:hAnsi="Times New Roman" w:cs="Times New Roman"/>
          <w:spacing w:val="-2"/>
          <w:sz w:val="24"/>
          <w:szCs w:val="24"/>
        </w:rPr>
        <w:t>л</w:t>
      </w:r>
      <w:r w:rsidR="00553221" w:rsidRPr="00F158FE">
        <w:rPr>
          <w:rFonts w:ascii="Times New Roman" w:eastAsia="Times New Roman" w:hAnsi="Times New Roman" w:cs="Times New Roman"/>
          <w:spacing w:val="-3"/>
          <w:sz w:val="24"/>
          <w:szCs w:val="24"/>
        </w:rPr>
        <w:t>е</w:t>
      </w:r>
      <w:r w:rsidR="00553221" w:rsidRPr="00F158FE">
        <w:rPr>
          <w:rFonts w:ascii="Times New Roman" w:eastAsia="Times New Roman" w:hAnsi="Times New Roman" w:cs="Times New Roman"/>
          <w:spacing w:val="-2"/>
          <w:sz w:val="24"/>
          <w:szCs w:val="24"/>
        </w:rPr>
        <w:t>до</w:t>
      </w:r>
      <w:r w:rsidR="00553221" w:rsidRPr="00F158FE">
        <w:rPr>
          <w:rFonts w:ascii="Times New Roman" w:eastAsia="Times New Roman" w:hAnsi="Times New Roman" w:cs="Times New Roman"/>
          <w:spacing w:val="-3"/>
          <w:sz w:val="24"/>
          <w:szCs w:val="24"/>
        </w:rPr>
        <w:t>в</w:t>
      </w:r>
      <w:r w:rsidR="00553221" w:rsidRPr="00F158FE">
        <w:rPr>
          <w:rFonts w:ascii="Times New Roman" w:eastAsia="Times New Roman" w:hAnsi="Times New Roman" w:cs="Times New Roman"/>
          <w:spacing w:val="-6"/>
          <w:sz w:val="24"/>
          <w:szCs w:val="24"/>
        </w:rPr>
        <w:t>а</w:t>
      </w:r>
      <w:r w:rsidR="00553221" w:rsidRPr="00F158FE">
        <w:rPr>
          <w:rFonts w:ascii="Times New Roman" w:eastAsia="Times New Roman" w:hAnsi="Times New Roman" w:cs="Times New Roman"/>
          <w:spacing w:val="-4"/>
          <w:sz w:val="24"/>
          <w:szCs w:val="24"/>
        </w:rPr>
        <w:t>н</w:t>
      </w:r>
      <w:r w:rsidR="00553221" w:rsidRPr="00F158FE">
        <w:rPr>
          <w:rFonts w:ascii="Times New Roman" w:eastAsia="Times New Roman" w:hAnsi="Times New Roman" w:cs="Times New Roman"/>
          <w:spacing w:val="-1"/>
          <w:sz w:val="24"/>
          <w:szCs w:val="24"/>
        </w:rPr>
        <w:t>и</w:t>
      </w:r>
      <w:r w:rsidR="00553221" w:rsidRPr="00F158FE">
        <w:rPr>
          <w:rFonts w:ascii="Times New Roman" w:eastAsia="Times New Roman" w:hAnsi="Times New Roman" w:cs="Times New Roman"/>
          <w:sz w:val="24"/>
          <w:szCs w:val="24"/>
        </w:rPr>
        <w:t>й</w:t>
      </w:r>
      <w:r w:rsidR="00553221" w:rsidRPr="00F158FE">
        <w:rPr>
          <w:rFonts w:ascii="Times New Roman" w:eastAsia="Times New Roman" w:hAnsi="Times New Roman" w:cs="Times New Roman"/>
          <w:spacing w:val="2"/>
          <w:sz w:val="24"/>
          <w:szCs w:val="24"/>
        </w:rPr>
        <w:t xml:space="preserve"> </w:t>
      </w:r>
      <w:r w:rsidR="00553221" w:rsidRPr="00F158FE">
        <w:rPr>
          <w:rFonts w:ascii="Times New Roman" w:eastAsia="Times New Roman" w:hAnsi="Times New Roman" w:cs="Times New Roman"/>
          <w:sz w:val="24"/>
          <w:szCs w:val="24"/>
        </w:rPr>
        <w:t>и</w:t>
      </w:r>
      <w:r w:rsidR="00553221" w:rsidRPr="00F158FE">
        <w:rPr>
          <w:rFonts w:ascii="Times New Roman" w:eastAsia="Times New Roman" w:hAnsi="Times New Roman" w:cs="Times New Roman"/>
          <w:spacing w:val="4"/>
          <w:sz w:val="24"/>
          <w:szCs w:val="24"/>
        </w:rPr>
        <w:t xml:space="preserve"> </w:t>
      </w:r>
      <w:r w:rsidR="00553221" w:rsidRPr="00F158FE">
        <w:rPr>
          <w:rFonts w:ascii="Times New Roman" w:eastAsia="Times New Roman" w:hAnsi="Times New Roman" w:cs="Times New Roman"/>
          <w:spacing w:val="-1"/>
          <w:sz w:val="24"/>
          <w:szCs w:val="24"/>
        </w:rPr>
        <w:t>п</w:t>
      </w:r>
      <w:r w:rsidR="00553221" w:rsidRPr="00F158FE">
        <w:rPr>
          <w:rFonts w:ascii="Times New Roman" w:eastAsia="Times New Roman" w:hAnsi="Times New Roman" w:cs="Times New Roman"/>
          <w:spacing w:val="-5"/>
          <w:sz w:val="24"/>
          <w:szCs w:val="24"/>
        </w:rPr>
        <w:t>р</w:t>
      </w:r>
      <w:r w:rsidR="00553221" w:rsidRPr="00F158FE">
        <w:rPr>
          <w:rFonts w:ascii="Times New Roman" w:eastAsia="Times New Roman" w:hAnsi="Times New Roman" w:cs="Times New Roman"/>
          <w:spacing w:val="-2"/>
          <w:sz w:val="24"/>
          <w:szCs w:val="24"/>
        </w:rPr>
        <w:t>о</w:t>
      </w:r>
      <w:r w:rsidR="00553221" w:rsidRPr="00F158FE">
        <w:rPr>
          <w:rFonts w:ascii="Times New Roman" w:eastAsia="Times New Roman" w:hAnsi="Times New Roman" w:cs="Times New Roman"/>
          <w:spacing w:val="-3"/>
          <w:sz w:val="24"/>
          <w:szCs w:val="24"/>
        </w:rPr>
        <w:t>ве</w:t>
      </w:r>
      <w:r w:rsidR="00553221" w:rsidRPr="00F158FE">
        <w:rPr>
          <w:rFonts w:ascii="Times New Roman" w:eastAsia="Times New Roman" w:hAnsi="Times New Roman" w:cs="Times New Roman"/>
          <w:spacing w:val="-5"/>
          <w:sz w:val="24"/>
          <w:szCs w:val="24"/>
        </w:rPr>
        <w:t>р</w:t>
      </w:r>
      <w:r w:rsidR="00553221" w:rsidRPr="00F158FE">
        <w:rPr>
          <w:rFonts w:ascii="Times New Roman" w:eastAsia="Times New Roman" w:hAnsi="Times New Roman" w:cs="Times New Roman"/>
          <w:spacing w:val="-2"/>
          <w:sz w:val="24"/>
          <w:szCs w:val="24"/>
        </w:rPr>
        <w:t>о</w:t>
      </w:r>
      <w:r w:rsidR="00553221" w:rsidRPr="00F158FE">
        <w:rPr>
          <w:rFonts w:ascii="Times New Roman" w:eastAsia="Times New Roman" w:hAnsi="Times New Roman" w:cs="Times New Roman"/>
          <w:spacing w:val="-1"/>
          <w:sz w:val="24"/>
          <w:szCs w:val="24"/>
        </w:rPr>
        <w:t>к</w:t>
      </w:r>
      <w:r w:rsidR="00553221" w:rsidRPr="00F158FE">
        <w:rPr>
          <w:rFonts w:ascii="Times New Roman" w:eastAsia="Times New Roman" w:hAnsi="Times New Roman" w:cs="Times New Roman"/>
          <w:sz w:val="24"/>
          <w:szCs w:val="24"/>
        </w:rPr>
        <w:t xml:space="preserve">, </w:t>
      </w:r>
      <w:r w:rsidR="00553221" w:rsidRPr="00F158FE">
        <w:rPr>
          <w:rFonts w:ascii="Times New Roman" w:eastAsia="Times New Roman" w:hAnsi="Times New Roman" w:cs="Times New Roman"/>
          <w:spacing w:val="-2"/>
          <w:sz w:val="24"/>
          <w:szCs w:val="24"/>
        </w:rPr>
        <w:t>до</w:t>
      </w:r>
      <w:r w:rsidR="00553221" w:rsidRPr="00F158FE">
        <w:rPr>
          <w:rFonts w:ascii="Times New Roman" w:eastAsia="Times New Roman" w:hAnsi="Times New Roman" w:cs="Times New Roman"/>
          <w:spacing w:val="-1"/>
          <w:sz w:val="24"/>
          <w:szCs w:val="24"/>
        </w:rPr>
        <w:t>к</w:t>
      </w:r>
      <w:r w:rsidR="00553221" w:rsidRPr="00F158FE">
        <w:rPr>
          <w:rFonts w:ascii="Times New Roman" w:eastAsia="Times New Roman" w:hAnsi="Times New Roman" w:cs="Times New Roman"/>
          <w:spacing w:val="-7"/>
          <w:sz w:val="24"/>
          <w:szCs w:val="24"/>
        </w:rPr>
        <w:t>у</w:t>
      </w:r>
      <w:r w:rsidR="00553221" w:rsidRPr="00F158FE">
        <w:rPr>
          <w:rFonts w:ascii="Times New Roman" w:eastAsia="Times New Roman" w:hAnsi="Times New Roman" w:cs="Times New Roman"/>
          <w:spacing w:val="-3"/>
          <w:sz w:val="24"/>
          <w:szCs w:val="24"/>
        </w:rPr>
        <w:t>ме</w:t>
      </w:r>
      <w:r w:rsidR="00553221" w:rsidRPr="00F158FE">
        <w:rPr>
          <w:rFonts w:ascii="Times New Roman" w:eastAsia="Times New Roman" w:hAnsi="Times New Roman" w:cs="Times New Roman"/>
          <w:spacing w:val="-1"/>
          <w:sz w:val="24"/>
          <w:szCs w:val="24"/>
        </w:rPr>
        <w:t>н</w:t>
      </w:r>
      <w:r w:rsidR="00553221" w:rsidRPr="00F158FE">
        <w:rPr>
          <w:rFonts w:ascii="Times New Roman" w:eastAsia="Times New Roman" w:hAnsi="Times New Roman" w:cs="Times New Roman"/>
          <w:spacing w:val="-2"/>
          <w:sz w:val="24"/>
          <w:szCs w:val="24"/>
        </w:rPr>
        <w:t>т</w:t>
      </w:r>
      <w:r w:rsidR="00553221" w:rsidRPr="00F158FE">
        <w:rPr>
          <w:rFonts w:ascii="Times New Roman" w:eastAsia="Times New Roman" w:hAnsi="Times New Roman" w:cs="Times New Roman"/>
          <w:sz w:val="24"/>
          <w:szCs w:val="24"/>
        </w:rPr>
        <w:t>ы,</w:t>
      </w:r>
      <w:r w:rsidR="00553221" w:rsidRPr="00F158FE">
        <w:rPr>
          <w:rFonts w:ascii="Times New Roman" w:eastAsia="Times New Roman" w:hAnsi="Times New Roman" w:cs="Times New Roman"/>
          <w:spacing w:val="-8"/>
          <w:sz w:val="24"/>
          <w:szCs w:val="24"/>
        </w:rPr>
        <w:t xml:space="preserve"> </w:t>
      </w:r>
      <w:r w:rsidR="00553221" w:rsidRPr="00F158FE">
        <w:rPr>
          <w:rFonts w:ascii="Times New Roman" w:eastAsia="Times New Roman" w:hAnsi="Times New Roman" w:cs="Times New Roman"/>
          <w:spacing w:val="-1"/>
          <w:sz w:val="24"/>
          <w:szCs w:val="24"/>
        </w:rPr>
        <w:t>п</w:t>
      </w:r>
      <w:r w:rsidR="00553221" w:rsidRPr="00F158FE">
        <w:rPr>
          <w:rFonts w:ascii="Times New Roman" w:eastAsia="Times New Roman" w:hAnsi="Times New Roman" w:cs="Times New Roman"/>
          <w:spacing w:val="-2"/>
          <w:sz w:val="24"/>
          <w:szCs w:val="24"/>
        </w:rPr>
        <w:t>о</w:t>
      </w:r>
      <w:r w:rsidR="00553221" w:rsidRPr="00F158FE">
        <w:rPr>
          <w:rFonts w:ascii="Times New Roman" w:eastAsia="Times New Roman" w:hAnsi="Times New Roman" w:cs="Times New Roman"/>
          <w:spacing w:val="-5"/>
          <w:sz w:val="24"/>
          <w:szCs w:val="24"/>
        </w:rPr>
        <w:t>д</w:t>
      </w:r>
      <w:r w:rsidR="00553221" w:rsidRPr="00F158FE">
        <w:rPr>
          <w:rFonts w:ascii="Times New Roman" w:eastAsia="Times New Roman" w:hAnsi="Times New Roman" w:cs="Times New Roman"/>
          <w:spacing w:val="-2"/>
          <w:sz w:val="24"/>
          <w:szCs w:val="24"/>
        </w:rPr>
        <w:t>т</w:t>
      </w:r>
      <w:r w:rsidR="00553221" w:rsidRPr="00F158FE">
        <w:rPr>
          <w:rFonts w:ascii="Times New Roman" w:eastAsia="Times New Roman" w:hAnsi="Times New Roman" w:cs="Times New Roman"/>
          <w:spacing w:val="-3"/>
          <w:sz w:val="24"/>
          <w:szCs w:val="24"/>
        </w:rPr>
        <w:t>ве</w:t>
      </w:r>
      <w:r w:rsidR="00553221" w:rsidRPr="00F158FE">
        <w:rPr>
          <w:rFonts w:ascii="Times New Roman" w:eastAsia="Times New Roman" w:hAnsi="Times New Roman" w:cs="Times New Roman"/>
          <w:spacing w:val="-2"/>
          <w:sz w:val="24"/>
          <w:szCs w:val="24"/>
        </w:rPr>
        <w:t>р</w:t>
      </w:r>
      <w:r w:rsidR="00553221" w:rsidRPr="00F158FE">
        <w:rPr>
          <w:rFonts w:ascii="Times New Roman" w:eastAsia="Times New Roman" w:hAnsi="Times New Roman" w:cs="Times New Roman"/>
          <w:spacing w:val="-3"/>
          <w:sz w:val="24"/>
          <w:szCs w:val="24"/>
        </w:rPr>
        <w:t>ж</w:t>
      </w:r>
      <w:r w:rsidR="00553221" w:rsidRPr="00F158FE">
        <w:rPr>
          <w:rFonts w:ascii="Times New Roman" w:eastAsia="Times New Roman" w:hAnsi="Times New Roman" w:cs="Times New Roman"/>
          <w:spacing w:val="-2"/>
          <w:sz w:val="24"/>
          <w:szCs w:val="24"/>
        </w:rPr>
        <w:t>д</w:t>
      </w:r>
      <w:r w:rsidR="00553221" w:rsidRPr="00F158FE">
        <w:rPr>
          <w:rFonts w:ascii="Times New Roman" w:eastAsia="Times New Roman" w:hAnsi="Times New Roman" w:cs="Times New Roman"/>
          <w:spacing w:val="-6"/>
          <w:sz w:val="24"/>
          <w:szCs w:val="24"/>
        </w:rPr>
        <w:t>а</w:t>
      </w:r>
      <w:r w:rsidR="00553221" w:rsidRPr="00F158FE">
        <w:rPr>
          <w:rFonts w:ascii="Times New Roman" w:eastAsia="Times New Roman" w:hAnsi="Times New Roman" w:cs="Times New Roman"/>
          <w:spacing w:val="-2"/>
          <w:sz w:val="24"/>
          <w:szCs w:val="24"/>
        </w:rPr>
        <w:t>ю</w:t>
      </w:r>
      <w:r w:rsidR="00553221" w:rsidRPr="00F158FE">
        <w:rPr>
          <w:rFonts w:ascii="Times New Roman" w:eastAsia="Times New Roman" w:hAnsi="Times New Roman" w:cs="Times New Roman"/>
          <w:spacing w:val="-5"/>
          <w:sz w:val="24"/>
          <w:szCs w:val="24"/>
        </w:rPr>
        <w:t>щ</w:t>
      </w:r>
      <w:r w:rsidR="00553221" w:rsidRPr="00F158FE">
        <w:rPr>
          <w:rFonts w:ascii="Times New Roman" w:eastAsia="Times New Roman" w:hAnsi="Times New Roman" w:cs="Times New Roman"/>
          <w:spacing w:val="-1"/>
          <w:sz w:val="24"/>
          <w:szCs w:val="24"/>
        </w:rPr>
        <w:t>и</w:t>
      </w:r>
      <w:r w:rsidR="00553221" w:rsidRPr="00F158FE">
        <w:rPr>
          <w:rFonts w:ascii="Times New Roman" w:eastAsia="Times New Roman" w:hAnsi="Times New Roman" w:cs="Times New Roman"/>
          <w:sz w:val="24"/>
          <w:szCs w:val="24"/>
        </w:rPr>
        <w:t>е</w:t>
      </w:r>
      <w:r w:rsidR="00553221" w:rsidRPr="00F158FE">
        <w:rPr>
          <w:rFonts w:ascii="Times New Roman" w:eastAsia="Times New Roman" w:hAnsi="Times New Roman" w:cs="Times New Roman"/>
          <w:spacing w:val="-3"/>
          <w:sz w:val="24"/>
          <w:szCs w:val="24"/>
        </w:rPr>
        <w:t xml:space="preserve"> </w:t>
      </w:r>
      <w:r w:rsidR="00553221" w:rsidRPr="00F158FE">
        <w:rPr>
          <w:rFonts w:ascii="Times New Roman" w:eastAsia="Times New Roman" w:hAnsi="Times New Roman" w:cs="Times New Roman"/>
          <w:spacing w:val="-10"/>
          <w:sz w:val="24"/>
          <w:szCs w:val="24"/>
        </w:rPr>
        <w:t>у</w:t>
      </w:r>
      <w:r w:rsidR="00553221" w:rsidRPr="00F158FE">
        <w:rPr>
          <w:rFonts w:ascii="Times New Roman" w:eastAsia="Times New Roman" w:hAnsi="Times New Roman" w:cs="Times New Roman"/>
          <w:spacing w:val="-3"/>
          <w:sz w:val="24"/>
          <w:szCs w:val="24"/>
        </w:rPr>
        <w:t>с</w:t>
      </w:r>
      <w:r w:rsidR="00553221" w:rsidRPr="00F158FE">
        <w:rPr>
          <w:rFonts w:ascii="Times New Roman" w:eastAsia="Times New Roman" w:hAnsi="Times New Roman" w:cs="Times New Roman"/>
          <w:spacing w:val="-2"/>
          <w:sz w:val="24"/>
          <w:szCs w:val="24"/>
        </w:rPr>
        <w:t>тр</w:t>
      </w:r>
      <w:r w:rsidR="00553221" w:rsidRPr="00F158FE">
        <w:rPr>
          <w:rFonts w:ascii="Times New Roman" w:eastAsia="Times New Roman" w:hAnsi="Times New Roman" w:cs="Times New Roman"/>
          <w:spacing w:val="-3"/>
          <w:sz w:val="24"/>
          <w:szCs w:val="24"/>
        </w:rPr>
        <w:t>а</w:t>
      </w:r>
      <w:r w:rsidR="00553221" w:rsidRPr="00F158FE">
        <w:rPr>
          <w:rFonts w:ascii="Times New Roman" w:eastAsia="Times New Roman" w:hAnsi="Times New Roman" w:cs="Times New Roman"/>
          <w:spacing w:val="-1"/>
          <w:sz w:val="24"/>
          <w:szCs w:val="24"/>
        </w:rPr>
        <w:t>н</w:t>
      </w:r>
      <w:r w:rsidR="00553221" w:rsidRPr="00F158FE">
        <w:rPr>
          <w:rFonts w:ascii="Times New Roman" w:eastAsia="Times New Roman" w:hAnsi="Times New Roman" w:cs="Times New Roman"/>
          <w:spacing w:val="-3"/>
          <w:sz w:val="24"/>
          <w:szCs w:val="24"/>
        </w:rPr>
        <w:t>е</w:t>
      </w:r>
      <w:r w:rsidR="00553221" w:rsidRPr="00F158FE">
        <w:rPr>
          <w:rFonts w:ascii="Times New Roman" w:eastAsia="Times New Roman" w:hAnsi="Times New Roman" w:cs="Times New Roman"/>
          <w:spacing w:val="-1"/>
          <w:sz w:val="24"/>
          <w:szCs w:val="24"/>
        </w:rPr>
        <w:t>ни</w:t>
      </w:r>
      <w:r w:rsidR="00553221" w:rsidRPr="00F158FE">
        <w:rPr>
          <w:rFonts w:ascii="Times New Roman" w:eastAsia="Times New Roman" w:hAnsi="Times New Roman" w:cs="Times New Roman"/>
          <w:sz w:val="24"/>
          <w:szCs w:val="24"/>
        </w:rPr>
        <w:t>е</w:t>
      </w:r>
      <w:r w:rsidR="00553221" w:rsidRPr="00F158FE">
        <w:rPr>
          <w:rFonts w:ascii="Times New Roman" w:eastAsia="Times New Roman" w:hAnsi="Times New Roman" w:cs="Times New Roman"/>
          <w:spacing w:val="-8"/>
          <w:sz w:val="24"/>
          <w:szCs w:val="24"/>
        </w:rPr>
        <w:t xml:space="preserve"> </w:t>
      </w:r>
      <w:r w:rsidR="00553221" w:rsidRPr="00F158FE">
        <w:rPr>
          <w:rFonts w:ascii="Times New Roman" w:eastAsia="Times New Roman" w:hAnsi="Times New Roman" w:cs="Times New Roman"/>
          <w:spacing w:val="-1"/>
          <w:sz w:val="24"/>
          <w:szCs w:val="24"/>
        </w:rPr>
        <w:t>н</w:t>
      </w:r>
      <w:r w:rsidR="00553221" w:rsidRPr="00F158FE">
        <w:rPr>
          <w:rFonts w:ascii="Times New Roman" w:eastAsia="Times New Roman" w:hAnsi="Times New Roman" w:cs="Times New Roman"/>
          <w:spacing w:val="-3"/>
          <w:sz w:val="24"/>
          <w:szCs w:val="24"/>
        </w:rPr>
        <w:t>а</w:t>
      </w:r>
      <w:r w:rsidR="00553221" w:rsidRPr="00F158FE">
        <w:rPr>
          <w:rFonts w:ascii="Times New Roman" w:eastAsia="Times New Roman" w:hAnsi="Times New Roman" w:cs="Times New Roman"/>
          <w:spacing w:val="-2"/>
          <w:sz w:val="24"/>
          <w:szCs w:val="24"/>
        </w:rPr>
        <w:t>р</w:t>
      </w:r>
      <w:r w:rsidR="00553221" w:rsidRPr="00F158FE">
        <w:rPr>
          <w:rFonts w:ascii="Times New Roman" w:eastAsia="Times New Roman" w:hAnsi="Times New Roman" w:cs="Times New Roman"/>
          <w:spacing w:val="-7"/>
          <w:sz w:val="24"/>
          <w:szCs w:val="24"/>
        </w:rPr>
        <w:t>у</w:t>
      </w:r>
      <w:r w:rsidR="00553221" w:rsidRPr="00F158FE">
        <w:rPr>
          <w:rFonts w:ascii="Times New Roman" w:eastAsia="Times New Roman" w:hAnsi="Times New Roman" w:cs="Times New Roman"/>
          <w:spacing w:val="-2"/>
          <w:sz w:val="24"/>
          <w:szCs w:val="24"/>
        </w:rPr>
        <w:t>ш</w:t>
      </w:r>
      <w:r w:rsidR="00553221" w:rsidRPr="00F158FE">
        <w:rPr>
          <w:rFonts w:ascii="Times New Roman" w:eastAsia="Times New Roman" w:hAnsi="Times New Roman" w:cs="Times New Roman"/>
          <w:spacing w:val="-3"/>
          <w:sz w:val="24"/>
          <w:szCs w:val="24"/>
        </w:rPr>
        <w:t>е</w:t>
      </w:r>
      <w:r w:rsidR="00553221" w:rsidRPr="00F158FE">
        <w:rPr>
          <w:rFonts w:ascii="Times New Roman" w:eastAsia="Times New Roman" w:hAnsi="Times New Roman" w:cs="Times New Roman"/>
          <w:spacing w:val="-4"/>
          <w:sz w:val="24"/>
          <w:szCs w:val="24"/>
        </w:rPr>
        <w:t>н</w:t>
      </w:r>
      <w:r w:rsidR="00553221" w:rsidRPr="00F158FE">
        <w:rPr>
          <w:rFonts w:ascii="Times New Roman" w:eastAsia="Times New Roman" w:hAnsi="Times New Roman" w:cs="Times New Roman"/>
          <w:spacing w:val="-1"/>
          <w:sz w:val="24"/>
          <w:szCs w:val="24"/>
        </w:rPr>
        <w:t>и</w:t>
      </w:r>
      <w:r w:rsidR="00553221" w:rsidRPr="00F158FE">
        <w:rPr>
          <w:rFonts w:ascii="Times New Roman" w:eastAsia="Times New Roman" w:hAnsi="Times New Roman" w:cs="Times New Roman"/>
          <w:sz w:val="24"/>
          <w:szCs w:val="24"/>
        </w:rPr>
        <w:t>й</w:t>
      </w:r>
      <w:r w:rsidR="00553221" w:rsidRPr="00F158FE">
        <w:rPr>
          <w:rFonts w:ascii="Times New Roman" w:eastAsia="Times New Roman" w:hAnsi="Times New Roman" w:cs="Times New Roman"/>
          <w:spacing w:val="-6"/>
          <w:sz w:val="24"/>
          <w:szCs w:val="24"/>
        </w:rPr>
        <w:t xml:space="preserve"> </w:t>
      </w:r>
      <w:r w:rsidR="00553221" w:rsidRPr="00F158FE">
        <w:rPr>
          <w:rFonts w:ascii="Times New Roman" w:eastAsia="Times New Roman" w:hAnsi="Times New Roman" w:cs="Times New Roman"/>
          <w:sz w:val="24"/>
          <w:szCs w:val="24"/>
        </w:rPr>
        <w:t>и</w:t>
      </w:r>
      <w:r w:rsidR="00553221" w:rsidRPr="00F158FE">
        <w:rPr>
          <w:rFonts w:ascii="Times New Roman" w:eastAsia="Times New Roman" w:hAnsi="Times New Roman" w:cs="Times New Roman"/>
          <w:spacing w:val="-6"/>
          <w:sz w:val="24"/>
          <w:szCs w:val="24"/>
        </w:rPr>
        <w:t xml:space="preserve"> </w:t>
      </w:r>
      <w:r w:rsidR="00553221" w:rsidRPr="00F158FE">
        <w:rPr>
          <w:rFonts w:ascii="Times New Roman" w:eastAsia="Times New Roman" w:hAnsi="Times New Roman" w:cs="Times New Roman"/>
          <w:spacing w:val="-1"/>
          <w:sz w:val="24"/>
          <w:szCs w:val="24"/>
        </w:rPr>
        <w:t>з</w:t>
      </w:r>
      <w:r w:rsidR="00553221" w:rsidRPr="00F158FE">
        <w:rPr>
          <w:rFonts w:ascii="Times New Roman" w:eastAsia="Times New Roman" w:hAnsi="Times New Roman" w:cs="Times New Roman"/>
          <w:spacing w:val="-3"/>
          <w:sz w:val="24"/>
          <w:szCs w:val="24"/>
        </w:rPr>
        <w:t>амеча</w:t>
      </w:r>
      <w:r w:rsidR="00553221" w:rsidRPr="00F158FE">
        <w:rPr>
          <w:rFonts w:ascii="Times New Roman" w:eastAsia="Times New Roman" w:hAnsi="Times New Roman" w:cs="Times New Roman"/>
          <w:spacing w:val="-4"/>
          <w:sz w:val="24"/>
          <w:szCs w:val="24"/>
        </w:rPr>
        <w:t>ни</w:t>
      </w:r>
      <w:r w:rsidR="00553221" w:rsidRPr="00F158FE">
        <w:rPr>
          <w:rFonts w:ascii="Times New Roman" w:eastAsia="Times New Roman" w:hAnsi="Times New Roman" w:cs="Times New Roman"/>
          <w:spacing w:val="-1"/>
          <w:sz w:val="24"/>
          <w:szCs w:val="24"/>
        </w:rPr>
        <w:t>й</w:t>
      </w:r>
      <w:r w:rsidR="005629C3" w:rsidRPr="00F158FE">
        <w:rPr>
          <w:rFonts w:ascii="Times New Roman" w:eastAsia="Times New Roman" w:hAnsi="Times New Roman" w:cs="Times New Roman"/>
          <w:sz w:val="24"/>
          <w:szCs w:val="24"/>
        </w:rPr>
        <w:t>;</w:t>
      </w:r>
      <w:r w:rsidR="00553221" w:rsidRPr="00F158FE">
        <w:rPr>
          <w:rFonts w:ascii="Times New Roman" w:eastAsia="Times New Roman" w:hAnsi="Times New Roman" w:cs="Times New Roman"/>
          <w:sz w:val="24"/>
          <w:szCs w:val="24"/>
        </w:rPr>
        <w:t xml:space="preserve"> </w:t>
      </w:r>
    </w:p>
    <w:p w14:paraId="14AEAC21" w14:textId="21DDBE93" w:rsidR="00553221" w:rsidRPr="00F158FE" w:rsidRDefault="0008209A" w:rsidP="00B52979">
      <w:pPr>
        <w:pStyle w:val="a6"/>
        <w:numPr>
          <w:ilvl w:val="4"/>
          <w:numId w:val="47"/>
        </w:numPr>
        <w:tabs>
          <w:tab w:val="left" w:pos="1560"/>
        </w:tabs>
        <w:spacing w:after="0" w:line="240" w:lineRule="auto"/>
        <w:ind w:left="0" w:firstLine="709"/>
        <w:jc w:val="both"/>
        <w:rPr>
          <w:rFonts w:ascii="Times New Roman" w:eastAsia="Times New Roman" w:hAnsi="Times New Roman" w:cs="Times New Roman"/>
          <w:sz w:val="24"/>
          <w:szCs w:val="24"/>
        </w:rPr>
      </w:pPr>
      <w:r w:rsidRPr="00F158FE">
        <w:rPr>
          <w:rFonts w:ascii="Times New Roman" w:eastAsia="Times New Roman" w:hAnsi="Times New Roman" w:cs="Times New Roman"/>
          <w:spacing w:val="-2"/>
          <w:sz w:val="24"/>
          <w:szCs w:val="24"/>
        </w:rPr>
        <w:t>с</w:t>
      </w:r>
      <w:r w:rsidR="00553221" w:rsidRPr="00F158FE">
        <w:rPr>
          <w:rFonts w:ascii="Times New Roman" w:eastAsia="Times New Roman" w:hAnsi="Times New Roman" w:cs="Times New Roman"/>
          <w:spacing w:val="-3"/>
          <w:sz w:val="24"/>
          <w:szCs w:val="24"/>
        </w:rPr>
        <w:t>е</w:t>
      </w:r>
      <w:r w:rsidR="00553221" w:rsidRPr="00F158FE">
        <w:rPr>
          <w:rFonts w:ascii="Times New Roman" w:eastAsia="Times New Roman" w:hAnsi="Times New Roman" w:cs="Times New Roman"/>
          <w:spacing w:val="-2"/>
          <w:sz w:val="24"/>
          <w:szCs w:val="24"/>
        </w:rPr>
        <w:t>р</w:t>
      </w:r>
      <w:r w:rsidR="00553221" w:rsidRPr="00F158FE">
        <w:rPr>
          <w:rFonts w:ascii="Times New Roman" w:eastAsia="Times New Roman" w:hAnsi="Times New Roman" w:cs="Times New Roman"/>
          <w:spacing w:val="-4"/>
          <w:sz w:val="24"/>
          <w:szCs w:val="24"/>
        </w:rPr>
        <w:t>т</w:t>
      </w:r>
      <w:r w:rsidR="00553221" w:rsidRPr="00F158FE">
        <w:rPr>
          <w:rFonts w:ascii="Times New Roman" w:eastAsia="Times New Roman" w:hAnsi="Times New Roman" w:cs="Times New Roman"/>
          <w:spacing w:val="-1"/>
          <w:sz w:val="24"/>
          <w:szCs w:val="24"/>
        </w:rPr>
        <w:t>и</w:t>
      </w:r>
      <w:r w:rsidR="00553221" w:rsidRPr="00F158FE">
        <w:rPr>
          <w:rFonts w:ascii="Times New Roman" w:eastAsia="Times New Roman" w:hAnsi="Times New Roman" w:cs="Times New Roman"/>
          <w:spacing w:val="-4"/>
          <w:sz w:val="24"/>
          <w:szCs w:val="24"/>
        </w:rPr>
        <w:t>фи</w:t>
      </w:r>
      <w:r w:rsidR="00553221" w:rsidRPr="00F158FE">
        <w:rPr>
          <w:rFonts w:ascii="Times New Roman" w:eastAsia="Times New Roman" w:hAnsi="Times New Roman" w:cs="Times New Roman"/>
          <w:spacing w:val="-1"/>
          <w:sz w:val="24"/>
          <w:szCs w:val="24"/>
        </w:rPr>
        <w:t>к</w:t>
      </w:r>
      <w:r w:rsidR="00553221" w:rsidRPr="00F158FE">
        <w:rPr>
          <w:rFonts w:ascii="Times New Roman" w:eastAsia="Times New Roman" w:hAnsi="Times New Roman" w:cs="Times New Roman"/>
          <w:spacing w:val="-3"/>
          <w:sz w:val="24"/>
          <w:szCs w:val="24"/>
        </w:rPr>
        <w:t>а</w:t>
      </w:r>
      <w:r w:rsidR="00553221" w:rsidRPr="00F158FE">
        <w:rPr>
          <w:rFonts w:ascii="Times New Roman" w:eastAsia="Times New Roman" w:hAnsi="Times New Roman" w:cs="Times New Roman"/>
          <w:spacing w:val="-2"/>
          <w:sz w:val="24"/>
          <w:szCs w:val="24"/>
        </w:rPr>
        <w:t>т</w:t>
      </w:r>
      <w:r w:rsidR="00553221" w:rsidRPr="00F158FE">
        <w:rPr>
          <w:rFonts w:ascii="Times New Roman" w:eastAsia="Times New Roman" w:hAnsi="Times New Roman" w:cs="Times New Roman"/>
          <w:spacing w:val="-3"/>
          <w:sz w:val="24"/>
          <w:szCs w:val="24"/>
        </w:rPr>
        <w:t>ы</w:t>
      </w:r>
      <w:r w:rsidR="00553221" w:rsidRPr="00F158FE">
        <w:rPr>
          <w:rFonts w:ascii="Times New Roman" w:eastAsia="Times New Roman" w:hAnsi="Times New Roman" w:cs="Times New Roman"/>
          <w:sz w:val="24"/>
          <w:szCs w:val="24"/>
        </w:rPr>
        <w:t xml:space="preserve">, </w:t>
      </w:r>
      <w:r w:rsidR="00553221" w:rsidRPr="00F158FE">
        <w:rPr>
          <w:rFonts w:ascii="Times New Roman" w:eastAsia="Times New Roman" w:hAnsi="Times New Roman" w:cs="Times New Roman"/>
          <w:spacing w:val="-2"/>
          <w:sz w:val="24"/>
          <w:szCs w:val="24"/>
        </w:rPr>
        <w:t>т</w:t>
      </w:r>
      <w:r w:rsidR="00553221" w:rsidRPr="00F158FE">
        <w:rPr>
          <w:rFonts w:ascii="Times New Roman" w:eastAsia="Times New Roman" w:hAnsi="Times New Roman" w:cs="Times New Roman"/>
          <w:spacing w:val="-6"/>
          <w:sz w:val="24"/>
          <w:szCs w:val="24"/>
        </w:rPr>
        <w:t>е</w:t>
      </w:r>
      <w:r w:rsidR="00553221" w:rsidRPr="00F158FE">
        <w:rPr>
          <w:rFonts w:ascii="Times New Roman" w:eastAsia="Times New Roman" w:hAnsi="Times New Roman" w:cs="Times New Roman"/>
          <w:spacing w:val="-2"/>
          <w:sz w:val="24"/>
          <w:szCs w:val="24"/>
        </w:rPr>
        <w:t>х</w:t>
      </w:r>
      <w:r w:rsidR="00553221" w:rsidRPr="00F158FE">
        <w:rPr>
          <w:rFonts w:ascii="Times New Roman" w:eastAsia="Times New Roman" w:hAnsi="Times New Roman" w:cs="Times New Roman"/>
          <w:spacing w:val="-1"/>
          <w:sz w:val="24"/>
          <w:szCs w:val="24"/>
        </w:rPr>
        <w:t>ни</w:t>
      </w:r>
      <w:r w:rsidR="00553221" w:rsidRPr="00F158FE">
        <w:rPr>
          <w:rFonts w:ascii="Times New Roman" w:eastAsia="Times New Roman" w:hAnsi="Times New Roman" w:cs="Times New Roman"/>
          <w:spacing w:val="-3"/>
          <w:sz w:val="24"/>
          <w:szCs w:val="24"/>
        </w:rPr>
        <w:t>ч</w:t>
      </w:r>
      <w:r w:rsidR="00553221" w:rsidRPr="00F158FE">
        <w:rPr>
          <w:rFonts w:ascii="Times New Roman" w:eastAsia="Times New Roman" w:hAnsi="Times New Roman" w:cs="Times New Roman"/>
          <w:spacing w:val="-6"/>
          <w:sz w:val="24"/>
          <w:szCs w:val="24"/>
        </w:rPr>
        <w:t>е</w:t>
      </w:r>
      <w:r w:rsidR="00553221" w:rsidRPr="00F158FE">
        <w:rPr>
          <w:rFonts w:ascii="Times New Roman" w:eastAsia="Times New Roman" w:hAnsi="Times New Roman" w:cs="Times New Roman"/>
          <w:spacing w:val="-3"/>
          <w:sz w:val="24"/>
          <w:szCs w:val="24"/>
        </w:rPr>
        <w:t>с</w:t>
      </w:r>
      <w:r w:rsidR="00553221" w:rsidRPr="00F158FE">
        <w:rPr>
          <w:rFonts w:ascii="Times New Roman" w:eastAsia="Times New Roman" w:hAnsi="Times New Roman" w:cs="Times New Roman"/>
          <w:spacing w:val="-1"/>
          <w:sz w:val="24"/>
          <w:szCs w:val="24"/>
        </w:rPr>
        <w:t>ки</w:t>
      </w:r>
      <w:r w:rsidR="00553221" w:rsidRPr="00F158FE">
        <w:rPr>
          <w:rFonts w:ascii="Times New Roman" w:eastAsia="Times New Roman" w:hAnsi="Times New Roman" w:cs="Times New Roman"/>
          <w:sz w:val="24"/>
          <w:szCs w:val="24"/>
        </w:rPr>
        <w:t xml:space="preserve">е </w:t>
      </w:r>
      <w:r w:rsidR="00553221" w:rsidRPr="00F158FE">
        <w:rPr>
          <w:rFonts w:ascii="Times New Roman" w:eastAsia="Times New Roman" w:hAnsi="Times New Roman" w:cs="Times New Roman"/>
          <w:spacing w:val="-1"/>
          <w:sz w:val="24"/>
          <w:szCs w:val="24"/>
        </w:rPr>
        <w:t>п</w:t>
      </w:r>
      <w:r w:rsidR="00553221" w:rsidRPr="00F158FE">
        <w:rPr>
          <w:rFonts w:ascii="Times New Roman" w:eastAsia="Times New Roman" w:hAnsi="Times New Roman" w:cs="Times New Roman"/>
          <w:spacing w:val="-3"/>
          <w:sz w:val="24"/>
          <w:szCs w:val="24"/>
        </w:rPr>
        <w:t>ас</w:t>
      </w:r>
      <w:r w:rsidR="00553221" w:rsidRPr="00F158FE">
        <w:rPr>
          <w:rFonts w:ascii="Times New Roman" w:eastAsia="Times New Roman" w:hAnsi="Times New Roman" w:cs="Times New Roman"/>
          <w:spacing w:val="-1"/>
          <w:sz w:val="24"/>
          <w:szCs w:val="24"/>
        </w:rPr>
        <w:t>п</w:t>
      </w:r>
      <w:r w:rsidR="00553221" w:rsidRPr="00F158FE">
        <w:rPr>
          <w:rFonts w:ascii="Times New Roman" w:eastAsia="Times New Roman" w:hAnsi="Times New Roman" w:cs="Times New Roman"/>
          <w:spacing w:val="-5"/>
          <w:sz w:val="24"/>
          <w:szCs w:val="24"/>
        </w:rPr>
        <w:t>о</w:t>
      </w:r>
      <w:r w:rsidR="00553221" w:rsidRPr="00F158FE">
        <w:rPr>
          <w:rFonts w:ascii="Times New Roman" w:eastAsia="Times New Roman" w:hAnsi="Times New Roman" w:cs="Times New Roman"/>
          <w:spacing w:val="-2"/>
          <w:sz w:val="24"/>
          <w:szCs w:val="24"/>
        </w:rPr>
        <w:t>рт</w:t>
      </w:r>
      <w:r w:rsidR="00553221" w:rsidRPr="00F158FE">
        <w:rPr>
          <w:rFonts w:ascii="Times New Roman" w:eastAsia="Times New Roman" w:hAnsi="Times New Roman" w:cs="Times New Roman"/>
          <w:spacing w:val="-3"/>
          <w:sz w:val="24"/>
          <w:szCs w:val="24"/>
        </w:rPr>
        <w:t>а</w:t>
      </w:r>
      <w:r w:rsidR="00553221" w:rsidRPr="00F158FE">
        <w:rPr>
          <w:rFonts w:ascii="Times New Roman" w:eastAsia="Times New Roman" w:hAnsi="Times New Roman" w:cs="Times New Roman"/>
          <w:sz w:val="24"/>
          <w:szCs w:val="24"/>
        </w:rPr>
        <w:t>, ж</w:t>
      </w:r>
      <w:r w:rsidR="00553221" w:rsidRPr="00F158FE">
        <w:rPr>
          <w:rFonts w:ascii="Times New Roman" w:eastAsia="Times New Roman" w:hAnsi="Times New Roman" w:cs="Times New Roman"/>
          <w:spacing w:val="-10"/>
          <w:sz w:val="24"/>
          <w:szCs w:val="24"/>
        </w:rPr>
        <w:t>у</w:t>
      </w:r>
      <w:r w:rsidR="00553221" w:rsidRPr="00F158FE">
        <w:rPr>
          <w:rFonts w:ascii="Times New Roman" w:eastAsia="Times New Roman" w:hAnsi="Times New Roman" w:cs="Times New Roman"/>
          <w:spacing w:val="-2"/>
          <w:sz w:val="24"/>
          <w:szCs w:val="24"/>
        </w:rPr>
        <w:t>р</w:t>
      </w:r>
      <w:r w:rsidR="00553221" w:rsidRPr="00F158FE">
        <w:rPr>
          <w:rFonts w:ascii="Times New Roman" w:eastAsia="Times New Roman" w:hAnsi="Times New Roman" w:cs="Times New Roman"/>
          <w:spacing w:val="-1"/>
          <w:sz w:val="24"/>
          <w:szCs w:val="24"/>
        </w:rPr>
        <w:t>н</w:t>
      </w:r>
      <w:r w:rsidR="00553221" w:rsidRPr="00F158FE">
        <w:rPr>
          <w:rFonts w:ascii="Times New Roman" w:eastAsia="Times New Roman" w:hAnsi="Times New Roman" w:cs="Times New Roman"/>
          <w:spacing w:val="-3"/>
          <w:sz w:val="24"/>
          <w:szCs w:val="24"/>
        </w:rPr>
        <w:t>а</w:t>
      </w:r>
      <w:r w:rsidR="00553221" w:rsidRPr="00F158FE">
        <w:rPr>
          <w:rFonts w:ascii="Times New Roman" w:eastAsia="Times New Roman" w:hAnsi="Times New Roman" w:cs="Times New Roman"/>
          <w:spacing w:val="-2"/>
          <w:sz w:val="24"/>
          <w:szCs w:val="24"/>
        </w:rPr>
        <w:t>л</w:t>
      </w:r>
      <w:r w:rsidR="00553221" w:rsidRPr="00F158FE">
        <w:rPr>
          <w:rFonts w:ascii="Times New Roman" w:eastAsia="Times New Roman" w:hAnsi="Times New Roman" w:cs="Times New Roman"/>
          <w:sz w:val="24"/>
          <w:szCs w:val="24"/>
        </w:rPr>
        <w:t xml:space="preserve">ы </w:t>
      </w:r>
      <w:r w:rsidR="00553221" w:rsidRPr="00F158FE">
        <w:rPr>
          <w:rFonts w:ascii="Times New Roman" w:eastAsia="Times New Roman" w:hAnsi="Times New Roman" w:cs="Times New Roman"/>
          <w:spacing w:val="-2"/>
          <w:sz w:val="24"/>
          <w:szCs w:val="24"/>
        </w:rPr>
        <w:t>л</w:t>
      </w:r>
      <w:r w:rsidR="00553221" w:rsidRPr="00F158FE">
        <w:rPr>
          <w:rFonts w:ascii="Times New Roman" w:eastAsia="Times New Roman" w:hAnsi="Times New Roman" w:cs="Times New Roman"/>
          <w:spacing w:val="-3"/>
          <w:sz w:val="24"/>
          <w:szCs w:val="24"/>
        </w:rPr>
        <w:t>а</w:t>
      </w:r>
      <w:r w:rsidR="00553221" w:rsidRPr="00F158FE">
        <w:rPr>
          <w:rFonts w:ascii="Times New Roman" w:eastAsia="Times New Roman" w:hAnsi="Times New Roman" w:cs="Times New Roman"/>
          <w:spacing w:val="-2"/>
          <w:sz w:val="24"/>
          <w:szCs w:val="24"/>
        </w:rPr>
        <w:t>бор</w:t>
      </w:r>
      <w:r w:rsidR="00553221" w:rsidRPr="00F158FE">
        <w:rPr>
          <w:rFonts w:ascii="Times New Roman" w:eastAsia="Times New Roman" w:hAnsi="Times New Roman" w:cs="Times New Roman"/>
          <w:spacing w:val="-6"/>
          <w:sz w:val="24"/>
          <w:szCs w:val="24"/>
        </w:rPr>
        <w:t>а</w:t>
      </w:r>
      <w:r w:rsidR="00553221" w:rsidRPr="00F158FE">
        <w:rPr>
          <w:rFonts w:ascii="Times New Roman" w:eastAsia="Times New Roman" w:hAnsi="Times New Roman" w:cs="Times New Roman"/>
          <w:spacing w:val="-2"/>
          <w:sz w:val="24"/>
          <w:szCs w:val="24"/>
        </w:rPr>
        <w:t>то</w:t>
      </w:r>
      <w:r w:rsidR="00553221" w:rsidRPr="00F158FE">
        <w:rPr>
          <w:rFonts w:ascii="Times New Roman" w:eastAsia="Times New Roman" w:hAnsi="Times New Roman" w:cs="Times New Roman"/>
          <w:spacing w:val="-5"/>
          <w:sz w:val="24"/>
          <w:szCs w:val="24"/>
        </w:rPr>
        <w:t>р</w:t>
      </w:r>
      <w:r w:rsidR="00553221" w:rsidRPr="00F158FE">
        <w:rPr>
          <w:rFonts w:ascii="Times New Roman" w:eastAsia="Times New Roman" w:hAnsi="Times New Roman" w:cs="Times New Roman"/>
          <w:spacing w:val="-1"/>
          <w:sz w:val="24"/>
          <w:szCs w:val="24"/>
        </w:rPr>
        <w:t>н</w:t>
      </w:r>
      <w:r w:rsidR="00553221" w:rsidRPr="00F158FE">
        <w:rPr>
          <w:rFonts w:ascii="Times New Roman" w:eastAsia="Times New Roman" w:hAnsi="Times New Roman" w:cs="Times New Roman"/>
          <w:spacing w:val="-5"/>
          <w:sz w:val="24"/>
          <w:szCs w:val="24"/>
        </w:rPr>
        <w:t>ы</w:t>
      </w:r>
      <w:r w:rsidR="00553221" w:rsidRPr="00F158FE">
        <w:rPr>
          <w:rFonts w:ascii="Times New Roman" w:eastAsia="Times New Roman" w:hAnsi="Times New Roman" w:cs="Times New Roman"/>
          <w:sz w:val="24"/>
          <w:szCs w:val="24"/>
        </w:rPr>
        <w:t xml:space="preserve">х </w:t>
      </w:r>
      <w:r w:rsidR="00553221" w:rsidRPr="00F158FE">
        <w:rPr>
          <w:rFonts w:ascii="Times New Roman" w:eastAsia="Times New Roman" w:hAnsi="Times New Roman" w:cs="Times New Roman"/>
          <w:spacing w:val="-1"/>
          <w:sz w:val="24"/>
          <w:szCs w:val="24"/>
        </w:rPr>
        <w:t>и</w:t>
      </w:r>
      <w:r w:rsidR="00553221" w:rsidRPr="00F158FE">
        <w:rPr>
          <w:rFonts w:ascii="Times New Roman" w:eastAsia="Times New Roman" w:hAnsi="Times New Roman" w:cs="Times New Roman"/>
          <w:spacing w:val="-3"/>
          <w:sz w:val="24"/>
          <w:szCs w:val="24"/>
        </w:rPr>
        <w:t>с</w:t>
      </w:r>
      <w:r w:rsidR="00553221" w:rsidRPr="00F158FE">
        <w:rPr>
          <w:rFonts w:ascii="Times New Roman" w:eastAsia="Times New Roman" w:hAnsi="Times New Roman" w:cs="Times New Roman"/>
          <w:spacing w:val="-4"/>
          <w:sz w:val="24"/>
          <w:szCs w:val="24"/>
        </w:rPr>
        <w:t>п</w:t>
      </w:r>
      <w:r w:rsidR="00553221" w:rsidRPr="00F158FE">
        <w:rPr>
          <w:rFonts w:ascii="Times New Roman" w:eastAsia="Times New Roman" w:hAnsi="Times New Roman" w:cs="Times New Roman"/>
          <w:spacing w:val="-3"/>
          <w:sz w:val="24"/>
          <w:szCs w:val="24"/>
        </w:rPr>
        <w:t>ы</w:t>
      </w:r>
      <w:r w:rsidR="00553221" w:rsidRPr="00F158FE">
        <w:rPr>
          <w:rFonts w:ascii="Times New Roman" w:eastAsia="Times New Roman" w:hAnsi="Times New Roman" w:cs="Times New Roman"/>
          <w:spacing w:val="-2"/>
          <w:sz w:val="24"/>
          <w:szCs w:val="24"/>
        </w:rPr>
        <w:t>т</w:t>
      </w:r>
      <w:r w:rsidR="00553221" w:rsidRPr="00F158FE">
        <w:rPr>
          <w:rFonts w:ascii="Times New Roman" w:eastAsia="Times New Roman" w:hAnsi="Times New Roman" w:cs="Times New Roman"/>
          <w:spacing w:val="-3"/>
          <w:sz w:val="24"/>
          <w:szCs w:val="24"/>
        </w:rPr>
        <w:t>а</w:t>
      </w:r>
      <w:r w:rsidR="00553221" w:rsidRPr="00F158FE">
        <w:rPr>
          <w:rFonts w:ascii="Times New Roman" w:eastAsia="Times New Roman" w:hAnsi="Times New Roman" w:cs="Times New Roman"/>
          <w:spacing w:val="-4"/>
          <w:sz w:val="24"/>
          <w:szCs w:val="24"/>
        </w:rPr>
        <w:t>ни</w:t>
      </w:r>
      <w:r w:rsidR="00553221" w:rsidRPr="00F158FE">
        <w:rPr>
          <w:rFonts w:ascii="Times New Roman" w:eastAsia="Times New Roman" w:hAnsi="Times New Roman" w:cs="Times New Roman"/>
          <w:sz w:val="24"/>
          <w:szCs w:val="24"/>
        </w:rPr>
        <w:t xml:space="preserve">й и </w:t>
      </w:r>
      <w:r w:rsidR="00553221" w:rsidRPr="00F158FE">
        <w:rPr>
          <w:rFonts w:ascii="Times New Roman" w:eastAsia="Times New Roman" w:hAnsi="Times New Roman" w:cs="Times New Roman"/>
          <w:spacing w:val="-5"/>
          <w:sz w:val="24"/>
          <w:szCs w:val="24"/>
        </w:rPr>
        <w:t>д</w:t>
      </w:r>
      <w:r w:rsidR="00553221" w:rsidRPr="00F158FE">
        <w:rPr>
          <w:rFonts w:ascii="Times New Roman" w:eastAsia="Times New Roman" w:hAnsi="Times New Roman" w:cs="Times New Roman"/>
          <w:sz w:val="24"/>
          <w:szCs w:val="24"/>
        </w:rPr>
        <w:t>р</w:t>
      </w:r>
      <w:r w:rsidR="00553221" w:rsidRPr="00F158FE">
        <w:rPr>
          <w:rFonts w:ascii="Times New Roman" w:eastAsia="Times New Roman" w:hAnsi="Times New Roman" w:cs="Times New Roman"/>
          <w:spacing w:val="-10"/>
          <w:sz w:val="24"/>
          <w:szCs w:val="24"/>
        </w:rPr>
        <w:t>у</w:t>
      </w:r>
      <w:r w:rsidR="00553221" w:rsidRPr="00F158FE">
        <w:rPr>
          <w:rFonts w:ascii="Times New Roman" w:eastAsia="Times New Roman" w:hAnsi="Times New Roman" w:cs="Times New Roman"/>
          <w:spacing w:val="-2"/>
          <w:sz w:val="24"/>
          <w:szCs w:val="24"/>
        </w:rPr>
        <w:t>г</w:t>
      </w:r>
      <w:r w:rsidR="00553221" w:rsidRPr="00F158FE">
        <w:rPr>
          <w:rFonts w:ascii="Times New Roman" w:eastAsia="Times New Roman" w:hAnsi="Times New Roman" w:cs="Times New Roman"/>
          <w:spacing w:val="-1"/>
          <w:sz w:val="24"/>
          <w:szCs w:val="24"/>
        </w:rPr>
        <w:t>и</w:t>
      </w:r>
      <w:r w:rsidR="00553221" w:rsidRPr="00F158FE">
        <w:rPr>
          <w:rFonts w:ascii="Times New Roman" w:eastAsia="Times New Roman" w:hAnsi="Times New Roman" w:cs="Times New Roman"/>
          <w:sz w:val="24"/>
          <w:szCs w:val="24"/>
        </w:rPr>
        <w:t xml:space="preserve">е </w:t>
      </w:r>
      <w:r w:rsidR="00553221" w:rsidRPr="00F158FE">
        <w:rPr>
          <w:rFonts w:ascii="Times New Roman" w:eastAsia="Times New Roman" w:hAnsi="Times New Roman" w:cs="Times New Roman"/>
          <w:spacing w:val="-2"/>
          <w:sz w:val="24"/>
          <w:szCs w:val="24"/>
        </w:rPr>
        <w:t>до</w:t>
      </w:r>
      <w:r w:rsidR="00553221" w:rsidRPr="00F158FE">
        <w:rPr>
          <w:rFonts w:ascii="Times New Roman" w:eastAsia="Times New Roman" w:hAnsi="Times New Roman" w:cs="Times New Roman"/>
          <w:spacing w:val="-1"/>
          <w:sz w:val="24"/>
          <w:szCs w:val="24"/>
        </w:rPr>
        <w:t>к</w:t>
      </w:r>
      <w:r w:rsidR="00553221" w:rsidRPr="00F158FE">
        <w:rPr>
          <w:rFonts w:ascii="Times New Roman" w:eastAsia="Times New Roman" w:hAnsi="Times New Roman" w:cs="Times New Roman"/>
          <w:spacing w:val="-7"/>
          <w:sz w:val="24"/>
          <w:szCs w:val="24"/>
        </w:rPr>
        <w:t>у</w:t>
      </w:r>
      <w:r w:rsidR="00553221" w:rsidRPr="00F158FE">
        <w:rPr>
          <w:rFonts w:ascii="Times New Roman" w:eastAsia="Times New Roman" w:hAnsi="Times New Roman" w:cs="Times New Roman"/>
          <w:spacing w:val="-3"/>
          <w:sz w:val="24"/>
          <w:szCs w:val="24"/>
        </w:rPr>
        <w:t>ме</w:t>
      </w:r>
      <w:r w:rsidR="00553221" w:rsidRPr="00F158FE">
        <w:rPr>
          <w:rFonts w:ascii="Times New Roman" w:eastAsia="Times New Roman" w:hAnsi="Times New Roman" w:cs="Times New Roman"/>
          <w:spacing w:val="-1"/>
          <w:sz w:val="24"/>
          <w:szCs w:val="24"/>
        </w:rPr>
        <w:t>н</w:t>
      </w:r>
      <w:r w:rsidR="00553221" w:rsidRPr="00F158FE">
        <w:rPr>
          <w:rFonts w:ascii="Times New Roman" w:eastAsia="Times New Roman" w:hAnsi="Times New Roman" w:cs="Times New Roman"/>
          <w:spacing w:val="-2"/>
          <w:sz w:val="24"/>
          <w:szCs w:val="24"/>
        </w:rPr>
        <w:t>т</w:t>
      </w:r>
      <w:r w:rsidR="00553221" w:rsidRPr="00F158FE">
        <w:rPr>
          <w:rFonts w:ascii="Times New Roman" w:eastAsia="Times New Roman" w:hAnsi="Times New Roman" w:cs="Times New Roman"/>
          <w:spacing w:val="-3"/>
          <w:sz w:val="24"/>
          <w:szCs w:val="24"/>
        </w:rPr>
        <w:t>ы</w:t>
      </w:r>
      <w:r w:rsidR="00553221" w:rsidRPr="00F158FE">
        <w:rPr>
          <w:rFonts w:ascii="Times New Roman" w:eastAsia="Times New Roman" w:hAnsi="Times New Roman" w:cs="Times New Roman"/>
          <w:sz w:val="24"/>
          <w:szCs w:val="24"/>
        </w:rPr>
        <w:t>,</w:t>
      </w:r>
      <w:r w:rsidR="00553221" w:rsidRPr="00F158FE">
        <w:rPr>
          <w:rFonts w:ascii="Times New Roman" w:eastAsia="Times New Roman" w:hAnsi="Times New Roman" w:cs="Times New Roman"/>
          <w:spacing w:val="5"/>
          <w:sz w:val="24"/>
          <w:szCs w:val="24"/>
        </w:rPr>
        <w:t xml:space="preserve"> </w:t>
      </w:r>
      <w:r w:rsidR="00553221" w:rsidRPr="00F158FE">
        <w:rPr>
          <w:rFonts w:ascii="Times New Roman" w:eastAsia="Times New Roman" w:hAnsi="Times New Roman" w:cs="Times New Roman"/>
          <w:spacing w:val="-10"/>
          <w:sz w:val="24"/>
          <w:szCs w:val="24"/>
        </w:rPr>
        <w:t>у</w:t>
      </w:r>
      <w:r w:rsidR="00553221" w:rsidRPr="00F158FE">
        <w:rPr>
          <w:rFonts w:ascii="Times New Roman" w:eastAsia="Times New Roman" w:hAnsi="Times New Roman" w:cs="Times New Roman"/>
          <w:spacing w:val="-2"/>
          <w:sz w:val="24"/>
          <w:szCs w:val="24"/>
        </w:rPr>
        <w:t>до</w:t>
      </w:r>
      <w:r w:rsidR="00553221" w:rsidRPr="00F158FE">
        <w:rPr>
          <w:rFonts w:ascii="Times New Roman" w:eastAsia="Times New Roman" w:hAnsi="Times New Roman" w:cs="Times New Roman"/>
          <w:spacing w:val="-3"/>
          <w:sz w:val="24"/>
          <w:szCs w:val="24"/>
        </w:rPr>
        <w:t>с</w:t>
      </w:r>
      <w:r w:rsidR="00553221" w:rsidRPr="00F158FE">
        <w:rPr>
          <w:rFonts w:ascii="Times New Roman" w:eastAsia="Times New Roman" w:hAnsi="Times New Roman" w:cs="Times New Roman"/>
          <w:spacing w:val="-2"/>
          <w:sz w:val="24"/>
          <w:szCs w:val="24"/>
        </w:rPr>
        <w:t>то</w:t>
      </w:r>
      <w:r w:rsidR="00553221" w:rsidRPr="00F158FE">
        <w:rPr>
          <w:rFonts w:ascii="Times New Roman" w:eastAsia="Times New Roman" w:hAnsi="Times New Roman" w:cs="Times New Roman"/>
          <w:spacing w:val="-3"/>
          <w:sz w:val="24"/>
          <w:szCs w:val="24"/>
        </w:rPr>
        <w:t>ве</w:t>
      </w:r>
      <w:r w:rsidR="00553221" w:rsidRPr="00F158FE">
        <w:rPr>
          <w:rFonts w:ascii="Times New Roman" w:eastAsia="Times New Roman" w:hAnsi="Times New Roman" w:cs="Times New Roman"/>
          <w:spacing w:val="-2"/>
          <w:sz w:val="24"/>
          <w:szCs w:val="24"/>
        </w:rPr>
        <w:t>р</w:t>
      </w:r>
      <w:r w:rsidR="00553221" w:rsidRPr="00F158FE">
        <w:rPr>
          <w:rFonts w:ascii="Times New Roman" w:eastAsia="Times New Roman" w:hAnsi="Times New Roman" w:cs="Times New Roman"/>
          <w:spacing w:val="-5"/>
          <w:sz w:val="24"/>
          <w:szCs w:val="24"/>
        </w:rPr>
        <w:t>я</w:t>
      </w:r>
      <w:r w:rsidR="00553221" w:rsidRPr="00F158FE">
        <w:rPr>
          <w:rFonts w:ascii="Times New Roman" w:eastAsia="Times New Roman" w:hAnsi="Times New Roman" w:cs="Times New Roman"/>
          <w:spacing w:val="-2"/>
          <w:sz w:val="24"/>
          <w:szCs w:val="24"/>
        </w:rPr>
        <w:t>ю</w:t>
      </w:r>
      <w:r w:rsidR="00553221" w:rsidRPr="00F158FE">
        <w:rPr>
          <w:rFonts w:ascii="Times New Roman" w:eastAsia="Times New Roman" w:hAnsi="Times New Roman" w:cs="Times New Roman"/>
          <w:spacing w:val="-5"/>
          <w:sz w:val="24"/>
          <w:szCs w:val="24"/>
        </w:rPr>
        <w:t>щ</w:t>
      </w:r>
      <w:r w:rsidR="00553221" w:rsidRPr="00F158FE">
        <w:rPr>
          <w:rFonts w:ascii="Times New Roman" w:eastAsia="Times New Roman" w:hAnsi="Times New Roman" w:cs="Times New Roman"/>
          <w:spacing w:val="-1"/>
          <w:sz w:val="24"/>
          <w:szCs w:val="24"/>
        </w:rPr>
        <w:t>и</w:t>
      </w:r>
      <w:r w:rsidR="00553221" w:rsidRPr="00F158FE">
        <w:rPr>
          <w:rFonts w:ascii="Times New Roman" w:eastAsia="Times New Roman" w:hAnsi="Times New Roman" w:cs="Times New Roman"/>
          <w:sz w:val="24"/>
          <w:szCs w:val="24"/>
        </w:rPr>
        <w:t>е</w:t>
      </w:r>
      <w:r w:rsidR="00553221" w:rsidRPr="00F158FE">
        <w:rPr>
          <w:rFonts w:ascii="Times New Roman" w:eastAsia="Times New Roman" w:hAnsi="Times New Roman" w:cs="Times New Roman"/>
          <w:spacing w:val="2"/>
          <w:sz w:val="24"/>
          <w:szCs w:val="24"/>
        </w:rPr>
        <w:t xml:space="preserve"> </w:t>
      </w:r>
      <w:r w:rsidR="00553221" w:rsidRPr="00F158FE">
        <w:rPr>
          <w:rFonts w:ascii="Times New Roman" w:eastAsia="Times New Roman" w:hAnsi="Times New Roman" w:cs="Times New Roman"/>
          <w:spacing w:val="-1"/>
          <w:sz w:val="24"/>
          <w:szCs w:val="24"/>
        </w:rPr>
        <w:t>к</w:t>
      </w:r>
      <w:r w:rsidR="00553221" w:rsidRPr="00F158FE">
        <w:rPr>
          <w:rFonts w:ascii="Times New Roman" w:eastAsia="Times New Roman" w:hAnsi="Times New Roman" w:cs="Times New Roman"/>
          <w:spacing w:val="-3"/>
          <w:sz w:val="24"/>
          <w:szCs w:val="24"/>
        </w:rPr>
        <w:t>ачес</w:t>
      </w:r>
      <w:r w:rsidR="00553221" w:rsidRPr="00F158FE">
        <w:rPr>
          <w:rFonts w:ascii="Times New Roman" w:eastAsia="Times New Roman" w:hAnsi="Times New Roman" w:cs="Times New Roman"/>
          <w:spacing w:val="-2"/>
          <w:sz w:val="24"/>
          <w:szCs w:val="24"/>
        </w:rPr>
        <w:t>т</w:t>
      </w:r>
      <w:r w:rsidR="00553221" w:rsidRPr="00F158FE">
        <w:rPr>
          <w:rFonts w:ascii="Times New Roman" w:eastAsia="Times New Roman" w:hAnsi="Times New Roman" w:cs="Times New Roman"/>
          <w:spacing w:val="-5"/>
          <w:sz w:val="24"/>
          <w:szCs w:val="24"/>
        </w:rPr>
        <w:t>в</w:t>
      </w:r>
      <w:r w:rsidR="00553221" w:rsidRPr="00F158FE">
        <w:rPr>
          <w:rFonts w:ascii="Times New Roman" w:eastAsia="Times New Roman" w:hAnsi="Times New Roman" w:cs="Times New Roman"/>
          <w:sz w:val="24"/>
          <w:szCs w:val="24"/>
        </w:rPr>
        <w:t>о</w:t>
      </w:r>
      <w:r w:rsidR="00553221" w:rsidRPr="00F158FE">
        <w:rPr>
          <w:rFonts w:ascii="Times New Roman" w:eastAsia="Times New Roman" w:hAnsi="Times New Roman" w:cs="Times New Roman"/>
          <w:spacing w:val="3"/>
          <w:sz w:val="24"/>
          <w:szCs w:val="24"/>
        </w:rPr>
        <w:t xml:space="preserve"> </w:t>
      </w:r>
      <w:r w:rsidR="00553221" w:rsidRPr="00F158FE">
        <w:rPr>
          <w:rFonts w:ascii="Times New Roman" w:eastAsia="Times New Roman" w:hAnsi="Times New Roman" w:cs="Times New Roman"/>
          <w:spacing w:val="-3"/>
          <w:sz w:val="24"/>
          <w:szCs w:val="24"/>
        </w:rPr>
        <w:t>ма</w:t>
      </w:r>
      <w:r w:rsidR="00553221" w:rsidRPr="00F158FE">
        <w:rPr>
          <w:rFonts w:ascii="Times New Roman" w:eastAsia="Times New Roman" w:hAnsi="Times New Roman" w:cs="Times New Roman"/>
          <w:spacing w:val="-2"/>
          <w:sz w:val="24"/>
          <w:szCs w:val="24"/>
        </w:rPr>
        <w:t>т</w:t>
      </w:r>
      <w:r w:rsidR="00553221" w:rsidRPr="00F158FE">
        <w:rPr>
          <w:rFonts w:ascii="Times New Roman" w:eastAsia="Times New Roman" w:hAnsi="Times New Roman" w:cs="Times New Roman"/>
          <w:spacing w:val="-3"/>
          <w:sz w:val="24"/>
          <w:szCs w:val="24"/>
        </w:rPr>
        <w:t>е</w:t>
      </w:r>
      <w:r w:rsidR="00553221" w:rsidRPr="00F158FE">
        <w:rPr>
          <w:rFonts w:ascii="Times New Roman" w:eastAsia="Times New Roman" w:hAnsi="Times New Roman" w:cs="Times New Roman"/>
          <w:spacing w:val="-5"/>
          <w:sz w:val="24"/>
          <w:szCs w:val="24"/>
        </w:rPr>
        <w:t>р</w:t>
      </w:r>
      <w:r w:rsidR="00553221" w:rsidRPr="00F158FE">
        <w:rPr>
          <w:rFonts w:ascii="Times New Roman" w:eastAsia="Times New Roman" w:hAnsi="Times New Roman" w:cs="Times New Roman"/>
          <w:spacing w:val="-1"/>
          <w:sz w:val="24"/>
          <w:szCs w:val="24"/>
        </w:rPr>
        <w:t>и</w:t>
      </w:r>
      <w:r w:rsidR="00553221" w:rsidRPr="00F158FE">
        <w:rPr>
          <w:rFonts w:ascii="Times New Roman" w:eastAsia="Times New Roman" w:hAnsi="Times New Roman" w:cs="Times New Roman"/>
          <w:spacing w:val="-3"/>
          <w:sz w:val="24"/>
          <w:szCs w:val="24"/>
        </w:rPr>
        <w:t>а</w:t>
      </w:r>
      <w:r w:rsidR="00553221" w:rsidRPr="00F158FE">
        <w:rPr>
          <w:rFonts w:ascii="Times New Roman" w:eastAsia="Times New Roman" w:hAnsi="Times New Roman" w:cs="Times New Roman"/>
          <w:spacing w:val="-2"/>
          <w:sz w:val="24"/>
          <w:szCs w:val="24"/>
        </w:rPr>
        <w:t>ло</w:t>
      </w:r>
      <w:r w:rsidR="00553221" w:rsidRPr="00F158FE">
        <w:rPr>
          <w:rFonts w:ascii="Times New Roman" w:eastAsia="Times New Roman" w:hAnsi="Times New Roman" w:cs="Times New Roman"/>
          <w:spacing w:val="-3"/>
          <w:sz w:val="24"/>
          <w:szCs w:val="24"/>
        </w:rPr>
        <w:t>в</w:t>
      </w:r>
      <w:r w:rsidR="00553221" w:rsidRPr="00F158FE">
        <w:rPr>
          <w:rFonts w:ascii="Times New Roman" w:eastAsia="Times New Roman" w:hAnsi="Times New Roman" w:cs="Times New Roman"/>
          <w:sz w:val="24"/>
          <w:szCs w:val="24"/>
        </w:rPr>
        <w:t>,</w:t>
      </w:r>
      <w:r w:rsidR="00553221" w:rsidRPr="00F158FE">
        <w:rPr>
          <w:rFonts w:ascii="Times New Roman" w:eastAsia="Times New Roman" w:hAnsi="Times New Roman" w:cs="Times New Roman"/>
          <w:spacing w:val="2"/>
          <w:sz w:val="24"/>
          <w:szCs w:val="24"/>
        </w:rPr>
        <w:t xml:space="preserve"> </w:t>
      </w:r>
      <w:r w:rsidR="00553221" w:rsidRPr="00F158FE">
        <w:rPr>
          <w:rFonts w:ascii="Times New Roman" w:eastAsia="Times New Roman" w:hAnsi="Times New Roman" w:cs="Times New Roman"/>
          <w:spacing w:val="-1"/>
          <w:sz w:val="24"/>
          <w:szCs w:val="24"/>
        </w:rPr>
        <w:t>к</w:t>
      </w:r>
      <w:r w:rsidR="00553221" w:rsidRPr="00F158FE">
        <w:rPr>
          <w:rFonts w:ascii="Times New Roman" w:eastAsia="Times New Roman" w:hAnsi="Times New Roman" w:cs="Times New Roman"/>
          <w:spacing w:val="-5"/>
          <w:sz w:val="24"/>
          <w:szCs w:val="24"/>
        </w:rPr>
        <w:t>о</w:t>
      </w:r>
      <w:r w:rsidR="00553221" w:rsidRPr="00F158FE">
        <w:rPr>
          <w:rFonts w:ascii="Times New Roman" w:eastAsia="Times New Roman" w:hAnsi="Times New Roman" w:cs="Times New Roman"/>
          <w:spacing w:val="-1"/>
          <w:sz w:val="24"/>
          <w:szCs w:val="24"/>
        </w:rPr>
        <w:t>н</w:t>
      </w:r>
      <w:r w:rsidR="00553221" w:rsidRPr="00F158FE">
        <w:rPr>
          <w:rFonts w:ascii="Times New Roman" w:eastAsia="Times New Roman" w:hAnsi="Times New Roman" w:cs="Times New Roman"/>
          <w:spacing w:val="-6"/>
          <w:sz w:val="24"/>
          <w:szCs w:val="24"/>
        </w:rPr>
        <w:t>с</w:t>
      </w:r>
      <w:r w:rsidR="00553221" w:rsidRPr="00F158FE">
        <w:rPr>
          <w:rFonts w:ascii="Times New Roman" w:eastAsia="Times New Roman" w:hAnsi="Times New Roman" w:cs="Times New Roman"/>
          <w:spacing w:val="-2"/>
          <w:sz w:val="24"/>
          <w:szCs w:val="24"/>
        </w:rPr>
        <w:t>т</w:t>
      </w:r>
      <w:r w:rsidR="00553221" w:rsidRPr="00F158FE">
        <w:rPr>
          <w:rFonts w:ascii="Times New Roman" w:eastAsia="Times New Roman" w:hAnsi="Times New Roman" w:cs="Times New Roman"/>
          <w:sz w:val="24"/>
          <w:szCs w:val="24"/>
        </w:rPr>
        <w:t>р</w:t>
      </w:r>
      <w:r w:rsidR="00553221" w:rsidRPr="00F158FE">
        <w:rPr>
          <w:rFonts w:ascii="Times New Roman" w:eastAsia="Times New Roman" w:hAnsi="Times New Roman" w:cs="Times New Roman"/>
          <w:spacing w:val="-10"/>
          <w:sz w:val="24"/>
          <w:szCs w:val="24"/>
        </w:rPr>
        <w:t>у</w:t>
      </w:r>
      <w:r w:rsidR="00553221" w:rsidRPr="00F158FE">
        <w:rPr>
          <w:rFonts w:ascii="Times New Roman" w:eastAsia="Times New Roman" w:hAnsi="Times New Roman" w:cs="Times New Roman"/>
          <w:spacing w:val="-1"/>
          <w:sz w:val="24"/>
          <w:szCs w:val="24"/>
        </w:rPr>
        <w:t>кц</w:t>
      </w:r>
      <w:r w:rsidR="00553221" w:rsidRPr="00F158FE">
        <w:rPr>
          <w:rFonts w:ascii="Times New Roman" w:eastAsia="Times New Roman" w:hAnsi="Times New Roman" w:cs="Times New Roman"/>
          <w:spacing w:val="-4"/>
          <w:sz w:val="24"/>
          <w:szCs w:val="24"/>
        </w:rPr>
        <w:t>и</w:t>
      </w:r>
      <w:r w:rsidR="00553221" w:rsidRPr="00F158FE">
        <w:rPr>
          <w:rFonts w:ascii="Times New Roman" w:eastAsia="Times New Roman" w:hAnsi="Times New Roman" w:cs="Times New Roman"/>
          <w:sz w:val="24"/>
          <w:szCs w:val="24"/>
        </w:rPr>
        <w:t>й</w:t>
      </w:r>
      <w:r w:rsidR="00553221" w:rsidRPr="00F158FE">
        <w:rPr>
          <w:rFonts w:ascii="Times New Roman" w:eastAsia="Times New Roman" w:hAnsi="Times New Roman" w:cs="Times New Roman"/>
          <w:spacing w:val="2"/>
          <w:sz w:val="24"/>
          <w:szCs w:val="24"/>
        </w:rPr>
        <w:t xml:space="preserve"> </w:t>
      </w:r>
      <w:r w:rsidR="00553221" w:rsidRPr="00F158FE">
        <w:rPr>
          <w:rFonts w:ascii="Times New Roman" w:eastAsia="Times New Roman" w:hAnsi="Times New Roman" w:cs="Times New Roman"/>
          <w:sz w:val="24"/>
          <w:szCs w:val="24"/>
        </w:rPr>
        <w:t>и</w:t>
      </w:r>
      <w:r w:rsidR="00553221" w:rsidRPr="00F158FE">
        <w:rPr>
          <w:rFonts w:ascii="Times New Roman" w:eastAsia="Times New Roman" w:hAnsi="Times New Roman" w:cs="Times New Roman"/>
          <w:spacing w:val="2"/>
          <w:sz w:val="24"/>
          <w:szCs w:val="24"/>
        </w:rPr>
        <w:t xml:space="preserve"> </w:t>
      </w:r>
      <w:r w:rsidR="00553221" w:rsidRPr="00F158FE">
        <w:rPr>
          <w:rFonts w:ascii="Times New Roman" w:eastAsia="Times New Roman" w:hAnsi="Times New Roman" w:cs="Times New Roman"/>
          <w:spacing w:val="-2"/>
          <w:sz w:val="24"/>
          <w:szCs w:val="24"/>
        </w:rPr>
        <w:t>д</w:t>
      </w:r>
      <w:r w:rsidR="00553221" w:rsidRPr="00F158FE">
        <w:rPr>
          <w:rFonts w:ascii="Times New Roman" w:eastAsia="Times New Roman" w:hAnsi="Times New Roman" w:cs="Times New Roman"/>
          <w:spacing w:val="-3"/>
          <w:sz w:val="24"/>
          <w:szCs w:val="24"/>
        </w:rPr>
        <w:t>е</w:t>
      </w:r>
      <w:r w:rsidR="00553221" w:rsidRPr="00F158FE">
        <w:rPr>
          <w:rFonts w:ascii="Times New Roman" w:eastAsia="Times New Roman" w:hAnsi="Times New Roman" w:cs="Times New Roman"/>
          <w:spacing w:val="-2"/>
          <w:sz w:val="24"/>
          <w:szCs w:val="24"/>
        </w:rPr>
        <w:t>т</w:t>
      </w:r>
      <w:r w:rsidR="00553221" w:rsidRPr="00F158FE">
        <w:rPr>
          <w:rFonts w:ascii="Times New Roman" w:eastAsia="Times New Roman" w:hAnsi="Times New Roman" w:cs="Times New Roman"/>
          <w:spacing w:val="-3"/>
          <w:sz w:val="24"/>
          <w:szCs w:val="24"/>
        </w:rPr>
        <w:t>а</w:t>
      </w:r>
      <w:r w:rsidR="00553221" w:rsidRPr="00F158FE">
        <w:rPr>
          <w:rFonts w:ascii="Times New Roman" w:eastAsia="Times New Roman" w:hAnsi="Times New Roman" w:cs="Times New Roman"/>
          <w:spacing w:val="-2"/>
          <w:sz w:val="24"/>
          <w:szCs w:val="24"/>
        </w:rPr>
        <w:t>л</w:t>
      </w:r>
      <w:r w:rsidR="00553221" w:rsidRPr="00F158FE">
        <w:rPr>
          <w:rFonts w:ascii="Times New Roman" w:eastAsia="Times New Roman" w:hAnsi="Times New Roman" w:cs="Times New Roman"/>
          <w:spacing w:val="-6"/>
          <w:sz w:val="24"/>
          <w:szCs w:val="24"/>
        </w:rPr>
        <w:t>е</w:t>
      </w:r>
      <w:r w:rsidR="00553221" w:rsidRPr="00F158FE">
        <w:rPr>
          <w:rFonts w:ascii="Times New Roman" w:eastAsia="Times New Roman" w:hAnsi="Times New Roman" w:cs="Times New Roman"/>
          <w:spacing w:val="-1"/>
          <w:sz w:val="24"/>
          <w:szCs w:val="24"/>
        </w:rPr>
        <w:t>й</w:t>
      </w:r>
      <w:r w:rsidR="00553221" w:rsidRPr="00F158FE">
        <w:rPr>
          <w:rFonts w:ascii="Times New Roman" w:eastAsia="Times New Roman" w:hAnsi="Times New Roman" w:cs="Times New Roman"/>
          <w:sz w:val="24"/>
          <w:szCs w:val="24"/>
        </w:rPr>
        <w:t xml:space="preserve">, </w:t>
      </w:r>
      <w:r w:rsidR="00553221" w:rsidRPr="00F158FE">
        <w:rPr>
          <w:rFonts w:ascii="Times New Roman" w:eastAsia="Times New Roman" w:hAnsi="Times New Roman" w:cs="Times New Roman"/>
          <w:spacing w:val="-1"/>
          <w:sz w:val="24"/>
          <w:szCs w:val="24"/>
        </w:rPr>
        <w:t>п</w:t>
      </w:r>
      <w:r w:rsidR="00553221" w:rsidRPr="00F158FE">
        <w:rPr>
          <w:rFonts w:ascii="Times New Roman" w:eastAsia="Times New Roman" w:hAnsi="Times New Roman" w:cs="Times New Roman"/>
          <w:spacing w:val="-5"/>
          <w:sz w:val="24"/>
          <w:szCs w:val="24"/>
        </w:rPr>
        <w:t>р</w:t>
      </w:r>
      <w:r w:rsidR="00553221" w:rsidRPr="00F158FE">
        <w:rPr>
          <w:rFonts w:ascii="Times New Roman" w:eastAsia="Times New Roman" w:hAnsi="Times New Roman" w:cs="Times New Roman"/>
          <w:spacing w:val="-1"/>
          <w:sz w:val="24"/>
          <w:szCs w:val="24"/>
        </w:rPr>
        <w:t>и</w:t>
      </w:r>
      <w:r w:rsidR="00553221" w:rsidRPr="00F158FE">
        <w:rPr>
          <w:rFonts w:ascii="Times New Roman" w:eastAsia="Times New Roman" w:hAnsi="Times New Roman" w:cs="Times New Roman"/>
          <w:spacing w:val="-3"/>
          <w:sz w:val="24"/>
          <w:szCs w:val="24"/>
        </w:rPr>
        <w:t>ме</w:t>
      </w:r>
      <w:r w:rsidR="00553221" w:rsidRPr="00F158FE">
        <w:rPr>
          <w:rFonts w:ascii="Times New Roman" w:eastAsia="Times New Roman" w:hAnsi="Times New Roman" w:cs="Times New Roman"/>
          <w:spacing w:val="-1"/>
          <w:sz w:val="24"/>
          <w:szCs w:val="24"/>
        </w:rPr>
        <w:t>н</w:t>
      </w:r>
      <w:r w:rsidR="00553221" w:rsidRPr="00F158FE">
        <w:rPr>
          <w:rFonts w:ascii="Times New Roman" w:eastAsia="Times New Roman" w:hAnsi="Times New Roman" w:cs="Times New Roman"/>
          <w:spacing w:val="-6"/>
          <w:sz w:val="24"/>
          <w:szCs w:val="24"/>
        </w:rPr>
        <w:t>е</w:t>
      </w:r>
      <w:r w:rsidR="00553221" w:rsidRPr="00F158FE">
        <w:rPr>
          <w:rFonts w:ascii="Times New Roman" w:eastAsia="Times New Roman" w:hAnsi="Times New Roman" w:cs="Times New Roman"/>
          <w:spacing w:val="-4"/>
          <w:sz w:val="24"/>
          <w:szCs w:val="24"/>
        </w:rPr>
        <w:t>н</w:t>
      </w:r>
      <w:r w:rsidR="00553221" w:rsidRPr="00F158FE">
        <w:rPr>
          <w:rFonts w:ascii="Times New Roman" w:eastAsia="Times New Roman" w:hAnsi="Times New Roman" w:cs="Times New Roman"/>
          <w:spacing w:val="-1"/>
          <w:sz w:val="24"/>
          <w:szCs w:val="24"/>
        </w:rPr>
        <w:t>н</w:t>
      </w:r>
      <w:r w:rsidR="00553221" w:rsidRPr="00F158FE">
        <w:rPr>
          <w:rFonts w:ascii="Times New Roman" w:eastAsia="Times New Roman" w:hAnsi="Times New Roman" w:cs="Times New Roman"/>
          <w:spacing w:val="-5"/>
          <w:sz w:val="24"/>
          <w:szCs w:val="24"/>
        </w:rPr>
        <w:t>ы</w:t>
      </w:r>
      <w:r w:rsidR="00553221" w:rsidRPr="00F158FE">
        <w:rPr>
          <w:rFonts w:ascii="Times New Roman" w:eastAsia="Times New Roman" w:hAnsi="Times New Roman" w:cs="Times New Roman"/>
          <w:sz w:val="24"/>
          <w:szCs w:val="24"/>
        </w:rPr>
        <w:t>х</w:t>
      </w:r>
      <w:r w:rsidR="00553221" w:rsidRPr="00F158FE">
        <w:rPr>
          <w:rFonts w:ascii="Times New Roman" w:eastAsia="Times New Roman" w:hAnsi="Times New Roman" w:cs="Times New Roman"/>
          <w:spacing w:val="3"/>
          <w:sz w:val="24"/>
          <w:szCs w:val="24"/>
        </w:rPr>
        <w:t xml:space="preserve"> </w:t>
      </w:r>
      <w:r w:rsidR="00553221" w:rsidRPr="00F158FE">
        <w:rPr>
          <w:rFonts w:ascii="Times New Roman" w:eastAsia="Times New Roman" w:hAnsi="Times New Roman" w:cs="Times New Roman"/>
          <w:spacing w:val="-1"/>
          <w:sz w:val="24"/>
          <w:szCs w:val="24"/>
        </w:rPr>
        <w:t>п</w:t>
      </w:r>
      <w:r w:rsidR="00553221" w:rsidRPr="00F158FE">
        <w:rPr>
          <w:rFonts w:ascii="Times New Roman" w:eastAsia="Times New Roman" w:hAnsi="Times New Roman" w:cs="Times New Roman"/>
          <w:spacing w:val="-5"/>
          <w:sz w:val="24"/>
          <w:szCs w:val="24"/>
        </w:rPr>
        <w:t>р</w:t>
      </w:r>
      <w:r w:rsidR="00553221" w:rsidRPr="00F158FE">
        <w:rPr>
          <w:rFonts w:ascii="Times New Roman" w:eastAsia="Times New Roman" w:hAnsi="Times New Roman" w:cs="Times New Roman"/>
          <w:sz w:val="24"/>
          <w:szCs w:val="24"/>
        </w:rPr>
        <w:t xml:space="preserve">и </w:t>
      </w:r>
      <w:r w:rsidR="00553221" w:rsidRPr="00F158FE">
        <w:rPr>
          <w:rFonts w:ascii="Times New Roman" w:eastAsia="Times New Roman" w:hAnsi="Times New Roman" w:cs="Times New Roman"/>
          <w:spacing w:val="-3"/>
          <w:sz w:val="24"/>
          <w:szCs w:val="24"/>
        </w:rPr>
        <w:t>вы</w:t>
      </w:r>
      <w:r w:rsidR="00553221" w:rsidRPr="00F158FE">
        <w:rPr>
          <w:rFonts w:ascii="Times New Roman" w:eastAsia="Times New Roman" w:hAnsi="Times New Roman" w:cs="Times New Roman"/>
          <w:spacing w:val="-1"/>
          <w:sz w:val="24"/>
          <w:szCs w:val="24"/>
        </w:rPr>
        <w:t>п</w:t>
      </w:r>
      <w:r w:rsidR="00553221" w:rsidRPr="00F158FE">
        <w:rPr>
          <w:rFonts w:ascii="Times New Roman" w:eastAsia="Times New Roman" w:hAnsi="Times New Roman" w:cs="Times New Roman"/>
          <w:spacing w:val="-2"/>
          <w:sz w:val="24"/>
          <w:szCs w:val="24"/>
        </w:rPr>
        <w:t>о</w:t>
      </w:r>
      <w:r w:rsidR="00553221" w:rsidRPr="00F158FE">
        <w:rPr>
          <w:rFonts w:ascii="Times New Roman" w:eastAsia="Times New Roman" w:hAnsi="Times New Roman" w:cs="Times New Roman"/>
          <w:spacing w:val="-5"/>
          <w:sz w:val="24"/>
          <w:szCs w:val="24"/>
        </w:rPr>
        <w:t>л</w:t>
      </w:r>
      <w:r w:rsidR="00553221" w:rsidRPr="00F158FE">
        <w:rPr>
          <w:rFonts w:ascii="Times New Roman" w:eastAsia="Times New Roman" w:hAnsi="Times New Roman" w:cs="Times New Roman"/>
          <w:spacing w:val="-1"/>
          <w:sz w:val="24"/>
          <w:szCs w:val="24"/>
        </w:rPr>
        <w:t>н</w:t>
      </w:r>
      <w:r w:rsidR="00553221" w:rsidRPr="00F158FE">
        <w:rPr>
          <w:rFonts w:ascii="Times New Roman" w:eastAsia="Times New Roman" w:hAnsi="Times New Roman" w:cs="Times New Roman"/>
          <w:spacing w:val="-6"/>
          <w:sz w:val="24"/>
          <w:szCs w:val="24"/>
        </w:rPr>
        <w:t>е</w:t>
      </w:r>
      <w:r w:rsidR="00553221" w:rsidRPr="00F158FE">
        <w:rPr>
          <w:rFonts w:ascii="Times New Roman" w:eastAsia="Times New Roman" w:hAnsi="Times New Roman" w:cs="Times New Roman"/>
          <w:spacing w:val="-1"/>
          <w:sz w:val="24"/>
          <w:szCs w:val="24"/>
        </w:rPr>
        <w:t>н</w:t>
      </w:r>
      <w:r w:rsidR="00553221" w:rsidRPr="00F158FE">
        <w:rPr>
          <w:rFonts w:ascii="Times New Roman" w:eastAsia="Times New Roman" w:hAnsi="Times New Roman" w:cs="Times New Roman"/>
          <w:spacing w:val="-4"/>
          <w:sz w:val="24"/>
          <w:szCs w:val="24"/>
        </w:rPr>
        <w:t>и</w:t>
      </w:r>
      <w:r w:rsidR="00553221" w:rsidRPr="00F158FE">
        <w:rPr>
          <w:rFonts w:ascii="Times New Roman" w:eastAsia="Times New Roman" w:hAnsi="Times New Roman" w:cs="Times New Roman"/>
          <w:sz w:val="24"/>
          <w:szCs w:val="24"/>
        </w:rPr>
        <w:t>и</w:t>
      </w:r>
      <w:r w:rsidR="00553221" w:rsidRPr="00F158FE">
        <w:rPr>
          <w:rFonts w:ascii="Times New Roman" w:eastAsia="Times New Roman" w:hAnsi="Times New Roman" w:cs="Times New Roman"/>
          <w:spacing w:val="-6"/>
          <w:sz w:val="24"/>
          <w:szCs w:val="24"/>
        </w:rPr>
        <w:t xml:space="preserve"> </w:t>
      </w:r>
      <w:r w:rsidR="00553221" w:rsidRPr="00F158FE">
        <w:rPr>
          <w:rFonts w:ascii="Times New Roman" w:eastAsia="Times New Roman" w:hAnsi="Times New Roman" w:cs="Times New Roman"/>
          <w:spacing w:val="-2"/>
          <w:sz w:val="24"/>
          <w:szCs w:val="24"/>
        </w:rPr>
        <w:t>р</w:t>
      </w:r>
      <w:r w:rsidR="00553221" w:rsidRPr="00F158FE">
        <w:rPr>
          <w:rFonts w:ascii="Times New Roman" w:eastAsia="Times New Roman" w:hAnsi="Times New Roman" w:cs="Times New Roman"/>
          <w:spacing w:val="-3"/>
          <w:sz w:val="24"/>
          <w:szCs w:val="24"/>
        </w:rPr>
        <w:t>а</w:t>
      </w:r>
      <w:r w:rsidR="00553221" w:rsidRPr="00F158FE">
        <w:rPr>
          <w:rFonts w:ascii="Times New Roman" w:eastAsia="Times New Roman" w:hAnsi="Times New Roman" w:cs="Times New Roman"/>
          <w:spacing w:val="-2"/>
          <w:sz w:val="24"/>
          <w:szCs w:val="24"/>
        </w:rPr>
        <w:t>б</w:t>
      </w:r>
      <w:r w:rsidR="00553221" w:rsidRPr="00F158FE">
        <w:rPr>
          <w:rFonts w:ascii="Times New Roman" w:eastAsia="Times New Roman" w:hAnsi="Times New Roman" w:cs="Times New Roman"/>
          <w:spacing w:val="-5"/>
          <w:sz w:val="24"/>
          <w:szCs w:val="24"/>
        </w:rPr>
        <w:t>о</w:t>
      </w:r>
      <w:r w:rsidR="00553221" w:rsidRPr="00F158FE">
        <w:rPr>
          <w:rFonts w:ascii="Times New Roman" w:eastAsia="Times New Roman" w:hAnsi="Times New Roman" w:cs="Times New Roman"/>
          <w:spacing w:val="-2"/>
          <w:sz w:val="24"/>
          <w:szCs w:val="24"/>
        </w:rPr>
        <w:t>т</w:t>
      </w:r>
      <w:r w:rsidR="00553221" w:rsidRPr="00F158FE">
        <w:rPr>
          <w:rFonts w:ascii="Times New Roman" w:eastAsia="Times New Roman" w:hAnsi="Times New Roman" w:cs="Times New Roman"/>
          <w:sz w:val="24"/>
          <w:szCs w:val="24"/>
        </w:rPr>
        <w:t>,</w:t>
      </w:r>
      <w:r w:rsidR="00553221" w:rsidRPr="00F158FE">
        <w:rPr>
          <w:rFonts w:ascii="Times New Roman" w:eastAsia="Times New Roman" w:hAnsi="Times New Roman" w:cs="Times New Roman"/>
          <w:spacing w:val="-5"/>
          <w:sz w:val="24"/>
          <w:szCs w:val="24"/>
        </w:rPr>
        <w:t xml:space="preserve"> </w:t>
      </w:r>
      <w:r w:rsidR="00553221" w:rsidRPr="00F158FE">
        <w:rPr>
          <w:rFonts w:ascii="Times New Roman" w:eastAsia="Times New Roman" w:hAnsi="Times New Roman" w:cs="Times New Roman"/>
          <w:spacing w:val="-6"/>
          <w:sz w:val="24"/>
          <w:szCs w:val="24"/>
        </w:rPr>
        <w:t>а</w:t>
      </w:r>
      <w:r w:rsidR="00553221" w:rsidRPr="00F158FE">
        <w:rPr>
          <w:rFonts w:ascii="Times New Roman" w:eastAsia="Times New Roman" w:hAnsi="Times New Roman" w:cs="Times New Roman"/>
          <w:spacing w:val="-1"/>
          <w:sz w:val="24"/>
          <w:szCs w:val="24"/>
        </w:rPr>
        <w:t>к</w:t>
      </w:r>
      <w:r w:rsidR="00553221" w:rsidRPr="00F158FE">
        <w:rPr>
          <w:rFonts w:ascii="Times New Roman" w:eastAsia="Times New Roman" w:hAnsi="Times New Roman" w:cs="Times New Roman"/>
          <w:spacing w:val="-2"/>
          <w:sz w:val="24"/>
          <w:szCs w:val="24"/>
        </w:rPr>
        <w:t>т</w:t>
      </w:r>
      <w:r w:rsidR="00553221" w:rsidRPr="00F158FE">
        <w:rPr>
          <w:rFonts w:ascii="Times New Roman" w:eastAsia="Times New Roman" w:hAnsi="Times New Roman" w:cs="Times New Roman"/>
          <w:sz w:val="24"/>
          <w:szCs w:val="24"/>
        </w:rPr>
        <w:t>ы</w:t>
      </w:r>
      <w:r w:rsidR="00553221" w:rsidRPr="00F158FE">
        <w:rPr>
          <w:rFonts w:ascii="Times New Roman" w:eastAsia="Times New Roman" w:hAnsi="Times New Roman" w:cs="Times New Roman"/>
          <w:spacing w:val="-8"/>
          <w:sz w:val="24"/>
          <w:szCs w:val="24"/>
        </w:rPr>
        <w:t xml:space="preserve"> </w:t>
      </w:r>
      <w:r w:rsidR="00553221" w:rsidRPr="00F158FE">
        <w:rPr>
          <w:rFonts w:ascii="Times New Roman" w:eastAsia="Times New Roman" w:hAnsi="Times New Roman" w:cs="Times New Roman"/>
          <w:spacing w:val="-2"/>
          <w:sz w:val="24"/>
          <w:szCs w:val="24"/>
        </w:rPr>
        <w:t>л</w:t>
      </w:r>
      <w:r w:rsidR="00553221" w:rsidRPr="00F158FE">
        <w:rPr>
          <w:rFonts w:ascii="Times New Roman" w:eastAsia="Times New Roman" w:hAnsi="Times New Roman" w:cs="Times New Roman"/>
          <w:spacing w:val="-3"/>
          <w:sz w:val="24"/>
          <w:szCs w:val="24"/>
        </w:rPr>
        <w:t>а</w:t>
      </w:r>
      <w:r w:rsidR="00553221" w:rsidRPr="00F158FE">
        <w:rPr>
          <w:rFonts w:ascii="Times New Roman" w:eastAsia="Times New Roman" w:hAnsi="Times New Roman" w:cs="Times New Roman"/>
          <w:spacing w:val="-2"/>
          <w:sz w:val="24"/>
          <w:szCs w:val="24"/>
        </w:rPr>
        <w:t>бор</w:t>
      </w:r>
      <w:r w:rsidR="00553221" w:rsidRPr="00F158FE">
        <w:rPr>
          <w:rFonts w:ascii="Times New Roman" w:eastAsia="Times New Roman" w:hAnsi="Times New Roman" w:cs="Times New Roman"/>
          <w:spacing w:val="-6"/>
          <w:sz w:val="24"/>
          <w:szCs w:val="24"/>
        </w:rPr>
        <w:t>а</w:t>
      </w:r>
      <w:r w:rsidR="00553221" w:rsidRPr="00F158FE">
        <w:rPr>
          <w:rFonts w:ascii="Times New Roman" w:eastAsia="Times New Roman" w:hAnsi="Times New Roman" w:cs="Times New Roman"/>
          <w:spacing w:val="-2"/>
          <w:sz w:val="24"/>
          <w:szCs w:val="24"/>
        </w:rPr>
        <w:t>то</w:t>
      </w:r>
      <w:r w:rsidR="00553221" w:rsidRPr="00F158FE">
        <w:rPr>
          <w:rFonts w:ascii="Times New Roman" w:eastAsia="Times New Roman" w:hAnsi="Times New Roman" w:cs="Times New Roman"/>
          <w:spacing w:val="-5"/>
          <w:sz w:val="24"/>
          <w:szCs w:val="24"/>
        </w:rPr>
        <w:t>р</w:t>
      </w:r>
      <w:r w:rsidR="00553221" w:rsidRPr="00F158FE">
        <w:rPr>
          <w:rFonts w:ascii="Times New Roman" w:eastAsia="Times New Roman" w:hAnsi="Times New Roman" w:cs="Times New Roman"/>
          <w:spacing w:val="-1"/>
          <w:sz w:val="24"/>
          <w:szCs w:val="24"/>
        </w:rPr>
        <w:t>н</w:t>
      </w:r>
      <w:r w:rsidR="00553221" w:rsidRPr="00F158FE">
        <w:rPr>
          <w:rFonts w:ascii="Times New Roman" w:eastAsia="Times New Roman" w:hAnsi="Times New Roman" w:cs="Times New Roman"/>
          <w:spacing w:val="-5"/>
          <w:sz w:val="24"/>
          <w:szCs w:val="24"/>
        </w:rPr>
        <w:t>ы</w:t>
      </w:r>
      <w:r w:rsidR="00553221" w:rsidRPr="00F158FE">
        <w:rPr>
          <w:rFonts w:ascii="Times New Roman" w:eastAsia="Times New Roman" w:hAnsi="Times New Roman" w:cs="Times New Roman"/>
          <w:sz w:val="24"/>
          <w:szCs w:val="24"/>
        </w:rPr>
        <w:t>х</w:t>
      </w:r>
      <w:r w:rsidR="00553221" w:rsidRPr="00F158FE">
        <w:rPr>
          <w:rFonts w:ascii="Times New Roman" w:eastAsia="Times New Roman" w:hAnsi="Times New Roman" w:cs="Times New Roman"/>
          <w:spacing w:val="-5"/>
          <w:sz w:val="24"/>
          <w:szCs w:val="24"/>
        </w:rPr>
        <w:t xml:space="preserve"> </w:t>
      </w:r>
      <w:r w:rsidR="00553221" w:rsidRPr="00F158FE">
        <w:rPr>
          <w:rFonts w:ascii="Times New Roman" w:eastAsia="Times New Roman" w:hAnsi="Times New Roman" w:cs="Times New Roman"/>
          <w:spacing w:val="-1"/>
          <w:sz w:val="24"/>
          <w:szCs w:val="24"/>
        </w:rPr>
        <w:t>и</w:t>
      </w:r>
      <w:r w:rsidR="00553221" w:rsidRPr="00F158FE">
        <w:rPr>
          <w:rFonts w:ascii="Times New Roman" w:eastAsia="Times New Roman" w:hAnsi="Times New Roman" w:cs="Times New Roman"/>
          <w:spacing w:val="-6"/>
          <w:sz w:val="24"/>
          <w:szCs w:val="24"/>
        </w:rPr>
        <w:t>с</w:t>
      </w:r>
      <w:r w:rsidR="00553221" w:rsidRPr="00F158FE">
        <w:rPr>
          <w:rFonts w:ascii="Times New Roman" w:eastAsia="Times New Roman" w:hAnsi="Times New Roman" w:cs="Times New Roman"/>
          <w:spacing w:val="-1"/>
          <w:sz w:val="24"/>
          <w:szCs w:val="24"/>
        </w:rPr>
        <w:t>п</w:t>
      </w:r>
      <w:r w:rsidR="00553221" w:rsidRPr="00F158FE">
        <w:rPr>
          <w:rFonts w:ascii="Times New Roman" w:eastAsia="Times New Roman" w:hAnsi="Times New Roman" w:cs="Times New Roman"/>
          <w:spacing w:val="-3"/>
          <w:sz w:val="24"/>
          <w:szCs w:val="24"/>
        </w:rPr>
        <w:t>ы</w:t>
      </w:r>
      <w:r w:rsidR="00553221" w:rsidRPr="00F158FE">
        <w:rPr>
          <w:rFonts w:ascii="Times New Roman" w:eastAsia="Times New Roman" w:hAnsi="Times New Roman" w:cs="Times New Roman"/>
          <w:spacing w:val="-2"/>
          <w:sz w:val="24"/>
          <w:szCs w:val="24"/>
        </w:rPr>
        <w:t>т</w:t>
      </w:r>
      <w:r w:rsidR="00553221" w:rsidRPr="00F158FE">
        <w:rPr>
          <w:rFonts w:ascii="Times New Roman" w:eastAsia="Times New Roman" w:hAnsi="Times New Roman" w:cs="Times New Roman"/>
          <w:spacing w:val="-6"/>
          <w:sz w:val="24"/>
          <w:szCs w:val="24"/>
        </w:rPr>
        <w:t>а</w:t>
      </w:r>
      <w:r w:rsidR="00553221" w:rsidRPr="00F158FE">
        <w:rPr>
          <w:rFonts w:ascii="Times New Roman" w:eastAsia="Times New Roman" w:hAnsi="Times New Roman" w:cs="Times New Roman"/>
          <w:spacing w:val="-4"/>
          <w:sz w:val="24"/>
          <w:szCs w:val="24"/>
        </w:rPr>
        <w:t>н</w:t>
      </w:r>
      <w:r w:rsidR="00553221" w:rsidRPr="00F158FE">
        <w:rPr>
          <w:rFonts w:ascii="Times New Roman" w:eastAsia="Times New Roman" w:hAnsi="Times New Roman" w:cs="Times New Roman"/>
          <w:spacing w:val="-1"/>
          <w:sz w:val="24"/>
          <w:szCs w:val="24"/>
        </w:rPr>
        <w:t>и</w:t>
      </w:r>
      <w:r w:rsidR="00553221" w:rsidRPr="00F158FE">
        <w:rPr>
          <w:rFonts w:ascii="Times New Roman" w:eastAsia="Times New Roman" w:hAnsi="Times New Roman" w:cs="Times New Roman"/>
          <w:spacing w:val="-4"/>
          <w:sz w:val="24"/>
          <w:szCs w:val="24"/>
        </w:rPr>
        <w:t>й</w:t>
      </w:r>
      <w:r w:rsidR="005629C3" w:rsidRPr="00F158FE">
        <w:rPr>
          <w:rFonts w:ascii="Times New Roman" w:eastAsia="Times New Roman" w:hAnsi="Times New Roman" w:cs="Times New Roman"/>
          <w:sz w:val="24"/>
          <w:szCs w:val="24"/>
        </w:rPr>
        <w:t>;</w:t>
      </w:r>
    </w:p>
    <w:p w14:paraId="0C0E2AFC" w14:textId="002EE96B" w:rsidR="00553221" w:rsidRPr="00F158FE" w:rsidRDefault="0008209A" w:rsidP="00B52979">
      <w:pPr>
        <w:pStyle w:val="a6"/>
        <w:numPr>
          <w:ilvl w:val="4"/>
          <w:numId w:val="47"/>
        </w:numPr>
        <w:tabs>
          <w:tab w:val="left" w:pos="1560"/>
        </w:tabs>
        <w:spacing w:after="0" w:line="240" w:lineRule="auto"/>
        <w:ind w:left="0" w:firstLine="709"/>
        <w:jc w:val="both"/>
        <w:rPr>
          <w:rFonts w:ascii="Times New Roman" w:eastAsia="Times New Roman" w:hAnsi="Times New Roman" w:cs="Times New Roman"/>
          <w:sz w:val="24"/>
          <w:szCs w:val="24"/>
        </w:rPr>
      </w:pPr>
      <w:r w:rsidRPr="00F158FE">
        <w:rPr>
          <w:rFonts w:ascii="Times New Roman" w:eastAsia="Times New Roman" w:hAnsi="Times New Roman" w:cs="Times New Roman"/>
          <w:spacing w:val="-3"/>
          <w:sz w:val="24"/>
          <w:szCs w:val="24"/>
        </w:rPr>
        <w:t>А</w:t>
      </w:r>
      <w:r w:rsidR="00553221" w:rsidRPr="00F158FE">
        <w:rPr>
          <w:rFonts w:ascii="Times New Roman" w:eastAsia="Times New Roman" w:hAnsi="Times New Roman" w:cs="Times New Roman"/>
          <w:spacing w:val="-1"/>
          <w:sz w:val="24"/>
          <w:szCs w:val="24"/>
        </w:rPr>
        <w:t>к</w:t>
      </w:r>
      <w:r w:rsidR="00553221" w:rsidRPr="00F158FE">
        <w:rPr>
          <w:rFonts w:ascii="Times New Roman" w:eastAsia="Times New Roman" w:hAnsi="Times New Roman" w:cs="Times New Roman"/>
          <w:spacing w:val="-2"/>
          <w:sz w:val="24"/>
          <w:szCs w:val="24"/>
        </w:rPr>
        <w:t>т</w:t>
      </w:r>
      <w:r w:rsidR="00553221" w:rsidRPr="00F158FE">
        <w:rPr>
          <w:rFonts w:ascii="Times New Roman" w:eastAsia="Times New Roman" w:hAnsi="Times New Roman" w:cs="Times New Roman"/>
          <w:sz w:val="24"/>
          <w:szCs w:val="24"/>
        </w:rPr>
        <w:t>ы</w:t>
      </w:r>
      <w:r w:rsidR="00553221" w:rsidRPr="00F158FE">
        <w:rPr>
          <w:rFonts w:ascii="Times New Roman" w:eastAsia="Times New Roman" w:hAnsi="Times New Roman" w:cs="Times New Roman"/>
          <w:spacing w:val="4"/>
          <w:sz w:val="24"/>
          <w:szCs w:val="24"/>
        </w:rPr>
        <w:t xml:space="preserve"> </w:t>
      </w:r>
      <w:r w:rsidR="00553221" w:rsidRPr="00F158FE">
        <w:rPr>
          <w:rFonts w:ascii="Times New Roman" w:eastAsia="Times New Roman" w:hAnsi="Times New Roman" w:cs="Times New Roman"/>
          <w:spacing w:val="-2"/>
          <w:sz w:val="24"/>
          <w:szCs w:val="24"/>
        </w:rPr>
        <w:t>о</w:t>
      </w:r>
      <w:r w:rsidR="00553221" w:rsidRPr="00F158FE">
        <w:rPr>
          <w:rFonts w:ascii="Times New Roman" w:eastAsia="Times New Roman" w:hAnsi="Times New Roman" w:cs="Times New Roman"/>
          <w:spacing w:val="-3"/>
          <w:sz w:val="24"/>
          <w:szCs w:val="24"/>
        </w:rPr>
        <w:t>с</w:t>
      </w:r>
      <w:r w:rsidR="00553221" w:rsidRPr="00F158FE">
        <w:rPr>
          <w:rFonts w:ascii="Times New Roman" w:eastAsia="Times New Roman" w:hAnsi="Times New Roman" w:cs="Times New Roman"/>
          <w:spacing w:val="-5"/>
          <w:sz w:val="24"/>
          <w:szCs w:val="24"/>
        </w:rPr>
        <w:t>в</w:t>
      </w:r>
      <w:r w:rsidR="00553221" w:rsidRPr="00F158FE">
        <w:rPr>
          <w:rFonts w:ascii="Times New Roman" w:eastAsia="Times New Roman" w:hAnsi="Times New Roman" w:cs="Times New Roman"/>
          <w:spacing w:val="-1"/>
          <w:sz w:val="24"/>
          <w:szCs w:val="24"/>
        </w:rPr>
        <w:t>и</w:t>
      </w:r>
      <w:r w:rsidR="00553221" w:rsidRPr="00F158FE">
        <w:rPr>
          <w:rFonts w:ascii="Times New Roman" w:eastAsia="Times New Roman" w:hAnsi="Times New Roman" w:cs="Times New Roman"/>
          <w:spacing w:val="-2"/>
          <w:sz w:val="24"/>
          <w:szCs w:val="24"/>
        </w:rPr>
        <w:t>д</w:t>
      </w:r>
      <w:r w:rsidR="00553221" w:rsidRPr="00F158FE">
        <w:rPr>
          <w:rFonts w:ascii="Times New Roman" w:eastAsia="Times New Roman" w:hAnsi="Times New Roman" w:cs="Times New Roman"/>
          <w:spacing w:val="-3"/>
          <w:sz w:val="24"/>
          <w:szCs w:val="24"/>
        </w:rPr>
        <w:t>е</w:t>
      </w:r>
      <w:r w:rsidR="00553221" w:rsidRPr="00F158FE">
        <w:rPr>
          <w:rFonts w:ascii="Times New Roman" w:eastAsia="Times New Roman" w:hAnsi="Times New Roman" w:cs="Times New Roman"/>
          <w:spacing w:val="-2"/>
          <w:sz w:val="24"/>
          <w:szCs w:val="24"/>
        </w:rPr>
        <w:t>т</w:t>
      </w:r>
      <w:r w:rsidR="00553221" w:rsidRPr="00F158FE">
        <w:rPr>
          <w:rFonts w:ascii="Times New Roman" w:eastAsia="Times New Roman" w:hAnsi="Times New Roman" w:cs="Times New Roman"/>
          <w:spacing w:val="-6"/>
          <w:sz w:val="24"/>
          <w:szCs w:val="24"/>
        </w:rPr>
        <w:t>е</w:t>
      </w:r>
      <w:r w:rsidR="00553221" w:rsidRPr="00F158FE">
        <w:rPr>
          <w:rFonts w:ascii="Times New Roman" w:eastAsia="Times New Roman" w:hAnsi="Times New Roman" w:cs="Times New Roman"/>
          <w:spacing w:val="-2"/>
          <w:sz w:val="24"/>
          <w:szCs w:val="24"/>
        </w:rPr>
        <w:t>л</w:t>
      </w:r>
      <w:r w:rsidR="00553221" w:rsidRPr="00F158FE">
        <w:rPr>
          <w:rFonts w:ascii="Times New Roman" w:eastAsia="Times New Roman" w:hAnsi="Times New Roman" w:cs="Times New Roman"/>
          <w:spacing w:val="-1"/>
          <w:sz w:val="24"/>
          <w:szCs w:val="24"/>
        </w:rPr>
        <w:t>ь</w:t>
      </w:r>
      <w:r w:rsidR="00553221" w:rsidRPr="00F158FE">
        <w:rPr>
          <w:rFonts w:ascii="Times New Roman" w:eastAsia="Times New Roman" w:hAnsi="Times New Roman" w:cs="Times New Roman"/>
          <w:spacing w:val="-6"/>
          <w:sz w:val="24"/>
          <w:szCs w:val="24"/>
        </w:rPr>
        <w:t>с</w:t>
      </w:r>
      <w:r w:rsidR="00553221" w:rsidRPr="00F158FE">
        <w:rPr>
          <w:rFonts w:ascii="Times New Roman" w:eastAsia="Times New Roman" w:hAnsi="Times New Roman" w:cs="Times New Roman"/>
          <w:spacing w:val="-2"/>
          <w:sz w:val="24"/>
          <w:szCs w:val="24"/>
        </w:rPr>
        <w:t>т</w:t>
      </w:r>
      <w:r w:rsidR="00553221" w:rsidRPr="00F158FE">
        <w:rPr>
          <w:rFonts w:ascii="Times New Roman" w:eastAsia="Times New Roman" w:hAnsi="Times New Roman" w:cs="Times New Roman"/>
          <w:spacing w:val="-3"/>
          <w:sz w:val="24"/>
          <w:szCs w:val="24"/>
        </w:rPr>
        <w:t>в</w:t>
      </w:r>
      <w:r w:rsidR="00553221" w:rsidRPr="00F158FE">
        <w:rPr>
          <w:rFonts w:ascii="Times New Roman" w:eastAsia="Times New Roman" w:hAnsi="Times New Roman" w:cs="Times New Roman"/>
          <w:spacing w:val="-2"/>
          <w:sz w:val="24"/>
          <w:szCs w:val="24"/>
        </w:rPr>
        <w:t>о</w:t>
      </w:r>
      <w:r w:rsidR="00553221" w:rsidRPr="00F158FE">
        <w:rPr>
          <w:rFonts w:ascii="Times New Roman" w:eastAsia="Times New Roman" w:hAnsi="Times New Roman" w:cs="Times New Roman"/>
          <w:spacing w:val="-3"/>
          <w:sz w:val="24"/>
          <w:szCs w:val="24"/>
        </w:rPr>
        <w:t>в</w:t>
      </w:r>
      <w:r w:rsidR="00553221" w:rsidRPr="00F158FE">
        <w:rPr>
          <w:rFonts w:ascii="Times New Roman" w:eastAsia="Times New Roman" w:hAnsi="Times New Roman" w:cs="Times New Roman"/>
          <w:spacing w:val="-6"/>
          <w:sz w:val="24"/>
          <w:szCs w:val="24"/>
        </w:rPr>
        <w:t>а</w:t>
      </w:r>
      <w:r w:rsidR="00553221" w:rsidRPr="00F158FE">
        <w:rPr>
          <w:rFonts w:ascii="Times New Roman" w:eastAsia="Times New Roman" w:hAnsi="Times New Roman" w:cs="Times New Roman"/>
          <w:spacing w:val="-1"/>
          <w:sz w:val="24"/>
          <w:szCs w:val="24"/>
        </w:rPr>
        <w:t>н</w:t>
      </w:r>
      <w:r w:rsidR="00553221" w:rsidRPr="00F158FE">
        <w:rPr>
          <w:rFonts w:ascii="Times New Roman" w:eastAsia="Times New Roman" w:hAnsi="Times New Roman" w:cs="Times New Roman"/>
          <w:spacing w:val="-4"/>
          <w:sz w:val="24"/>
          <w:szCs w:val="24"/>
        </w:rPr>
        <w:t>и</w:t>
      </w:r>
      <w:r w:rsidR="00553221" w:rsidRPr="00F158FE">
        <w:rPr>
          <w:rFonts w:ascii="Times New Roman" w:eastAsia="Times New Roman" w:hAnsi="Times New Roman" w:cs="Times New Roman"/>
          <w:sz w:val="24"/>
          <w:szCs w:val="24"/>
        </w:rPr>
        <w:t>я</w:t>
      </w:r>
      <w:r w:rsidR="00553221" w:rsidRPr="00F158FE">
        <w:rPr>
          <w:rFonts w:ascii="Times New Roman" w:eastAsia="Times New Roman" w:hAnsi="Times New Roman" w:cs="Times New Roman"/>
          <w:spacing w:val="5"/>
          <w:sz w:val="24"/>
          <w:szCs w:val="24"/>
        </w:rPr>
        <w:t xml:space="preserve"> </w:t>
      </w:r>
      <w:r w:rsidR="00A3287D" w:rsidRPr="00F158FE">
        <w:rPr>
          <w:rFonts w:ascii="Times New Roman" w:eastAsia="Times New Roman" w:hAnsi="Times New Roman" w:cs="Times New Roman"/>
          <w:spacing w:val="-3"/>
          <w:sz w:val="24"/>
          <w:szCs w:val="24"/>
        </w:rPr>
        <w:t>с</w:t>
      </w:r>
      <w:r w:rsidR="00A3287D" w:rsidRPr="00F158FE">
        <w:rPr>
          <w:rFonts w:ascii="Times New Roman" w:eastAsia="Times New Roman" w:hAnsi="Times New Roman" w:cs="Times New Roman"/>
          <w:spacing w:val="-1"/>
          <w:sz w:val="24"/>
          <w:szCs w:val="24"/>
        </w:rPr>
        <w:t>к</w:t>
      </w:r>
      <w:r w:rsidR="00A3287D" w:rsidRPr="00F158FE">
        <w:rPr>
          <w:rFonts w:ascii="Times New Roman" w:eastAsia="Times New Roman" w:hAnsi="Times New Roman" w:cs="Times New Roman"/>
          <w:spacing w:val="-2"/>
          <w:sz w:val="24"/>
          <w:szCs w:val="24"/>
        </w:rPr>
        <w:t>р</w:t>
      </w:r>
      <w:r w:rsidR="00A3287D" w:rsidRPr="00F158FE">
        <w:rPr>
          <w:rFonts w:ascii="Times New Roman" w:eastAsia="Times New Roman" w:hAnsi="Times New Roman" w:cs="Times New Roman"/>
          <w:spacing w:val="-5"/>
          <w:sz w:val="24"/>
          <w:szCs w:val="24"/>
        </w:rPr>
        <w:t>ы</w:t>
      </w:r>
      <w:r w:rsidR="00A3287D" w:rsidRPr="00F158FE">
        <w:rPr>
          <w:rFonts w:ascii="Times New Roman" w:eastAsia="Times New Roman" w:hAnsi="Times New Roman" w:cs="Times New Roman"/>
          <w:spacing w:val="-2"/>
          <w:sz w:val="24"/>
          <w:szCs w:val="24"/>
        </w:rPr>
        <w:t>т</w:t>
      </w:r>
      <w:r w:rsidR="00A3287D" w:rsidRPr="00F158FE">
        <w:rPr>
          <w:rFonts w:ascii="Times New Roman" w:eastAsia="Times New Roman" w:hAnsi="Times New Roman" w:cs="Times New Roman"/>
          <w:spacing w:val="-5"/>
          <w:sz w:val="24"/>
          <w:szCs w:val="24"/>
        </w:rPr>
        <w:t>ы</w:t>
      </w:r>
      <w:r w:rsidR="00A3287D" w:rsidRPr="00F158FE">
        <w:rPr>
          <w:rFonts w:ascii="Times New Roman" w:eastAsia="Times New Roman" w:hAnsi="Times New Roman" w:cs="Times New Roman"/>
          <w:sz w:val="24"/>
          <w:szCs w:val="24"/>
        </w:rPr>
        <w:t>х</w:t>
      </w:r>
      <w:r w:rsidR="00A3287D" w:rsidRPr="00F158FE">
        <w:rPr>
          <w:rFonts w:ascii="Times New Roman" w:eastAsia="Times New Roman" w:hAnsi="Times New Roman" w:cs="Times New Roman"/>
          <w:spacing w:val="7"/>
          <w:sz w:val="24"/>
          <w:szCs w:val="24"/>
        </w:rPr>
        <w:t xml:space="preserve"> </w:t>
      </w:r>
      <w:r w:rsidR="00A3287D" w:rsidRPr="00F158FE">
        <w:rPr>
          <w:rFonts w:ascii="Times New Roman" w:eastAsia="Times New Roman" w:hAnsi="Times New Roman" w:cs="Times New Roman"/>
          <w:spacing w:val="-2"/>
          <w:sz w:val="24"/>
          <w:szCs w:val="24"/>
        </w:rPr>
        <w:t>р</w:t>
      </w:r>
      <w:r w:rsidR="00A3287D" w:rsidRPr="00F158FE">
        <w:rPr>
          <w:rFonts w:ascii="Times New Roman" w:eastAsia="Times New Roman" w:hAnsi="Times New Roman" w:cs="Times New Roman"/>
          <w:spacing w:val="-3"/>
          <w:sz w:val="24"/>
          <w:szCs w:val="24"/>
        </w:rPr>
        <w:t>а</w:t>
      </w:r>
      <w:r w:rsidR="00A3287D" w:rsidRPr="00F158FE">
        <w:rPr>
          <w:rFonts w:ascii="Times New Roman" w:eastAsia="Times New Roman" w:hAnsi="Times New Roman" w:cs="Times New Roman"/>
          <w:spacing w:val="-2"/>
          <w:sz w:val="24"/>
          <w:szCs w:val="24"/>
        </w:rPr>
        <w:t>б</w:t>
      </w:r>
      <w:r w:rsidR="00A3287D" w:rsidRPr="00F158FE">
        <w:rPr>
          <w:rFonts w:ascii="Times New Roman" w:eastAsia="Times New Roman" w:hAnsi="Times New Roman" w:cs="Times New Roman"/>
          <w:spacing w:val="-5"/>
          <w:sz w:val="24"/>
          <w:szCs w:val="24"/>
        </w:rPr>
        <w:t>о</w:t>
      </w:r>
      <w:r w:rsidR="00A3287D" w:rsidRPr="00F158FE">
        <w:rPr>
          <w:rFonts w:ascii="Times New Roman" w:eastAsia="Times New Roman" w:hAnsi="Times New Roman" w:cs="Times New Roman"/>
          <w:sz w:val="24"/>
          <w:szCs w:val="24"/>
        </w:rPr>
        <w:t>т</w:t>
      </w:r>
      <w:r w:rsidR="00A3287D" w:rsidRPr="00F158FE">
        <w:rPr>
          <w:rFonts w:ascii="Times New Roman" w:eastAsia="Times New Roman" w:hAnsi="Times New Roman" w:cs="Times New Roman"/>
          <w:spacing w:val="6"/>
          <w:sz w:val="24"/>
          <w:szCs w:val="24"/>
        </w:rPr>
        <w:t xml:space="preserve"> </w:t>
      </w:r>
      <w:r w:rsidR="00553221" w:rsidRPr="00F158FE">
        <w:rPr>
          <w:rFonts w:ascii="Times New Roman" w:eastAsia="Times New Roman" w:hAnsi="Times New Roman" w:cs="Times New Roman"/>
          <w:sz w:val="24"/>
          <w:szCs w:val="24"/>
        </w:rPr>
        <w:t>и</w:t>
      </w:r>
      <w:r w:rsidR="00553221" w:rsidRPr="00F158FE">
        <w:rPr>
          <w:rFonts w:ascii="Times New Roman" w:eastAsia="Times New Roman" w:hAnsi="Times New Roman" w:cs="Times New Roman"/>
          <w:spacing w:val="6"/>
          <w:sz w:val="24"/>
          <w:szCs w:val="24"/>
        </w:rPr>
        <w:t xml:space="preserve"> </w:t>
      </w:r>
      <w:r w:rsidR="00121AEA" w:rsidRPr="00F158FE">
        <w:rPr>
          <w:rFonts w:ascii="Times New Roman" w:eastAsia="Times New Roman" w:hAnsi="Times New Roman" w:cs="Times New Roman"/>
          <w:spacing w:val="6"/>
          <w:sz w:val="24"/>
          <w:szCs w:val="24"/>
        </w:rPr>
        <w:t>А</w:t>
      </w:r>
      <w:r w:rsidR="00553221" w:rsidRPr="00F158FE">
        <w:rPr>
          <w:rFonts w:ascii="Times New Roman" w:eastAsia="Times New Roman" w:hAnsi="Times New Roman" w:cs="Times New Roman"/>
          <w:spacing w:val="-4"/>
          <w:sz w:val="24"/>
          <w:szCs w:val="24"/>
        </w:rPr>
        <w:t>к</w:t>
      </w:r>
      <w:r w:rsidR="00553221" w:rsidRPr="00F158FE">
        <w:rPr>
          <w:rFonts w:ascii="Times New Roman" w:eastAsia="Times New Roman" w:hAnsi="Times New Roman" w:cs="Times New Roman"/>
          <w:spacing w:val="-2"/>
          <w:sz w:val="24"/>
          <w:szCs w:val="24"/>
        </w:rPr>
        <w:t>т</w:t>
      </w:r>
      <w:r w:rsidR="00553221" w:rsidRPr="00F158FE">
        <w:rPr>
          <w:rFonts w:ascii="Times New Roman" w:eastAsia="Times New Roman" w:hAnsi="Times New Roman" w:cs="Times New Roman"/>
          <w:sz w:val="24"/>
          <w:szCs w:val="24"/>
        </w:rPr>
        <w:t>ы</w:t>
      </w:r>
      <w:r w:rsidR="00553221" w:rsidRPr="00F158FE">
        <w:rPr>
          <w:rFonts w:ascii="Times New Roman" w:eastAsia="Times New Roman" w:hAnsi="Times New Roman" w:cs="Times New Roman"/>
          <w:spacing w:val="4"/>
          <w:sz w:val="24"/>
          <w:szCs w:val="24"/>
        </w:rPr>
        <w:t xml:space="preserve"> </w:t>
      </w:r>
      <w:r w:rsidR="00121AEA" w:rsidRPr="00F158FE">
        <w:rPr>
          <w:rFonts w:ascii="Times New Roman" w:eastAsia="Times New Roman" w:hAnsi="Times New Roman" w:cs="Times New Roman"/>
          <w:spacing w:val="-1"/>
          <w:sz w:val="24"/>
          <w:szCs w:val="24"/>
        </w:rPr>
        <w:t xml:space="preserve">освидетельствования </w:t>
      </w:r>
      <w:r w:rsidR="00A3287D" w:rsidRPr="00F158FE">
        <w:rPr>
          <w:rFonts w:ascii="Times New Roman" w:eastAsia="Times New Roman" w:hAnsi="Times New Roman" w:cs="Times New Roman"/>
          <w:spacing w:val="-1"/>
          <w:sz w:val="24"/>
          <w:szCs w:val="24"/>
        </w:rPr>
        <w:t>ответственных конс</w:t>
      </w:r>
      <w:r w:rsidR="00A3287D" w:rsidRPr="00F158FE">
        <w:rPr>
          <w:rFonts w:ascii="Times New Roman" w:eastAsia="Times New Roman" w:hAnsi="Times New Roman" w:cs="Times New Roman"/>
          <w:spacing w:val="-2"/>
          <w:sz w:val="24"/>
          <w:szCs w:val="24"/>
        </w:rPr>
        <w:t>тр</w:t>
      </w:r>
      <w:r w:rsidR="00A3287D" w:rsidRPr="00F158FE">
        <w:rPr>
          <w:rFonts w:ascii="Times New Roman" w:eastAsia="Times New Roman" w:hAnsi="Times New Roman" w:cs="Times New Roman"/>
          <w:spacing w:val="-10"/>
          <w:sz w:val="24"/>
          <w:szCs w:val="24"/>
        </w:rPr>
        <w:t>у</w:t>
      </w:r>
      <w:r w:rsidR="00A3287D" w:rsidRPr="00F158FE">
        <w:rPr>
          <w:rFonts w:ascii="Times New Roman" w:eastAsia="Times New Roman" w:hAnsi="Times New Roman" w:cs="Times New Roman"/>
          <w:spacing w:val="-1"/>
          <w:sz w:val="24"/>
          <w:szCs w:val="24"/>
        </w:rPr>
        <w:t>кци</w:t>
      </w:r>
      <w:r w:rsidR="00A3287D" w:rsidRPr="00F158FE">
        <w:rPr>
          <w:rFonts w:ascii="Times New Roman" w:eastAsia="Times New Roman" w:hAnsi="Times New Roman" w:cs="Times New Roman"/>
          <w:spacing w:val="-4"/>
          <w:sz w:val="24"/>
          <w:szCs w:val="24"/>
        </w:rPr>
        <w:t>й</w:t>
      </w:r>
      <w:r w:rsidR="005629C3" w:rsidRPr="00F158FE">
        <w:rPr>
          <w:rFonts w:ascii="Times New Roman" w:eastAsia="Times New Roman" w:hAnsi="Times New Roman" w:cs="Times New Roman"/>
          <w:sz w:val="24"/>
          <w:szCs w:val="24"/>
        </w:rPr>
        <w:t>;</w:t>
      </w:r>
    </w:p>
    <w:p w14:paraId="1693CA7C" w14:textId="4702520B" w:rsidR="00553221" w:rsidRPr="00F158FE" w:rsidRDefault="0021494F" w:rsidP="00B52979">
      <w:pPr>
        <w:pStyle w:val="a6"/>
        <w:numPr>
          <w:ilvl w:val="4"/>
          <w:numId w:val="47"/>
        </w:numPr>
        <w:tabs>
          <w:tab w:val="left" w:pos="1560"/>
        </w:tabs>
        <w:spacing w:after="0" w:line="240" w:lineRule="auto"/>
        <w:ind w:left="0" w:firstLine="709"/>
        <w:jc w:val="both"/>
        <w:rPr>
          <w:rFonts w:ascii="Times New Roman" w:eastAsia="Times New Roman" w:hAnsi="Times New Roman" w:cs="Times New Roman"/>
          <w:sz w:val="24"/>
          <w:szCs w:val="24"/>
        </w:rPr>
      </w:pPr>
      <w:r w:rsidRPr="00F158FE">
        <w:rPr>
          <w:rFonts w:ascii="Times New Roman" w:eastAsia="Times New Roman" w:hAnsi="Times New Roman" w:cs="Times New Roman"/>
          <w:spacing w:val="-3"/>
          <w:sz w:val="24"/>
          <w:szCs w:val="24"/>
        </w:rPr>
        <w:t>а</w:t>
      </w:r>
      <w:r w:rsidR="00553221" w:rsidRPr="00F158FE">
        <w:rPr>
          <w:rFonts w:ascii="Times New Roman" w:eastAsia="Times New Roman" w:hAnsi="Times New Roman" w:cs="Times New Roman"/>
          <w:spacing w:val="-1"/>
          <w:sz w:val="24"/>
          <w:szCs w:val="24"/>
        </w:rPr>
        <w:t>к</w:t>
      </w:r>
      <w:r w:rsidR="00553221" w:rsidRPr="00F158FE">
        <w:rPr>
          <w:rFonts w:ascii="Times New Roman" w:eastAsia="Times New Roman" w:hAnsi="Times New Roman" w:cs="Times New Roman"/>
          <w:spacing w:val="-2"/>
          <w:sz w:val="24"/>
          <w:szCs w:val="24"/>
        </w:rPr>
        <w:t>т</w:t>
      </w:r>
      <w:r w:rsidR="00553221" w:rsidRPr="00F158FE">
        <w:rPr>
          <w:rFonts w:ascii="Times New Roman" w:eastAsia="Times New Roman" w:hAnsi="Times New Roman" w:cs="Times New Roman"/>
          <w:sz w:val="24"/>
          <w:szCs w:val="24"/>
        </w:rPr>
        <w:t>ы</w:t>
      </w:r>
      <w:r w:rsidR="00553221" w:rsidRPr="00F158FE">
        <w:rPr>
          <w:rFonts w:ascii="Times New Roman" w:eastAsia="Times New Roman" w:hAnsi="Times New Roman" w:cs="Times New Roman"/>
          <w:spacing w:val="-8"/>
          <w:sz w:val="24"/>
          <w:szCs w:val="24"/>
        </w:rPr>
        <w:t xml:space="preserve"> </w:t>
      </w:r>
      <w:r w:rsidR="00A3287D" w:rsidRPr="00F158FE">
        <w:rPr>
          <w:rFonts w:ascii="Times New Roman" w:eastAsia="Times New Roman" w:hAnsi="Times New Roman" w:cs="Times New Roman"/>
          <w:spacing w:val="-4"/>
          <w:sz w:val="24"/>
          <w:szCs w:val="24"/>
        </w:rPr>
        <w:t>по результатам индивидуальных испытаний, пуско-наладочных работ, комплексного опробования</w:t>
      </w:r>
      <w:r w:rsidR="005629C3" w:rsidRPr="00F158FE">
        <w:rPr>
          <w:rFonts w:ascii="Times New Roman" w:eastAsia="Times New Roman" w:hAnsi="Times New Roman" w:cs="Times New Roman"/>
          <w:sz w:val="24"/>
          <w:szCs w:val="24"/>
        </w:rPr>
        <w:t>;</w:t>
      </w:r>
    </w:p>
    <w:p w14:paraId="3ECBAEB8" w14:textId="3AA583C8" w:rsidR="00553221" w:rsidRPr="00F158FE" w:rsidRDefault="0021494F" w:rsidP="00B52979">
      <w:pPr>
        <w:pStyle w:val="a6"/>
        <w:numPr>
          <w:ilvl w:val="4"/>
          <w:numId w:val="47"/>
        </w:numPr>
        <w:tabs>
          <w:tab w:val="left" w:pos="1560"/>
        </w:tabs>
        <w:spacing w:after="0" w:line="240" w:lineRule="auto"/>
        <w:ind w:left="0" w:firstLine="709"/>
        <w:jc w:val="both"/>
        <w:rPr>
          <w:rFonts w:ascii="Times New Roman" w:eastAsia="Times New Roman" w:hAnsi="Times New Roman" w:cs="Times New Roman"/>
          <w:sz w:val="24"/>
          <w:szCs w:val="24"/>
        </w:rPr>
      </w:pPr>
      <w:r w:rsidRPr="00F158FE">
        <w:rPr>
          <w:rFonts w:ascii="Times New Roman" w:eastAsia="Times New Roman" w:hAnsi="Times New Roman" w:cs="Times New Roman"/>
          <w:spacing w:val="-4"/>
          <w:sz w:val="24"/>
          <w:szCs w:val="24"/>
        </w:rPr>
        <w:t>в</w:t>
      </w:r>
      <w:r w:rsidR="00553221" w:rsidRPr="00F158FE">
        <w:rPr>
          <w:rFonts w:ascii="Times New Roman" w:eastAsia="Times New Roman" w:hAnsi="Times New Roman" w:cs="Times New Roman"/>
          <w:spacing w:val="-3"/>
          <w:sz w:val="24"/>
          <w:szCs w:val="24"/>
        </w:rPr>
        <w:t>е</w:t>
      </w:r>
      <w:r w:rsidR="00553221" w:rsidRPr="00F158FE">
        <w:rPr>
          <w:rFonts w:ascii="Times New Roman" w:eastAsia="Times New Roman" w:hAnsi="Times New Roman" w:cs="Times New Roman"/>
          <w:spacing w:val="-2"/>
          <w:sz w:val="24"/>
          <w:szCs w:val="24"/>
        </w:rPr>
        <w:t>до</w:t>
      </w:r>
      <w:r w:rsidR="00553221" w:rsidRPr="00F158FE">
        <w:rPr>
          <w:rFonts w:ascii="Times New Roman" w:eastAsia="Times New Roman" w:hAnsi="Times New Roman" w:cs="Times New Roman"/>
          <w:spacing w:val="-3"/>
          <w:sz w:val="24"/>
          <w:szCs w:val="24"/>
        </w:rPr>
        <w:t>м</w:t>
      </w:r>
      <w:r w:rsidR="00553221" w:rsidRPr="00F158FE">
        <w:rPr>
          <w:rFonts w:ascii="Times New Roman" w:eastAsia="Times New Roman" w:hAnsi="Times New Roman" w:cs="Times New Roman"/>
          <w:spacing w:val="-2"/>
          <w:sz w:val="24"/>
          <w:szCs w:val="24"/>
        </w:rPr>
        <w:t>о</w:t>
      </w:r>
      <w:r w:rsidR="00553221" w:rsidRPr="00F158FE">
        <w:rPr>
          <w:rFonts w:ascii="Times New Roman" w:eastAsia="Times New Roman" w:hAnsi="Times New Roman" w:cs="Times New Roman"/>
          <w:spacing w:val="-3"/>
          <w:sz w:val="24"/>
          <w:szCs w:val="24"/>
        </w:rPr>
        <w:t>с</w:t>
      </w:r>
      <w:r w:rsidR="00553221" w:rsidRPr="00F158FE">
        <w:rPr>
          <w:rFonts w:ascii="Times New Roman" w:eastAsia="Times New Roman" w:hAnsi="Times New Roman" w:cs="Times New Roman"/>
          <w:spacing w:val="-2"/>
          <w:sz w:val="24"/>
          <w:szCs w:val="24"/>
        </w:rPr>
        <w:t>т</w:t>
      </w:r>
      <w:r w:rsidR="00553221" w:rsidRPr="00F158FE">
        <w:rPr>
          <w:rFonts w:ascii="Times New Roman" w:eastAsia="Times New Roman" w:hAnsi="Times New Roman" w:cs="Times New Roman"/>
          <w:sz w:val="24"/>
          <w:szCs w:val="24"/>
        </w:rPr>
        <w:t>ь</w:t>
      </w:r>
      <w:r w:rsidR="00553221" w:rsidRPr="00F158FE">
        <w:rPr>
          <w:rFonts w:ascii="Times New Roman" w:eastAsia="Times New Roman" w:hAnsi="Times New Roman" w:cs="Times New Roman"/>
          <w:spacing w:val="1"/>
          <w:sz w:val="24"/>
          <w:szCs w:val="24"/>
        </w:rPr>
        <w:t xml:space="preserve"> </w:t>
      </w:r>
      <w:r w:rsidR="00553221" w:rsidRPr="00F158FE">
        <w:rPr>
          <w:rFonts w:ascii="Times New Roman" w:eastAsia="Times New Roman" w:hAnsi="Times New Roman" w:cs="Times New Roman"/>
          <w:spacing w:val="-1"/>
          <w:sz w:val="24"/>
          <w:szCs w:val="24"/>
        </w:rPr>
        <w:t>п</w:t>
      </w:r>
      <w:r w:rsidR="00553221" w:rsidRPr="00F158FE">
        <w:rPr>
          <w:rFonts w:ascii="Times New Roman" w:eastAsia="Times New Roman" w:hAnsi="Times New Roman" w:cs="Times New Roman"/>
          <w:spacing w:val="-5"/>
          <w:sz w:val="24"/>
          <w:szCs w:val="24"/>
        </w:rPr>
        <w:t>р</w:t>
      </w:r>
      <w:r w:rsidR="00553221" w:rsidRPr="00F158FE">
        <w:rPr>
          <w:rFonts w:ascii="Times New Roman" w:eastAsia="Times New Roman" w:hAnsi="Times New Roman" w:cs="Times New Roman"/>
          <w:spacing w:val="-2"/>
          <w:sz w:val="24"/>
          <w:szCs w:val="24"/>
        </w:rPr>
        <w:t>о</w:t>
      </w:r>
      <w:r w:rsidR="00553221" w:rsidRPr="00F158FE">
        <w:rPr>
          <w:rFonts w:ascii="Times New Roman" w:eastAsia="Times New Roman" w:hAnsi="Times New Roman" w:cs="Times New Roman"/>
          <w:spacing w:val="-3"/>
          <w:sz w:val="24"/>
          <w:szCs w:val="24"/>
        </w:rPr>
        <w:t>ве</w:t>
      </w:r>
      <w:r w:rsidR="00553221" w:rsidRPr="00F158FE">
        <w:rPr>
          <w:rFonts w:ascii="Times New Roman" w:eastAsia="Times New Roman" w:hAnsi="Times New Roman" w:cs="Times New Roman"/>
          <w:spacing w:val="-2"/>
          <w:sz w:val="24"/>
          <w:szCs w:val="24"/>
        </w:rPr>
        <w:t>д</w:t>
      </w:r>
      <w:r w:rsidR="00553221" w:rsidRPr="00F158FE">
        <w:rPr>
          <w:rFonts w:ascii="Times New Roman" w:eastAsia="Times New Roman" w:hAnsi="Times New Roman" w:cs="Times New Roman"/>
          <w:spacing w:val="-6"/>
          <w:sz w:val="24"/>
          <w:szCs w:val="24"/>
        </w:rPr>
        <w:t>е</w:t>
      </w:r>
      <w:r w:rsidR="00553221" w:rsidRPr="00F158FE">
        <w:rPr>
          <w:rFonts w:ascii="Times New Roman" w:eastAsia="Times New Roman" w:hAnsi="Times New Roman" w:cs="Times New Roman"/>
          <w:spacing w:val="-1"/>
          <w:sz w:val="24"/>
          <w:szCs w:val="24"/>
        </w:rPr>
        <w:t>нн</w:t>
      </w:r>
      <w:r w:rsidR="00553221" w:rsidRPr="00F158FE">
        <w:rPr>
          <w:rFonts w:ascii="Times New Roman" w:eastAsia="Times New Roman" w:hAnsi="Times New Roman" w:cs="Times New Roman"/>
          <w:spacing w:val="-5"/>
          <w:sz w:val="24"/>
          <w:szCs w:val="24"/>
        </w:rPr>
        <w:t>ы</w:t>
      </w:r>
      <w:r w:rsidR="00553221" w:rsidRPr="00F158FE">
        <w:rPr>
          <w:rFonts w:ascii="Times New Roman" w:eastAsia="Times New Roman" w:hAnsi="Times New Roman" w:cs="Times New Roman"/>
          <w:sz w:val="24"/>
          <w:szCs w:val="24"/>
        </w:rPr>
        <w:t>х</w:t>
      </w:r>
      <w:r w:rsidR="00553221" w:rsidRPr="00F158FE">
        <w:rPr>
          <w:rFonts w:ascii="Times New Roman" w:eastAsia="Times New Roman" w:hAnsi="Times New Roman" w:cs="Times New Roman"/>
          <w:spacing w:val="2"/>
          <w:sz w:val="24"/>
          <w:szCs w:val="24"/>
        </w:rPr>
        <w:t xml:space="preserve"> </w:t>
      </w:r>
      <w:r w:rsidR="00553221" w:rsidRPr="00F158FE">
        <w:rPr>
          <w:rFonts w:ascii="Times New Roman" w:eastAsia="Times New Roman" w:hAnsi="Times New Roman" w:cs="Times New Roman"/>
          <w:spacing w:val="-1"/>
          <w:sz w:val="24"/>
          <w:szCs w:val="24"/>
        </w:rPr>
        <w:t>к</w:t>
      </w:r>
      <w:r w:rsidR="00553221" w:rsidRPr="00F158FE">
        <w:rPr>
          <w:rFonts w:ascii="Times New Roman" w:eastAsia="Times New Roman" w:hAnsi="Times New Roman" w:cs="Times New Roman"/>
          <w:spacing w:val="-5"/>
          <w:sz w:val="24"/>
          <w:szCs w:val="24"/>
        </w:rPr>
        <w:t>о</w:t>
      </w:r>
      <w:r w:rsidR="00553221" w:rsidRPr="00F158FE">
        <w:rPr>
          <w:rFonts w:ascii="Times New Roman" w:eastAsia="Times New Roman" w:hAnsi="Times New Roman" w:cs="Times New Roman"/>
          <w:spacing w:val="-4"/>
          <w:sz w:val="24"/>
          <w:szCs w:val="24"/>
        </w:rPr>
        <w:t>н</w:t>
      </w:r>
      <w:r w:rsidR="00553221" w:rsidRPr="00F158FE">
        <w:rPr>
          <w:rFonts w:ascii="Times New Roman" w:eastAsia="Times New Roman" w:hAnsi="Times New Roman" w:cs="Times New Roman"/>
          <w:spacing w:val="-2"/>
          <w:sz w:val="24"/>
          <w:szCs w:val="24"/>
        </w:rPr>
        <w:t>тр</w:t>
      </w:r>
      <w:r w:rsidR="00553221" w:rsidRPr="00F158FE">
        <w:rPr>
          <w:rFonts w:ascii="Times New Roman" w:eastAsia="Times New Roman" w:hAnsi="Times New Roman" w:cs="Times New Roman"/>
          <w:spacing w:val="-5"/>
          <w:sz w:val="24"/>
          <w:szCs w:val="24"/>
        </w:rPr>
        <w:t>о</w:t>
      </w:r>
      <w:r w:rsidR="00553221" w:rsidRPr="00F158FE">
        <w:rPr>
          <w:rFonts w:ascii="Times New Roman" w:eastAsia="Times New Roman" w:hAnsi="Times New Roman" w:cs="Times New Roman"/>
          <w:spacing w:val="-2"/>
          <w:sz w:val="24"/>
          <w:szCs w:val="24"/>
        </w:rPr>
        <w:t>л</w:t>
      </w:r>
      <w:r w:rsidR="00553221" w:rsidRPr="00F158FE">
        <w:rPr>
          <w:rFonts w:ascii="Times New Roman" w:eastAsia="Times New Roman" w:hAnsi="Times New Roman" w:cs="Times New Roman"/>
          <w:spacing w:val="-4"/>
          <w:sz w:val="24"/>
          <w:szCs w:val="24"/>
        </w:rPr>
        <w:t>ь</w:t>
      </w:r>
      <w:r w:rsidR="00553221" w:rsidRPr="00F158FE">
        <w:rPr>
          <w:rFonts w:ascii="Times New Roman" w:eastAsia="Times New Roman" w:hAnsi="Times New Roman" w:cs="Times New Roman"/>
          <w:spacing w:val="-1"/>
          <w:sz w:val="24"/>
          <w:szCs w:val="24"/>
        </w:rPr>
        <w:t>н</w:t>
      </w:r>
      <w:r w:rsidR="00553221" w:rsidRPr="00F158FE">
        <w:rPr>
          <w:rFonts w:ascii="Times New Roman" w:eastAsia="Times New Roman" w:hAnsi="Times New Roman" w:cs="Times New Roman"/>
          <w:spacing w:val="-5"/>
          <w:sz w:val="24"/>
          <w:szCs w:val="24"/>
        </w:rPr>
        <w:t>ы</w:t>
      </w:r>
      <w:r w:rsidR="00553221" w:rsidRPr="00F158FE">
        <w:rPr>
          <w:rFonts w:ascii="Times New Roman" w:eastAsia="Times New Roman" w:hAnsi="Times New Roman" w:cs="Times New Roman"/>
          <w:sz w:val="24"/>
          <w:szCs w:val="24"/>
        </w:rPr>
        <w:t>х</w:t>
      </w:r>
      <w:r w:rsidR="00553221" w:rsidRPr="00F158FE">
        <w:rPr>
          <w:rFonts w:ascii="Times New Roman" w:eastAsia="Times New Roman" w:hAnsi="Times New Roman" w:cs="Times New Roman"/>
          <w:spacing w:val="2"/>
          <w:sz w:val="24"/>
          <w:szCs w:val="24"/>
        </w:rPr>
        <w:t xml:space="preserve"> </w:t>
      </w:r>
      <w:r w:rsidR="00553221" w:rsidRPr="00F158FE">
        <w:rPr>
          <w:rFonts w:ascii="Times New Roman" w:eastAsia="Times New Roman" w:hAnsi="Times New Roman" w:cs="Times New Roman"/>
          <w:spacing w:val="-4"/>
          <w:sz w:val="24"/>
          <w:szCs w:val="24"/>
        </w:rPr>
        <w:t>и</w:t>
      </w:r>
      <w:r w:rsidR="00553221" w:rsidRPr="00F158FE">
        <w:rPr>
          <w:rFonts w:ascii="Times New Roman" w:eastAsia="Times New Roman" w:hAnsi="Times New Roman" w:cs="Times New Roman"/>
          <w:spacing w:val="-1"/>
          <w:sz w:val="24"/>
          <w:szCs w:val="24"/>
        </w:rPr>
        <w:t>з</w:t>
      </w:r>
      <w:r w:rsidR="00553221" w:rsidRPr="00F158FE">
        <w:rPr>
          <w:rFonts w:ascii="Times New Roman" w:eastAsia="Times New Roman" w:hAnsi="Times New Roman" w:cs="Times New Roman"/>
          <w:spacing w:val="-3"/>
          <w:sz w:val="24"/>
          <w:szCs w:val="24"/>
        </w:rPr>
        <w:t>ме</w:t>
      </w:r>
      <w:r w:rsidR="00553221" w:rsidRPr="00F158FE">
        <w:rPr>
          <w:rFonts w:ascii="Times New Roman" w:eastAsia="Times New Roman" w:hAnsi="Times New Roman" w:cs="Times New Roman"/>
          <w:spacing w:val="-2"/>
          <w:sz w:val="24"/>
          <w:szCs w:val="24"/>
        </w:rPr>
        <w:t>р</w:t>
      </w:r>
      <w:r w:rsidR="00553221" w:rsidRPr="00F158FE">
        <w:rPr>
          <w:rFonts w:ascii="Times New Roman" w:eastAsia="Times New Roman" w:hAnsi="Times New Roman" w:cs="Times New Roman"/>
          <w:spacing w:val="-6"/>
          <w:sz w:val="24"/>
          <w:szCs w:val="24"/>
        </w:rPr>
        <w:t>е</w:t>
      </w:r>
      <w:r w:rsidR="00553221" w:rsidRPr="00F158FE">
        <w:rPr>
          <w:rFonts w:ascii="Times New Roman" w:eastAsia="Times New Roman" w:hAnsi="Times New Roman" w:cs="Times New Roman"/>
          <w:spacing w:val="-4"/>
          <w:sz w:val="24"/>
          <w:szCs w:val="24"/>
        </w:rPr>
        <w:t>н</w:t>
      </w:r>
      <w:r w:rsidR="00553221" w:rsidRPr="00F158FE">
        <w:rPr>
          <w:rFonts w:ascii="Times New Roman" w:eastAsia="Times New Roman" w:hAnsi="Times New Roman" w:cs="Times New Roman"/>
          <w:spacing w:val="-1"/>
          <w:sz w:val="24"/>
          <w:szCs w:val="24"/>
        </w:rPr>
        <w:t>и</w:t>
      </w:r>
      <w:r w:rsidR="00553221" w:rsidRPr="00F158FE">
        <w:rPr>
          <w:rFonts w:ascii="Times New Roman" w:eastAsia="Times New Roman" w:hAnsi="Times New Roman" w:cs="Times New Roman"/>
          <w:sz w:val="24"/>
          <w:szCs w:val="24"/>
        </w:rPr>
        <w:t>й</w:t>
      </w:r>
      <w:r w:rsidR="00553221" w:rsidRPr="00F158FE">
        <w:rPr>
          <w:rFonts w:ascii="Times New Roman" w:eastAsia="Times New Roman" w:hAnsi="Times New Roman" w:cs="Times New Roman"/>
          <w:spacing w:val="1"/>
          <w:sz w:val="24"/>
          <w:szCs w:val="24"/>
        </w:rPr>
        <w:t xml:space="preserve"> </w:t>
      </w:r>
      <w:r w:rsidR="00553221" w:rsidRPr="00F158FE">
        <w:rPr>
          <w:rFonts w:ascii="Times New Roman" w:eastAsia="Times New Roman" w:hAnsi="Times New Roman" w:cs="Times New Roman"/>
          <w:sz w:val="24"/>
          <w:szCs w:val="24"/>
        </w:rPr>
        <w:t>и</w:t>
      </w:r>
      <w:r w:rsidR="00553221" w:rsidRPr="00F158FE">
        <w:rPr>
          <w:rFonts w:ascii="Times New Roman" w:eastAsia="Times New Roman" w:hAnsi="Times New Roman" w:cs="Times New Roman"/>
          <w:spacing w:val="1"/>
          <w:sz w:val="24"/>
          <w:szCs w:val="24"/>
        </w:rPr>
        <w:t xml:space="preserve"> </w:t>
      </w:r>
      <w:r w:rsidR="00553221" w:rsidRPr="00F158FE">
        <w:rPr>
          <w:rFonts w:ascii="Times New Roman" w:eastAsia="Times New Roman" w:hAnsi="Times New Roman" w:cs="Times New Roman"/>
          <w:spacing w:val="-1"/>
          <w:sz w:val="24"/>
          <w:szCs w:val="24"/>
        </w:rPr>
        <w:t>и</w:t>
      </w:r>
      <w:r w:rsidR="00553221" w:rsidRPr="00F158FE">
        <w:rPr>
          <w:rFonts w:ascii="Times New Roman" w:eastAsia="Times New Roman" w:hAnsi="Times New Roman" w:cs="Times New Roman"/>
          <w:spacing w:val="-6"/>
          <w:sz w:val="24"/>
          <w:szCs w:val="24"/>
        </w:rPr>
        <w:t>с</w:t>
      </w:r>
      <w:r w:rsidR="00553221" w:rsidRPr="00F158FE">
        <w:rPr>
          <w:rFonts w:ascii="Times New Roman" w:eastAsia="Times New Roman" w:hAnsi="Times New Roman" w:cs="Times New Roman"/>
          <w:spacing w:val="-1"/>
          <w:sz w:val="24"/>
          <w:szCs w:val="24"/>
        </w:rPr>
        <w:t>п</w:t>
      </w:r>
      <w:r w:rsidR="00553221" w:rsidRPr="00F158FE">
        <w:rPr>
          <w:rFonts w:ascii="Times New Roman" w:eastAsia="Times New Roman" w:hAnsi="Times New Roman" w:cs="Times New Roman"/>
          <w:spacing w:val="-5"/>
          <w:sz w:val="24"/>
          <w:szCs w:val="24"/>
        </w:rPr>
        <w:t>ы</w:t>
      </w:r>
      <w:r w:rsidR="00553221" w:rsidRPr="00F158FE">
        <w:rPr>
          <w:rFonts w:ascii="Times New Roman" w:eastAsia="Times New Roman" w:hAnsi="Times New Roman" w:cs="Times New Roman"/>
          <w:spacing w:val="-2"/>
          <w:sz w:val="24"/>
          <w:szCs w:val="24"/>
        </w:rPr>
        <w:t>т</w:t>
      </w:r>
      <w:r w:rsidR="00553221" w:rsidRPr="00F158FE">
        <w:rPr>
          <w:rFonts w:ascii="Times New Roman" w:eastAsia="Times New Roman" w:hAnsi="Times New Roman" w:cs="Times New Roman"/>
          <w:spacing w:val="-3"/>
          <w:sz w:val="24"/>
          <w:szCs w:val="24"/>
        </w:rPr>
        <w:t>а</w:t>
      </w:r>
      <w:r w:rsidR="00553221" w:rsidRPr="00F158FE">
        <w:rPr>
          <w:rFonts w:ascii="Times New Roman" w:eastAsia="Times New Roman" w:hAnsi="Times New Roman" w:cs="Times New Roman"/>
          <w:spacing w:val="-4"/>
          <w:sz w:val="24"/>
          <w:szCs w:val="24"/>
        </w:rPr>
        <w:t>ни</w:t>
      </w:r>
      <w:r w:rsidR="00553221" w:rsidRPr="00F158FE">
        <w:rPr>
          <w:rFonts w:ascii="Times New Roman" w:eastAsia="Times New Roman" w:hAnsi="Times New Roman" w:cs="Times New Roman"/>
          <w:spacing w:val="-1"/>
          <w:sz w:val="24"/>
          <w:szCs w:val="24"/>
        </w:rPr>
        <w:t>й</w:t>
      </w:r>
      <w:r w:rsidR="00553221" w:rsidRPr="00F158FE">
        <w:rPr>
          <w:rFonts w:ascii="Times New Roman" w:eastAsia="Times New Roman" w:hAnsi="Times New Roman" w:cs="Times New Roman"/>
          <w:sz w:val="24"/>
          <w:szCs w:val="24"/>
        </w:rPr>
        <w:t>, х</w:t>
      </w:r>
      <w:r w:rsidR="00553221" w:rsidRPr="00F158FE">
        <w:rPr>
          <w:rFonts w:ascii="Times New Roman" w:eastAsia="Times New Roman" w:hAnsi="Times New Roman" w:cs="Times New Roman"/>
          <w:spacing w:val="-6"/>
          <w:sz w:val="24"/>
          <w:szCs w:val="24"/>
        </w:rPr>
        <w:t>а</w:t>
      </w:r>
      <w:r w:rsidR="00553221" w:rsidRPr="00F158FE">
        <w:rPr>
          <w:rFonts w:ascii="Times New Roman" w:eastAsia="Times New Roman" w:hAnsi="Times New Roman" w:cs="Times New Roman"/>
          <w:spacing w:val="-2"/>
          <w:sz w:val="24"/>
          <w:szCs w:val="24"/>
        </w:rPr>
        <w:t>р</w:t>
      </w:r>
      <w:r w:rsidR="00553221" w:rsidRPr="00F158FE">
        <w:rPr>
          <w:rFonts w:ascii="Times New Roman" w:eastAsia="Times New Roman" w:hAnsi="Times New Roman" w:cs="Times New Roman"/>
          <w:spacing w:val="-3"/>
          <w:sz w:val="24"/>
          <w:szCs w:val="24"/>
        </w:rPr>
        <w:t>а</w:t>
      </w:r>
      <w:r w:rsidR="00553221" w:rsidRPr="00F158FE">
        <w:rPr>
          <w:rFonts w:ascii="Times New Roman" w:eastAsia="Times New Roman" w:hAnsi="Times New Roman" w:cs="Times New Roman"/>
          <w:spacing w:val="-4"/>
          <w:sz w:val="24"/>
          <w:szCs w:val="24"/>
        </w:rPr>
        <w:t>кт</w:t>
      </w:r>
      <w:r w:rsidR="00553221" w:rsidRPr="00F158FE">
        <w:rPr>
          <w:rFonts w:ascii="Times New Roman" w:eastAsia="Times New Roman" w:hAnsi="Times New Roman" w:cs="Times New Roman"/>
          <w:spacing w:val="-3"/>
          <w:sz w:val="24"/>
          <w:szCs w:val="24"/>
        </w:rPr>
        <w:t>е</w:t>
      </w:r>
      <w:r w:rsidR="00553221" w:rsidRPr="00F158FE">
        <w:rPr>
          <w:rFonts w:ascii="Times New Roman" w:eastAsia="Times New Roman" w:hAnsi="Times New Roman" w:cs="Times New Roman"/>
          <w:spacing w:val="-2"/>
          <w:sz w:val="24"/>
          <w:szCs w:val="24"/>
        </w:rPr>
        <w:t>р</w:t>
      </w:r>
      <w:r w:rsidR="00553221" w:rsidRPr="00F158FE">
        <w:rPr>
          <w:rFonts w:ascii="Times New Roman" w:eastAsia="Times New Roman" w:hAnsi="Times New Roman" w:cs="Times New Roman"/>
          <w:spacing w:val="-4"/>
          <w:sz w:val="24"/>
          <w:szCs w:val="24"/>
        </w:rPr>
        <w:t>и</w:t>
      </w:r>
      <w:r w:rsidR="00553221" w:rsidRPr="00F158FE">
        <w:rPr>
          <w:rFonts w:ascii="Times New Roman" w:eastAsia="Times New Roman" w:hAnsi="Times New Roman" w:cs="Times New Roman"/>
          <w:spacing w:val="1"/>
          <w:sz w:val="24"/>
          <w:szCs w:val="24"/>
        </w:rPr>
        <w:t>з</w:t>
      </w:r>
      <w:r w:rsidR="00553221" w:rsidRPr="00F158FE">
        <w:rPr>
          <w:rFonts w:ascii="Times New Roman" w:eastAsia="Times New Roman" w:hAnsi="Times New Roman" w:cs="Times New Roman"/>
          <w:spacing w:val="-10"/>
          <w:sz w:val="24"/>
          <w:szCs w:val="24"/>
        </w:rPr>
        <w:t>у</w:t>
      </w:r>
      <w:r w:rsidR="00553221" w:rsidRPr="00F158FE">
        <w:rPr>
          <w:rFonts w:ascii="Times New Roman" w:eastAsia="Times New Roman" w:hAnsi="Times New Roman" w:cs="Times New Roman"/>
          <w:spacing w:val="-2"/>
          <w:sz w:val="24"/>
          <w:szCs w:val="24"/>
        </w:rPr>
        <w:t>ющ</w:t>
      </w:r>
      <w:r w:rsidR="00553221" w:rsidRPr="00F158FE">
        <w:rPr>
          <w:rFonts w:ascii="Times New Roman" w:eastAsia="Times New Roman" w:hAnsi="Times New Roman" w:cs="Times New Roman"/>
          <w:spacing w:val="-4"/>
          <w:sz w:val="24"/>
          <w:szCs w:val="24"/>
        </w:rPr>
        <w:t>и</w:t>
      </w:r>
      <w:r w:rsidR="00553221" w:rsidRPr="00F158FE">
        <w:rPr>
          <w:rFonts w:ascii="Times New Roman" w:eastAsia="Times New Roman" w:hAnsi="Times New Roman" w:cs="Times New Roman"/>
          <w:sz w:val="24"/>
          <w:szCs w:val="24"/>
        </w:rPr>
        <w:t>х</w:t>
      </w:r>
      <w:r w:rsidR="00553221" w:rsidRPr="00F158FE">
        <w:rPr>
          <w:rFonts w:ascii="Times New Roman" w:eastAsia="Times New Roman" w:hAnsi="Times New Roman" w:cs="Times New Roman"/>
          <w:spacing w:val="5"/>
          <w:sz w:val="24"/>
          <w:szCs w:val="24"/>
        </w:rPr>
        <w:t xml:space="preserve"> </w:t>
      </w:r>
      <w:r w:rsidR="00553221" w:rsidRPr="00F158FE">
        <w:rPr>
          <w:rFonts w:ascii="Times New Roman" w:eastAsia="Times New Roman" w:hAnsi="Times New Roman" w:cs="Times New Roman"/>
          <w:spacing w:val="-1"/>
          <w:sz w:val="24"/>
          <w:szCs w:val="24"/>
        </w:rPr>
        <w:t>к</w:t>
      </w:r>
      <w:r w:rsidR="00553221" w:rsidRPr="00F158FE">
        <w:rPr>
          <w:rFonts w:ascii="Times New Roman" w:eastAsia="Times New Roman" w:hAnsi="Times New Roman" w:cs="Times New Roman"/>
          <w:spacing w:val="-3"/>
          <w:sz w:val="24"/>
          <w:szCs w:val="24"/>
        </w:rPr>
        <w:t>ач</w:t>
      </w:r>
      <w:r w:rsidR="00553221" w:rsidRPr="00F158FE">
        <w:rPr>
          <w:rFonts w:ascii="Times New Roman" w:eastAsia="Times New Roman" w:hAnsi="Times New Roman" w:cs="Times New Roman"/>
          <w:spacing w:val="1"/>
          <w:sz w:val="24"/>
          <w:szCs w:val="24"/>
        </w:rPr>
        <w:t>е</w:t>
      </w:r>
      <w:r w:rsidR="00553221" w:rsidRPr="00F158FE">
        <w:rPr>
          <w:rFonts w:ascii="Times New Roman" w:eastAsia="Times New Roman" w:hAnsi="Times New Roman" w:cs="Times New Roman"/>
          <w:spacing w:val="-6"/>
          <w:sz w:val="24"/>
          <w:szCs w:val="24"/>
        </w:rPr>
        <w:t>с</w:t>
      </w:r>
      <w:r w:rsidR="00553221" w:rsidRPr="00F158FE">
        <w:rPr>
          <w:rFonts w:ascii="Times New Roman" w:eastAsia="Times New Roman" w:hAnsi="Times New Roman" w:cs="Times New Roman"/>
          <w:spacing w:val="-2"/>
          <w:sz w:val="24"/>
          <w:szCs w:val="24"/>
        </w:rPr>
        <w:t>т</w:t>
      </w:r>
      <w:r w:rsidR="00553221" w:rsidRPr="00F158FE">
        <w:rPr>
          <w:rFonts w:ascii="Times New Roman" w:eastAsia="Times New Roman" w:hAnsi="Times New Roman" w:cs="Times New Roman"/>
          <w:spacing w:val="-3"/>
          <w:sz w:val="24"/>
          <w:szCs w:val="24"/>
        </w:rPr>
        <w:t>в</w:t>
      </w:r>
      <w:r w:rsidR="00553221" w:rsidRPr="00F158FE">
        <w:rPr>
          <w:rFonts w:ascii="Times New Roman" w:eastAsia="Times New Roman" w:hAnsi="Times New Roman" w:cs="Times New Roman"/>
          <w:sz w:val="24"/>
          <w:szCs w:val="24"/>
        </w:rPr>
        <w:t xml:space="preserve">о </w:t>
      </w:r>
      <w:r w:rsidR="00553221" w:rsidRPr="00F158FE">
        <w:rPr>
          <w:rFonts w:ascii="Times New Roman" w:eastAsia="Times New Roman" w:hAnsi="Times New Roman" w:cs="Times New Roman"/>
          <w:spacing w:val="-3"/>
          <w:sz w:val="24"/>
          <w:szCs w:val="24"/>
        </w:rPr>
        <w:t>с</w:t>
      </w:r>
      <w:r w:rsidR="00553221" w:rsidRPr="00F158FE">
        <w:rPr>
          <w:rFonts w:ascii="Times New Roman" w:eastAsia="Times New Roman" w:hAnsi="Times New Roman" w:cs="Times New Roman"/>
          <w:spacing w:val="-2"/>
          <w:sz w:val="24"/>
          <w:szCs w:val="24"/>
        </w:rPr>
        <w:t>тр</w:t>
      </w:r>
      <w:r w:rsidR="00553221" w:rsidRPr="00F158FE">
        <w:rPr>
          <w:rFonts w:ascii="Times New Roman" w:eastAsia="Times New Roman" w:hAnsi="Times New Roman" w:cs="Times New Roman"/>
          <w:spacing w:val="-5"/>
          <w:sz w:val="24"/>
          <w:szCs w:val="24"/>
        </w:rPr>
        <w:t>о</w:t>
      </w:r>
      <w:r w:rsidR="00553221" w:rsidRPr="00F158FE">
        <w:rPr>
          <w:rFonts w:ascii="Times New Roman" w:eastAsia="Times New Roman" w:hAnsi="Times New Roman" w:cs="Times New Roman"/>
          <w:spacing w:val="-1"/>
          <w:sz w:val="24"/>
          <w:szCs w:val="24"/>
        </w:rPr>
        <w:t>и</w:t>
      </w:r>
      <w:r w:rsidR="00553221" w:rsidRPr="00F158FE">
        <w:rPr>
          <w:rFonts w:ascii="Times New Roman" w:eastAsia="Times New Roman" w:hAnsi="Times New Roman" w:cs="Times New Roman"/>
          <w:spacing w:val="-2"/>
          <w:sz w:val="24"/>
          <w:szCs w:val="24"/>
        </w:rPr>
        <w:t>т</w:t>
      </w:r>
      <w:r w:rsidR="00553221" w:rsidRPr="00F158FE">
        <w:rPr>
          <w:rFonts w:ascii="Times New Roman" w:eastAsia="Times New Roman" w:hAnsi="Times New Roman" w:cs="Times New Roman"/>
          <w:spacing w:val="-3"/>
          <w:sz w:val="24"/>
          <w:szCs w:val="24"/>
        </w:rPr>
        <w:t>е</w:t>
      </w:r>
      <w:r w:rsidR="00553221" w:rsidRPr="00F158FE">
        <w:rPr>
          <w:rFonts w:ascii="Times New Roman" w:eastAsia="Times New Roman" w:hAnsi="Times New Roman" w:cs="Times New Roman"/>
          <w:spacing w:val="-5"/>
          <w:sz w:val="24"/>
          <w:szCs w:val="24"/>
        </w:rPr>
        <w:t>л</w:t>
      </w:r>
      <w:r w:rsidR="00553221" w:rsidRPr="00F158FE">
        <w:rPr>
          <w:rFonts w:ascii="Times New Roman" w:eastAsia="Times New Roman" w:hAnsi="Times New Roman" w:cs="Times New Roman"/>
          <w:spacing w:val="-4"/>
          <w:sz w:val="24"/>
          <w:szCs w:val="24"/>
        </w:rPr>
        <w:t>ь</w:t>
      </w:r>
      <w:r w:rsidR="00553221" w:rsidRPr="00F158FE">
        <w:rPr>
          <w:rFonts w:ascii="Times New Roman" w:eastAsia="Times New Roman" w:hAnsi="Times New Roman" w:cs="Times New Roman"/>
          <w:spacing w:val="-1"/>
          <w:sz w:val="24"/>
          <w:szCs w:val="24"/>
        </w:rPr>
        <w:t>н</w:t>
      </w:r>
      <w:r w:rsidR="00553221" w:rsidRPr="00F158FE">
        <w:rPr>
          <w:rFonts w:ascii="Times New Roman" w:eastAsia="Times New Roman" w:hAnsi="Times New Roman" w:cs="Times New Roman"/>
          <w:spacing w:val="-2"/>
          <w:sz w:val="24"/>
          <w:szCs w:val="24"/>
        </w:rPr>
        <w:t>о</w:t>
      </w:r>
      <w:r w:rsidR="00553221" w:rsidRPr="00F158FE">
        <w:rPr>
          <w:rFonts w:ascii="Times New Roman" w:eastAsia="Times New Roman" w:hAnsi="Times New Roman" w:cs="Times New Roman"/>
          <w:spacing w:val="-3"/>
          <w:sz w:val="24"/>
          <w:szCs w:val="24"/>
        </w:rPr>
        <w:t>-м</w:t>
      </w:r>
      <w:r w:rsidR="00553221" w:rsidRPr="00F158FE">
        <w:rPr>
          <w:rFonts w:ascii="Times New Roman" w:eastAsia="Times New Roman" w:hAnsi="Times New Roman" w:cs="Times New Roman"/>
          <w:spacing w:val="-5"/>
          <w:sz w:val="24"/>
          <w:szCs w:val="24"/>
        </w:rPr>
        <w:t>о</w:t>
      </w:r>
      <w:r w:rsidR="00553221" w:rsidRPr="00F158FE">
        <w:rPr>
          <w:rFonts w:ascii="Times New Roman" w:eastAsia="Times New Roman" w:hAnsi="Times New Roman" w:cs="Times New Roman"/>
          <w:spacing w:val="-1"/>
          <w:sz w:val="24"/>
          <w:szCs w:val="24"/>
        </w:rPr>
        <w:t>н</w:t>
      </w:r>
      <w:r w:rsidR="00553221" w:rsidRPr="00F158FE">
        <w:rPr>
          <w:rFonts w:ascii="Times New Roman" w:eastAsia="Times New Roman" w:hAnsi="Times New Roman" w:cs="Times New Roman"/>
          <w:spacing w:val="-2"/>
          <w:sz w:val="24"/>
          <w:szCs w:val="24"/>
        </w:rPr>
        <w:t>т</w:t>
      </w:r>
      <w:r w:rsidR="00553221" w:rsidRPr="00F158FE">
        <w:rPr>
          <w:rFonts w:ascii="Times New Roman" w:eastAsia="Times New Roman" w:hAnsi="Times New Roman" w:cs="Times New Roman"/>
          <w:spacing w:val="-3"/>
          <w:sz w:val="24"/>
          <w:szCs w:val="24"/>
        </w:rPr>
        <w:t>а</w:t>
      </w:r>
      <w:r w:rsidR="00553221" w:rsidRPr="00F158FE">
        <w:rPr>
          <w:rFonts w:ascii="Times New Roman" w:eastAsia="Times New Roman" w:hAnsi="Times New Roman" w:cs="Times New Roman"/>
          <w:spacing w:val="-5"/>
          <w:sz w:val="24"/>
          <w:szCs w:val="24"/>
        </w:rPr>
        <w:t>ж</w:t>
      </w:r>
      <w:r w:rsidR="00553221" w:rsidRPr="00F158FE">
        <w:rPr>
          <w:rFonts w:ascii="Times New Roman" w:eastAsia="Times New Roman" w:hAnsi="Times New Roman" w:cs="Times New Roman"/>
          <w:spacing w:val="-1"/>
          <w:sz w:val="24"/>
          <w:szCs w:val="24"/>
        </w:rPr>
        <w:t>н</w:t>
      </w:r>
      <w:r w:rsidR="00553221" w:rsidRPr="00F158FE">
        <w:rPr>
          <w:rFonts w:ascii="Times New Roman" w:eastAsia="Times New Roman" w:hAnsi="Times New Roman" w:cs="Times New Roman"/>
          <w:spacing w:val="-5"/>
          <w:sz w:val="24"/>
          <w:szCs w:val="24"/>
        </w:rPr>
        <w:t>ы</w:t>
      </w:r>
      <w:r w:rsidR="00553221" w:rsidRPr="00F158FE">
        <w:rPr>
          <w:rFonts w:ascii="Times New Roman" w:eastAsia="Times New Roman" w:hAnsi="Times New Roman" w:cs="Times New Roman"/>
          <w:sz w:val="24"/>
          <w:szCs w:val="24"/>
        </w:rPr>
        <w:t>х</w:t>
      </w:r>
      <w:r w:rsidR="00553221" w:rsidRPr="00F158FE">
        <w:rPr>
          <w:rFonts w:ascii="Times New Roman" w:eastAsia="Times New Roman" w:hAnsi="Times New Roman" w:cs="Times New Roman"/>
          <w:spacing w:val="-5"/>
          <w:sz w:val="24"/>
          <w:szCs w:val="24"/>
        </w:rPr>
        <w:t xml:space="preserve"> </w:t>
      </w:r>
      <w:r w:rsidR="00553221" w:rsidRPr="00F158FE">
        <w:rPr>
          <w:rFonts w:ascii="Times New Roman" w:eastAsia="Times New Roman" w:hAnsi="Times New Roman" w:cs="Times New Roman"/>
          <w:spacing w:val="-2"/>
          <w:sz w:val="24"/>
          <w:szCs w:val="24"/>
        </w:rPr>
        <w:t>р</w:t>
      </w:r>
      <w:r w:rsidR="00553221" w:rsidRPr="00F158FE">
        <w:rPr>
          <w:rFonts w:ascii="Times New Roman" w:eastAsia="Times New Roman" w:hAnsi="Times New Roman" w:cs="Times New Roman"/>
          <w:spacing w:val="-3"/>
          <w:sz w:val="24"/>
          <w:szCs w:val="24"/>
        </w:rPr>
        <w:t>а</w:t>
      </w:r>
      <w:r w:rsidR="00553221" w:rsidRPr="00F158FE">
        <w:rPr>
          <w:rFonts w:ascii="Times New Roman" w:eastAsia="Times New Roman" w:hAnsi="Times New Roman" w:cs="Times New Roman"/>
          <w:spacing w:val="-2"/>
          <w:sz w:val="24"/>
          <w:szCs w:val="24"/>
        </w:rPr>
        <w:t>б</w:t>
      </w:r>
      <w:r w:rsidR="00553221" w:rsidRPr="00F158FE">
        <w:rPr>
          <w:rFonts w:ascii="Times New Roman" w:eastAsia="Times New Roman" w:hAnsi="Times New Roman" w:cs="Times New Roman"/>
          <w:spacing w:val="-5"/>
          <w:sz w:val="24"/>
          <w:szCs w:val="24"/>
        </w:rPr>
        <w:t>о</w:t>
      </w:r>
      <w:r w:rsidR="00553221" w:rsidRPr="00F158FE">
        <w:rPr>
          <w:rFonts w:ascii="Times New Roman" w:eastAsia="Times New Roman" w:hAnsi="Times New Roman" w:cs="Times New Roman"/>
          <w:spacing w:val="-1"/>
          <w:sz w:val="24"/>
          <w:szCs w:val="24"/>
        </w:rPr>
        <w:t>т</w:t>
      </w:r>
      <w:r w:rsidR="005629C3" w:rsidRPr="00F158FE">
        <w:rPr>
          <w:rFonts w:ascii="Times New Roman" w:eastAsia="Times New Roman" w:hAnsi="Times New Roman" w:cs="Times New Roman"/>
          <w:sz w:val="24"/>
          <w:szCs w:val="24"/>
        </w:rPr>
        <w:t>;</w:t>
      </w:r>
    </w:p>
    <w:p w14:paraId="26FAA11C" w14:textId="28951575" w:rsidR="00553221" w:rsidRPr="00F158FE" w:rsidRDefault="0021494F" w:rsidP="00B52979">
      <w:pPr>
        <w:pStyle w:val="a6"/>
        <w:numPr>
          <w:ilvl w:val="4"/>
          <w:numId w:val="47"/>
        </w:numPr>
        <w:tabs>
          <w:tab w:val="left" w:pos="1560"/>
        </w:tabs>
        <w:spacing w:after="0" w:line="240" w:lineRule="auto"/>
        <w:ind w:left="0" w:firstLine="709"/>
        <w:jc w:val="both"/>
        <w:rPr>
          <w:rFonts w:ascii="Times New Roman" w:eastAsia="Times New Roman" w:hAnsi="Times New Roman" w:cs="Times New Roman"/>
          <w:sz w:val="24"/>
          <w:szCs w:val="24"/>
        </w:rPr>
      </w:pPr>
      <w:r w:rsidRPr="00F158FE">
        <w:rPr>
          <w:rFonts w:ascii="Times New Roman" w:eastAsia="Times New Roman" w:hAnsi="Times New Roman" w:cs="Times New Roman"/>
          <w:spacing w:val="-2"/>
          <w:sz w:val="24"/>
          <w:szCs w:val="24"/>
        </w:rPr>
        <w:t>г</w:t>
      </w:r>
      <w:r w:rsidR="00553221" w:rsidRPr="00F158FE">
        <w:rPr>
          <w:rFonts w:ascii="Times New Roman" w:eastAsia="Times New Roman" w:hAnsi="Times New Roman" w:cs="Times New Roman"/>
          <w:spacing w:val="-3"/>
          <w:sz w:val="24"/>
          <w:szCs w:val="24"/>
        </w:rPr>
        <w:t>а</w:t>
      </w:r>
      <w:r w:rsidR="00553221" w:rsidRPr="00F158FE">
        <w:rPr>
          <w:rFonts w:ascii="Times New Roman" w:eastAsia="Times New Roman" w:hAnsi="Times New Roman" w:cs="Times New Roman"/>
          <w:spacing w:val="-2"/>
          <w:sz w:val="24"/>
          <w:szCs w:val="24"/>
        </w:rPr>
        <w:t>р</w:t>
      </w:r>
      <w:r w:rsidR="00553221" w:rsidRPr="00F158FE">
        <w:rPr>
          <w:rFonts w:ascii="Times New Roman" w:eastAsia="Times New Roman" w:hAnsi="Times New Roman" w:cs="Times New Roman"/>
          <w:spacing w:val="-3"/>
          <w:sz w:val="24"/>
          <w:szCs w:val="24"/>
        </w:rPr>
        <w:t>а</w:t>
      </w:r>
      <w:r w:rsidR="00553221" w:rsidRPr="00F158FE">
        <w:rPr>
          <w:rFonts w:ascii="Times New Roman" w:eastAsia="Times New Roman" w:hAnsi="Times New Roman" w:cs="Times New Roman"/>
          <w:spacing w:val="-4"/>
          <w:sz w:val="24"/>
          <w:szCs w:val="24"/>
        </w:rPr>
        <w:t>н</w:t>
      </w:r>
      <w:r w:rsidR="00553221" w:rsidRPr="00F158FE">
        <w:rPr>
          <w:rFonts w:ascii="Times New Roman" w:eastAsia="Times New Roman" w:hAnsi="Times New Roman" w:cs="Times New Roman"/>
          <w:spacing w:val="-2"/>
          <w:sz w:val="24"/>
          <w:szCs w:val="24"/>
        </w:rPr>
        <w:t>т</w:t>
      </w:r>
      <w:r w:rsidR="00553221" w:rsidRPr="00F158FE">
        <w:rPr>
          <w:rFonts w:ascii="Times New Roman" w:eastAsia="Times New Roman" w:hAnsi="Times New Roman" w:cs="Times New Roman"/>
          <w:spacing w:val="-4"/>
          <w:sz w:val="24"/>
          <w:szCs w:val="24"/>
        </w:rPr>
        <w:t>ий</w:t>
      </w:r>
      <w:r w:rsidR="00553221" w:rsidRPr="00F158FE">
        <w:rPr>
          <w:rFonts w:ascii="Times New Roman" w:eastAsia="Times New Roman" w:hAnsi="Times New Roman" w:cs="Times New Roman"/>
          <w:spacing w:val="-1"/>
          <w:sz w:val="24"/>
          <w:szCs w:val="24"/>
        </w:rPr>
        <w:t>н</w:t>
      </w:r>
      <w:r w:rsidR="00553221" w:rsidRPr="00F158FE">
        <w:rPr>
          <w:rFonts w:ascii="Times New Roman" w:eastAsia="Times New Roman" w:hAnsi="Times New Roman" w:cs="Times New Roman"/>
          <w:spacing w:val="-2"/>
          <w:sz w:val="24"/>
          <w:szCs w:val="24"/>
        </w:rPr>
        <w:t>ы</w:t>
      </w:r>
      <w:r w:rsidR="00553221" w:rsidRPr="00F158FE">
        <w:rPr>
          <w:rFonts w:ascii="Times New Roman" w:eastAsia="Times New Roman" w:hAnsi="Times New Roman" w:cs="Times New Roman"/>
          <w:sz w:val="24"/>
          <w:szCs w:val="24"/>
        </w:rPr>
        <w:t>е</w:t>
      </w:r>
      <w:r w:rsidR="00553221" w:rsidRPr="00F158FE">
        <w:rPr>
          <w:rFonts w:ascii="Times New Roman" w:eastAsia="Times New Roman" w:hAnsi="Times New Roman" w:cs="Times New Roman"/>
          <w:spacing w:val="-8"/>
          <w:sz w:val="24"/>
          <w:szCs w:val="24"/>
        </w:rPr>
        <w:t xml:space="preserve"> </w:t>
      </w:r>
      <w:r w:rsidR="00553221" w:rsidRPr="00F158FE">
        <w:rPr>
          <w:rFonts w:ascii="Times New Roman" w:eastAsia="Times New Roman" w:hAnsi="Times New Roman" w:cs="Times New Roman"/>
          <w:spacing w:val="-1"/>
          <w:sz w:val="24"/>
          <w:szCs w:val="24"/>
        </w:rPr>
        <w:t>п</w:t>
      </w:r>
      <w:r w:rsidR="00553221" w:rsidRPr="00F158FE">
        <w:rPr>
          <w:rFonts w:ascii="Times New Roman" w:eastAsia="Times New Roman" w:hAnsi="Times New Roman" w:cs="Times New Roman"/>
          <w:spacing w:val="-3"/>
          <w:sz w:val="24"/>
          <w:szCs w:val="24"/>
        </w:rPr>
        <w:t>ас</w:t>
      </w:r>
      <w:r w:rsidR="00553221" w:rsidRPr="00F158FE">
        <w:rPr>
          <w:rFonts w:ascii="Times New Roman" w:eastAsia="Times New Roman" w:hAnsi="Times New Roman" w:cs="Times New Roman"/>
          <w:spacing w:val="-1"/>
          <w:sz w:val="24"/>
          <w:szCs w:val="24"/>
        </w:rPr>
        <w:t>п</w:t>
      </w:r>
      <w:r w:rsidR="00553221" w:rsidRPr="00F158FE">
        <w:rPr>
          <w:rFonts w:ascii="Times New Roman" w:eastAsia="Times New Roman" w:hAnsi="Times New Roman" w:cs="Times New Roman"/>
          <w:spacing w:val="-5"/>
          <w:sz w:val="24"/>
          <w:szCs w:val="24"/>
        </w:rPr>
        <w:t>о</w:t>
      </w:r>
      <w:r w:rsidR="00553221" w:rsidRPr="00F158FE">
        <w:rPr>
          <w:rFonts w:ascii="Times New Roman" w:eastAsia="Times New Roman" w:hAnsi="Times New Roman" w:cs="Times New Roman"/>
          <w:spacing w:val="-2"/>
          <w:sz w:val="24"/>
          <w:szCs w:val="24"/>
        </w:rPr>
        <w:t>рт</w:t>
      </w:r>
      <w:r w:rsidR="00553221" w:rsidRPr="00F158FE">
        <w:rPr>
          <w:rFonts w:ascii="Times New Roman" w:eastAsia="Times New Roman" w:hAnsi="Times New Roman" w:cs="Times New Roman"/>
          <w:spacing w:val="-3"/>
          <w:sz w:val="24"/>
          <w:szCs w:val="24"/>
        </w:rPr>
        <w:t>а</w:t>
      </w:r>
      <w:r w:rsidR="005629C3" w:rsidRPr="00F158FE">
        <w:rPr>
          <w:rFonts w:ascii="Times New Roman" w:eastAsia="Times New Roman" w:hAnsi="Times New Roman" w:cs="Times New Roman"/>
          <w:sz w:val="24"/>
          <w:szCs w:val="24"/>
        </w:rPr>
        <w:t>;</w:t>
      </w:r>
    </w:p>
    <w:p w14:paraId="3A83CB93" w14:textId="5F13D1E2" w:rsidR="00553221" w:rsidRPr="00F158FE" w:rsidRDefault="0021494F" w:rsidP="00B52979">
      <w:pPr>
        <w:pStyle w:val="a6"/>
        <w:numPr>
          <w:ilvl w:val="4"/>
          <w:numId w:val="47"/>
        </w:numPr>
        <w:tabs>
          <w:tab w:val="left" w:pos="1560"/>
        </w:tabs>
        <w:spacing w:after="0" w:line="240" w:lineRule="auto"/>
        <w:ind w:left="0" w:firstLine="709"/>
        <w:jc w:val="both"/>
        <w:rPr>
          <w:rFonts w:ascii="Times New Roman" w:eastAsia="Times New Roman" w:hAnsi="Times New Roman" w:cs="Times New Roman"/>
          <w:sz w:val="24"/>
          <w:szCs w:val="24"/>
        </w:rPr>
      </w:pPr>
      <w:r w:rsidRPr="00F158FE">
        <w:rPr>
          <w:rFonts w:ascii="Times New Roman" w:eastAsia="Times New Roman" w:hAnsi="Times New Roman" w:cs="Times New Roman"/>
          <w:spacing w:val="-4"/>
          <w:sz w:val="24"/>
          <w:szCs w:val="24"/>
        </w:rPr>
        <w:t>в</w:t>
      </w:r>
      <w:r w:rsidR="00553221" w:rsidRPr="00F158FE">
        <w:rPr>
          <w:rFonts w:ascii="Times New Roman" w:eastAsia="Times New Roman" w:hAnsi="Times New Roman" w:cs="Times New Roman"/>
          <w:spacing w:val="-3"/>
          <w:sz w:val="24"/>
          <w:szCs w:val="24"/>
        </w:rPr>
        <w:t>е</w:t>
      </w:r>
      <w:r w:rsidR="00553221" w:rsidRPr="00F158FE">
        <w:rPr>
          <w:rFonts w:ascii="Times New Roman" w:eastAsia="Times New Roman" w:hAnsi="Times New Roman" w:cs="Times New Roman"/>
          <w:spacing w:val="-2"/>
          <w:sz w:val="24"/>
          <w:szCs w:val="24"/>
        </w:rPr>
        <w:t>до</w:t>
      </w:r>
      <w:r w:rsidR="00553221" w:rsidRPr="00F158FE">
        <w:rPr>
          <w:rFonts w:ascii="Times New Roman" w:eastAsia="Times New Roman" w:hAnsi="Times New Roman" w:cs="Times New Roman"/>
          <w:spacing w:val="-3"/>
          <w:sz w:val="24"/>
          <w:szCs w:val="24"/>
        </w:rPr>
        <w:t>м</w:t>
      </w:r>
      <w:r w:rsidR="00553221" w:rsidRPr="00F158FE">
        <w:rPr>
          <w:rFonts w:ascii="Times New Roman" w:eastAsia="Times New Roman" w:hAnsi="Times New Roman" w:cs="Times New Roman"/>
          <w:spacing w:val="-2"/>
          <w:sz w:val="24"/>
          <w:szCs w:val="24"/>
        </w:rPr>
        <w:t>о</w:t>
      </w:r>
      <w:r w:rsidR="00553221" w:rsidRPr="00F158FE">
        <w:rPr>
          <w:rFonts w:ascii="Times New Roman" w:eastAsia="Times New Roman" w:hAnsi="Times New Roman" w:cs="Times New Roman"/>
          <w:spacing w:val="-3"/>
          <w:sz w:val="24"/>
          <w:szCs w:val="24"/>
        </w:rPr>
        <w:t>с</w:t>
      </w:r>
      <w:r w:rsidR="00553221" w:rsidRPr="00F158FE">
        <w:rPr>
          <w:rFonts w:ascii="Times New Roman" w:eastAsia="Times New Roman" w:hAnsi="Times New Roman" w:cs="Times New Roman"/>
          <w:spacing w:val="-2"/>
          <w:sz w:val="24"/>
          <w:szCs w:val="24"/>
        </w:rPr>
        <w:t>т</w:t>
      </w:r>
      <w:r w:rsidR="00776350" w:rsidRPr="00F158FE">
        <w:rPr>
          <w:rFonts w:ascii="Times New Roman" w:eastAsia="Times New Roman" w:hAnsi="Times New Roman" w:cs="Times New Roman"/>
          <w:sz w:val="24"/>
          <w:szCs w:val="24"/>
        </w:rPr>
        <w:t>и</w:t>
      </w:r>
      <w:r w:rsidR="00553221" w:rsidRPr="00F158FE">
        <w:rPr>
          <w:rFonts w:ascii="Times New Roman" w:eastAsia="Times New Roman" w:hAnsi="Times New Roman" w:cs="Times New Roman"/>
          <w:spacing w:val="-6"/>
          <w:sz w:val="24"/>
          <w:szCs w:val="24"/>
        </w:rPr>
        <w:t xml:space="preserve"> </w:t>
      </w:r>
      <w:r w:rsidR="00553221" w:rsidRPr="00F158FE">
        <w:rPr>
          <w:rFonts w:ascii="Times New Roman" w:eastAsia="Times New Roman" w:hAnsi="Times New Roman" w:cs="Times New Roman"/>
          <w:spacing w:val="-3"/>
          <w:sz w:val="24"/>
          <w:szCs w:val="24"/>
        </w:rPr>
        <w:t>вы</w:t>
      </w:r>
      <w:r w:rsidR="00553221" w:rsidRPr="00F158FE">
        <w:rPr>
          <w:rFonts w:ascii="Times New Roman" w:eastAsia="Times New Roman" w:hAnsi="Times New Roman" w:cs="Times New Roman"/>
          <w:spacing w:val="-2"/>
          <w:sz w:val="24"/>
          <w:szCs w:val="24"/>
        </w:rPr>
        <w:t>я</w:t>
      </w:r>
      <w:r w:rsidR="00553221" w:rsidRPr="00F158FE">
        <w:rPr>
          <w:rFonts w:ascii="Times New Roman" w:eastAsia="Times New Roman" w:hAnsi="Times New Roman" w:cs="Times New Roman"/>
          <w:spacing w:val="-3"/>
          <w:sz w:val="24"/>
          <w:szCs w:val="24"/>
        </w:rPr>
        <w:t>в</w:t>
      </w:r>
      <w:r w:rsidR="00553221" w:rsidRPr="00F158FE">
        <w:rPr>
          <w:rFonts w:ascii="Times New Roman" w:eastAsia="Times New Roman" w:hAnsi="Times New Roman" w:cs="Times New Roman"/>
          <w:spacing w:val="-2"/>
          <w:sz w:val="24"/>
          <w:szCs w:val="24"/>
        </w:rPr>
        <w:t>л</w:t>
      </w:r>
      <w:r w:rsidR="00553221" w:rsidRPr="00F158FE">
        <w:rPr>
          <w:rFonts w:ascii="Times New Roman" w:eastAsia="Times New Roman" w:hAnsi="Times New Roman" w:cs="Times New Roman"/>
          <w:spacing w:val="-6"/>
          <w:sz w:val="24"/>
          <w:szCs w:val="24"/>
        </w:rPr>
        <w:t>е</w:t>
      </w:r>
      <w:r w:rsidR="00553221" w:rsidRPr="00F158FE">
        <w:rPr>
          <w:rFonts w:ascii="Times New Roman" w:eastAsia="Times New Roman" w:hAnsi="Times New Roman" w:cs="Times New Roman"/>
          <w:spacing w:val="-4"/>
          <w:sz w:val="24"/>
          <w:szCs w:val="24"/>
        </w:rPr>
        <w:t>н</w:t>
      </w:r>
      <w:r w:rsidR="00553221" w:rsidRPr="00F158FE">
        <w:rPr>
          <w:rFonts w:ascii="Times New Roman" w:eastAsia="Times New Roman" w:hAnsi="Times New Roman" w:cs="Times New Roman"/>
          <w:spacing w:val="-1"/>
          <w:sz w:val="24"/>
          <w:szCs w:val="24"/>
        </w:rPr>
        <w:t>н</w:t>
      </w:r>
      <w:r w:rsidR="00553221" w:rsidRPr="00F158FE">
        <w:rPr>
          <w:rFonts w:ascii="Times New Roman" w:eastAsia="Times New Roman" w:hAnsi="Times New Roman" w:cs="Times New Roman"/>
          <w:spacing w:val="-5"/>
          <w:sz w:val="24"/>
          <w:szCs w:val="24"/>
        </w:rPr>
        <w:t>ы</w:t>
      </w:r>
      <w:r w:rsidR="00553221" w:rsidRPr="00F158FE">
        <w:rPr>
          <w:rFonts w:ascii="Times New Roman" w:eastAsia="Times New Roman" w:hAnsi="Times New Roman" w:cs="Times New Roman"/>
          <w:sz w:val="24"/>
          <w:szCs w:val="24"/>
        </w:rPr>
        <w:t>х</w:t>
      </w:r>
      <w:r w:rsidR="00553221" w:rsidRPr="00F158FE">
        <w:rPr>
          <w:rFonts w:ascii="Times New Roman" w:eastAsia="Times New Roman" w:hAnsi="Times New Roman" w:cs="Times New Roman"/>
          <w:spacing w:val="-5"/>
          <w:sz w:val="24"/>
          <w:szCs w:val="24"/>
        </w:rPr>
        <w:t xml:space="preserve"> </w:t>
      </w:r>
      <w:r w:rsidR="00553221" w:rsidRPr="00F158FE">
        <w:rPr>
          <w:rFonts w:ascii="Times New Roman" w:eastAsia="Times New Roman" w:hAnsi="Times New Roman" w:cs="Times New Roman"/>
          <w:spacing w:val="-1"/>
          <w:sz w:val="24"/>
          <w:szCs w:val="24"/>
        </w:rPr>
        <w:t>н</w:t>
      </w:r>
      <w:r w:rsidR="00553221" w:rsidRPr="00F158FE">
        <w:rPr>
          <w:rFonts w:ascii="Times New Roman" w:eastAsia="Times New Roman" w:hAnsi="Times New Roman" w:cs="Times New Roman"/>
          <w:spacing w:val="-3"/>
          <w:sz w:val="24"/>
          <w:szCs w:val="24"/>
        </w:rPr>
        <w:t>е</w:t>
      </w:r>
      <w:r w:rsidR="00553221" w:rsidRPr="00F158FE">
        <w:rPr>
          <w:rFonts w:ascii="Times New Roman" w:eastAsia="Times New Roman" w:hAnsi="Times New Roman" w:cs="Times New Roman"/>
          <w:spacing w:val="-2"/>
          <w:sz w:val="24"/>
          <w:szCs w:val="24"/>
        </w:rPr>
        <w:t>д</w:t>
      </w:r>
      <w:r w:rsidR="00553221" w:rsidRPr="00F158FE">
        <w:rPr>
          <w:rFonts w:ascii="Times New Roman" w:eastAsia="Times New Roman" w:hAnsi="Times New Roman" w:cs="Times New Roman"/>
          <w:spacing w:val="-5"/>
          <w:sz w:val="24"/>
          <w:szCs w:val="24"/>
        </w:rPr>
        <w:t>о</w:t>
      </w:r>
      <w:r w:rsidR="00553221" w:rsidRPr="00F158FE">
        <w:rPr>
          <w:rFonts w:ascii="Times New Roman" w:eastAsia="Times New Roman" w:hAnsi="Times New Roman" w:cs="Times New Roman"/>
          <w:spacing w:val="-2"/>
          <w:sz w:val="24"/>
          <w:szCs w:val="24"/>
        </w:rPr>
        <w:t>д</w:t>
      </w:r>
      <w:r w:rsidR="00553221" w:rsidRPr="00F158FE">
        <w:rPr>
          <w:rFonts w:ascii="Times New Roman" w:eastAsia="Times New Roman" w:hAnsi="Times New Roman" w:cs="Times New Roman"/>
          <w:spacing w:val="-3"/>
          <w:sz w:val="24"/>
          <w:szCs w:val="24"/>
        </w:rPr>
        <w:t>е</w:t>
      </w:r>
      <w:r w:rsidR="00553221" w:rsidRPr="00F158FE">
        <w:rPr>
          <w:rFonts w:ascii="Times New Roman" w:eastAsia="Times New Roman" w:hAnsi="Times New Roman" w:cs="Times New Roman"/>
          <w:spacing w:val="-2"/>
          <w:sz w:val="24"/>
          <w:szCs w:val="24"/>
        </w:rPr>
        <w:t>л</w:t>
      </w:r>
      <w:r w:rsidR="00553221" w:rsidRPr="00F158FE">
        <w:rPr>
          <w:rFonts w:ascii="Times New Roman" w:eastAsia="Times New Roman" w:hAnsi="Times New Roman" w:cs="Times New Roman"/>
          <w:spacing w:val="-5"/>
          <w:sz w:val="24"/>
          <w:szCs w:val="24"/>
        </w:rPr>
        <w:t>о</w:t>
      </w:r>
      <w:r w:rsidR="00553221" w:rsidRPr="00F158FE">
        <w:rPr>
          <w:rFonts w:ascii="Times New Roman" w:eastAsia="Times New Roman" w:hAnsi="Times New Roman" w:cs="Times New Roman"/>
          <w:sz w:val="24"/>
          <w:szCs w:val="24"/>
        </w:rPr>
        <w:t>к</w:t>
      </w:r>
      <w:r w:rsidR="00553221" w:rsidRPr="00F158FE">
        <w:rPr>
          <w:rFonts w:ascii="Times New Roman" w:eastAsia="Times New Roman" w:hAnsi="Times New Roman" w:cs="Times New Roman"/>
          <w:spacing w:val="-4"/>
          <w:sz w:val="24"/>
          <w:szCs w:val="24"/>
        </w:rPr>
        <w:t xml:space="preserve"> </w:t>
      </w:r>
      <w:r w:rsidR="00776350" w:rsidRPr="00F158FE">
        <w:rPr>
          <w:rFonts w:ascii="Times New Roman" w:eastAsia="Times New Roman" w:hAnsi="Times New Roman" w:cs="Times New Roman"/>
          <w:spacing w:val="-4"/>
          <w:sz w:val="24"/>
          <w:szCs w:val="24"/>
        </w:rPr>
        <w:t xml:space="preserve">и дефектов </w:t>
      </w:r>
      <w:r w:rsidR="00553221" w:rsidRPr="00F158FE">
        <w:rPr>
          <w:rFonts w:ascii="Times New Roman" w:eastAsia="Times New Roman" w:hAnsi="Times New Roman" w:cs="Times New Roman"/>
          <w:spacing w:val="-3"/>
          <w:sz w:val="24"/>
          <w:szCs w:val="24"/>
        </w:rPr>
        <w:t>с</w:t>
      </w:r>
      <w:r w:rsidR="00553221" w:rsidRPr="00F158FE">
        <w:rPr>
          <w:rFonts w:ascii="Times New Roman" w:eastAsia="Times New Roman" w:hAnsi="Times New Roman" w:cs="Times New Roman"/>
          <w:sz w:val="24"/>
          <w:szCs w:val="24"/>
        </w:rPr>
        <w:t>о</w:t>
      </w:r>
      <w:r w:rsidR="00553221" w:rsidRPr="00F158FE">
        <w:rPr>
          <w:rFonts w:ascii="Times New Roman" w:eastAsia="Times New Roman" w:hAnsi="Times New Roman" w:cs="Times New Roman"/>
          <w:spacing w:val="-5"/>
          <w:sz w:val="24"/>
          <w:szCs w:val="24"/>
        </w:rPr>
        <w:t xml:space="preserve"> </w:t>
      </w:r>
      <w:r w:rsidR="00553221" w:rsidRPr="00F158FE">
        <w:rPr>
          <w:rFonts w:ascii="Times New Roman" w:eastAsia="Times New Roman" w:hAnsi="Times New Roman" w:cs="Times New Roman"/>
          <w:spacing w:val="-3"/>
          <w:sz w:val="24"/>
          <w:szCs w:val="24"/>
        </w:rPr>
        <w:t>с</w:t>
      </w:r>
      <w:r w:rsidR="00553221" w:rsidRPr="00F158FE">
        <w:rPr>
          <w:rFonts w:ascii="Times New Roman" w:eastAsia="Times New Roman" w:hAnsi="Times New Roman" w:cs="Times New Roman"/>
          <w:spacing w:val="-5"/>
          <w:sz w:val="24"/>
          <w:szCs w:val="24"/>
        </w:rPr>
        <w:t>р</w:t>
      </w:r>
      <w:r w:rsidR="00553221" w:rsidRPr="00F158FE">
        <w:rPr>
          <w:rFonts w:ascii="Times New Roman" w:eastAsia="Times New Roman" w:hAnsi="Times New Roman" w:cs="Times New Roman"/>
          <w:spacing w:val="-2"/>
          <w:sz w:val="24"/>
          <w:szCs w:val="24"/>
        </w:rPr>
        <w:t>о</w:t>
      </w:r>
      <w:r w:rsidR="00553221" w:rsidRPr="00F158FE">
        <w:rPr>
          <w:rFonts w:ascii="Times New Roman" w:eastAsia="Times New Roman" w:hAnsi="Times New Roman" w:cs="Times New Roman"/>
          <w:spacing w:val="-1"/>
          <w:sz w:val="24"/>
          <w:szCs w:val="24"/>
        </w:rPr>
        <w:t>к</w:t>
      </w:r>
      <w:r w:rsidR="00553221" w:rsidRPr="00F158FE">
        <w:rPr>
          <w:rFonts w:ascii="Times New Roman" w:eastAsia="Times New Roman" w:hAnsi="Times New Roman" w:cs="Times New Roman"/>
          <w:spacing w:val="-3"/>
          <w:sz w:val="24"/>
          <w:szCs w:val="24"/>
        </w:rPr>
        <w:t>а</w:t>
      </w:r>
      <w:r w:rsidR="00553221" w:rsidRPr="00F158FE">
        <w:rPr>
          <w:rFonts w:ascii="Times New Roman" w:eastAsia="Times New Roman" w:hAnsi="Times New Roman" w:cs="Times New Roman"/>
          <w:spacing w:val="-6"/>
          <w:sz w:val="24"/>
          <w:szCs w:val="24"/>
        </w:rPr>
        <w:t>м</w:t>
      </w:r>
      <w:r w:rsidR="00553221" w:rsidRPr="00F158FE">
        <w:rPr>
          <w:rFonts w:ascii="Times New Roman" w:eastAsia="Times New Roman" w:hAnsi="Times New Roman" w:cs="Times New Roman"/>
          <w:sz w:val="24"/>
          <w:szCs w:val="24"/>
        </w:rPr>
        <w:t>и</w:t>
      </w:r>
      <w:r w:rsidR="00553221" w:rsidRPr="00F158FE">
        <w:rPr>
          <w:rFonts w:ascii="Times New Roman" w:eastAsia="Times New Roman" w:hAnsi="Times New Roman" w:cs="Times New Roman"/>
          <w:spacing w:val="-6"/>
          <w:sz w:val="24"/>
          <w:szCs w:val="24"/>
        </w:rPr>
        <w:t xml:space="preserve"> </w:t>
      </w:r>
      <w:r w:rsidR="00553221" w:rsidRPr="00F158FE">
        <w:rPr>
          <w:rFonts w:ascii="Times New Roman" w:eastAsia="Times New Roman" w:hAnsi="Times New Roman" w:cs="Times New Roman"/>
          <w:spacing w:val="-4"/>
          <w:sz w:val="24"/>
          <w:szCs w:val="24"/>
        </w:rPr>
        <w:t>и</w:t>
      </w:r>
      <w:r w:rsidR="00553221" w:rsidRPr="00F158FE">
        <w:rPr>
          <w:rFonts w:ascii="Times New Roman" w:eastAsia="Times New Roman" w:hAnsi="Times New Roman" w:cs="Times New Roman"/>
          <w:sz w:val="24"/>
          <w:szCs w:val="24"/>
        </w:rPr>
        <w:t>х</w:t>
      </w:r>
      <w:r w:rsidR="00553221" w:rsidRPr="00F158FE">
        <w:rPr>
          <w:rFonts w:ascii="Times New Roman" w:eastAsia="Times New Roman" w:hAnsi="Times New Roman" w:cs="Times New Roman"/>
          <w:spacing w:val="-2"/>
          <w:sz w:val="24"/>
          <w:szCs w:val="24"/>
        </w:rPr>
        <w:t xml:space="preserve"> </w:t>
      </w:r>
      <w:r w:rsidR="00553221" w:rsidRPr="00F158FE">
        <w:rPr>
          <w:rFonts w:ascii="Times New Roman" w:eastAsia="Times New Roman" w:hAnsi="Times New Roman" w:cs="Times New Roman"/>
          <w:spacing w:val="-10"/>
          <w:sz w:val="24"/>
          <w:szCs w:val="24"/>
        </w:rPr>
        <w:t>у</w:t>
      </w:r>
      <w:r w:rsidR="00553221" w:rsidRPr="00F158FE">
        <w:rPr>
          <w:rFonts w:ascii="Times New Roman" w:eastAsia="Times New Roman" w:hAnsi="Times New Roman" w:cs="Times New Roman"/>
          <w:spacing w:val="-3"/>
          <w:sz w:val="24"/>
          <w:szCs w:val="24"/>
        </w:rPr>
        <w:t>с</w:t>
      </w:r>
      <w:r w:rsidR="00553221" w:rsidRPr="00F158FE">
        <w:rPr>
          <w:rFonts w:ascii="Times New Roman" w:eastAsia="Times New Roman" w:hAnsi="Times New Roman" w:cs="Times New Roman"/>
          <w:spacing w:val="-2"/>
          <w:sz w:val="24"/>
          <w:szCs w:val="24"/>
        </w:rPr>
        <w:t>тр</w:t>
      </w:r>
      <w:r w:rsidR="00553221" w:rsidRPr="00F158FE">
        <w:rPr>
          <w:rFonts w:ascii="Times New Roman" w:eastAsia="Times New Roman" w:hAnsi="Times New Roman" w:cs="Times New Roman"/>
          <w:spacing w:val="-3"/>
          <w:sz w:val="24"/>
          <w:szCs w:val="24"/>
        </w:rPr>
        <w:t>а</w:t>
      </w:r>
      <w:r w:rsidR="00553221" w:rsidRPr="00F158FE">
        <w:rPr>
          <w:rFonts w:ascii="Times New Roman" w:eastAsia="Times New Roman" w:hAnsi="Times New Roman" w:cs="Times New Roman"/>
          <w:spacing w:val="-1"/>
          <w:sz w:val="24"/>
          <w:szCs w:val="24"/>
        </w:rPr>
        <w:t>н</w:t>
      </w:r>
      <w:r w:rsidR="00553221" w:rsidRPr="00F158FE">
        <w:rPr>
          <w:rFonts w:ascii="Times New Roman" w:eastAsia="Times New Roman" w:hAnsi="Times New Roman" w:cs="Times New Roman"/>
          <w:spacing w:val="-3"/>
          <w:sz w:val="24"/>
          <w:szCs w:val="24"/>
        </w:rPr>
        <w:t>е</w:t>
      </w:r>
      <w:r w:rsidR="00553221" w:rsidRPr="00F158FE">
        <w:rPr>
          <w:rFonts w:ascii="Times New Roman" w:eastAsia="Times New Roman" w:hAnsi="Times New Roman" w:cs="Times New Roman"/>
          <w:spacing w:val="-1"/>
          <w:sz w:val="24"/>
          <w:szCs w:val="24"/>
        </w:rPr>
        <w:t>н</w:t>
      </w:r>
      <w:r w:rsidR="00553221" w:rsidRPr="00F158FE">
        <w:rPr>
          <w:rFonts w:ascii="Times New Roman" w:eastAsia="Times New Roman" w:hAnsi="Times New Roman" w:cs="Times New Roman"/>
          <w:spacing w:val="-4"/>
          <w:sz w:val="24"/>
          <w:szCs w:val="24"/>
        </w:rPr>
        <w:t>и</w:t>
      </w:r>
      <w:r w:rsidR="00553221" w:rsidRPr="00F158FE">
        <w:rPr>
          <w:rFonts w:ascii="Times New Roman" w:eastAsia="Times New Roman" w:hAnsi="Times New Roman" w:cs="Times New Roman"/>
          <w:spacing w:val="-2"/>
          <w:sz w:val="24"/>
          <w:szCs w:val="24"/>
        </w:rPr>
        <w:t>я</w:t>
      </w:r>
      <w:r w:rsidR="005629C3" w:rsidRPr="00F158FE">
        <w:rPr>
          <w:rFonts w:ascii="Times New Roman" w:eastAsia="Times New Roman" w:hAnsi="Times New Roman" w:cs="Times New Roman"/>
          <w:sz w:val="24"/>
          <w:szCs w:val="24"/>
        </w:rPr>
        <w:t>;</w:t>
      </w:r>
    </w:p>
    <w:p w14:paraId="6D258CC2" w14:textId="03817EC5" w:rsidR="005629C3" w:rsidRPr="00AD21AB" w:rsidRDefault="005629C3" w:rsidP="00B52979">
      <w:pPr>
        <w:pStyle w:val="a6"/>
        <w:numPr>
          <w:ilvl w:val="4"/>
          <w:numId w:val="47"/>
        </w:numPr>
        <w:tabs>
          <w:tab w:val="left" w:pos="1560"/>
        </w:tabs>
        <w:spacing w:after="0" w:line="240" w:lineRule="auto"/>
        <w:ind w:left="0" w:firstLine="709"/>
        <w:jc w:val="both"/>
        <w:rPr>
          <w:rFonts w:ascii="Times New Roman" w:eastAsia="Times New Roman" w:hAnsi="Times New Roman" w:cs="Times New Roman"/>
          <w:sz w:val="24"/>
          <w:szCs w:val="24"/>
        </w:rPr>
      </w:pPr>
      <w:r w:rsidRPr="00F158FE">
        <w:rPr>
          <w:rFonts w:ascii="Times New Roman" w:hAnsi="Times New Roman" w:cs="Times New Roman"/>
          <w:w w:val="0"/>
          <w:sz w:val="24"/>
          <w:szCs w:val="24"/>
        </w:rPr>
        <w:t xml:space="preserve">документы, предусмотренные Законодательством и необходимые для получения Разрешения на </w:t>
      </w:r>
      <w:r w:rsidR="00A3287D" w:rsidRPr="00F158FE">
        <w:rPr>
          <w:rFonts w:ascii="Times New Roman" w:hAnsi="Times New Roman" w:cs="Times New Roman"/>
          <w:w w:val="0"/>
          <w:sz w:val="24"/>
          <w:szCs w:val="24"/>
        </w:rPr>
        <w:t xml:space="preserve">ввод </w:t>
      </w:r>
      <w:r w:rsidRPr="00F158FE">
        <w:rPr>
          <w:rFonts w:ascii="Times New Roman" w:hAnsi="Times New Roman" w:cs="Times New Roman"/>
          <w:w w:val="0"/>
          <w:sz w:val="24"/>
          <w:szCs w:val="24"/>
        </w:rPr>
        <w:t xml:space="preserve">в </w:t>
      </w:r>
      <w:r w:rsidR="00A3287D" w:rsidRPr="00F158FE">
        <w:rPr>
          <w:rFonts w:ascii="Times New Roman" w:hAnsi="Times New Roman" w:cs="Times New Roman"/>
          <w:w w:val="0"/>
          <w:sz w:val="24"/>
          <w:szCs w:val="24"/>
        </w:rPr>
        <w:t>эксплуатацию</w:t>
      </w:r>
      <w:r w:rsidRPr="00F158FE">
        <w:rPr>
          <w:rFonts w:ascii="Times New Roman" w:hAnsi="Times New Roman" w:cs="Times New Roman"/>
          <w:w w:val="0"/>
          <w:sz w:val="24"/>
          <w:szCs w:val="24"/>
        </w:rPr>
        <w:t xml:space="preserve">, кадастрового учета и </w:t>
      </w:r>
      <w:r w:rsidR="0021494F" w:rsidRPr="00F158FE">
        <w:rPr>
          <w:rFonts w:ascii="Times New Roman" w:hAnsi="Times New Roman" w:cs="Times New Roman"/>
          <w:w w:val="0"/>
          <w:sz w:val="24"/>
          <w:szCs w:val="24"/>
        </w:rPr>
        <w:t>Г</w:t>
      </w:r>
      <w:r w:rsidR="00A3287D" w:rsidRPr="00F158FE">
        <w:rPr>
          <w:rFonts w:ascii="Times New Roman" w:hAnsi="Times New Roman" w:cs="Times New Roman"/>
          <w:w w:val="0"/>
          <w:sz w:val="24"/>
          <w:szCs w:val="24"/>
        </w:rPr>
        <w:t>осударственной р</w:t>
      </w:r>
      <w:r w:rsidRPr="00F158FE">
        <w:rPr>
          <w:rFonts w:ascii="Times New Roman" w:hAnsi="Times New Roman" w:cs="Times New Roman"/>
          <w:w w:val="0"/>
          <w:sz w:val="24"/>
          <w:szCs w:val="24"/>
        </w:rPr>
        <w:t xml:space="preserve">егистрации прав на </w:t>
      </w:r>
      <w:r w:rsidR="007C1C0F" w:rsidRPr="00F158FE">
        <w:rPr>
          <w:rFonts w:ascii="Times New Roman" w:hAnsi="Times New Roman" w:cs="Times New Roman"/>
          <w:w w:val="0"/>
          <w:sz w:val="24"/>
          <w:szCs w:val="24"/>
        </w:rPr>
        <w:t>Объект</w:t>
      </w:r>
      <w:r w:rsidR="00D13A23">
        <w:rPr>
          <w:rFonts w:ascii="Times New Roman" w:hAnsi="Times New Roman" w:cs="Times New Roman"/>
          <w:w w:val="0"/>
          <w:sz w:val="24"/>
          <w:szCs w:val="24"/>
        </w:rPr>
        <w:t>, получение которых закреплено за Подрядчиком</w:t>
      </w:r>
      <w:r w:rsidRPr="00F158FE">
        <w:rPr>
          <w:rFonts w:ascii="Times New Roman" w:hAnsi="Times New Roman" w:cs="Times New Roman"/>
          <w:w w:val="0"/>
          <w:sz w:val="24"/>
          <w:szCs w:val="24"/>
        </w:rPr>
        <w:t>;</w:t>
      </w:r>
    </w:p>
    <w:p w14:paraId="04459CDF" w14:textId="77777777" w:rsidR="00AD21AB" w:rsidRPr="006A4894" w:rsidRDefault="00AD21AB" w:rsidP="00AD21AB">
      <w:pPr>
        <w:pStyle w:val="a6"/>
        <w:numPr>
          <w:ilvl w:val="4"/>
          <w:numId w:val="47"/>
        </w:numPr>
        <w:tabs>
          <w:tab w:val="left" w:pos="1560"/>
        </w:tabs>
        <w:spacing w:after="0" w:line="240" w:lineRule="auto"/>
        <w:ind w:left="0" w:firstLine="709"/>
        <w:jc w:val="both"/>
        <w:rPr>
          <w:rFonts w:ascii="Times New Roman" w:eastAsia="Times New Roman" w:hAnsi="Times New Roman" w:cs="Times New Roman"/>
          <w:sz w:val="24"/>
          <w:szCs w:val="24"/>
        </w:rPr>
      </w:pPr>
      <w:r w:rsidRPr="006A4894">
        <w:rPr>
          <w:rFonts w:ascii="Times New Roman" w:eastAsia="Times New Roman" w:hAnsi="Times New Roman" w:cs="Times New Roman"/>
          <w:spacing w:val="-3"/>
          <w:sz w:val="24"/>
          <w:szCs w:val="24"/>
        </w:rPr>
        <w:t>к</w:t>
      </w:r>
      <w:r w:rsidRPr="006A4894">
        <w:rPr>
          <w:rFonts w:ascii="Times New Roman" w:eastAsia="Times New Roman" w:hAnsi="Times New Roman" w:cs="Times New Roman"/>
          <w:spacing w:val="-2"/>
          <w:sz w:val="24"/>
          <w:szCs w:val="24"/>
        </w:rPr>
        <w:t>о</w:t>
      </w:r>
      <w:r w:rsidRPr="006A4894">
        <w:rPr>
          <w:rFonts w:ascii="Times New Roman" w:eastAsia="Times New Roman" w:hAnsi="Times New Roman" w:cs="Times New Roman"/>
          <w:spacing w:val="-3"/>
          <w:sz w:val="24"/>
          <w:szCs w:val="24"/>
        </w:rPr>
        <w:t>м</w:t>
      </w:r>
      <w:r w:rsidRPr="006A4894">
        <w:rPr>
          <w:rFonts w:ascii="Times New Roman" w:eastAsia="Times New Roman" w:hAnsi="Times New Roman" w:cs="Times New Roman"/>
          <w:spacing w:val="-4"/>
          <w:sz w:val="24"/>
          <w:szCs w:val="24"/>
        </w:rPr>
        <w:t>п</w:t>
      </w:r>
      <w:r w:rsidRPr="006A4894">
        <w:rPr>
          <w:rFonts w:ascii="Times New Roman" w:eastAsia="Times New Roman" w:hAnsi="Times New Roman" w:cs="Times New Roman"/>
          <w:spacing w:val="-2"/>
          <w:sz w:val="24"/>
          <w:szCs w:val="24"/>
        </w:rPr>
        <w:t>л</w:t>
      </w:r>
      <w:r w:rsidRPr="006A4894">
        <w:rPr>
          <w:rFonts w:ascii="Times New Roman" w:eastAsia="Times New Roman" w:hAnsi="Times New Roman" w:cs="Times New Roman"/>
          <w:spacing w:val="-3"/>
          <w:sz w:val="24"/>
          <w:szCs w:val="24"/>
        </w:rPr>
        <w:t>е</w:t>
      </w:r>
      <w:r w:rsidRPr="006A4894">
        <w:rPr>
          <w:rFonts w:ascii="Times New Roman" w:eastAsia="Times New Roman" w:hAnsi="Times New Roman" w:cs="Times New Roman"/>
          <w:spacing w:val="-4"/>
          <w:sz w:val="24"/>
          <w:szCs w:val="24"/>
        </w:rPr>
        <w:t>к</w:t>
      </w:r>
      <w:r w:rsidRPr="006A4894">
        <w:rPr>
          <w:rFonts w:ascii="Times New Roman" w:eastAsia="Times New Roman" w:hAnsi="Times New Roman" w:cs="Times New Roman"/>
          <w:spacing w:val="-2"/>
          <w:sz w:val="24"/>
          <w:szCs w:val="24"/>
        </w:rPr>
        <w:t>т</w:t>
      </w:r>
      <w:r w:rsidRPr="006A4894">
        <w:rPr>
          <w:rFonts w:ascii="Times New Roman" w:eastAsia="Times New Roman" w:hAnsi="Times New Roman" w:cs="Times New Roman"/>
          <w:spacing w:val="12"/>
          <w:sz w:val="24"/>
          <w:szCs w:val="24"/>
        </w:rPr>
        <w:t xml:space="preserve"> </w:t>
      </w:r>
      <w:r w:rsidRPr="006A4894">
        <w:rPr>
          <w:rFonts w:ascii="Times New Roman" w:eastAsia="Times New Roman" w:hAnsi="Times New Roman" w:cs="Times New Roman"/>
          <w:spacing w:val="-2"/>
          <w:sz w:val="24"/>
          <w:szCs w:val="24"/>
        </w:rPr>
        <w:t>р</w:t>
      </w:r>
      <w:r w:rsidRPr="006A4894">
        <w:rPr>
          <w:rFonts w:ascii="Times New Roman" w:eastAsia="Times New Roman" w:hAnsi="Times New Roman" w:cs="Times New Roman"/>
          <w:spacing w:val="-3"/>
          <w:sz w:val="24"/>
          <w:szCs w:val="24"/>
        </w:rPr>
        <w:t>а</w:t>
      </w:r>
      <w:r w:rsidRPr="006A4894">
        <w:rPr>
          <w:rFonts w:ascii="Times New Roman" w:eastAsia="Times New Roman" w:hAnsi="Times New Roman" w:cs="Times New Roman"/>
          <w:spacing w:val="-5"/>
          <w:sz w:val="24"/>
          <w:szCs w:val="24"/>
        </w:rPr>
        <w:t>бо</w:t>
      </w:r>
      <w:r w:rsidRPr="006A4894">
        <w:rPr>
          <w:rFonts w:ascii="Times New Roman" w:eastAsia="Times New Roman" w:hAnsi="Times New Roman" w:cs="Times New Roman"/>
          <w:spacing w:val="-3"/>
          <w:sz w:val="24"/>
          <w:szCs w:val="24"/>
        </w:rPr>
        <w:t>ч</w:t>
      </w:r>
      <w:r w:rsidRPr="006A4894">
        <w:rPr>
          <w:rFonts w:ascii="Times New Roman" w:eastAsia="Times New Roman" w:hAnsi="Times New Roman" w:cs="Times New Roman"/>
          <w:spacing w:val="-4"/>
          <w:sz w:val="24"/>
          <w:szCs w:val="24"/>
        </w:rPr>
        <w:t>и</w:t>
      </w:r>
      <w:r w:rsidRPr="006A4894">
        <w:rPr>
          <w:rFonts w:ascii="Times New Roman" w:eastAsia="Times New Roman" w:hAnsi="Times New Roman" w:cs="Times New Roman"/>
          <w:sz w:val="24"/>
          <w:szCs w:val="24"/>
        </w:rPr>
        <w:t>х</w:t>
      </w:r>
      <w:r w:rsidRPr="006A4894">
        <w:rPr>
          <w:rFonts w:ascii="Times New Roman" w:eastAsia="Times New Roman" w:hAnsi="Times New Roman" w:cs="Times New Roman"/>
          <w:spacing w:val="15"/>
          <w:sz w:val="24"/>
          <w:szCs w:val="24"/>
        </w:rPr>
        <w:t xml:space="preserve"> </w:t>
      </w:r>
      <w:r w:rsidRPr="006A4894">
        <w:rPr>
          <w:rFonts w:ascii="Times New Roman" w:eastAsia="Times New Roman" w:hAnsi="Times New Roman" w:cs="Times New Roman"/>
          <w:spacing w:val="-3"/>
          <w:sz w:val="24"/>
          <w:szCs w:val="24"/>
        </w:rPr>
        <w:t>че</w:t>
      </w:r>
      <w:r w:rsidRPr="006A4894">
        <w:rPr>
          <w:rFonts w:ascii="Times New Roman" w:eastAsia="Times New Roman" w:hAnsi="Times New Roman" w:cs="Times New Roman"/>
          <w:spacing w:val="-2"/>
          <w:sz w:val="24"/>
          <w:szCs w:val="24"/>
        </w:rPr>
        <w:t>рт</w:t>
      </w:r>
      <w:r w:rsidRPr="006A4894">
        <w:rPr>
          <w:rFonts w:ascii="Times New Roman" w:eastAsia="Times New Roman" w:hAnsi="Times New Roman" w:cs="Times New Roman"/>
          <w:spacing w:val="-3"/>
          <w:sz w:val="24"/>
          <w:szCs w:val="24"/>
        </w:rPr>
        <w:t>еж</w:t>
      </w:r>
      <w:r w:rsidRPr="006A4894">
        <w:rPr>
          <w:rFonts w:ascii="Times New Roman" w:eastAsia="Times New Roman" w:hAnsi="Times New Roman" w:cs="Times New Roman"/>
          <w:spacing w:val="-6"/>
          <w:sz w:val="24"/>
          <w:szCs w:val="24"/>
        </w:rPr>
        <w:t>е</w:t>
      </w:r>
      <w:r w:rsidRPr="006A4894">
        <w:rPr>
          <w:rFonts w:ascii="Times New Roman" w:eastAsia="Times New Roman" w:hAnsi="Times New Roman" w:cs="Times New Roman"/>
          <w:sz w:val="24"/>
          <w:szCs w:val="24"/>
        </w:rPr>
        <w:t>й</w:t>
      </w:r>
      <w:r w:rsidRPr="006A4894">
        <w:rPr>
          <w:rFonts w:ascii="Times New Roman" w:eastAsia="Times New Roman" w:hAnsi="Times New Roman" w:cs="Times New Roman"/>
          <w:spacing w:val="13"/>
          <w:sz w:val="24"/>
          <w:szCs w:val="24"/>
        </w:rPr>
        <w:t xml:space="preserve"> </w:t>
      </w:r>
      <w:r w:rsidRPr="006A4894">
        <w:rPr>
          <w:rFonts w:ascii="Times New Roman" w:eastAsia="Times New Roman" w:hAnsi="Times New Roman" w:cs="Times New Roman"/>
          <w:sz w:val="24"/>
          <w:szCs w:val="24"/>
        </w:rPr>
        <w:t>с</w:t>
      </w:r>
      <w:r w:rsidRPr="006A4894">
        <w:rPr>
          <w:rFonts w:ascii="Times New Roman" w:eastAsia="Times New Roman" w:hAnsi="Times New Roman" w:cs="Times New Roman"/>
          <w:spacing w:val="2"/>
          <w:sz w:val="24"/>
          <w:szCs w:val="24"/>
        </w:rPr>
        <w:t xml:space="preserve"> </w:t>
      </w:r>
      <w:r w:rsidRPr="006A4894">
        <w:rPr>
          <w:rFonts w:ascii="Times New Roman" w:eastAsia="Times New Roman" w:hAnsi="Times New Roman" w:cs="Times New Roman"/>
          <w:spacing w:val="-7"/>
          <w:sz w:val="24"/>
          <w:szCs w:val="24"/>
        </w:rPr>
        <w:t>у</w:t>
      </w:r>
      <w:r w:rsidRPr="006A4894">
        <w:rPr>
          <w:rFonts w:ascii="Times New Roman" w:eastAsia="Times New Roman" w:hAnsi="Times New Roman" w:cs="Times New Roman"/>
          <w:spacing w:val="-1"/>
          <w:sz w:val="24"/>
          <w:szCs w:val="24"/>
        </w:rPr>
        <w:t>к</w:t>
      </w:r>
      <w:r w:rsidRPr="006A4894">
        <w:rPr>
          <w:rFonts w:ascii="Times New Roman" w:eastAsia="Times New Roman" w:hAnsi="Times New Roman" w:cs="Times New Roman"/>
          <w:spacing w:val="-3"/>
          <w:sz w:val="24"/>
          <w:szCs w:val="24"/>
        </w:rPr>
        <w:t>а</w:t>
      </w:r>
      <w:r w:rsidRPr="006A4894">
        <w:rPr>
          <w:rFonts w:ascii="Times New Roman" w:eastAsia="Times New Roman" w:hAnsi="Times New Roman" w:cs="Times New Roman"/>
          <w:spacing w:val="-1"/>
          <w:sz w:val="24"/>
          <w:szCs w:val="24"/>
        </w:rPr>
        <w:t>з</w:t>
      </w:r>
      <w:r w:rsidRPr="006A4894">
        <w:rPr>
          <w:rFonts w:ascii="Times New Roman" w:eastAsia="Times New Roman" w:hAnsi="Times New Roman" w:cs="Times New Roman"/>
          <w:spacing w:val="-3"/>
          <w:sz w:val="24"/>
          <w:szCs w:val="24"/>
        </w:rPr>
        <w:t>а</w:t>
      </w:r>
      <w:r w:rsidRPr="006A4894">
        <w:rPr>
          <w:rFonts w:ascii="Times New Roman" w:eastAsia="Times New Roman" w:hAnsi="Times New Roman" w:cs="Times New Roman"/>
          <w:spacing w:val="-1"/>
          <w:sz w:val="24"/>
          <w:szCs w:val="24"/>
        </w:rPr>
        <w:t>ни</w:t>
      </w:r>
      <w:r w:rsidRPr="006A4894">
        <w:rPr>
          <w:rFonts w:ascii="Times New Roman" w:eastAsia="Times New Roman" w:hAnsi="Times New Roman" w:cs="Times New Roman"/>
          <w:spacing w:val="-3"/>
          <w:sz w:val="24"/>
          <w:szCs w:val="24"/>
        </w:rPr>
        <w:t>е</w:t>
      </w:r>
      <w:r w:rsidRPr="006A4894">
        <w:rPr>
          <w:rFonts w:ascii="Times New Roman" w:eastAsia="Times New Roman" w:hAnsi="Times New Roman" w:cs="Times New Roman"/>
          <w:sz w:val="24"/>
          <w:szCs w:val="24"/>
        </w:rPr>
        <w:t>м</w:t>
      </w:r>
      <w:r w:rsidRPr="006A4894">
        <w:rPr>
          <w:rFonts w:ascii="Times New Roman" w:eastAsia="Times New Roman" w:hAnsi="Times New Roman" w:cs="Times New Roman"/>
          <w:spacing w:val="2"/>
          <w:sz w:val="24"/>
          <w:szCs w:val="24"/>
        </w:rPr>
        <w:t xml:space="preserve"> </w:t>
      </w:r>
      <w:r w:rsidRPr="006A4894">
        <w:rPr>
          <w:rFonts w:ascii="Times New Roman" w:eastAsia="Times New Roman" w:hAnsi="Times New Roman" w:cs="Times New Roman"/>
          <w:spacing w:val="-3"/>
          <w:sz w:val="24"/>
          <w:szCs w:val="24"/>
        </w:rPr>
        <w:t>с</w:t>
      </w:r>
      <w:r w:rsidRPr="006A4894">
        <w:rPr>
          <w:rFonts w:ascii="Times New Roman" w:eastAsia="Times New Roman" w:hAnsi="Times New Roman" w:cs="Times New Roman"/>
          <w:spacing w:val="-2"/>
          <w:sz w:val="24"/>
          <w:szCs w:val="24"/>
        </w:rPr>
        <w:t>оот</w:t>
      </w:r>
      <w:r w:rsidRPr="006A4894">
        <w:rPr>
          <w:rFonts w:ascii="Times New Roman" w:eastAsia="Times New Roman" w:hAnsi="Times New Roman" w:cs="Times New Roman"/>
          <w:spacing w:val="-3"/>
          <w:sz w:val="24"/>
          <w:szCs w:val="24"/>
        </w:rPr>
        <w:t>в</w:t>
      </w:r>
      <w:r w:rsidRPr="006A4894">
        <w:rPr>
          <w:rFonts w:ascii="Times New Roman" w:eastAsia="Times New Roman" w:hAnsi="Times New Roman" w:cs="Times New Roman"/>
          <w:spacing w:val="-6"/>
          <w:sz w:val="24"/>
          <w:szCs w:val="24"/>
        </w:rPr>
        <w:t>е</w:t>
      </w:r>
      <w:r w:rsidRPr="006A4894">
        <w:rPr>
          <w:rFonts w:ascii="Times New Roman" w:eastAsia="Times New Roman" w:hAnsi="Times New Roman" w:cs="Times New Roman"/>
          <w:spacing w:val="-2"/>
          <w:sz w:val="24"/>
          <w:szCs w:val="24"/>
        </w:rPr>
        <w:t>т</w:t>
      </w:r>
      <w:r w:rsidRPr="006A4894">
        <w:rPr>
          <w:rFonts w:ascii="Times New Roman" w:eastAsia="Times New Roman" w:hAnsi="Times New Roman" w:cs="Times New Roman"/>
          <w:spacing w:val="-3"/>
          <w:sz w:val="24"/>
          <w:szCs w:val="24"/>
        </w:rPr>
        <w:t>с</w:t>
      </w:r>
      <w:r w:rsidRPr="006A4894">
        <w:rPr>
          <w:rFonts w:ascii="Times New Roman" w:eastAsia="Times New Roman" w:hAnsi="Times New Roman" w:cs="Times New Roman"/>
          <w:spacing w:val="-2"/>
          <w:sz w:val="24"/>
          <w:szCs w:val="24"/>
        </w:rPr>
        <w:t>т</w:t>
      </w:r>
      <w:r w:rsidRPr="006A4894">
        <w:rPr>
          <w:rFonts w:ascii="Times New Roman" w:eastAsia="Times New Roman" w:hAnsi="Times New Roman" w:cs="Times New Roman"/>
          <w:spacing w:val="-5"/>
          <w:sz w:val="24"/>
          <w:szCs w:val="24"/>
        </w:rPr>
        <w:t>в</w:t>
      </w:r>
      <w:r w:rsidRPr="006A4894">
        <w:rPr>
          <w:rFonts w:ascii="Times New Roman" w:eastAsia="Times New Roman" w:hAnsi="Times New Roman" w:cs="Times New Roman"/>
          <w:spacing w:val="-1"/>
          <w:sz w:val="24"/>
          <w:szCs w:val="24"/>
        </w:rPr>
        <w:t>и</w:t>
      </w:r>
      <w:r w:rsidRPr="006A4894">
        <w:rPr>
          <w:rFonts w:ascii="Times New Roman" w:eastAsia="Times New Roman" w:hAnsi="Times New Roman" w:cs="Times New Roman"/>
          <w:sz w:val="24"/>
          <w:szCs w:val="24"/>
        </w:rPr>
        <w:t xml:space="preserve">я </w:t>
      </w:r>
      <w:r w:rsidRPr="006A4894">
        <w:rPr>
          <w:rFonts w:ascii="Times New Roman" w:eastAsia="Times New Roman" w:hAnsi="Times New Roman" w:cs="Times New Roman"/>
          <w:spacing w:val="-3"/>
          <w:sz w:val="24"/>
          <w:szCs w:val="24"/>
        </w:rPr>
        <w:t>вы</w:t>
      </w:r>
      <w:r w:rsidRPr="006A4894">
        <w:rPr>
          <w:rFonts w:ascii="Times New Roman" w:eastAsia="Times New Roman" w:hAnsi="Times New Roman" w:cs="Times New Roman"/>
          <w:spacing w:val="-1"/>
          <w:sz w:val="24"/>
          <w:szCs w:val="24"/>
        </w:rPr>
        <w:t>п</w:t>
      </w:r>
      <w:r w:rsidRPr="006A4894">
        <w:rPr>
          <w:rFonts w:ascii="Times New Roman" w:eastAsia="Times New Roman" w:hAnsi="Times New Roman" w:cs="Times New Roman"/>
          <w:spacing w:val="-2"/>
          <w:sz w:val="24"/>
          <w:szCs w:val="24"/>
        </w:rPr>
        <w:t>о</w:t>
      </w:r>
      <w:r w:rsidRPr="006A4894">
        <w:rPr>
          <w:rFonts w:ascii="Times New Roman" w:eastAsia="Times New Roman" w:hAnsi="Times New Roman" w:cs="Times New Roman"/>
          <w:spacing w:val="-5"/>
          <w:sz w:val="24"/>
          <w:szCs w:val="24"/>
        </w:rPr>
        <w:t>л</w:t>
      </w:r>
      <w:r w:rsidRPr="006A4894">
        <w:rPr>
          <w:rFonts w:ascii="Times New Roman" w:eastAsia="Times New Roman" w:hAnsi="Times New Roman" w:cs="Times New Roman"/>
          <w:spacing w:val="-1"/>
          <w:sz w:val="24"/>
          <w:szCs w:val="24"/>
        </w:rPr>
        <w:t>н</w:t>
      </w:r>
      <w:r w:rsidRPr="006A4894">
        <w:rPr>
          <w:rFonts w:ascii="Times New Roman" w:eastAsia="Times New Roman" w:hAnsi="Times New Roman" w:cs="Times New Roman"/>
          <w:spacing w:val="-3"/>
          <w:sz w:val="24"/>
          <w:szCs w:val="24"/>
        </w:rPr>
        <w:t>е</w:t>
      </w:r>
      <w:r w:rsidRPr="006A4894">
        <w:rPr>
          <w:rFonts w:ascii="Times New Roman" w:eastAsia="Times New Roman" w:hAnsi="Times New Roman" w:cs="Times New Roman"/>
          <w:spacing w:val="-4"/>
          <w:sz w:val="24"/>
          <w:szCs w:val="24"/>
        </w:rPr>
        <w:t>н</w:t>
      </w:r>
      <w:r w:rsidRPr="006A4894">
        <w:rPr>
          <w:rFonts w:ascii="Times New Roman" w:eastAsia="Times New Roman" w:hAnsi="Times New Roman" w:cs="Times New Roman"/>
          <w:spacing w:val="-1"/>
          <w:sz w:val="24"/>
          <w:szCs w:val="24"/>
        </w:rPr>
        <w:t>н</w:t>
      </w:r>
      <w:r w:rsidRPr="006A4894">
        <w:rPr>
          <w:rFonts w:ascii="Times New Roman" w:eastAsia="Times New Roman" w:hAnsi="Times New Roman" w:cs="Times New Roman"/>
          <w:spacing w:val="-5"/>
          <w:sz w:val="24"/>
          <w:szCs w:val="24"/>
        </w:rPr>
        <w:t>ы</w:t>
      </w:r>
      <w:r w:rsidRPr="006A4894">
        <w:rPr>
          <w:rFonts w:ascii="Times New Roman" w:eastAsia="Times New Roman" w:hAnsi="Times New Roman" w:cs="Times New Roman"/>
          <w:sz w:val="24"/>
          <w:szCs w:val="24"/>
        </w:rPr>
        <w:t>х</w:t>
      </w:r>
      <w:r w:rsidRPr="006A4894">
        <w:rPr>
          <w:rFonts w:ascii="Times New Roman" w:eastAsia="Times New Roman" w:hAnsi="Times New Roman" w:cs="Times New Roman"/>
          <w:spacing w:val="5"/>
          <w:sz w:val="24"/>
          <w:szCs w:val="24"/>
        </w:rPr>
        <w:t xml:space="preserve"> </w:t>
      </w:r>
      <w:r w:rsidRPr="006A4894">
        <w:rPr>
          <w:rFonts w:ascii="Times New Roman" w:eastAsia="Times New Roman" w:hAnsi="Times New Roman" w:cs="Times New Roman"/>
          <w:sz w:val="24"/>
          <w:szCs w:val="24"/>
        </w:rPr>
        <w:t>в</w:t>
      </w:r>
      <w:r w:rsidRPr="006A4894">
        <w:rPr>
          <w:rFonts w:ascii="Times New Roman" w:eastAsia="Times New Roman" w:hAnsi="Times New Roman" w:cs="Times New Roman"/>
          <w:spacing w:val="2"/>
          <w:sz w:val="24"/>
          <w:szCs w:val="24"/>
        </w:rPr>
        <w:t xml:space="preserve"> </w:t>
      </w:r>
      <w:r w:rsidRPr="006A4894">
        <w:rPr>
          <w:rFonts w:ascii="Times New Roman" w:eastAsia="Times New Roman" w:hAnsi="Times New Roman" w:cs="Times New Roman"/>
          <w:spacing w:val="-1"/>
          <w:sz w:val="24"/>
          <w:szCs w:val="24"/>
        </w:rPr>
        <w:t>н</w:t>
      </w:r>
      <w:r w:rsidRPr="006A4894">
        <w:rPr>
          <w:rFonts w:ascii="Times New Roman" w:eastAsia="Times New Roman" w:hAnsi="Times New Roman" w:cs="Times New Roman"/>
          <w:spacing w:val="-6"/>
          <w:sz w:val="24"/>
          <w:szCs w:val="24"/>
        </w:rPr>
        <w:t>а</w:t>
      </w:r>
      <w:r w:rsidRPr="006A4894">
        <w:rPr>
          <w:rFonts w:ascii="Times New Roman" w:eastAsia="Times New Roman" w:hAnsi="Times New Roman" w:cs="Times New Roman"/>
          <w:sz w:val="24"/>
          <w:szCs w:val="24"/>
        </w:rPr>
        <w:t>т</w:t>
      </w:r>
      <w:r w:rsidRPr="006A4894">
        <w:rPr>
          <w:rFonts w:ascii="Times New Roman" w:eastAsia="Times New Roman" w:hAnsi="Times New Roman" w:cs="Times New Roman"/>
          <w:spacing w:val="-10"/>
          <w:sz w:val="24"/>
          <w:szCs w:val="24"/>
        </w:rPr>
        <w:t>у</w:t>
      </w:r>
      <w:r w:rsidRPr="006A4894">
        <w:rPr>
          <w:rFonts w:ascii="Times New Roman" w:eastAsia="Times New Roman" w:hAnsi="Times New Roman" w:cs="Times New Roman"/>
          <w:spacing w:val="-2"/>
          <w:sz w:val="24"/>
          <w:szCs w:val="24"/>
        </w:rPr>
        <w:t>р</w:t>
      </w:r>
      <w:r w:rsidRPr="006A4894">
        <w:rPr>
          <w:rFonts w:ascii="Times New Roman" w:eastAsia="Times New Roman" w:hAnsi="Times New Roman" w:cs="Times New Roman"/>
          <w:sz w:val="24"/>
          <w:szCs w:val="24"/>
        </w:rPr>
        <w:t>е</w:t>
      </w:r>
      <w:r w:rsidRPr="006A4894">
        <w:rPr>
          <w:rFonts w:ascii="Times New Roman" w:eastAsia="Times New Roman" w:hAnsi="Times New Roman" w:cs="Times New Roman"/>
          <w:spacing w:val="4"/>
          <w:sz w:val="24"/>
          <w:szCs w:val="24"/>
        </w:rPr>
        <w:t xml:space="preserve"> </w:t>
      </w:r>
      <w:r w:rsidRPr="006A4894">
        <w:rPr>
          <w:rFonts w:ascii="Times New Roman" w:eastAsia="Times New Roman" w:hAnsi="Times New Roman" w:cs="Times New Roman"/>
          <w:spacing w:val="-2"/>
          <w:sz w:val="24"/>
          <w:szCs w:val="24"/>
        </w:rPr>
        <w:t>р</w:t>
      </w:r>
      <w:r w:rsidRPr="006A4894">
        <w:rPr>
          <w:rFonts w:ascii="Times New Roman" w:eastAsia="Times New Roman" w:hAnsi="Times New Roman" w:cs="Times New Roman"/>
          <w:spacing w:val="-3"/>
          <w:sz w:val="24"/>
          <w:szCs w:val="24"/>
        </w:rPr>
        <w:t>а</w:t>
      </w:r>
      <w:r w:rsidRPr="006A4894">
        <w:rPr>
          <w:rFonts w:ascii="Times New Roman" w:eastAsia="Times New Roman" w:hAnsi="Times New Roman" w:cs="Times New Roman"/>
          <w:spacing w:val="-2"/>
          <w:sz w:val="24"/>
          <w:szCs w:val="24"/>
        </w:rPr>
        <w:t>бо</w:t>
      </w:r>
      <w:r w:rsidRPr="006A4894">
        <w:rPr>
          <w:rFonts w:ascii="Times New Roman" w:eastAsia="Times New Roman" w:hAnsi="Times New Roman" w:cs="Times New Roman"/>
          <w:sz w:val="24"/>
          <w:szCs w:val="24"/>
        </w:rPr>
        <w:t xml:space="preserve">т </w:t>
      </w:r>
      <w:r w:rsidRPr="006A4894">
        <w:rPr>
          <w:rFonts w:ascii="Times New Roman" w:eastAsia="Times New Roman" w:hAnsi="Times New Roman" w:cs="Times New Roman"/>
          <w:spacing w:val="-2"/>
          <w:sz w:val="24"/>
          <w:szCs w:val="24"/>
        </w:rPr>
        <w:t>э</w:t>
      </w:r>
      <w:r w:rsidRPr="006A4894">
        <w:rPr>
          <w:rFonts w:ascii="Times New Roman" w:eastAsia="Times New Roman" w:hAnsi="Times New Roman" w:cs="Times New Roman"/>
          <w:spacing w:val="-4"/>
          <w:sz w:val="24"/>
          <w:szCs w:val="24"/>
        </w:rPr>
        <w:t>т</w:t>
      </w:r>
      <w:r w:rsidRPr="006A4894">
        <w:rPr>
          <w:rFonts w:ascii="Times New Roman" w:eastAsia="Times New Roman" w:hAnsi="Times New Roman" w:cs="Times New Roman"/>
          <w:spacing w:val="-1"/>
          <w:sz w:val="24"/>
          <w:szCs w:val="24"/>
        </w:rPr>
        <w:t>и</w:t>
      </w:r>
      <w:r w:rsidRPr="006A4894">
        <w:rPr>
          <w:rFonts w:ascii="Times New Roman" w:eastAsia="Times New Roman" w:hAnsi="Times New Roman" w:cs="Times New Roman"/>
          <w:sz w:val="24"/>
          <w:szCs w:val="24"/>
        </w:rPr>
        <w:t xml:space="preserve">м </w:t>
      </w:r>
      <w:r w:rsidRPr="006A4894">
        <w:rPr>
          <w:rFonts w:ascii="Times New Roman" w:eastAsia="Times New Roman" w:hAnsi="Times New Roman" w:cs="Times New Roman"/>
          <w:spacing w:val="-3"/>
          <w:sz w:val="24"/>
          <w:szCs w:val="24"/>
        </w:rPr>
        <w:t>че</w:t>
      </w:r>
      <w:r w:rsidRPr="006A4894">
        <w:rPr>
          <w:rFonts w:ascii="Times New Roman" w:eastAsia="Times New Roman" w:hAnsi="Times New Roman" w:cs="Times New Roman"/>
          <w:spacing w:val="-2"/>
          <w:sz w:val="24"/>
          <w:szCs w:val="24"/>
        </w:rPr>
        <w:t>рт</w:t>
      </w:r>
      <w:r w:rsidRPr="006A4894">
        <w:rPr>
          <w:rFonts w:ascii="Times New Roman" w:eastAsia="Times New Roman" w:hAnsi="Times New Roman" w:cs="Times New Roman"/>
          <w:spacing w:val="-3"/>
          <w:sz w:val="24"/>
          <w:szCs w:val="24"/>
        </w:rPr>
        <w:t>ежа</w:t>
      </w:r>
      <w:r w:rsidRPr="006A4894">
        <w:rPr>
          <w:rFonts w:ascii="Times New Roman" w:eastAsia="Times New Roman" w:hAnsi="Times New Roman" w:cs="Times New Roman"/>
          <w:sz w:val="24"/>
          <w:szCs w:val="24"/>
        </w:rPr>
        <w:t xml:space="preserve">м </w:t>
      </w:r>
      <w:r w:rsidRPr="006A4894">
        <w:rPr>
          <w:rFonts w:ascii="Times New Roman" w:eastAsia="Times New Roman" w:hAnsi="Times New Roman" w:cs="Times New Roman"/>
          <w:spacing w:val="-4"/>
          <w:sz w:val="24"/>
          <w:szCs w:val="24"/>
        </w:rPr>
        <w:t>и</w:t>
      </w:r>
      <w:r w:rsidRPr="006A4894">
        <w:rPr>
          <w:rFonts w:ascii="Times New Roman" w:eastAsia="Times New Roman" w:hAnsi="Times New Roman" w:cs="Times New Roman"/>
          <w:spacing w:val="-2"/>
          <w:sz w:val="24"/>
          <w:szCs w:val="24"/>
        </w:rPr>
        <w:t>л</w:t>
      </w:r>
      <w:r w:rsidRPr="006A4894">
        <w:rPr>
          <w:rFonts w:ascii="Times New Roman" w:eastAsia="Times New Roman" w:hAnsi="Times New Roman" w:cs="Times New Roman"/>
          <w:sz w:val="24"/>
          <w:szCs w:val="24"/>
        </w:rPr>
        <w:t>и</w:t>
      </w:r>
      <w:r w:rsidRPr="006A4894">
        <w:rPr>
          <w:rFonts w:ascii="Times New Roman" w:eastAsia="Times New Roman" w:hAnsi="Times New Roman" w:cs="Times New Roman"/>
          <w:spacing w:val="2"/>
          <w:sz w:val="24"/>
          <w:szCs w:val="24"/>
        </w:rPr>
        <w:t xml:space="preserve"> </w:t>
      </w:r>
      <w:r w:rsidRPr="006A4894">
        <w:rPr>
          <w:rFonts w:ascii="Times New Roman" w:eastAsia="Times New Roman" w:hAnsi="Times New Roman" w:cs="Times New Roman"/>
          <w:spacing w:val="-5"/>
          <w:sz w:val="24"/>
          <w:szCs w:val="24"/>
        </w:rPr>
        <w:t>в</w:t>
      </w:r>
      <w:r w:rsidRPr="006A4894">
        <w:rPr>
          <w:rFonts w:ascii="Times New Roman" w:eastAsia="Times New Roman" w:hAnsi="Times New Roman" w:cs="Times New Roman"/>
          <w:spacing w:val="-4"/>
          <w:sz w:val="24"/>
          <w:szCs w:val="24"/>
        </w:rPr>
        <w:t>н</w:t>
      </w:r>
      <w:r w:rsidRPr="006A4894">
        <w:rPr>
          <w:rFonts w:ascii="Times New Roman" w:eastAsia="Times New Roman" w:hAnsi="Times New Roman" w:cs="Times New Roman"/>
          <w:spacing w:val="-3"/>
          <w:sz w:val="24"/>
          <w:szCs w:val="24"/>
        </w:rPr>
        <w:t>есё</w:t>
      </w:r>
      <w:r w:rsidRPr="006A4894">
        <w:rPr>
          <w:rFonts w:ascii="Times New Roman" w:eastAsia="Times New Roman" w:hAnsi="Times New Roman" w:cs="Times New Roman"/>
          <w:spacing w:val="-1"/>
          <w:sz w:val="24"/>
          <w:szCs w:val="24"/>
        </w:rPr>
        <w:t>нн</w:t>
      </w:r>
      <w:r w:rsidRPr="006A4894">
        <w:rPr>
          <w:rFonts w:ascii="Times New Roman" w:eastAsia="Times New Roman" w:hAnsi="Times New Roman" w:cs="Times New Roman"/>
          <w:spacing w:val="-3"/>
          <w:sz w:val="24"/>
          <w:szCs w:val="24"/>
        </w:rPr>
        <w:t>ы</w:t>
      </w:r>
      <w:r w:rsidRPr="006A4894">
        <w:rPr>
          <w:rFonts w:ascii="Times New Roman" w:eastAsia="Times New Roman" w:hAnsi="Times New Roman" w:cs="Times New Roman"/>
          <w:sz w:val="24"/>
          <w:szCs w:val="24"/>
        </w:rPr>
        <w:t>м в</w:t>
      </w:r>
      <w:r w:rsidRPr="006A4894">
        <w:rPr>
          <w:rFonts w:ascii="Times New Roman" w:eastAsia="Times New Roman" w:hAnsi="Times New Roman" w:cs="Times New Roman"/>
          <w:spacing w:val="1"/>
          <w:sz w:val="24"/>
          <w:szCs w:val="24"/>
        </w:rPr>
        <w:t xml:space="preserve"> </w:t>
      </w:r>
      <w:r w:rsidRPr="006A4894">
        <w:rPr>
          <w:rFonts w:ascii="Times New Roman" w:eastAsia="Times New Roman" w:hAnsi="Times New Roman" w:cs="Times New Roman"/>
          <w:spacing w:val="-4"/>
          <w:sz w:val="24"/>
          <w:szCs w:val="24"/>
        </w:rPr>
        <w:t>ни</w:t>
      </w:r>
      <w:r w:rsidRPr="006A4894">
        <w:rPr>
          <w:rFonts w:ascii="Times New Roman" w:eastAsia="Times New Roman" w:hAnsi="Times New Roman" w:cs="Times New Roman"/>
          <w:sz w:val="24"/>
          <w:szCs w:val="24"/>
        </w:rPr>
        <w:t>х</w:t>
      </w:r>
      <w:r w:rsidRPr="006A4894">
        <w:rPr>
          <w:rFonts w:ascii="Times New Roman" w:eastAsia="Times New Roman" w:hAnsi="Times New Roman" w:cs="Times New Roman"/>
          <w:spacing w:val="1"/>
          <w:sz w:val="24"/>
          <w:szCs w:val="24"/>
        </w:rPr>
        <w:t xml:space="preserve"> </w:t>
      </w:r>
      <w:r w:rsidRPr="006A4894">
        <w:rPr>
          <w:rFonts w:ascii="Times New Roman" w:eastAsia="Times New Roman" w:hAnsi="Times New Roman" w:cs="Times New Roman"/>
          <w:spacing w:val="-4"/>
          <w:sz w:val="24"/>
          <w:szCs w:val="24"/>
        </w:rPr>
        <w:t>и</w:t>
      </w:r>
      <w:r w:rsidRPr="006A4894">
        <w:rPr>
          <w:rFonts w:ascii="Times New Roman" w:eastAsia="Times New Roman" w:hAnsi="Times New Roman" w:cs="Times New Roman"/>
          <w:spacing w:val="-1"/>
          <w:sz w:val="24"/>
          <w:szCs w:val="24"/>
        </w:rPr>
        <w:t>з</w:t>
      </w:r>
      <w:r w:rsidRPr="006A4894">
        <w:rPr>
          <w:rFonts w:ascii="Times New Roman" w:eastAsia="Times New Roman" w:hAnsi="Times New Roman" w:cs="Times New Roman"/>
          <w:spacing w:val="-3"/>
          <w:sz w:val="24"/>
          <w:szCs w:val="24"/>
        </w:rPr>
        <w:t>ме</w:t>
      </w:r>
      <w:r w:rsidRPr="006A4894">
        <w:rPr>
          <w:rFonts w:ascii="Times New Roman" w:eastAsia="Times New Roman" w:hAnsi="Times New Roman" w:cs="Times New Roman"/>
          <w:spacing w:val="-1"/>
          <w:sz w:val="24"/>
          <w:szCs w:val="24"/>
        </w:rPr>
        <w:t>н</w:t>
      </w:r>
      <w:r w:rsidRPr="006A4894">
        <w:rPr>
          <w:rFonts w:ascii="Times New Roman" w:eastAsia="Times New Roman" w:hAnsi="Times New Roman" w:cs="Times New Roman"/>
          <w:spacing w:val="-6"/>
          <w:sz w:val="24"/>
          <w:szCs w:val="24"/>
        </w:rPr>
        <w:t>е</w:t>
      </w:r>
      <w:r w:rsidRPr="006A4894">
        <w:rPr>
          <w:rFonts w:ascii="Times New Roman" w:eastAsia="Times New Roman" w:hAnsi="Times New Roman" w:cs="Times New Roman"/>
          <w:spacing w:val="-1"/>
          <w:sz w:val="24"/>
          <w:szCs w:val="24"/>
        </w:rPr>
        <w:t>н</w:t>
      </w:r>
      <w:r w:rsidRPr="006A4894">
        <w:rPr>
          <w:rFonts w:ascii="Times New Roman" w:eastAsia="Times New Roman" w:hAnsi="Times New Roman" w:cs="Times New Roman"/>
          <w:spacing w:val="-4"/>
          <w:sz w:val="24"/>
          <w:szCs w:val="24"/>
        </w:rPr>
        <w:t>и</w:t>
      </w:r>
      <w:r w:rsidRPr="006A4894">
        <w:rPr>
          <w:rFonts w:ascii="Times New Roman" w:eastAsia="Times New Roman" w:hAnsi="Times New Roman" w:cs="Times New Roman"/>
          <w:spacing w:val="-2"/>
          <w:sz w:val="24"/>
          <w:szCs w:val="24"/>
        </w:rPr>
        <w:t>я</w:t>
      </w:r>
      <w:r w:rsidRPr="006A4894">
        <w:rPr>
          <w:rFonts w:ascii="Times New Roman" w:eastAsia="Times New Roman" w:hAnsi="Times New Roman" w:cs="Times New Roman"/>
          <w:spacing w:val="-3"/>
          <w:sz w:val="24"/>
          <w:szCs w:val="24"/>
        </w:rPr>
        <w:t>м</w:t>
      </w:r>
      <w:r w:rsidRPr="006A4894">
        <w:rPr>
          <w:rFonts w:ascii="Times New Roman" w:eastAsia="Times New Roman" w:hAnsi="Times New Roman" w:cs="Times New Roman"/>
          <w:sz w:val="24"/>
          <w:szCs w:val="24"/>
        </w:rPr>
        <w:t>,</w:t>
      </w:r>
      <w:r w:rsidRPr="006A4894">
        <w:rPr>
          <w:rFonts w:ascii="Times New Roman" w:eastAsia="Times New Roman" w:hAnsi="Times New Roman" w:cs="Times New Roman"/>
          <w:spacing w:val="1"/>
          <w:sz w:val="24"/>
          <w:szCs w:val="24"/>
        </w:rPr>
        <w:t xml:space="preserve"> </w:t>
      </w:r>
      <w:r w:rsidRPr="006A4894">
        <w:rPr>
          <w:rFonts w:ascii="Times New Roman" w:eastAsia="Times New Roman" w:hAnsi="Times New Roman" w:cs="Times New Roman"/>
          <w:spacing w:val="-3"/>
          <w:sz w:val="24"/>
          <w:szCs w:val="24"/>
        </w:rPr>
        <w:t>с</w:t>
      </w:r>
      <w:r w:rsidRPr="006A4894">
        <w:rPr>
          <w:rFonts w:ascii="Times New Roman" w:eastAsia="Times New Roman" w:hAnsi="Times New Roman" w:cs="Times New Roman"/>
          <w:spacing w:val="-2"/>
          <w:sz w:val="24"/>
          <w:szCs w:val="24"/>
        </w:rPr>
        <w:t>д</w:t>
      </w:r>
      <w:r w:rsidRPr="006A4894">
        <w:rPr>
          <w:rFonts w:ascii="Times New Roman" w:eastAsia="Times New Roman" w:hAnsi="Times New Roman" w:cs="Times New Roman"/>
          <w:spacing w:val="-3"/>
          <w:sz w:val="24"/>
          <w:szCs w:val="24"/>
        </w:rPr>
        <w:t>е</w:t>
      </w:r>
      <w:r w:rsidRPr="006A4894">
        <w:rPr>
          <w:rFonts w:ascii="Times New Roman" w:eastAsia="Times New Roman" w:hAnsi="Times New Roman" w:cs="Times New Roman"/>
          <w:spacing w:val="-2"/>
          <w:sz w:val="24"/>
          <w:szCs w:val="24"/>
        </w:rPr>
        <w:t>л</w:t>
      </w:r>
      <w:r w:rsidRPr="006A4894">
        <w:rPr>
          <w:rFonts w:ascii="Times New Roman" w:eastAsia="Times New Roman" w:hAnsi="Times New Roman" w:cs="Times New Roman"/>
          <w:spacing w:val="-3"/>
          <w:sz w:val="24"/>
          <w:szCs w:val="24"/>
        </w:rPr>
        <w:t>а</w:t>
      </w:r>
      <w:r w:rsidRPr="006A4894">
        <w:rPr>
          <w:rFonts w:ascii="Times New Roman" w:eastAsia="Times New Roman" w:hAnsi="Times New Roman" w:cs="Times New Roman"/>
          <w:spacing w:val="-4"/>
          <w:sz w:val="24"/>
          <w:szCs w:val="24"/>
        </w:rPr>
        <w:t>н</w:t>
      </w:r>
      <w:r w:rsidRPr="006A4894">
        <w:rPr>
          <w:rFonts w:ascii="Times New Roman" w:eastAsia="Times New Roman" w:hAnsi="Times New Roman" w:cs="Times New Roman"/>
          <w:spacing w:val="-1"/>
          <w:sz w:val="24"/>
          <w:szCs w:val="24"/>
        </w:rPr>
        <w:t>н</w:t>
      </w:r>
      <w:r w:rsidRPr="006A4894">
        <w:rPr>
          <w:rFonts w:ascii="Times New Roman" w:eastAsia="Times New Roman" w:hAnsi="Times New Roman" w:cs="Times New Roman"/>
          <w:spacing w:val="-3"/>
          <w:sz w:val="24"/>
          <w:szCs w:val="24"/>
        </w:rPr>
        <w:t>ы</w:t>
      </w:r>
      <w:r w:rsidRPr="006A4894">
        <w:rPr>
          <w:rFonts w:ascii="Times New Roman" w:eastAsia="Times New Roman" w:hAnsi="Times New Roman" w:cs="Times New Roman"/>
          <w:spacing w:val="-6"/>
          <w:sz w:val="24"/>
          <w:szCs w:val="24"/>
        </w:rPr>
        <w:t>м</w:t>
      </w:r>
      <w:r w:rsidRPr="006A4894">
        <w:rPr>
          <w:rFonts w:ascii="Times New Roman" w:eastAsia="Times New Roman" w:hAnsi="Times New Roman" w:cs="Times New Roman"/>
          <w:sz w:val="24"/>
          <w:szCs w:val="24"/>
        </w:rPr>
        <w:t>и</w:t>
      </w:r>
      <w:r w:rsidRPr="006A4894">
        <w:rPr>
          <w:rFonts w:ascii="Times New Roman" w:eastAsia="Times New Roman" w:hAnsi="Times New Roman" w:cs="Times New Roman"/>
          <w:spacing w:val="5"/>
          <w:sz w:val="24"/>
          <w:szCs w:val="24"/>
        </w:rPr>
        <w:t xml:space="preserve"> </w:t>
      </w:r>
      <w:r w:rsidRPr="006A4894">
        <w:rPr>
          <w:rFonts w:ascii="Times New Roman" w:eastAsia="Times New Roman" w:hAnsi="Times New Roman" w:cs="Times New Roman"/>
          <w:spacing w:val="-2"/>
          <w:sz w:val="24"/>
          <w:szCs w:val="24"/>
        </w:rPr>
        <w:t>л</w:t>
      </w:r>
      <w:r w:rsidRPr="006A4894">
        <w:rPr>
          <w:rFonts w:ascii="Times New Roman" w:eastAsia="Times New Roman" w:hAnsi="Times New Roman" w:cs="Times New Roman"/>
          <w:spacing w:val="-4"/>
          <w:sz w:val="24"/>
          <w:szCs w:val="24"/>
        </w:rPr>
        <w:t>и</w:t>
      </w:r>
      <w:r w:rsidRPr="006A4894">
        <w:rPr>
          <w:rFonts w:ascii="Times New Roman" w:eastAsia="Times New Roman" w:hAnsi="Times New Roman" w:cs="Times New Roman"/>
          <w:spacing w:val="-1"/>
          <w:sz w:val="24"/>
          <w:szCs w:val="24"/>
        </w:rPr>
        <w:t>ц</w:t>
      </w:r>
      <w:r w:rsidRPr="006A4894">
        <w:rPr>
          <w:rFonts w:ascii="Times New Roman" w:eastAsia="Times New Roman" w:hAnsi="Times New Roman" w:cs="Times New Roman"/>
          <w:spacing w:val="-3"/>
          <w:sz w:val="24"/>
          <w:szCs w:val="24"/>
        </w:rPr>
        <w:t>ам</w:t>
      </w:r>
      <w:r w:rsidRPr="006A4894">
        <w:rPr>
          <w:rFonts w:ascii="Times New Roman" w:eastAsia="Times New Roman" w:hAnsi="Times New Roman" w:cs="Times New Roman"/>
          <w:spacing w:val="-4"/>
          <w:sz w:val="24"/>
          <w:szCs w:val="24"/>
        </w:rPr>
        <w:t>и</w:t>
      </w:r>
      <w:r w:rsidRPr="006A4894">
        <w:rPr>
          <w:rFonts w:ascii="Times New Roman" w:eastAsia="Times New Roman" w:hAnsi="Times New Roman" w:cs="Times New Roman"/>
          <w:sz w:val="24"/>
          <w:szCs w:val="24"/>
        </w:rPr>
        <w:t>,</w:t>
      </w:r>
      <w:r w:rsidRPr="006A4894">
        <w:rPr>
          <w:rFonts w:ascii="Times New Roman" w:eastAsia="Times New Roman" w:hAnsi="Times New Roman" w:cs="Times New Roman"/>
          <w:spacing w:val="3"/>
          <w:sz w:val="24"/>
          <w:szCs w:val="24"/>
        </w:rPr>
        <w:t xml:space="preserve"> </w:t>
      </w:r>
      <w:r w:rsidRPr="006A4894">
        <w:rPr>
          <w:rFonts w:ascii="Times New Roman" w:eastAsia="Times New Roman" w:hAnsi="Times New Roman" w:cs="Times New Roman"/>
          <w:spacing w:val="-2"/>
          <w:sz w:val="24"/>
          <w:szCs w:val="24"/>
        </w:rPr>
        <w:t>о</w:t>
      </w:r>
      <w:r w:rsidRPr="006A4894">
        <w:rPr>
          <w:rFonts w:ascii="Times New Roman" w:eastAsia="Times New Roman" w:hAnsi="Times New Roman" w:cs="Times New Roman"/>
          <w:spacing w:val="-4"/>
          <w:sz w:val="24"/>
          <w:szCs w:val="24"/>
        </w:rPr>
        <w:t>т</w:t>
      </w:r>
      <w:r w:rsidRPr="006A4894">
        <w:rPr>
          <w:rFonts w:ascii="Times New Roman" w:eastAsia="Times New Roman" w:hAnsi="Times New Roman" w:cs="Times New Roman"/>
          <w:spacing w:val="-3"/>
          <w:sz w:val="24"/>
          <w:szCs w:val="24"/>
        </w:rPr>
        <w:t>ве</w:t>
      </w:r>
      <w:r w:rsidRPr="006A4894">
        <w:rPr>
          <w:rFonts w:ascii="Times New Roman" w:eastAsia="Times New Roman" w:hAnsi="Times New Roman" w:cs="Times New Roman"/>
          <w:spacing w:val="-2"/>
          <w:sz w:val="24"/>
          <w:szCs w:val="24"/>
        </w:rPr>
        <w:t>т</w:t>
      </w:r>
      <w:r w:rsidRPr="006A4894">
        <w:rPr>
          <w:rFonts w:ascii="Times New Roman" w:eastAsia="Times New Roman" w:hAnsi="Times New Roman" w:cs="Times New Roman"/>
          <w:spacing w:val="-3"/>
          <w:sz w:val="24"/>
          <w:szCs w:val="24"/>
        </w:rPr>
        <w:t>с</w:t>
      </w:r>
      <w:r w:rsidRPr="006A4894">
        <w:rPr>
          <w:rFonts w:ascii="Times New Roman" w:eastAsia="Times New Roman" w:hAnsi="Times New Roman" w:cs="Times New Roman"/>
          <w:spacing w:val="-2"/>
          <w:sz w:val="24"/>
          <w:szCs w:val="24"/>
        </w:rPr>
        <w:t>т</w:t>
      </w:r>
      <w:r w:rsidRPr="006A4894">
        <w:rPr>
          <w:rFonts w:ascii="Times New Roman" w:eastAsia="Times New Roman" w:hAnsi="Times New Roman" w:cs="Times New Roman"/>
          <w:spacing w:val="-3"/>
          <w:sz w:val="24"/>
          <w:szCs w:val="24"/>
        </w:rPr>
        <w:t>ве</w:t>
      </w:r>
      <w:r w:rsidRPr="006A4894">
        <w:rPr>
          <w:rFonts w:ascii="Times New Roman" w:eastAsia="Times New Roman" w:hAnsi="Times New Roman" w:cs="Times New Roman"/>
          <w:spacing w:val="-4"/>
          <w:sz w:val="24"/>
          <w:szCs w:val="24"/>
        </w:rPr>
        <w:t>н</w:t>
      </w:r>
      <w:r w:rsidRPr="006A4894">
        <w:rPr>
          <w:rFonts w:ascii="Times New Roman" w:eastAsia="Times New Roman" w:hAnsi="Times New Roman" w:cs="Times New Roman"/>
          <w:spacing w:val="-1"/>
          <w:sz w:val="24"/>
          <w:szCs w:val="24"/>
        </w:rPr>
        <w:t>н</w:t>
      </w:r>
      <w:r w:rsidRPr="006A4894">
        <w:rPr>
          <w:rFonts w:ascii="Times New Roman" w:eastAsia="Times New Roman" w:hAnsi="Times New Roman" w:cs="Times New Roman"/>
          <w:spacing w:val="-3"/>
          <w:sz w:val="24"/>
          <w:szCs w:val="24"/>
        </w:rPr>
        <w:t>ы</w:t>
      </w:r>
      <w:r w:rsidRPr="006A4894">
        <w:rPr>
          <w:rFonts w:ascii="Times New Roman" w:eastAsia="Times New Roman" w:hAnsi="Times New Roman" w:cs="Times New Roman"/>
          <w:spacing w:val="-6"/>
          <w:sz w:val="24"/>
          <w:szCs w:val="24"/>
        </w:rPr>
        <w:t>м</w:t>
      </w:r>
      <w:r w:rsidRPr="006A4894">
        <w:rPr>
          <w:rFonts w:ascii="Times New Roman" w:eastAsia="Times New Roman" w:hAnsi="Times New Roman" w:cs="Times New Roman"/>
          <w:sz w:val="24"/>
          <w:szCs w:val="24"/>
        </w:rPr>
        <w:t>и</w:t>
      </w:r>
      <w:r w:rsidRPr="006A4894">
        <w:rPr>
          <w:rFonts w:ascii="Times New Roman" w:eastAsia="Times New Roman" w:hAnsi="Times New Roman" w:cs="Times New Roman"/>
          <w:spacing w:val="5"/>
          <w:sz w:val="24"/>
          <w:szCs w:val="24"/>
        </w:rPr>
        <w:t xml:space="preserve"> </w:t>
      </w:r>
      <w:r w:rsidRPr="006A4894">
        <w:rPr>
          <w:rFonts w:ascii="Times New Roman" w:eastAsia="Times New Roman" w:hAnsi="Times New Roman" w:cs="Times New Roman"/>
          <w:spacing w:val="-1"/>
          <w:sz w:val="24"/>
          <w:szCs w:val="24"/>
        </w:rPr>
        <w:t>з</w:t>
      </w:r>
      <w:r w:rsidRPr="006A4894">
        <w:rPr>
          <w:rFonts w:ascii="Times New Roman" w:eastAsia="Times New Roman" w:hAnsi="Times New Roman" w:cs="Times New Roman"/>
          <w:sz w:val="24"/>
          <w:szCs w:val="24"/>
        </w:rPr>
        <w:t>а</w:t>
      </w:r>
      <w:r w:rsidRPr="006A4894">
        <w:rPr>
          <w:rFonts w:ascii="Times New Roman" w:eastAsia="Times New Roman" w:hAnsi="Times New Roman" w:cs="Times New Roman"/>
          <w:spacing w:val="2"/>
          <w:sz w:val="24"/>
          <w:szCs w:val="24"/>
        </w:rPr>
        <w:t xml:space="preserve"> выполнение </w:t>
      </w:r>
      <w:r w:rsidRPr="006A4894">
        <w:rPr>
          <w:rFonts w:ascii="Times New Roman" w:eastAsia="Times New Roman" w:hAnsi="Times New Roman" w:cs="Times New Roman"/>
          <w:spacing w:val="-2"/>
          <w:sz w:val="24"/>
          <w:szCs w:val="24"/>
        </w:rPr>
        <w:t>р</w:t>
      </w:r>
      <w:r w:rsidRPr="006A4894">
        <w:rPr>
          <w:rFonts w:ascii="Times New Roman" w:eastAsia="Times New Roman" w:hAnsi="Times New Roman" w:cs="Times New Roman"/>
          <w:spacing w:val="-3"/>
          <w:sz w:val="24"/>
          <w:szCs w:val="24"/>
        </w:rPr>
        <w:t>а</w:t>
      </w:r>
      <w:r w:rsidRPr="006A4894">
        <w:rPr>
          <w:rFonts w:ascii="Times New Roman" w:eastAsia="Times New Roman" w:hAnsi="Times New Roman" w:cs="Times New Roman"/>
          <w:spacing w:val="-2"/>
          <w:sz w:val="24"/>
          <w:szCs w:val="24"/>
        </w:rPr>
        <w:t>б</w:t>
      </w:r>
      <w:r w:rsidRPr="006A4894">
        <w:rPr>
          <w:rFonts w:ascii="Times New Roman" w:eastAsia="Times New Roman" w:hAnsi="Times New Roman" w:cs="Times New Roman"/>
          <w:spacing w:val="-5"/>
          <w:sz w:val="24"/>
          <w:szCs w:val="24"/>
        </w:rPr>
        <w:t>о</w:t>
      </w:r>
      <w:r w:rsidRPr="006A4894">
        <w:rPr>
          <w:rFonts w:ascii="Times New Roman" w:eastAsia="Times New Roman" w:hAnsi="Times New Roman" w:cs="Times New Roman"/>
          <w:spacing w:val="-4"/>
          <w:sz w:val="24"/>
          <w:szCs w:val="24"/>
        </w:rPr>
        <w:t>т</w:t>
      </w:r>
      <w:r w:rsidRPr="006A4894">
        <w:rPr>
          <w:rFonts w:ascii="Times New Roman" w:eastAsia="Times New Roman" w:hAnsi="Times New Roman" w:cs="Times New Roman"/>
          <w:sz w:val="24"/>
          <w:szCs w:val="24"/>
        </w:rPr>
        <w:t>ы</w:t>
      </w:r>
      <w:r w:rsidRPr="006A4894">
        <w:rPr>
          <w:rFonts w:ascii="Times New Roman" w:eastAsia="Times New Roman" w:hAnsi="Times New Roman" w:cs="Times New Roman"/>
          <w:spacing w:val="-3"/>
          <w:sz w:val="24"/>
          <w:szCs w:val="24"/>
        </w:rPr>
        <w:t>,</w:t>
      </w:r>
      <w:r w:rsidRPr="006A4894">
        <w:rPr>
          <w:rFonts w:ascii="Times New Roman" w:eastAsia="Times New Roman" w:hAnsi="Times New Roman" w:cs="Times New Roman"/>
          <w:spacing w:val="-7"/>
          <w:sz w:val="24"/>
          <w:szCs w:val="24"/>
        </w:rPr>
        <w:t xml:space="preserve"> и</w:t>
      </w:r>
      <w:r w:rsidRPr="006A4894">
        <w:rPr>
          <w:rFonts w:ascii="Times New Roman" w:eastAsia="Times New Roman" w:hAnsi="Times New Roman" w:cs="Times New Roman"/>
          <w:spacing w:val="-3"/>
          <w:sz w:val="24"/>
          <w:szCs w:val="24"/>
        </w:rPr>
        <w:t>с</w:t>
      </w:r>
      <w:r w:rsidRPr="006A4894">
        <w:rPr>
          <w:rFonts w:ascii="Times New Roman" w:eastAsia="Times New Roman" w:hAnsi="Times New Roman" w:cs="Times New Roman"/>
          <w:spacing w:val="-1"/>
          <w:sz w:val="24"/>
          <w:szCs w:val="24"/>
        </w:rPr>
        <w:t>п</w:t>
      </w:r>
      <w:r w:rsidRPr="006A4894">
        <w:rPr>
          <w:rFonts w:ascii="Times New Roman" w:eastAsia="Times New Roman" w:hAnsi="Times New Roman" w:cs="Times New Roman"/>
          <w:spacing w:val="-5"/>
          <w:sz w:val="24"/>
          <w:szCs w:val="24"/>
        </w:rPr>
        <w:t>ол</w:t>
      </w:r>
      <w:r w:rsidRPr="006A4894">
        <w:rPr>
          <w:rFonts w:ascii="Times New Roman" w:eastAsia="Times New Roman" w:hAnsi="Times New Roman" w:cs="Times New Roman"/>
          <w:spacing w:val="-1"/>
          <w:sz w:val="24"/>
          <w:szCs w:val="24"/>
        </w:rPr>
        <w:t>н</w:t>
      </w:r>
      <w:r w:rsidRPr="006A4894">
        <w:rPr>
          <w:rFonts w:ascii="Times New Roman" w:eastAsia="Times New Roman" w:hAnsi="Times New Roman" w:cs="Times New Roman"/>
          <w:spacing w:val="-4"/>
          <w:sz w:val="24"/>
          <w:szCs w:val="24"/>
        </w:rPr>
        <w:t>и</w:t>
      </w:r>
      <w:r w:rsidRPr="006A4894">
        <w:rPr>
          <w:rFonts w:ascii="Times New Roman" w:eastAsia="Times New Roman" w:hAnsi="Times New Roman" w:cs="Times New Roman"/>
          <w:spacing w:val="-2"/>
          <w:sz w:val="24"/>
          <w:szCs w:val="24"/>
        </w:rPr>
        <w:t>т</w:t>
      </w:r>
      <w:r w:rsidRPr="006A4894">
        <w:rPr>
          <w:rFonts w:ascii="Times New Roman" w:eastAsia="Times New Roman" w:hAnsi="Times New Roman" w:cs="Times New Roman"/>
          <w:spacing w:val="-3"/>
          <w:sz w:val="24"/>
          <w:szCs w:val="24"/>
        </w:rPr>
        <w:t>е</w:t>
      </w:r>
      <w:r w:rsidRPr="006A4894">
        <w:rPr>
          <w:rFonts w:ascii="Times New Roman" w:eastAsia="Times New Roman" w:hAnsi="Times New Roman" w:cs="Times New Roman"/>
          <w:spacing w:val="-5"/>
          <w:sz w:val="24"/>
          <w:szCs w:val="24"/>
        </w:rPr>
        <w:t>л</w:t>
      </w:r>
      <w:r w:rsidRPr="006A4894">
        <w:rPr>
          <w:rFonts w:ascii="Times New Roman" w:eastAsia="Times New Roman" w:hAnsi="Times New Roman" w:cs="Times New Roman"/>
          <w:spacing w:val="-1"/>
          <w:sz w:val="24"/>
          <w:szCs w:val="24"/>
        </w:rPr>
        <w:t>ь</w:t>
      </w:r>
      <w:r w:rsidRPr="006A4894">
        <w:rPr>
          <w:rFonts w:ascii="Times New Roman" w:eastAsia="Times New Roman" w:hAnsi="Times New Roman" w:cs="Times New Roman"/>
          <w:spacing w:val="-4"/>
          <w:sz w:val="24"/>
          <w:szCs w:val="24"/>
        </w:rPr>
        <w:t>н</w:t>
      </w:r>
      <w:r w:rsidRPr="006A4894">
        <w:rPr>
          <w:rFonts w:ascii="Times New Roman" w:eastAsia="Times New Roman" w:hAnsi="Times New Roman" w:cs="Times New Roman"/>
          <w:spacing w:val="-3"/>
          <w:sz w:val="24"/>
          <w:szCs w:val="24"/>
        </w:rPr>
        <w:t>ы</w:t>
      </w:r>
      <w:r w:rsidRPr="006A4894">
        <w:rPr>
          <w:rFonts w:ascii="Times New Roman" w:eastAsia="Times New Roman" w:hAnsi="Times New Roman" w:cs="Times New Roman"/>
          <w:sz w:val="24"/>
          <w:szCs w:val="24"/>
        </w:rPr>
        <w:t>й</w:t>
      </w:r>
      <w:r w:rsidRPr="006A4894">
        <w:rPr>
          <w:rFonts w:ascii="Times New Roman" w:eastAsia="Times New Roman" w:hAnsi="Times New Roman" w:cs="Times New Roman"/>
          <w:spacing w:val="-6"/>
          <w:sz w:val="24"/>
          <w:szCs w:val="24"/>
        </w:rPr>
        <w:t xml:space="preserve"> </w:t>
      </w:r>
      <w:r w:rsidRPr="006A4894">
        <w:rPr>
          <w:rFonts w:ascii="Times New Roman" w:eastAsia="Times New Roman" w:hAnsi="Times New Roman" w:cs="Times New Roman"/>
          <w:spacing w:val="-1"/>
          <w:sz w:val="24"/>
          <w:szCs w:val="24"/>
        </w:rPr>
        <w:t>п</w:t>
      </w:r>
      <w:r w:rsidRPr="006A4894">
        <w:rPr>
          <w:rFonts w:ascii="Times New Roman" w:eastAsia="Times New Roman" w:hAnsi="Times New Roman" w:cs="Times New Roman"/>
          <w:spacing w:val="-2"/>
          <w:sz w:val="24"/>
          <w:szCs w:val="24"/>
        </w:rPr>
        <w:t>л</w:t>
      </w:r>
      <w:r w:rsidRPr="006A4894">
        <w:rPr>
          <w:rFonts w:ascii="Times New Roman" w:eastAsia="Times New Roman" w:hAnsi="Times New Roman" w:cs="Times New Roman"/>
          <w:spacing w:val="-6"/>
          <w:sz w:val="24"/>
          <w:szCs w:val="24"/>
        </w:rPr>
        <w:t>а</w:t>
      </w:r>
      <w:r w:rsidRPr="006A4894">
        <w:rPr>
          <w:rFonts w:ascii="Times New Roman" w:eastAsia="Times New Roman" w:hAnsi="Times New Roman" w:cs="Times New Roman"/>
          <w:sz w:val="24"/>
          <w:szCs w:val="24"/>
        </w:rPr>
        <w:t>н</w:t>
      </w:r>
      <w:r w:rsidRPr="006A4894">
        <w:rPr>
          <w:rFonts w:ascii="Times New Roman" w:eastAsia="Times New Roman" w:hAnsi="Times New Roman" w:cs="Times New Roman"/>
          <w:spacing w:val="-6"/>
          <w:sz w:val="24"/>
          <w:szCs w:val="24"/>
        </w:rPr>
        <w:t xml:space="preserve"> </w:t>
      </w:r>
      <w:r w:rsidRPr="006A4894">
        <w:rPr>
          <w:rFonts w:ascii="Times New Roman" w:eastAsia="Times New Roman" w:hAnsi="Times New Roman" w:cs="Times New Roman"/>
          <w:sz w:val="24"/>
          <w:szCs w:val="24"/>
        </w:rPr>
        <w:t>и</w:t>
      </w:r>
      <w:r w:rsidRPr="006A4894">
        <w:rPr>
          <w:rFonts w:ascii="Times New Roman" w:eastAsia="Times New Roman" w:hAnsi="Times New Roman" w:cs="Times New Roman"/>
          <w:spacing w:val="-6"/>
          <w:sz w:val="24"/>
          <w:szCs w:val="24"/>
        </w:rPr>
        <w:t xml:space="preserve"> </w:t>
      </w:r>
      <w:r w:rsidRPr="006A4894">
        <w:rPr>
          <w:rFonts w:ascii="Times New Roman" w:eastAsia="Times New Roman" w:hAnsi="Times New Roman" w:cs="Times New Roman"/>
          <w:spacing w:val="-1"/>
          <w:sz w:val="24"/>
          <w:szCs w:val="24"/>
        </w:rPr>
        <w:t>п</w:t>
      </w:r>
      <w:r w:rsidRPr="006A4894">
        <w:rPr>
          <w:rFonts w:ascii="Times New Roman" w:eastAsia="Times New Roman" w:hAnsi="Times New Roman" w:cs="Times New Roman"/>
          <w:spacing w:val="-2"/>
          <w:sz w:val="24"/>
          <w:szCs w:val="24"/>
        </w:rPr>
        <w:t>р</w:t>
      </w:r>
      <w:r w:rsidRPr="006A4894">
        <w:rPr>
          <w:rFonts w:ascii="Times New Roman" w:eastAsia="Times New Roman" w:hAnsi="Times New Roman" w:cs="Times New Roman"/>
          <w:spacing w:val="-5"/>
          <w:sz w:val="24"/>
          <w:szCs w:val="24"/>
        </w:rPr>
        <w:t>о</w:t>
      </w:r>
      <w:r w:rsidRPr="006A4894">
        <w:rPr>
          <w:rFonts w:ascii="Times New Roman" w:eastAsia="Times New Roman" w:hAnsi="Times New Roman" w:cs="Times New Roman"/>
          <w:spacing w:val="-2"/>
          <w:sz w:val="24"/>
          <w:szCs w:val="24"/>
        </w:rPr>
        <w:t>до</w:t>
      </w:r>
      <w:r w:rsidRPr="006A4894">
        <w:rPr>
          <w:rFonts w:ascii="Times New Roman" w:eastAsia="Times New Roman" w:hAnsi="Times New Roman" w:cs="Times New Roman"/>
          <w:spacing w:val="-5"/>
          <w:sz w:val="24"/>
          <w:szCs w:val="24"/>
        </w:rPr>
        <w:t>л</w:t>
      </w:r>
      <w:r w:rsidRPr="006A4894">
        <w:rPr>
          <w:rFonts w:ascii="Times New Roman" w:eastAsia="Times New Roman" w:hAnsi="Times New Roman" w:cs="Times New Roman"/>
          <w:spacing w:val="-1"/>
          <w:sz w:val="24"/>
          <w:szCs w:val="24"/>
        </w:rPr>
        <w:t>ь</w:t>
      </w:r>
      <w:r w:rsidRPr="006A4894">
        <w:rPr>
          <w:rFonts w:ascii="Times New Roman" w:eastAsia="Times New Roman" w:hAnsi="Times New Roman" w:cs="Times New Roman"/>
          <w:spacing w:val="-4"/>
          <w:sz w:val="24"/>
          <w:szCs w:val="24"/>
        </w:rPr>
        <w:t>н</w:t>
      </w:r>
      <w:r w:rsidRPr="006A4894">
        <w:rPr>
          <w:rFonts w:ascii="Times New Roman" w:eastAsia="Times New Roman" w:hAnsi="Times New Roman" w:cs="Times New Roman"/>
          <w:spacing w:val="-3"/>
          <w:sz w:val="24"/>
          <w:szCs w:val="24"/>
        </w:rPr>
        <w:t>ы</w:t>
      </w:r>
      <w:r w:rsidRPr="006A4894">
        <w:rPr>
          <w:rFonts w:ascii="Times New Roman" w:eastAsia="Times New Roman" w:hAnsi="Times New Roman" w:cs="Times New Roman"/>
          <w:sz w:val="24"/>
          <w:szCs w:val="24"/>
        </w:rPr>
        <w:t>й</w:t>
      </w:r>
      <w:r w:rsidRPr="006A4894">
        <w:rPr>
          <w:rFonts w:ascii="Times New Roman" w:eastAsia="Times New Roman" w:hAnsi="Times New Roman" w:cs="Times New Roman"/>
          <w:spacing w:val="-6"/>
          <w:sz w:val="24"/>
          <w:szCs w:val="24"/>
        </w:rPr>
        <w:t xml:space="preserve"> </w:t>
      </w:r>
      <w:r w:rsidRPr="006A4894">
        <w:rPr>
          <w:rFonts w:ascii="Times New Roman" w:eastAsia="Times New Roman" w:hAnsi="Times New Roman" w:cs="Times New Roman"/>
          <w:spacing w:val="-1"/>
          <w:sz w:val="24"/>
          <w:szCs w:val="24"/>
        </w:rPr>
        <w:t>п</w:t>
      </w:r>
      <w:r w:rsidRPr="006A4894">
        <w:rPr>
          <w:rFonts w:ascii="Times New Roman" w:eastAsia="Times New Roman" w:hAnsi="Times New Roman" w:cs="Times New Roman"/>
          <w:spacing w:val="-2"/>
          <w:sz w:val="24"/>
          <w:szCs w:val="24"/>
        </w:rPr>
        <w:t>р</w:t>
      </w:r>
      <w:r w:rsidRPr="006A4894">
        <w:rPr>
          <w:rFonts w:ascii="Times New Roman" w:eastAsia="Times New Roman" w:hAnsi="Times New Roman" w:cs="Times New Roman"/>
          <w:spacing w:val="-5"/>
          <w:sz w:val="24"/>
          <w:szCs w:val="24"/>
        </w:rPr>
        <w:t>о</w:t>
      </w:r>
      <w:r w:rsidRPr="006A4894">
        <w:rPr>
          <w:rFonts w:ascii="Times New Roman" w:eastAsia="Times New Roman" w:hAnsi="Times New Roman" w:cs="Times New Roman"/>
          <w:spacing w:val="-2"/>
          <w:sz w:val="24"/>
          <w:szCs w:val="24"/>
        </w:rPr>
        <w:t>ф</w:t>
      </w:r>
      <w:r w:rsidRPr="006A4894">
        <w:rPr>
          <w:rFonts w:ascii="Times New Roman" w:eastAsia="Times New Roman" w:hAnsi="Times New Roman" w:cs="Times New Roman"/>
          <w:spacing w:val="-4"/>
          <w:sz w:val="24"/>
          <w:szCs w:val="24"/>
        </w:rPr>
        <w:t>и</w:t>
      </w:r>
      <w:r w:rsidRPr="006A4894">
        <w:rPr>
          <w:rFonts w:ascii="Times New Roman" w:eastAsia="Times New Roman" w:hAnsi="Times New Roman" w:cs="Times New Roman"/>
          <w:spacing w:val="-2"/>
          <w:sz w:val="24"/>
          <w:szCs w:val="24"/>
        </w:rPr>
        <w:t>л</w:t>
      </w:r>
      <w:r w:rsidRPr="006A4894">
        <w:rPr>
          <w:rFonts w:ascii="Times New Roman" w:eastAsia="Times New Roman" w:hAnsi="Times New Roman" w:cs="Times New Roman"/>
          <w:spacing w:val="-4"/>
          <w:sz w:val="24"/>
          <w:szCs w:val="24"/>
        </w:rPr>
        <w:t>ь</w:t>
      </w:r>
      <w:r w:rsidRPr="006A4894">
        <w:rPr>
          <w:rFonts w:ascii="Times New Roman" w:eastAsia="Times New Roman" w:hAnsi="Times New Roman" w:cs="Times New Roman"/>
          <w:sz w:val="24"/>
          <w:szCs w:val="24"/>
        </w:rPr>
        <w:t>;</w:t>
      </w:r>
    </w:p>
    <w:p w14:paraId="5495DDD2" w14:textId="4BB0D1CA" w:rsidR="000A4880" w:rsidRPr="00F158FE" w:rsidRDefault="0021494F" w:rsidP="00B52979">
      <w:pPr>
        <w:pStyle w:val="a6"/>
        <w:numPr>
          <w:ilvl w:val="4"/>
          <w:numId w:val="47"/>
        </w:numPr>
        <w:tabs>
          <w:tab w:val="left" w:pos="1560"/>
        </w:tabs>
        <w:spacing w:after="0" w:line="240" w:lineRule="auto"/>
        <w:ind w:left="0" w:firstLine="709"/>
        <w:jc w:val="both"/>
        <w:rPr>
          <w:rFonts w:ascii="Times New Roman" w:eastAsia="Times New Roman" w:hAnsi="Times New Roman" w:cs="Times New Roman"/>
          <w:spacing w:val="-4"/>
          <w:sz w:val="24"/>
          <w:szCs w:val="24"/>
        </w:rPr>
      </w:pPr>
      <w:r w:rsidRPr="00F158FE">
        <w:rPr>
          <w:rFonts w:ascii="Times New Roman" w:eastAsia="Times New Roman" w:hAnsi="Times New Roman" w:cs="Times New Roman"/>
          <w:spacing w:val="-4"/>
          <w:sz w:val="24"/>
          <w:szCs w:val="24"/>
        </w:rPr>
        <w:t>и</w:t>
      </w:r>
      <w:r w:rsidR="000A4880" w:rsidRPr="00F158FE">
        <w:rPr>
          <w:rFonts w:ascii="Times New Roman" w:eastAsia="Times New Roman" w:hAnsi="Times New Roman" w:cs="Times New Roman"/>
          <w:spacing w:val="-4"/>
          <w:sz w:val="24"/>
          <w:szCs w:val="24"/>
        </w:rPr>
        <w:t xml:space="preserve">ные </w:t>
      </w:r>
      <w:r w:rsidR="00776350" w:rsidRPr="00F158FE">
        <w:rPr>
          <w:rFonts w:ascii="Times New Roman" w:eastAsia="Times New Roman" w:hAnsi="Times New Roman" w:cs="Times New Roman"/>
          <w:spacing w:val="-4"/>
          <w:sz w:val="24"/>
          <w:szCs w:val="24"/>
        </w:rPr>
        <w:t xml:space="preserve">материалы и </w:t>
      </w:r>
      <w:r w:rsidR="000A4880" w:rsidRPr="00F158FE">
        <w:rPr>
          <w:rFonts w:ascii="Times New Roman" w:eastAsia="Times New Roman" w:hAnsi="Times New Roman" w:cs="Times New Roman"/>
          <w:spacing w:val="-4"/>
          <w:sz w:val="24"/>
          <w:szCs w:val="24"/>
        </w:rPr>
        <w:t>документы</w:t>
      </w:r>
      <w:r w:rsidR="00776350" w:rsidRPr="00F158FE">
        <w:rPr>
          <w:rFonts w:ascii="Times New Roman" w:eastAsia="Times New Roman" w:hAnsi="Times New Roman" w:cs="Times New Roman"/>
          <w:spacing w:val="-4"/>
          <w:sz w:val="24"/>
          <w:szCs w:val="24"/>
        </w:rPr>
        <w:t>,</w:t>
      </w:r>
      <w:r w:rsidR="000A4880" w:rsidRPr="00F158FE">
        <w:rPr>
          <w:rFonts w:ascii="Times New Roman" w:eastAsia="Times New Roman" w:hAnsi="Times New Roman" w:cs="Times New Roman"/>
          <w:spacing w:val="-4"/>
          <w:sz w:val="24"/>
          <w:szCs w:val="24"/>
        </w:rPr>
        <w:t xml:space="preserve"> предусмотренные Законодательством и Договором.</w:t>
      </w:r>
    </w:p>
    <w:p w14:paraId="146B9822" w14:textId="2976B9F7" w:rsidR="00553221" w:rsidRPr="00F158FE" w:rsidRDefault="00553221" w:rsidP="007E2902">
      <w:pPr>
        <w:tabs>
          <w:tab w:val="left" w:pos="1560"/>
        </w:tabs>
        <w:spacing w:after="0" w:line="240" w:lineRule="auto"/>
        <w:ind w:firstLine="709"/>
        <w:contextualSpacing/>
        <w:jc w:val="both"/>
        <w:rPr>
          <w:rFonts w:ascii="Times New Roman" w:eastAsia="Times New Roman" w:hAnsi="Times New Roman" w:cs="Times New Roman"/>
          <w:sz w:val="24"/>
          <w:szCs w:val="24"/>
        </w:rPr>
      </w:pPr>
      <w:r w:rsidRPr="00F158FE">
        <w:rPr>
          <w:rFonts w:ascii="Times New Roman" w:eastAsia="Times New Roman" w:hAnsi="Times New Roman" w:cs="Times New Roman"/>
          <w:sz w:val="24"/>
          <w:szCs w:val="24"/>
        </w:rPr>
        <w:t xml:space="preserve">Обязательства </w:t>
      </w:r>
      <w:r w:rsidR="0009472D" w:rsidRPr="00F158FE">
        <w:rPr>
          <w:rFonts w:ascii="Times New Roman" w:eastAsia="Times New Roman" w:hAnsi="Times New Roman" w:cs="Times New Roman"/>
          <w:sz w:val="24"/>
          <w:szCs w:val="24"/>
        </w:rPr>
        <w:t>Подрядчика</w:t>
      </w:r>
      <w:r w:rsidR="007C1C0F" w:rsidRPr="00F158FE">
        <w:rPr>
          <w:rFonts w:ascii="Times New Roman" w:eastAsia="Times New Roman" w:hAnsi="Times New Roman" w:cs="Times New Roman"/>
          <w:sz w:val="24"/>
          <w:szCs w:val="24"/>
        </w:rPr>
        <w:t xml:space="preserve"> по передаче документации считаю</w:t>
      </w:r>
      <w:r w:rsidRPr="00F158FE">
        <w:rPr>
          <w:rFonts w:ascii="Times New Roman" w:eastAsia="Times New Roman" w:hAnsi="Times New Roman" w:cs="Times New Roman"/>
          <w:sz w:val="24"/>
          <w:szCs w:val="24"/>
        </w:rPr>
        <w:t>тся исполненн</w:t>
      </w:r>
      <w:r w:rsidR="007C1C0F" w:rsidRPr="00F158FE">
        <w:rPr>
          <w:rFonts w:ascii="Times New Roman" w:eastAsia="Times New Roman" w:hAnsi="Times New Roman" w:cs="Times New Roman"/>
          <w:sz w:val="24"/>
          <w:szCs w:val="24"/>
        </w:rPr>
        <w:t>ыми</w:t>
      </w:r>
      <w:r w:rsidRPr="00F158FE">
        <w:rPr>
          <w:rFonts w:ascii="Times New Roman" w:eastAsia="Times New Roman" w:hAnsi="Times New Roman" w:cs="Times New Roman"/>
          <w:sz w:val="24"/>
          <w:szCs w:val="24"/>
        </w:rPr>
        <w:t xml:space="preserve"> с момента передачи </w:t>
      </w:r>
      <w:r w:rsidR="00DA3E22" w:rsidRPr="00F158FE">
        <w:rPr>
          <w:rFonts w:ascii="Times New Roman" w:eastAsia="Times New Roman" w:hAnsi="Times New Roman" w:cs="Times New Roman"/>
          <w:sz w:val="24"/>
          <w:szCs w:val="24"/>
        </w:rPr>
        <w:t>Заказчик</w:t>
      </w:r>
      <w:r w:rsidRPr="00F158FE">
        <w:rPr>
          <w:rFonts w:ascii="Times New Roman" w:eastAsia="Times New Roman" w:hAnsi="Times New Roman" w:cs="Times New Roman"/>
          <w:sz w:val="24"/>
          <w:szCs w:val="24"/>
        </w:rPr>
        <w:t xml:space="preserve">у надлежаще оформленных документов в полном </w:t>
      </w:r>
      <w:r w:rsidR="00C065EB" w:rsidRPr="00F158FE">
        <w:rPr>
          <w:rFonts w:ascii="Times New Roman" w:eastAsia="Times New Roman" w:hAnsi="Times New Roman" w:cs="Times New Roman"/>
          <w:sz w:val="24"/>
          <w:szCs w:val="24"/>
        </w:rPr>
        <w:t>объём</w:t>
      </w:r>
      <w:r w:rsidRPr="00F158FE">
        <w:rPr>
          <w:rFonts w:ascii="Times New Roman" w:eastAsia="Times New Roman" w:hAnsi="Times New Roman" w:cs="Times New Roman"/>
          <w:sz w:val="24"/>
          <w:szCs w:val="24"/>
        </w:rPr>
        <w:t>е.</w:t>
      </w:r>
    </w:p>
    <w:p w14:paraId="7EB817D4" w14:textId="760B7FA8" w:rsidR="00553221" w:rsidRPr="00F158FE" w:rsidRDefault="00553221" w:rsidP="003C2454">
      <w:pPr>
        <w:pStyle w:val="20"/>
        <w:ind w:left="0" w:firstLine="709"/>
      </w:pPr>
      <w:bookmarkStart w:id="122" w:name="_Toc306338795"/>
      <w:bookmarkStart w:id="123" w:name="_Toc306338216"/>
      <w:bookmarkStart w:id="124" w:name="_Toc306337321"/>
      <w:bookmarkEnd w:id="118"/>
      <w:bookmarkEnd w:id="119"/>
      <w:bookmarkEnd w:id="120"/>
      <w:r w:rsidRPr="00F158FE">
        <w:t xml:space="preserve">В </w:t>
      </w:r>
      <w:r w:rsidR="00776350" w:rsidRPr="00F158FE">
        <w:t xml:space="preserve">рамках окончательной </w:t>
      </w:r>
      <w:r w:rsidR="00F901F1" w:rsidRPr="00F158FE">
        <w:t>приёмк</w:t>
      </w:r>
      <w:r w:rsidR="00776350" w:rsidRPr="00F158FE">
        <w:t xml:space="preserve">и работ по Договору </w:t>
      </w:r>
      <w:r w:rsidR="00DA3E22" w:rsidRPr="00F158FE">
        <w:t>Заказчик</w:t>
      </w:r>
      <w:r w:rsidR="00776350" w:rsidRPr="00F158FE">
        <w:t xml:space="preserve"> </w:t>
      </w:r>
      <w:r w:rsidRPr="00F158FE">
        <w:t>проверя</w:t>
      </w:r>
      <w:r w:rsidR="007C1C0F" w:rsidRPr="00F158FE">
        <w:t>е</w:t>
      </w:r>
      <w:r w:rsidRPr="00F158FE">
        <w:t xml:space="preserve">т соответствие выполненных </w:t>
      </w:r>
      <w:r w:rsidR="008E5253" w:rsidRPr="00F158FE">
        <w:t>р</w:t>
      </w:r>
      <w:r w:rsidRPr="00F158FE">
        <w:t xml:space="preserve">абот по </w:t>
      </w:r>
      <w:r w:rsidR="00776350" w:rsidRPr="00F158FE">
        <w:t>Договору</w:t>
      </w:r>
      <w:r w:rsidRPr="00F158FE">
        <w:t xml:space="preserve"> требованиям Проектной </w:t>
      </w:r>
      <w:r w:rsidR="0021494F" w:rsidRPr="00F158FE">
        <w:t>д</w:t>
      </w:r>
      <w:r w:rsidRPr="00F158FE">
        <w:t xml:space="preserve">окументации, </w:t>
      </w:r>
      <w:r w:rsidR="00931DC1" w:rsidRPr="00F158FE">
        <w:t xml:space="preserve">Рабочей </w:t>
      </w:r>
      <w:r w:rsidR="0021494F" w:rsidRPr="00F158FE">
        <w:t>д</w:t>
      </w:r>
      <w:r w:rsidR="00931DC1" w:rsidRPr="00F158FE">
        <w:t>окументации, с</w:t>
      </w:r>
      <w:r w:rsidRPr="00F158FE">
        <w:t>троительным нормам и правилам с проведением в необходимых случаях контрольных испытаний и измерений.</w:t>
      </w:r>
    </w:p>
    <w:p w14:paraId="77772B28" w14:textId="74483C46" w:rsidR="00553221" w:rsidRPr="00F158FE" w:rsidRDefault="00553221" w:rsidP="003C2454">
      <w:pPr>
        <w:pStyle w:val="20"/>
        <w:ind w:left="0" w:firstLine="709"/>
      </w:pPr>
      <w:bookmarkStart w:id="125" w:name="_Ref24371620"/>
      <w:r w:rsidRPr="00F158FE">
        <w:t xml:space="preserve">Если </w:t>
      </w:r>
      <w:r w:rsidR="00776350" w:rsidRPr="00F158FE">
        <w:t xml:space="preserve">в ходе окончательной </w:t>
      </w:r>
      <w:r w:rsidR="00F901F1" w:rsidRPr="00F158FE">
        <w:t>приёмк</w:t>
      </w:r>
      <w:r w:rsidR="00776350" w:rsidRPr="00F158FE">
        <w:t xml:space="preserve">и работ по Договору </w:t>
      </w:r>
      <w:r w:rsidR="00DA3E22" w:rsidRPr="00F158FE">
        <w:t>Заказчик</w:t>
      </w:r>
      <w:r w:rsidR="00776350" w:rsidRPr="00F158FE">
        <w:t xml:space="preserve"> </w:t>
      </w:r>
      <w:r w:rsidRPr="00F158FE">
        <w:t>прид</w:t>
      </w:r>
      <w:r w:rsidR="007C1C0F" w:rsidRPr="00F158FE">
        <w:t>е</w:t>
      </w:r>
      <w:r w:rsidRPr="00F158FE">
        <w:t xml:space="preserve">т к заключению, что </w:t>
      </w:r>
      <w:r w:rsidR="00776350" w:rsidRPr="00F158FE">
        <w:t>выполненные работы</w:t>
      </w:r>
      <w:r w:rsidRPr="00F158FE">
        <w:t xml:space="preserve"> не соответству</w:t>
      </w:r>
      <w:r w:rsidR="00776350" w:rsidRPr="00F158FE">
        <w:t>ю</w:t>
      </w:r>
      <w:r w:rsidRPr="00F158FE">
        <w:t xml:space="preserve">т требованиям </w:t>
      </w:r>
      <w:r w:rsidR="00A3287D" w:rsidRPr="00F158FE">
        <w:t>Законодательства</w:t>
      </w:r>
      <w:r w:rsidRPr="00F158FE">
        <w:t xml:space="preserve"> и (или) Проектной документации, и (или) Рабочей документации, </w:t>
      </w:r>
      <w:r w:rsidR="00DA3E22" w:rsidRPr="00F158FE">
        <w:t>Заказчик</w:t>
      </w:r>
      <w:r w:rsidRPr="00F158FE">
        <w:t xml:space="preserve"> передаёт </w:t>
      </w:r>
      <w:r w:rsidR="007C1C0F" w:rsidRPr="00F158FE">
        <w:t>П</w:t>
      </w:r>
      <w:r w:rsidR="00E742BA" w:rsidRPr="00F158FE">
        <w:t>одрядчик</w:t>
      </w:r>
      <w:r w:rsidRPr="00F158FE">
        <w:t xml:space="preserve">у </w:t>
      </w:r>
      <w:r w:rsidRPr="00F158FE">
        <w:lastRenderedPageBreak/>
        <w:t>перечень мероприятий, выполнение которых необходимо для приведения результата работ в соответствие с указанными требованиями.</w:t>
      </w:r>
      <w:bookmarkEnd w:id="125"/>
      <w:r w:rsidR="00D13A23">
        <w:t xml:space="preserve"> При этом, за ошибки, допущенные в Проектной и (или) Рабочей документации Подрядчик ответственности не несет.</w:t>
      </w:r>
    </w:p>
    <w:p w14:paraId="31BF8336" w14:textId="46260226" w:rsidR="00553221" w:rsidRPr="00F158FE" w:rsidRDefault="00DA3E22" w:rsidP="003C2454">
      <w:pPr>
        <w:pStyle w:val="20"/>
        <w:ind w:left="0" w:firstLine="709"/>
      </w:pPr>
      <w:r w:rsidRPr="00F158FE">
        <w:t>Подрядчик</w:t>
      </w:r>
      <w:r w:rsidR="007C1C0F" w:rsidRPr="00F158FE">
        <w:t xml:space="preserve"> </w:t>
      </w:r>
      <w:r w:rsidR="00553221" w:rsidRPr="00F158FE">
        <w:t>обязуется устранить недостатки</w:t>
      </w:r>
      <w:r w:rsidR="00D13A23">
        <w:t xml:space="preserve"> по выполненным Подрядчикам работам</w:t>
      </w:r>
      <w:r w:rsidR="00553221" w:rsidRPr="00F158FE">
        <w:t xml:space="preserve">, выявленные </w:t>
      </w:r>
      <w:r w:rsidR="00776350" w:rsidRPr="00F158FE">
        <w:t>в ходе окончательной при</w:t>
      </w:r>
      <w:r w:rsidR="00580349" w:rsidRPr="00F158FE">
        <w:t>ё</w:t>
      </w:r>
      <w:r w:rsidR="00776350" w:rsidRPr="00F158FE">
        <w:t>мки</w:t>
      </w:r>
      <w:r w:rsidR="00553221" w:rsidRPr="00F158FE">
        <w:t xml:space="preserve">, в сроки, указанные в перечне мероприятий, предусмотренном </w:t>
      </w:r>
      <w:r w:rsidR="00A3287D" w:rsidRPr="00F158FE">
        <w:t xml:space="preserve">пунктом </w:t>
      </w:r>
      <w:r w:rsidR="00A3287D" w:rsidRPr="00F158FE">
        <w:fldChar w:fldCharType="begin"/>
      </w:r>
      <w:r w:rsidR="00A3287D" w:rsidRPr="00F158FE">
        <w:instrText xml:space="preserve"> REF _Ref24371620 \r \h </w:instrText>
      </w:r>
      <w:r w:rsidR="00EA3165" w:rsidRPr="00F158FE">
        <w:instrText xml:space="preserve"> \* MERGEFORMAT </w:instrText>
      </w:r>
      <w:r w:rsidR="00A3287D" w:rsidRPr="00F158FE">
        <w:fldChar w:fldCharType="separate"/>
      </w:r>
      <w:r w:rsidR="00BC639C" w:rsidRPr="00F158FE">
        <w:t>11.21</w:t>
      </w:r>
      <w:r w:rsidR="00A3287D" w:rsidRPr="00F158FE">
        <w:fldChar w:fldCharType="end"/>
      </w:r>
      <w:r w:rsidR="00A3287D" w:rsidRPr="00F158FE">
        <w:t xml:space="preserve"> Договора.</w:t>
      </w:r>
    </w:p>
    <w:p w14:paraId="1B1974D4" w14:textId="794D6E9E" w:rsidR="00A3287D" w:rsidRPr="00F158FE" w:rsidRDefault="00553221" w:rsidP="003C2454">
      <w:pPr>
        <w:pStyle w:val="20"/>
        <w:ind w:left="0" w:firstLine="709"/>
      </w:pPr>
      <w:r w:rsidRPr="00F158FE">
        <w:t>Повторная при</w:t>
      </w:r>
      <w:r w:rsidR="00580349" w:rsidRPr="00F158FE">
        <w:t>ё</w:t>
      </w:r>
      <w:r w:rsidRPr="00F158FE">
        <w:t xml:space="preserve">мка </w:t>
      </w:r>
      <w:r w:rsidR="00776350" w:rsidRPr="00F158FE">
        <w:t xml:space="preserve">выполненных работ </w:t>
      </w:r>
      <w:r w:rsidRPr="00F158FE">
        <w:t xml:space="preserve">осуществляется </w:t>
      </w:r>
      <w:r w:rsidR="00DA3E22" w:rsidRPr="00F158FE">
        <w:t>Заказчик</w:t>
      </w:r>
      <w:r w:rsidR="00776350" w:rsidRPr="00F158FE">
        <w:t xml:space="preserve">ом </w:t>
      </w:r>
      <w:r w:rsidRPr="00F158FE">
        <w:t xml:space="preserve">после устранения </w:t>
      </w:r>
      <w:r w:rsidR="0009472D" w:rsidRPr="00F158FE">
        <w:t>Подрядчиком</w:t>
      </w:r>
      <w:r w:rsidR="007C1C0F" w:rsidRPr="00F158FE">
        <w:t xml:space="preserve"> </w:t>
      </w:r>
      <w:r w:rsidRPr="00F158FE">
        <w:t>всех выявленных недостатков в порядке,</w:t>
      </w:r>
      <w:r w:rsidR="00A3287D" w:rsidRPr="00F158FE">
        <w:t xml:space="preserve"> предусмотренном</w:t>
      </w:r>
      <w:r w:rsidRPr="00F158FE">
        <w:t xml:space="preserve"> </w:t>
      </w:r>
      <w:r w:rsidR="00A3287D" w:rsidRPr="00F158FE">
        <w:t xml:space="preserve">пунктами </w:t>
      </w:r>
      <w:r w:rsidR="00A3287D" w:rsidRPr="00F158FE">
        <w:fldChar w:fldCharType="begin"/>
      </w:r>
      <w:r w:rsidR="00A3287D" w:rsidRPr="00F158FE">
        <w:instrText xml:space="preserve"> REF _Ref24366227 \r \h  \* MERGEFORMAT </w:instrText>
      </w:r>
      <w:r w:rsidR="00A3287D" w:rsidRPr="00F158FE">
        <w:fldChar w:fldCharType="separate"/>
      </w:r>
      <w:r w:rsidR="00BC639C" w:rsidRPr="00F158FE">
        <w:t>11.17</w:t>
      </w:r>
      <w:r w:rsidR="00A3287D" w:rsidRPr="00F158FE">
        <w:fldChar w:fldCharType="end"/>
      </w:r>
      <w:r w:rsidR="003939C0" w:rsidRPr="00F158FE">
        <w:t xml:space="preserve"> </w:t>
      </w:r>
      <w:r w:rsidR="008E6469" w:rsidRPr="00F158FE">
        <w:t>-</w:t>
      </w:r>
      <w:r w:rsidR="003939C0" w:rsidRPr="00F158FE">
        <w:t xml:space="preserve"> </w:t>
      </w:r>
      <w:r w:rsidR="00A3287D" w:rsidRPr="00F158FE">
        <w:fldChar w:fldCharType="begin"/>
      </w:r>
      <w:r w:rsidR="00A3287D" w:rsidRPr="00F158FE">
        <w:instrText xml:space="preserve"> REF _Ref24366259 \r \h  \* MERGEFORMAT </w:instrText>
      </w:r>
      <w:r w:rsidR="00A3287D" w:rsidRPr="00F158FE">
        <w:fldChar w:fldCharType="separate"/>
      </w:r>
      <w:r w:rsidR="00BC639C" w:rsidRPr="00F158FE">
        <w:t>11.27</w:t>
      </w:r>
      <w:r w:rsidR="00A3287D" w:rsidRPr="00F158FE">
        <w:fldChar w:fldCharType="end"/>
      </w:r>
      <w:r w:rsidR="00A3287D" w:rsidRPr="00F158FE">
        <w:t xml:space="preserve"> Договора.</w:t>
      </w:r>
    </w:p>
    <w:p w14:paraId="32D9B262" w14:textId="00720AB3" w:rsidR="00A3287D" w:rsidRPr="00F158FE" w:rsidRDefault="00D754EA" w:rsidP="003C2454">
      <w:pPr>
        <w:pStyle w:val="20"/>
        <w:ind w:left="0" w:firstLine="709"/>
      </w:pPr>
      <w:r w:rsidRPr="00F158FE">
        <w:t xml:space="preserve">По результатам окончательной проверки выполненных работ Сторонами подписывается </w:t>
      </w:r>
      <w:r w:rsidR="007B3018" w:rsidRPr="00F158FE">
        <w:t>а</w:t>
      </w:r>
      <w:r w:rsidRPr="00F158FE">
        <w:t xml:space="preserve">кт </w:t>
      </w:r>
      <w:r w:rsidR="00A3287D" w:rsidRPr="00F158FE">
        <w:t xml:space="preserve">окончательной </w:t>
      </w:r>
      <w:r w:rsidR="00F901F1" w:rsidRPr="00F158FE">
        <w:t>приёмк</w:t>
      </w:r>
      <w:r w:rsidRPr="00F158FE">
        <w:t xml:space="preserve">и выполненных работ, с даты подписания которого к </w:t>
      </w:r>
      <w:r w:rsidR="00DA3E22" w:rsidRPr="00F158FE">
        <w:t>Заказчик</w:t>
      </w:r>
      <w:r w:rsidRPr="00F158FE">
        <w:t>у переходит результат работ, а также риск случайной гибели или повреждения результата работ.</w:t>
      </w:r>
    </w:p>
    <w:p w14:paraId="649D38C2" w14:textId="3B2D4844" w:rsidR="00A3287D" w:rsidRPr="00F158FE" w:rsidRDefault="00A3287D" w:rsidP="003C2454">
      <w:pPr>
        <w:pStyle w:val="20"/>
        <w:ind w:left="0" w:firstLine="709"/>
      </w:pPr>
      <w:r w:rsidRPr="00F158FE">
        <w:t>По результатам при</w:t>
      </w:r>
      <w:r w:rsidR="007B3018" w:rsidRPr="00F158FE">
        <w:t>ё</w:t>
      </w:r>
      <w:r w:rsidRPr="00F158FE">
        <w:t xml:space="preserve">мки выполненных работ в соответствии с пунктами </w:t>
      </w:r>
      <w:r w:rsidRPr="00F158FE">
        <w:fldChar w:fldCharType="begin"/>
      </w:r>
      <w:r w:rsidRPr="00F158FE">
        <w:instrText xml:space="preserve"> REF _Ref24366227 \r \h  \* MERGEFORMAT </w:instrText>
      </w:r>
      <w:r w:rsidRPr="00F158FE">
        <w:fldChar w:fldCharType="separate"/>
      </w:r>
      <w:r w:rsidR="00BC639C" w:rsidRPr="00F158FE">
        <w:t>11.17</w:t>
      </w:r>
      <w:r w:rsidRPr="00F158FE">
        <w:fldChar w:fldCharType="end"/>
      </w:r>
      <w:r w:rsidRPr="00F158FE">
        <w:t>-</w:t>
      </w:r>
      <w:r w:rsidRPr="00F158FE">
        <w:fldChar w:fldCharType="begin"/>
      </w:r>
      <w:r w:rsidRPr="00F158FE">
        <w:instrText xml:space="preserve"> REF _Ref24366259 \r \h  \* MERGEFORMAT </w:instrText>
      </w:r>
      <w:r w:rsidRPr="00F158FE">
        <w:fldChar w:fldCharType="separate"/>
      </w:r>
      <w:r w:rsidR="00BC639C" w:rsidRPr="00F158FE">
        <w:t>11.27</w:t>
      </w:r>
      <w:r w:rsidRPr="00F158FE">
        <w:fldChar w:fldCharType="end"/>
      </w:r>
      <w:r w:rsidRPr="00F158FE">
        <w:t xml:space="preserve"> Договора Подрядчик обязан подготовить </w:t>
      </w:r>
      <w:bookmarkStart w:id="126" w:name="_Hlk115882876"/>
      <w:r w:rsidR="007E2902" w:rsidRPr="00F158FE">
        <w:t xml:space="preserve">Акт по форме </w:t>
      </w:r>
      <w:r w:rsidR="001D5D3F" w:rsidRPr="00F158FE">
        <w:t>КС-1</w:t>
      </w:r>
      <w:r w:rsidR="00FB6DF9" w:rsidRPr="00F158FE">
        <w:t>4</w:t>
      </w:r>
      <w:r w:rsidR="001D5D3F" w:rsidRPr="00F158FE">
        <w:t xml:space="preserve"> </w:t>
      </w:r>
      <w:bookmarkEnd w:id="126"/>
      <w:r w:rsidRPr="00F158FE">
        <w:t>и обеспечить его подписание всеми членами при</w:t>
      </w:r>
      <w:r w:rsidR="007B3018" w:rsidRPr="00F158FE">
        <w:t>ё</w:t>
      </w:r>
      <w:r w:rsidRPr="00F158FE">
        <w:t>мочной комиссии. Организацию работы при</w:t>
      </w:r>
      <w:r w:rsidR="00C26DA4" w:rsidRPr="00F158FE">
        <w:t>ё</w:t>
      </w:r>
      <w:r w:rsidRPr="00F158FE">
        <w:t>мочной комиссии обеспечивает Подрядчик в сч</w:t>
      </w:r>
      <w:r w:rsidR="00C26DA4" w:rsidRPr="00F158FE">
        <w:t>ё</w:t>
      </w:r>
      <w:r w:rsidRPr="00F158FE">
        <w:t>т Цены Договора.</w:t>
      </w:r>
    </w:p>
    <w:p w14:paraId="7E975E89" w14:textId="28AD7487" w:rsidR="00A3287D" w:rsidRPr="00F158FE" w:rsidRDefault="001B0F44" w:rsidP="003C2454">
      <w:pPr>
        <w:pStyle w:val="20"/>
        <w:ind w:left="0" w:firstLine="709"/>
      </w:pPr>
      <w:r>
        <w:t>Начало эксплуатации Объекта Заказчиком означает приемку Заказчиком выполненных работ</w:t>
      </w:r>
      <w:r w:rsidR="00A3287D" w:rsidRPr="00F158FE">
        <w:t>.</w:t>
      </w:r>
    </w:p>
    <w:p w14:paraId="39BCC334" w14:textId="374D564C" w:rsidR="00553221" w:rsidRPr="00F158FE" w:rsidRDefault="00DA3E22" w:rsidP="003C2454">
      <w:pPr>
        <w:pStyle w:val="20"/>
        <w:ind w:left="0" w:firstLine="709"/>
      </w:pPr>
      <w:bookmarkStart w:id="127" w:name="_Ref24366259"/>
      <w:bookmarkStart w:id="128" w:name="_Toc306338802"/>
      <w:bookmarkStart w:id="129" w:name="_Toc306338223"/>
      <w:bookmarkStart w:id="130" w:name="_Toc306337328"/>
      <w:bookmarkEnd w:id="122"/>
      <w:bookmarkEnd w:id="123"/>
      <w:bookmarkEnd w:id="124"/>
      <w:r w:rsidRPr="00F158FE">
        <w:t>Подрядчик</w:t>
      </w:r>
      <w:r w:rsidR="007C1C0F" w:rsidRPr="00F158FE">
        <w:t xml:space="preserve"> </w:t>
      </w:r>
      <w:r w:rsidR="00553221" w:rsidRPr="00F158FE">
        <w:t xml:space="preserve">обязуется не позднее </w:t>
      </w:r>
      <w:r w:rsidR="005E084E" w:rsidRPr="00F158FE">
        <w:t>5 (</w:t>
      </w:r>
      <w:r w:rsidR="00C26DA4" w:rsidRPr="00F158FE">
        <w:t>п</w:t>
      </w:r>
      <w:r w:rsidR="005E084E" w:rsidRPr="00F158FE">
        <w:t xml:space="preserve">яти) </w:t>
      </w:r>
      <w:r w:rsidR="00553221" w:rsidRPr="00F158FE">
        <w:t>кал</w:t>
      </w:r>
      <w:r w:rsidR="005E084E" w:rsidRPr="00F158FE">
        <w:t xml:space="preserve">ендарных дней после подписания </w:t>
      </w:r>
      <w:r w:rsidR="007E2902" w:rsidRPr="00F158FE">
        <w:t xml:space="preserve">Акта по форме </w:t>
      </w:r>
      <w:r w:rsidR="001D5D3F" w:rsidRPr="00F158FE">
        <w:t xml:space="preserve">КС-14 </w:t>
      </w:r>
      <w:r w:rsidR="00553221" w:rsidRPr="00F158FE">
        <w:t xml:space="preserve">осуществить вывоз за пределы территории, на которой осуществлялось </w:t>
      </w:r>
      <w:r w:rsidR="005E084E" w:rsidRPr="00F158FE">
        <w:t>с</w:t>
      </w:r>
      <w:r w:rsidR="00553221" w:rsidRPr="00F158FE">
        <w:t>троительство, строительных машин, оборудования, инвентаря, инструментов, строительных материалов, временных сооружений и другого имущества</w:t>
      </w:r>
      <w:r w:rsidR="001B0F44">
        <w:t xml:space="preserve"> Подрядчика</w:t>
      </w:r>
      <w:r w:rsidR="00553221" w:rsidRPr="00F158FE">
        <w:t>.</w:t>
      </w:r>
      <w:bookmarkEnd w:id="127"/>
    </w:p>
    <w:p w14:paraId="216F2940" w14:textId="74EFECCE" w:rsidR="00553221" w:rsidRPr="00F158FE" w:rsidRDefault="00553221" w:rsidP="00FF3276">
      <w:pPr>
        <w:pStyle w:val="1"/>
        <w:spacing w:before="240" w:after="120"/>
        <w:ind w:left="0" w:firstLine="0"/>
      </w:pPr>
      <w:bookmarkStart w:id="131" w:name="_Toc18940789"/>
      <w:bookmarkEnd w:id="128"/>
      <w:bookmarkEnd w:id="129"/>
      <w:bookmarkEnd w:id="130"/>
      <w:r w:rsidRPr="00F158FE">
        <w:t>ГАРАНТИЙНЫЙ СРОК</w:t>
      </w:r>
      <w:bookmarkEnd w:id="131"/>
    </w:p>
    <w:p w14:paraId="330E6AD7" w14:textId="4468E334" w:rsidR="005E2F23" w:rsidRPr="00F158FE" w:rsidRDefault="00A3287D" w:rsidP="003C2454">
      <w:pPr>
        <w:pStyle w:val="20"/>
        <w:ind w:left="0" w:firstLine="709"/>
      </w:pPr>
      <w:bookmarkStart w:id="132" w:name="_Ref24374368"/>
      <w:r w:rsidRPr="00F158FE">
        <w:t xml:space="preserve">Гарантийный срок начинает исчисляться с момента </w:t>
      </w:r>
      <w:r w:rsidR="00861013" w:rsidRPr="00F158FE">
        <w:t xml:space="preserve">подписания Акта по форме КС-14 </w:t>
      </w:r>
      <w:r w:rsidRPr="00F158FE">
        <w:t xml:space="preserve">и </w:t>
      </w:r>
      <w:r w:rsidR="005E2F23" w:rsidRPr="00F158FE">
        <w:t>составляет 5 (пять) лет</w:t>
      </w:r>
      <w:r w:rsidR="001B0F44">
        <w:t xml:space="preserve"> на выполненные строительно-монтажные работы</w:t>
      </w:r>
      <w:r w:rsidR="005E2F23" w:rsidRPr="00F158FE">
        <w:t>.</w:t>
      </w:r>
      <w:r w:rsidR="001B0F44">
        <w:t xml:space="preserve"> Гарантийный срок на материалы и оборудование в соответствии с гарантийным сроком заводов-изготовителей.</w:t>
      </w:r>
    </w:p>
    <w:bookmarkEnd w:id="132"/>
    <w:p w14:paraId="5B08D295" w14:textId="7CB8E532" w:rsidR="00A3287D" w:rsidRPr="00F158FE" w:rsidRDefault="00A3287D" w:rsidP="003C2454">
      <w:pPr>
        <w:pStyle w:val="20"/>
        <w:ind w:left="0" w:firstLine="709"/>
      </w:pPr>
      <w:r w:rsidRPr="00F158FE">
        <w:t xml:space="preserve">Гарантии по отдельным видам работ, материалам, оборудованию, указанные в гарантийных обязательствах поставщиков и производителей, в том числе гарантийные обязательства, превышающие установленный Договором Гарантийный </w:t>
      </w:r>
      <w:r w:rsidR="008A660A" w:rsidRPr="00F158FE">
        <w:t>срок</w:t>
      </w:r>
      <w:r w:rsidRPr="00F158FE">
        <w:t xml:space="preserve">, прикладываются Подрядчиком к </w:t>
      </w:r>
      <w:r w:rsidR="00DB7D37" w:rsidRPr="00F158FE">
        <w:t>п</w:t>
      </w:r>
      <w:r w:rsidRPr="00F158FE">
        <w:t>ри</w:t>
      </w:r>
      <w:r w:rsidR="0038471B" w:rsidRPr="00F158FE">
        <w:t>ё</w:t>
      </w:r>
      <w:r w:rsidRPr="00F158FE">
        <w:t xml:space="preserve">мо-сдаточной документации в виде дополнения к гарантийным обязательствам Подрядчика, и на срок не менее указанного в соответствующей документации. Кроме того, Подрядчик обязан в момент передачи </w:t>
      </w:r>
      <w:r w:rsidR="00DB7D37" w:rsidRPr="00F158FE">
        <w:t>п</w:t>
      </w:r>
      <w:r w:rsidRPr="00F158FE">
        <w:t>ри</w:t>
      </w:r>
      <w:r w:rsidR="008A660A" w:rsidRPr="00F158FE">
        <w:t>ё</w:t>
      </w:r>
      <w:r w:rsidRPr="00F158FE">
        <w:t>мо-сдаточной документации, гарантийных сертификатов или иных документов, подтверждающих гарантийные обязательства, передать Заказчику права требования по соответствующим договорам или документам в части гарантийных обязательств или обеспечить иным образом возможность Заказчика предъявить такие требования.</w:t>
      </w:r>
    </w:p>
    <w:p w14:paraId="079DD4D4" w14:textId="39F1C38F" w:rsidR="001B0F44" w:rsidRDefault="00A3287D" w:rsidP="003C2454">
      <w:pPr>
        <w:pStyle w:val="20"/>
        <w:ind w:left="0" w:firstLine="709"/>
      </w:pPr>
      <w:r w:rsidRPr="00F158FE">
        <w:t xml:space="preserve">Если в течение Гарантийного срока обнаружатся </w:t>
      </w:r>
      <w:r w:rsidR="00DB7D37" w:rsidRPr="00F158FE">
        <w:t>н</w:t>
      </w:r>
      <w:r w:rsidRPr="00F158FE">
        <w:t>едостатки, то Заказчик обязан направить в течение 5</w:t>
      </w:r>
      <w:r w:rsidR="00BC5667" w:rsidRPr="00F158FE">
        <w:t xml:space="preserve"> (пяти)</w:t>
      </w:r>
      <w:r w:rsidRPr="00F158FE">
        <w:t xml:space="preserve"> календарных дней с момента их обнаружения письменное извещение Подрядчику</w:t>
      </w:r>
      <w:r w:rsidR="001B0F44">
        <w:t xml:space="preserve"> с указанием перечня таких недостатков и возможных причин</w:t>
      </w:r>
      <w:r w:rsidR="001B0F44" w:rsidRPr="001B0F44">
        <w:t xml:space="preserve"> и о необходимости проведения совместного осмотра</w:t>
      </w:r>
      <w:r w:rsidR="001B0F44">
        <w:t>.</w:t>
      </w:r>
    </w:p>
    <w:p w14:paraId="64746396" w14:textId="0EB7D4A5" w:rsidR="001B0F44" w:rsidRDefault="001B0F44" w:rsidP="003C2454">
      <w:pPr>
        <w:pStyle w:val="20"/>
        <w:ind w:left="0" w:firstLine="709"/>
      </w:pPr>
      <w:r>
        <w:t xml:space="preserve">Подрядчик </w:t>
      </w:r>
      <w:r w:rsidR="005C4672">
        <w:t xml:space="preserve">в </w:t>
      </w:r>
      <w:r>
        <w:t>течении 5 (пяти) рабочих дней с момента получения извещения направляет уполномоченного представителя для осмотра и составления акта о недостатках.</w:t>
      </w:r>
    </w:p>
    <w:p w14:paraId="4B09156B" w14:textId="77777777" w:rsidR="001B0F44" w:rsidRDefault="001B0F44" w:rsidP="003C2454">
      <w:pPr>
        <w:pStyle w:val="20"/>
        <w:ind w:left="0" w:firstLine="709"/>
      </w:pPr>
      <w:r w:rsidRPr="001B0F44">
        <w:t xml:space="preserve">О выявленных недостатках сторонами составляется двусторонний акт с перечнем необходимых доработок, в котором Подрядчику устанавливается срок для их устранения. </w:t>
      </w:r>
      <w:r w:rsidR="00A3287D" w:rsidRPr="00F158FE">
        <w:t xml:space="preserve"> </w:t>
      </w:r>
    </w:p>
    <w:p w14:paraId="22F9A144" w14:textId="50DBF1BB" w:rsidR="001B0F44" w:rsidRPr="00E076EA" w:rsidRDefault="001B0F44" w:rsidP="001B0F44">
      <w:pPr>
        <w:pStyle w:val="20"/>
        <w:ind w:left="0" w:firstLine="700"/>
      </w:pPr>
      <w:r>
        <w:t>П</w:t>
      </w:r>
      <w:r w:rsidRPr="001B0F44">
        <w:t xml:space="preserve">одрядчик освобождается от ответственности за недостатки, выявленные в пределах гарантийного срока, если докажет что недостатки возникли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w:t>
      </w:r>
      <w:r>
        <w:t>Заказчико</w:t>
      </w:r>
      <w:r w:rsidRPr="001B0F44">
        <w:t xml:space="preserve">м или привлеченными им третьими лицами, ненадлежащего ремонта Объекта, произведенного самим </w:t>
      </w:r>
      <w:r>
        <w:t>Заказчико</w:t>
      </w:r>
      <w:r w:rsidRPr="001B0F44">
        <w:t xml:space="preserve">м или привлеченными им </w:t>
      </w:r>
      <w:r w:rsidRPr="001B0F44">
        <w:lastRenderedPageBreak/>
        <w:t xml:space="preserve">третьими лицами. </w:t>
      </w:r>
      <w:r w:rsidRPr="00E076EA">
        <w:t xml:space="preserve">В этом случае </w:t>
      </w:r>
      <w:r w:rsidR="000B2B4B" w:rsidRPr="00E076EA">
        <w:t>Заказчик</w:t>
      </w:r>
      <w:r w:rsidRPr="00E076EA">
        <w:t xml:space="preserve"> компенсирует </w:t>
      </w:r>
      <w:r w:rsidR="008A0608">
        <w:t xml:space="preserve">фактические затраты, </w:t>
      </w:r>
      <w:r w:rsidRPr="00E076EA">
        <w:t xml:space="preserve">понесенные </w:t>
      </w:r>
      <w:r w:rsidR="000B2B4B" w:rsidRPr="00E076EA">
        <w:t>П</w:t>
      </w:r>
      <w:r w:rsidRPr="00E076EA">
        <w:t>одрядчиком (лабораторные испытания, проведение экспертиз и пр.)</w:t>
      </w:r>
    </w:p>
    <w:p w14:paraId="7C837CAF" w14:textId="7B99EBA7" w:rsidR="00A3287D" w:rsidRPr="00F158FE" w:rsidRDefault="000B2B4B" w:rsidP="003C2454">
      <w:pPr>
        <w:pStyle w:val="20"/>
        <w:ind w:left="0" w:firstLine="709"/>
      </w:pPr>
      <w:r>
        <w:t xml:space="preserve">В случае не устранения выявленных недостатков в сроки, указанные в Акте, Заказчик вправе </w:t>
      </w:r>
      <w:r w:rsidR="00A3287D" w:rsidRPr="00F158FE">
        <w:t>по своему усмотрению:</w:t>
      </w:r>
    </w:p>
    <w:p w14:paraId="5B534E9E" w14:textId="6B44B09B" w:rsidR="00A3287D" w:rsidRPr="00F158FE" w:rsidRDefault="000B2B4B" w:rsidP="00861013">
      <w:pPr>
        <w:pStyle w:val="a6"/>
        <w:numPr>
          <w:ilvl w:val="2"/>
          <w:numId w:val="60"/>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потребовать у Подрядчика </w:t>
      </w:r>
      <w:r w:rsidR="00A3287D" w:rsidRPr="00F158FE">
        <w:rPr>
          <w:rFonts w:ascii="Times New Roman" w:hAnsi="Times New Roman" w:cs="Times New Roman"/>
          <w:sz w:val="24"/>
          <w:szCs w:val="24"/>
          <w:lang w:eastAsia="ru-RU"/>
        </w:rPr>
        <w:t xml:space="preserve">безвозмездного устранения </w:t>
      </w:r>
      <w:r w:rsidR="00DB7D37" w:rsidRPr="00F158FE">
        <w:rPr>
          <w:rFonts w:ascii="Times New Roman" w:hAnsi="Times New Roman" w:cs="Times New Roman"/>
          <w:sz w:val="24"/>
          <w:szCs w:val="24"/>
          <w:lang w:eastAsia="ru-RU"/>
        </w:rPr>
        <w:t>н</w:t>
      </w:r>
      <w:r w:rsidR="00A3287D" w:rsidRPr="00F158FE">
        <w:rPr>
          <w:rFonts w:ascii="Times New Roman" w:hAnsi="Times New Roman" w:cs="Times New Roman"/>
          <w:sz w:val="24"/>
          <w:szCs w:val="24"/>
          <w:lang w:eastAsia="ru-RU"/>
        </w:rPr>
        <w:t>едостатков в установленный Заказчиком разумный срок;</w:t>
      </w:r>
    </w:p>
    <w:p w14:paraId="25FBE5C8" w14:textId="7B97E41D" w:rsidR="00A3287D" w:rsidRPr="00F158FE" w:rsidRDefault="000B2B4B" w:rsidP="00861013">
      <w:pPr>
        <w:pStyle w:val="a6"/>
        <w:numPr>
          <w:ilvl w:val="2"/>
          <w:numId w:val="60"/>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потребовать у Подрядчика </w:t>
      </w:r>
      <w:r w:rsidR="00A3287D" w:rsidRPr="00F158FE">
        <w:rPr>
          <w:rFonts w:ascii="Times New Roman" w:hAnsi="Times New Roman" w:cs="Times New Roman"/>
          <w:sz w:val="24"/>
          <w:szCs w:val="24"/>
          <w:lang w:eastAsia="ru-RU"/>
        </w:rPr>
        <w:t xml:space="preserve">возмещения расходов на устранение </w:t>
      </w:r>
      <w:r w:rsidR="00DB7D37" w:rsidRPr="00F158FE">
        <w:rPr>
          <w:rFonts w:ascii="Times New Roman" w:hAnsi="Times New Roman" w:cs="Times New Roman"/>
          <w:sz w:val="24"/>
          <w:szCs w:val="24"/>
          <w:lang w:eastAsia="ru-RU"/>
        </w:rPr>
        <w:t>н</w:t>
      </w:r>
      <w:r w:rsidR="00A3287D" w:rsidRPr="00F158FE">
        <w:rPr>
          <w:rFonts w:ascii="Times New Roman" w:hAnsi="Times New Roman" w:cs="Times New Roman"/>
          <w:sz w:val="24"/>
          <w:szCs w:val="24"/>
          <w:lang w:eastAsia="ru-RU"/>
        </w:rPr>
        <w:t>едостатков.</w:t>
      </w:r>
    </w:p>
    <w:p w14:paraId="4BAAF017" w14:textId="1D9CBC63" w:rsidR="00A3287D" w:rsidRPr="00F158FE" w:rsidRDefault="00A3287D" w:rsidP="003C2454">
      <w:pPr>
        <w:pStyle w:val="20"/>
        <w:ind w:left="0" w:firstLine="709"/>
      </w:pPr>
      <w:r w:rsidRPr="00F158FE">
        <w:t xml:space="preserve">Гарантийный период продлевается на период устранения </w:t>
      </w:r>
      <w:r w:rsidR="00DB7D37" w:rsidRPr="00F158FE">
        <w:t>н</w:t>
      </w:r>
      <w:r w:rsidRPr="00F158FE">
        <w:t>едостатков.</w:t>
      </w:r>
    </w:p>
    <w:p w14:paraId="77C9724D" w14:textId="1305C683" w:rsidR="00A3287D" w:rsidRPr="00F158FE" w:rsidRDefault="00A3287D" w:rsidP="003C2454">
      <w:pPr>
        <w:pStyle w:val="20"/>
        <w:ind w:left="0" w:firstLine="709"/>
      </w:pPr>
      <w:r w:rsidRPr="00F158FE">
        <w:t xml:space="preserve">Извещение может быть направлено Подрядчику посредством </w:t>
      </w:r>
      <w:r w:rsidR="00F02E37" w:rsidRPr="00F158FE">
        <w:t xml:space="preserve">почтового отправления </w:t>
      </w:r>
      <w:r w:rsidR="00972063" w:rsidRPr="00F158FE">
        <w:t xml:space="preserve">с </w:t>
      </w:r>
      <w:r w:rsidR="00811506" w:rsidRPr="00F158FE">
        <w:t xml:space="preserve">заказным письмом с уведомлением о вручении </w:t>
      </w:r>
      <w:r w:rsidR="00F02E37" w:rsidRPr="00F158FE">
        <w:t>или на адрес электронной почты</w:t>
      </w:r>
      <w:r w:rsidR="00EA404C" w:rsidRPr="00F158FE">
        <w:t>,</w:t>
      </w:r>
      <w:r w:rsidRPr="00F158FE">
        <w:t xml:space="preserve"> указанный в разделе </w:t>
      </w:r>
      <w:r w:rsidRPr="00F158FE">
        <w:fldChar w:fldCharType="begin"/>
      </w:r>
      <w:r w:rsidRPr="00F158FE">
        <w:instrText xml:space="preserve"> REF _Ref24372183 \r \h </w:instrText>
      </w:r>
      <w:r w:rsidR="00EA3165" w:rsidRPr="00F158FE">
        <w:instrText xml:space="preserve"> \* MERGEFORMAT </w:instrText>
      </w:r>
      <w:r w:rsidRPr="00F158FE">
        <w:fldChar w:fldCharType="separate"/>
      </w:r>
      <w:r w:rsidR="00BC639C" w:rsidRPr="00F158FE">
        <w:t>23</w:t>
      </w:r>
      <w:r w:rsidRPr="00F158FE">
        <w:fldChar w:fldCharType="end"/>
      </w:r>
      <w:r w:rsidRPr="00F158FE">
        <w:t xml:space="preserve"> Договора.</w:t>
      </w:r>
    </w:p>
    <w:p w14:paraId="6AB760B6" w14:textId="726ED297" w:rsidR="00A3287D" w:rsidRPr="00F158FE" w:rsidRDefault="00A3287D" w:rsidP="003C2454">
      <w:pPr>
        <w:pStyle w:val="20"/>
        <w:ind w:left="0" w:firstLine="709"/>
      </w:pPr>
      <w:r w:rsidRPr="00F158FE">
        <w:t xml:space="preserve">Подрядчик обязуется обеспечить бесперебойное ежедневное (по рабочим дням с </w:t>
      </w:r>
      <w:r w:rsidR="008878AB" w:rsidRPr="00F158FE">
        <w:t>9:</w:t>
      </w:r>
      <w:r w:rsidRPr="00F158FE">
        <w:t xml:space="preserve">00 - до </w:t>
      </w:r>
      <w:r w:rsidR="008878AB" w:rsidRPr="00F158FE">
        <w:t>18:</w:t>
      </w:r>
      <w:r w:rsidRPr="00F158FE">
        <w:t xml:space="preserve">00 часов местного времени) получение </w:t>
      </w:r>
      <w:r w:rsidR="008878AB" w:rsidRPr="00F158FE">
        <w:t xml:space="preserve">уведомлений </w:t>
      </w:r>
      <w:r w:rsidRPr="00F158FE">
        <w:t>и извещений Заказчика. В случае изменения номер</w:t>
      </w:r>
      <w:r w:rsidR="008878AB" w:rsidRPr="00F158FE">
        <w:t>а</w:t>
      </w:r>
      <w:r w:rsidRPr="00F158FE">
        <w:t xml:space="preserve"> телефона, адреса электронной почты или адреса для получения почтовой корреспонденции Подрядчик обязан в течение 5 (</w:t>
      </w:r>
      <w:r w:rsidR="008878AB" w:rsidRPr="00F158FE">
        <w:t>пяти</w:t>
      </w:r>
      <w:r w:rsidRPr="00F158FE">
        <w:t xml:space="preserve">) </w:t>
      </w:r>
      <w:r w:rsidR="008878AB" w:rsidRPr="00F158FE">
        <w:t xml:space="preserve">рабочих </w:t>
      </w:r>
      <w:r w:rsidRPr="00F158FE">
        <w:t xml:space="preserve">дней письменно уведомить об этом Заказчика. В противном случае </w:t>
      </w:r>
      <w:r w:rsidR="008878AB" w:rsidRPr="00F158FE">
        <w:t xml:space="preserve">уведомление </w:t>
      </w:r>
      <w:r w:rsidRPr="00F158FE">
        <w:t>считается надлежащим, если оно направлено по реквизитам, указанным в Договоре.</w:t>
      </w:r>
    </w:p>
    <w:p w14:paraId="18061D8E" w14:textId="59D3ADFF" w:rsidR="00A3287D" w:rsidRPr="00F158FE" w:rsidRDefault="00A3287D" w:rsidP="003C2454">
      <w:pPr>
        <w:pStyle w:val="20"/>
        <w:ind w:left="0" w:firstLine="709"/>
      </w:pPr>
      <w:r w:rsidRPr="00F158FE">
        <w:t xml:space="preserve">При досрочном расторжении Договора Гарантийный срок исчисляется в отношении </w:t>
      </w:r>
      <w:r w:rsidR="00A771C2" w:rsidRPr="00F158FE">
        <w:t>работ</w:t>
      </w:r>
      <w:r w:rsidRPr="00F158FE">
        <w:t>, принятых без замечаний до даты расторжения Договора, течение Гарантийного срока в этом случае начинается с даты расторжения Договора.</w:t>
      </w:r>
      <w:r w:rsidR="000B2B4B">
        <w:t xml:space="preserve"> Гарантийный срок в этом случае устанавливается 1 год.</w:t>
      </w:r>
    </w:p>
    <w:p w14:paraId="07F1637B" w14:textId="24CD9F94" w:rsidR="00A45076" w:rsidRPr="00F158FE" w:rsidRDefault="00A45076" w:rsidP="00FF3276">
      <w:pPr>
        <w:pStyle w:val="1"/>
        <w:spacing w:before="240" w:after="120"/>
        <w:ind w:left="0" w:firstLine="0"/>
      </w:pPr>
      <w:bookmarkStart w:id="133" w:name="_Toc18940790"/>
      <w:r w:rsidRPr="00F158FE">
        <w:t>ОБЕСПЕЧЕНИЕ ИСПОЛНЕНИЯ ОБЯЗАТЕЛЬСТВ ПО ДОГОВОРУ</w:t>
      </w:r>
      <w:bookmarkEnd w:id="133"/>
    </w:p>
    <w:p w14:paraId="663112DD" w14:textId="7113C297" w:rsidR="00A45076" w:rsidRPr="00F158FE" w:rsidRDefault="00A45076" w:rsidP="003C2454">
      <w:pPr>
        <w:pStyle w:val="20"/>
        <w:ind w:left="0" w:firstLine="709"/>
      </w:pPr>
      <w:bookmarkStart w:id="134" w:name="_Toc18940791"/>
      <w:r w:rsidRPr="00F158FE">
        <w:t>Гарантийные удержания</w:t>
      </w:r>
      <w:bookmarkEnd w:id="134"/>
      <w:r w:rsidR="006A13D1" w:rsidRPr="00F158FE">
        <w:t>.</w:t>
      </w:r>
    </w:p>
    <w:p w14:paraId="03AD9430" w14:textId="0F329645" w:rsidR="00A3287D" w:rsidRPr="00F158FE" w:rsidRDefault="00CF133E" w:rsidP="003C2454">
      <w:pPr>
        <w:pStyle w:val="3"/>
        <w:ind w:left="0" w:firstLine="709"/>
      </w:pPr>
      <w:r w:rsidRPr="004B50DC">
        <w:t xml:space="preserve">При оплате </w:t>
      </w:r>
      <w:r w:rsidR="00C473E1" w:rsidRPr="004B50DC">
        <w:t xml:space="preserve">любых </w:t>
      </w:r>
      <w:r w:rsidRPr="004B50DC">
        <w:t xml:space="preserve">выполненных работ </w:t>
      </w:r>
      <w:r w:rsidR="00C473E1" w:rsidRPr="004B50DC">
        <w:t xml:space="preserve">согласно пункту 11.3 Договора, </w:t>
      </w:r>
      <w:r w:rsidRPr="004B50DC">
        <w:t>Заказчик производит удержание</w:t>
      </w:r>
      <w:r w:rsidR="00A3287D" w:rsidRPr="004B50DC">
        <w:t xml:space="preserve"> </w:t>
      </w:r>
      <w:r w:rsidR="00C473E1" w:rsidRPr="004B50DC">
        <w:t xml:space="preserve"> 2 % (два процента</w:t>
      </w:r>
      <w:r w:rsidRPr="004B50DC">
        <w:t xml:space="preserve">) </w:t>
      </w:r>
      <w:r w:rsidR="00A3287D" w:rsidRPr="004B50DC">
        <w:t xml:space="preserve">от </w:t>
      </w:r>
      <w:r w:rsidR="00BB2077" w:rsidRPr="004B50DC">
        <w:t xml:space="preserve">стоимости выполненных </w:t>
      </w:r>
      <w:r w:rsidR="0061352D" w:rsidRPr="004B50DC">
        <w:t xml:space="preserve">строительно-монтажных </w:t>
      </w:r>
      <w:r w:rsidR="00D54E4D" w:rsidRPr="004B50DC">
        <w:t xml:space="preserve">(без учета стоимости материалов и оборудования) </w:t>
      </w:r>
      <w:r w:rsidR="00BB2077" w:rsidRPr="004B50DC">
        <w:t>работ,</w:t>
      </w:r>
      <w:r w:rsidR="00A3287D" w:rsidRPr="004B50DC">
        <w:t xml:space="preserve"> указанн</w:t>
      </w:r>
      <w:r w:rsidR="00BB2077" w:rsidRPr="004B50DC">
        <w:t>ых</w:t>
      </w:r>
      <w:r w:rsidR="00A3287D" w:rsidRPr="004B50DC">
        <w:t xml:space="preserve"> в подписанных Сторонами формах КС-2 и КС-3. Гарантийное удержание обеспечивает</w:t>
      </w:r>
      <w:r w:rsidR="00A3287D" w:rsidRPr="00F158FE">
        <w:t xml:space="preserve"> исполнение Подрядчиком его обязательств по Договору, включая обязательства по устранению выявленных </w:t>
      </w:r>
      <w:r w:rsidRPr="00F158FE">
        <w:t>н</w:t>
      </w:r>
      <w:r w:rsidR="00A3287D" w:rsidRPr="00F158FE">
        <w:t>едостатков/дефектов, уплате неустоек, штрафов, возмещению убытков Заказчика, включая неустойки, штрафы, убытки по Договору с даты окончания срока обеспечения исполнения Договора.</w:t>
      </w:r>
    </w:p>
    <w:p w14:paraId="351A9821" w14:textId="4088BA19" w:rsidR="00A3287D" w:rsidRPr="00F158FE" w:rsidRDefault="00A3287D" w:rsidP="00A20331">
      <w:pPr>
        <w:pStyle w:val="a6"/>
        <w:tabs>
          <w:tab w:val="left" w:pos="1560"/>
        </w:tabs>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Стороны соглашаются, что на сумму Гарантийного удержания проценты, предусмотренные ст. 317.1 Г</w:t>
      </w:r>
      <w:r w:rsidR="00CF133E" w:rsidRPr="00F158FE">
        <w:rPr>
          <w:rFonts w:ascii="Times New Roman" w:hAnsi="Times New Roman" w:cs="Times New Roman"/>
          <w:sz w:val="24"/>
          <w:szCs w:val="24"/>
        </w:rPr>
        <w:t>ражданского кодекса</w:t>
      </w:r>
      <w:r w:rsidRPr="00F158FE">
        <w:rPr>
          <w:rFonts w:ascii="Times New Roman" w:hAnsi="Times New Roman" w:cs="Times New Roman"/>
          <w:sz w:val="24"/>
          <w:szCs w:val="24"/>
        </w:rPr>
        <w:t xml:space="preserve"> РФ, а также какие-либо иные проценты, не начисляются и Заказчиком не уплачиваются.</w:t>
      </w:r>
    </w:p>
    <w:p w14:paraId="51714717" w14:textId="5184A91D" w:rsidR="00A45076" w:rsidRPr="00F158FE" w:rsidRDefault="00A45076" w:rsidP="00685545">
      <w:pPr>
        <w:pStyle w:val="a6"/>
        <w:ind w:left="0" w:firstLine="709"/>
        <w:jc w:val="both"/>
        <w:rPr>
          <w:rFonts w:ascii="Times New Roman" w:hAnsi="Times New Roman" w:cs="Times New Roman"/>
          <w:sz w:val="24"/>
          <w:szCs w:val="24"/>
        </w:rPr>
      </w:pPr>
      <w:r w:rsidRPr="00F158FE">
        <w:rPr>
          <w:rFonts w:ascii="Times New Roman" w:hAnsi="Times New Roman" w:cs="Times New Roman"/>
          <w:sz w:val="24"/>
          <w:szCs w:val="24"/>
        </w:rPr>
        <w:t>Га</w:t>
      </w:r>
      <w:r w:rsidR="003A4629" w:rsidRPr="00F158FE">
        <w:rPr>
          <w:rFonts w:ascii="Times New Roman" w:hAnsi="Times New Roman" w:cs="Times New Roman"/>
          <w:sz w:val="24"/>
          <w:szCs w:val="24"/>
        </w:rPr>
        <w:t xml:space="preserve">рантийные удержания составляют </w:t>
      </w:r>
      <w:r w:rsidR="00C473E1" w:rsidRPr="00400FF2">
        <w:rPr>
          <w:rFonts w:ascii="Times New Roman" w:hAnsi="Times New Roman" w:cs="Times New Roman"/>
          <w:sz w:val="24"/>
          <w:szCs w:val="24"/>
        </w:rPr>
        <w:t>2% (два процента</w:t>
      </w:r>
      <w:r w:rsidR="00A63D0F" w:rsidRPr="00F158FE">
        <w:rPr>
          <w:rFonts w:ascii="Times New Roman" w:hAnsi="Times New Roman" w:cs="Times New Roman"/>
          <w:sz w:val="24"/>
          <w:szCs w:val="24"/>
        </w:rPr>
        <w:t>)</w:t>
      </w:r>
      <w:r w:rsidRPr="00F158FE">
        <w:rPr>
          <w:rFonts w:ascii="Times New Roman" w:hAnsi="Times New Roman" w:cs="Times New Roman"/>
          <w:sz w:val="24"/>
          <w:szCs w:val="24"/>
        </w:rPr>
        <w:t xml:space="preserve"> </w:t>
      </w:r>
      <w:r w:rsidRPr="00E076EA">
        <w:rPr>
          <w:rFonts w:ascii="Times New Roman" w:hAnsi="Times New Roman" w:cs="Times New Roman"/>
          <w:sz w:val="24"/>
          <w:szCs w:val="24"/>
        </w:rPr>
        <w:t>от стоимости выполненных</w:t>
      </w:r>
      <w:r w:rsidR="00D54E4D" w:rsidRPr="00E076EA">
        <w:t xml:space="preserve"> </w:t>
      </w:r>
      <w:r w:rsidR="00D54E4D" w:rsidRPr="00E076EA">
        <w:rPr>
          <w:rFonts w:ascii="Times New Roman" w:hAnsi="Times New Roman" w:cs="Times New Roman"/>
          <w:sz w:val="24"/>
          <w:szCs w:val="24"/>
        </w:rPr>
        <w:t>строительно-монтажных (без учета стоимости материалов и оборудования)</w:t>
      </w:r>
      <w:r w:rsidRPr="00F158FE">
        <w:rPr>
          <w:rFonts w:ascii="Times New Roman" w:hAnsi="Times New Roman" w:cs="Times New Roman"/>
          <w:sz w:val="24"/>
          <w:szCs w:val="24"/>
        </w:rPr>
        <w:t xml:space="preserve"> </w:t>
      </w:r>
      <w:r w:rsidR="0009472D" w:rsidRPr="00F158FE">
        <w:rPr>
          <w:rFonts w:ascii="Times New Roman" w:hAnsi="Times New Roman" w:cs="Times New Roman"/>
          <w:sz w:val="24"/>
          <w:szCs w:val="24"/>
        </w:rPr>
        <w:t>Подрядчиком</w:t>
      </w:r>
      <w:r w:rsidR="00B72891" w:rsidRPr="00F158FE">
        <w:rPr>
          <w:rFonts w:ascii="Times New Roman" w:hAnsi="Times New Roman" w:cs="Times New Roman"/>
          <w:sz w:val="24"/>
          <w:szCs w:val="24"/>
        </w:rPr>
        <w:t xml:space="preserve"> </w:t>
      </w:r>
      <w:r w:rsidRPr="00025007">
        <w:rPr>
          <w:rFonts w:ascii="Times New Roman" w:hAnsi="Times New Roman" w:cs="Times New Roman"/>
          <w:sz w:val="24"/>
          <w:szCs w:val="24"/>
        </w:rPr>
        <w:t>работ,</w:t>
      </w:r>
      <w:r w:rsidRPr="00F158FE">
        <w:rPr>
          <w:rFonts w:ascii="Times New Roman" w:hAnsi="Times New Roman" w:cs="Times New Roman"/>
          <w:sz w:val="24"/>
          <w:szCs w:val="24"/>
        </w:rPr>
        <w:t xml:space="preserve"> включая НДС, указанной в каждом КС-2</w:t>
      </w:r>
      <w:r w:rsidR="00C473E1" w:rsidRPr="00400FF2">
        <w:rPr>
          <w:rFonts w:ascii="Times New Roman" w:hAnsi="Times New Roman" w:cs="Times New Roman"/>
          <w:sz w:val="24"/>
          <w:szCs w:val="24"/>
        </w:rPr>
        <w:t xml:space="preserve"> и КС-3</w:t>
      </w:r>
      <w:r w:rsidRPr="00F158FE">
        <w:rPr>
          <w:rFonts w:ascii="Times New Roman" w:hAnsi="Times New Roman" w:cs="Times New Roman"/>
          <w:sz w:val="24"/>
          <w:szCs w:val="24"/>
        </w:rPr>
        <w:t>.</w:t>
      </w:r>
    </w:p>
    <w:p w14:paraId="7AED8DC7" w14:textId="53B07342" w:rsidR="002A1942" w:rsidRPr="00400FF2" w:rsidRDefault="002A1942" w:rsidP="002A1942">
      <w:pPr>
        <w:pStyle w:val="a6"/>
        <w:tabs>
          <w:tab w:val="left" w:pos="1560"/>
        </w:tabs>
        <w:spacing w:after="0" w:line="240" w:lineRule="auto"/>
        <w:ind w:left="0" w:firstLine="709"/>
        <w:jc w:val="both"/>
        <w:rPr>
          <w:rFonts w:ascii="Times New Roman" w:hAnsi="Times New Roman" w:cs="Times New Roman"/>
          <w:sz w:val="24"/>
          <w:szCs w:val="24"/>
        </w:rPr>
      </w:pPr>
    </w:p>
    <w:p w14:paraId="0ED78908" w14:textId="186CEF88" w:rsidR="00D4559F" w:rsidRPr="00F158FE" w:rsidRDefault="00A45076" w:rsidP="00D4559F">
      <w:pPr>
        <w:pStyle w:val="3"/>
        <w:ind w:left="0" w:firstLine="709"/>
      </w:pPr>
      <w:r w:rsidRPr="00F158FE">
        <w:t>Выплата (возврат) Гарантийно</w:t>
      </w:r>
      <w:r w:rsidR="00A63D0F" w:rsidRPr="00F158FE">
        <w:t xml:space="preserve">го удержания </w:t>
      </w:r>
      <w:r w:rsidR="00B72891" w:rsidRPr="00F158FE">
        <w:t>П</w:t>
      </w:r>
      <w:r w:rsidR="00E742BA" w:rsidRPr="00F158FE">
        <w:t>одрядчик</w:t>
      </w:r>
      <w:r w:rsidRPr="00F158FE">
        <w:t xml:space="preserve">у осуществляется </w:t>
      </w:r>
      <w:r w:rsidR="00DA3E22" w:rsidRPr="00F158FE">
        <w:t>Заказчик</w:t>
      </w:r>
      <w:r w:rsidRPr="00F158FE">
        <w:t>ом в порядке</w:t>
      </w:r>
      <w:r w:rsidR="00A3287D" w:rsidRPr="00F158FE">
        <w:t xml:space="preserve">, предусмотренном пунктом </w:t>
      </w:r>
      <w:r w:rsidR="002A1942" w:rsidRPr="00400FF2">
        <w:t>3.16</w:t>
      </w:r>
      <w:r w:rsidR="00D4559F" w:rsidRPr="00F158FE">
        <w:t xml:space="preserve"> Договора.</w:t>
      </w:r>
    </w:p>
    <w:p w14:paraId="31F66053" w14:textId="77777777" w:rsidR="00676C00" w:rsidRDefault="00D4559F" w:rsidP="004B50DC">
      <w:pPr>
        <w:pStyle w:val="3"/>
        <w:ind w:left="0" w:hanging="11"/>
      </w:pPr>
      <w:r w:rsidRPr="00F158FE">
        <w:t xml:space="preserve">Обеспечение исполнения </w:t>
      </w:r>
      <w:r w:rsidR="00676C00" w:rsidRPr="00676C00">
        <w:t>Договора устанавливается в размере</w:t>
      </w:r>
      <w:bookmarkStart w:id="135" w:name="_Hlk193357885"/>
      <w:r w:rsidR="00676C00" w:rsidRPr="00676C00">
        <w:t xml:space="preserve"> 10 % (десяти процентов) от начальной (максимальной) Цены Договора, что составляет </w:t>
      </w:r>
      <w:bookmarkStart w:id="136" w:name="_Hlk193358797"/>
      <w:r w:rsidR="00676C00" w:rsidRPr="00676C00">
        <w:t>176 089 995 рублей 68 копеек.</w:t>
      </w:r>
      <w:bookmarkEnd w:id="135"/>
      <w:bookmarkEnd w:id="136"/>
    </w:p>
    <w:p w14:paraId="006620DA" w14:textId="169D774C" w:rsidR="00D4559F" w:rsidRPr="00F158FE" w:rsidRDefault="00D4559F" w:rsidP="004B50DC">
      <w:pPr>
        <w:pStyle w:val="3"/>
        <w:ind w:left="0" w:hanging="11"/>
      </w:pPr>
      <w:r w:rsidRPr="00F158FE">
        <w:t xml:space="preserve">Обеспечение исполнения </w:t>
      </w:r>
      <w:r w:rsidR="00AC3089" w:rsidRPr="00F158FE">
        <w:t>Д</w:t>
      </w:r>
      <w:r w:rsidRPr="00F158FE">
        <w:t xml:space="preserve">оговора может предоставляться </w:t>
      </w:r>
      <w:r w:rsidR="004C51F3">
        <w:t>Подрядчиком</w:t>
      </w:r>
      <w:r w:rsidRPr="00F158FE">
        <w:t>:</w:t>
      </w:r>
    </w:p>
    <w:p w14:paraId="6906FA53" w14:textId="37738909" w:rsidR="00D4559F" w:rsidRPr="00F158FE" w:rsidRDefault="00D4559F" w:rsidP="00D4559F">
      <w:pPr>
        <w:pStyle w:val="3"/>
        <w:numPr>
          <w:ilvl w:val="0"/>
          <w:numId w:val="0"/>
        </w:numPr>
        <w:ind w:firstLine="709"/>
      </w:pPr>
      <w:r w:rsidRPr="00F158FE">
        <w:t>а) В виде безотзывной банковской гарантии, выданной банком;</w:t>
      </w:r>
    </w:p>
    <w:p w14:paraId="01C12AC1" w14:textId="1B6E39DA" w:rsidR="00A3287D" w:rsidRPr="00F158FE" w:rsidRDefault="00D4559F" w:rsidP="00D4559F">
      <w:pPr>
        <w:pStyle w:val="3"/>
        <w:numPr>
          <w:ilvl w:val="0"/>
          <w:numId w:val="0"/>
        </w:numPr>
        <w:ind w:firstLine="709"/>
      </w:pPr>
      <w:r w:rsidRPr="00F158FE">
        <w:t>б) Пут</w:t>
      </w:r>
      <w:r w:rsidR="00AC3089" w:rsidRPr="00F158FE">
        <w:t>ё</w:t>
      </w:r>
      <w:r w:rsidRPr="00F158FE">
        <w:t>м внесения денежных средств на счёт Заказчика.</w:t>
      </w:r>
    </w:p>
    <w:p w14:paraId="70BE839B" w14:textId="7BD19333" w:rsidR="00A45076" w:rsidRPr="00F158FE" w:rsidRDefault="00A45076" w:rsidP="003C2454">
      <w:pPr>
        <w:pStyle w:val="20"/>
        <w:ind w:left="0" w:firstLine="709"/>
      </w:pPr>
      <w:bookmarkStart w:id="137" w:name="_Toc18940792"/>
      <w:bookmarkStart w:id="138" w:name="_Ref24365521"/>
      <w:bookmarkStart w:id="139" w:name="_Ref24372374"/>
      <w:r w:rsidRPr="00F158FE">
        <w:t>Банковск</w:t>
      </w:r>
      <w:r w:rsidR="00FF3374" w:rsidRPr="00F158FE">
        <w:t>ие</w:t>
      </w:r>
      <w:r w:rsidRPr="00F158FE">
        <w:t xml:space="preserve"> </w:t>
      </w:r>
      <w:r w:rsidR="00A66B10" w:rsidRPr="00F158FE">
        <w:t>г</w:t>
      </w:r>
      <w:r w:rsidRPr="00F158FE">
        <w:t>аранти</w:t>
      </w:r>
      <w:r w:rsidR="00FF3374" w:rsidRPr="00F158FE">
        <w:t>и</w:t>
      </w:r>
      <w:bookmarkEnd w:id="137"/>
      <w:bookmarkEnd w:id="138"/>
      <w:bookmarkEnd w:id="139"/>
    </w:p>
    <w:p w14:paraId="57CBCBBE" w14:textId="26DF4AF9" w:rsidR="00A45076" w:rsidRPr="00F158FE" w:rsidRDefault="00A3287D" w:rsidP="003C2454">
      <w:pPr>
        <w:pStyle w:val="3"/>
        <w:ind w:left="0" w:firstLine="709"/>
      </w:pPr>
      <w:bookmarkStart w:id="140" w:name="_Ref24372791"/>
      <w:r w:rsidRPr="00F158FE">
        <w:t xml:space="preserve">Любая </w:t>
      </w:r>
      <w:r w:rsidR="00A45076" w:rsidRPr="00F158FE">
        <w:t xml:space="preserve">Банковская </w:t>
      </w:r>
      <w:r w:rsidR="00A66B10" w:rsidRPr="00F158FE">
        <w:t>г</w:t>
      </w:r>
      <w:r w:rsidR="00A45076" w:rsidRPr="00F158FE">
        <w:t>арантия</w:t>
      </w:r>
      <w:r w:rsidRPr="00F158FE">
        <w:t>, предоставляемая в соответствии с Договором,</w:t>
      </w:r>
      <w:r w:rsidR="00A45076" w:rsidRPr="00F158FE">
        <w:t xml:space="preserve"> должна быть предоставлена банком-гарантом, который соответствует обязательным требованиям, установленным Законодательством, а также следующим обязательных требованиям:</w:t>
      </w:r>
      <w:bookmarkEnd w:id="140"/>
    </w:p>
    <w:p w14:paraId="40540A5F" w14:textId="09DE1BE1" w:rsidR="00A45076" w:rsidRPr="00F158FE" w:rsidRDefault="00A45076" w:rsidP="00A20331">
      <w:pPr>
        <w:pStyle w:val="a6"/>
        <w:numPr>
          <w:ilvl w:val="0"/>
          <w:numId w:val="62"/>
        </w:numPr>
        <w:tabs>
          <w:tab w:val="left" w:pos="1134"/>
        </w:tabs>
        <w:spacing w:after="0" w:line="240" w:lineRule="auto"/>
        <w:ind w:left="0" w:firstLine="709"/>
        <w:jc w:val="both"/>
        <w:rPr>
          <w:rFonts w:ascii="Times New Roman" w:eastAsia="Times New Roman" w:hAnsi="Times New Roman" w:cs="Times New Roman"/>
          <w:sz w:val="24"/>
          <w:szCs w:val="24"/>
        </w:rPr>
      </w:pPr>
      <w:r w:rsidRPr="00F158FE">
        <w:rPr>
          <w:rFonts w:ascii="Times New Roman" w:eastAsia="Times New Roman" w:hAnsi="Times New Roman" w:cs="Times New Roman"/>
          <w:sz w:val="24"/>
          <w:szCs w:val="24"/>
        </w:rPr>
        <w:lastRenderedPageBreak/>
        <w:t>наличие лицензии на осуществление банковских операций, выданной Центральным банком Российской Федерации;</w:t>
      </w:r>
    </w:p>
    <w:p w14:paraId="731EA9E3" w14:textId="1EA5698D" w:rsidR="00A45076" w:rsidRPr="00F158FE" w:rsidRDefault="00A45076" w:rsidP="00A20331">
      <w:pPr>
        <w:pStyle w:val="a6"/>
        <w:numPr>
          <w:ilvl w:val="0"/>
          <w:numId w:val="62"/>
        </w:numPr>
        <w:tabs>
          <w:tab w:val="left" w:pos="1134"/>
        </w:tabs>
        <w:spacing w:after="0" w:line="240" w:lineRule="auto"/>
        <w:ind w:left="0" w:firstLine="709"/>
        <w:jc w:val="both"/>
        <w:rPr>
          <w:rFonts w:ascii="Times New Roman" w:eastAsia="Times New Roman" w:hAnsi="Times New Roman" w:cs="Times New Roman"/>
          <w:sz w:val="24"/>
          <w:szCs w:val="24"/>
        </w:rPr>
      </w:pPr>
      <w:r w:rsidRPr="00F158FE">
        <w:rPr>
          <w:rFonts w:ascii="Times New Roman" w:eastAsia="Times New Roman" w:hAnsi="Times New Roman" w:cs="Times New Roman"/>
          <w:sz w:val="24"/>
          <w:szCs w:val="24"/>
        </w:rPr>
        <w:t>период деятельности банка составляет не менее 3 (</w:t>
      </w:r>
      <w:r w:rsidR="00B6631B" w:rsidRPr="00F158FE">
        <w:rPr>
          <w:rFonts w:ascii="Times New Roman" w:eastAsia="Times New Roman" w:hAnsi="Times New Roman" w:cs="Times New Roman"/>
          <w:sz w:val="24"/>
          <w:szCs w:val="24"/>
        </w:rPr>
        <w:t>трёх</w:t>
      </w:r>
      <w:r w:rsidRPr="00F158FE">
        <w:rPr>
          <w:rFonts w:ascii="Times New Roman" w:eastAsia="Times New Roman" w:hAnsi="Times New Roman" w:cs="Times New Roman"/>
          <w:sz w:val="24"/>
          <w:szCs w:val="24"/>
        </w:rPr>
        <w:t xml:space="preserve">) лет с даты государственной регистрации (в отношении банков, образованных </w:t>
      </w:r>
      <w:r w:rsidR="00B6631B" w:rsidRPr="00F158FE">
        <w:rPr>
          <w:rFonts w:ascii="Times New Roman" w:eastAsia="Times New Roman" w:hAnsi="Times New Roman" w:cs="Times New Roman"/>
          <w:sz w:val="24"/>
          <w:szCs w:val="24"/>
        </w:rPr>
        <w:t>путём</w:t>
      </w:r>
      <w:r w:rsidRPr="00F158FE">
        <w:rPr>
          <w:rFonts w:ascii="Times New Roman" w:eastAsia="Times New Roman" w:hAnsi="Times New Roman" w:cs="Times New Roman"/>
          <w:sz w:val="24"/>
          <w:szCs w:val="24"/>
        </w:rPr>
        <w:t xml:space="preserve"> слияния, для целей настоящего пункта учитывается срок существования банка с более ранней датой государственной регистрации; в случае реорганизации не требуется повторного исчисления вышеуказанного срока);</w:t>
      </w:r>
    </w:p>
    <w:p w14:paraId="7A685F53" w14:textId="3AF2BB00" w:rsidR="00A45076" w:rsidRPr="00F158FE" w:rsidRDefault="00A45076" w:rsidP="00A20331">
      <w:pPr>
        <w:pStyle w:val="a6"/>
        <w:numPr>
          <w:ilvl w:val="0"/>
          <w:numId w:val="62"/>
        </w:numPr>
        <w:tabs>
          <w:tab w:val="left" w:pos="1134"/>
        </w:tabs>
        <w:spacing w:after="0" w:line="240" w:lineRule="auto"/>
        <w:ind w:left="0" w:firstLine="709"/>
        <w:jc w:val="both"/>
        <w:rPr>
          <w:rFonts w:ascii="Times New Roman" w:eastAsia="Times New Roman" w:hAnsi="Times New Roman" w:cs="Times New Roman"/>
          <w:sz w:val="24"/>
          <w:szCs w:val="24"/>
        </w:rPr>
      </w:pPr>
      <w:r w:rsidRPr="00F158FE">
        <w:rPr>
          <w:rFonts w:ascii="Times New Roman" w:eastAsia="Times New Roman" w:hAnsi="Times New Roman" w:cs="Times New Roman"/>
          <w:sz w:val="24"/>
          <w:szCs w:val="24"/>
        </w:rPr>
        <w:t>наличие собственных средств (капитала) банка-гаранта в размере не менее 10 миллиардов рублей;</w:t>
      </w:r>
    </w:p>
    <w:p w14:paraId="111DE8B8" w14:textId="79C90442" w:rsidR="00A45076" w:rsidRPr="00F158FE" w:rsidRDefault="00A45076" w:rsidP="00A20331">
      <w:pPr>
        <w:pStyle w:val="a6"/>
        <w:numPr>
          <w:ilvl w:val="0"/>
          <w:numId w:val="62"/>
        </w:numPr>
        <w:tabs>
          <w:tab w:val="left" w:pos="1134"/>
        </w:tabs>
        <w:spacing w:after="0" w:line="240" w:lineRule="auto"/>
        <w:ind w:left="0" w:firstLine="709"/>
        <w:jc w:val="both"/>
        <w:rPr>
          <w:rFonts w:ascii="Times New Roman" w:eastAsia="Times New Roman" w:hAnsi="Times New Roman" w:cs="Times New Roman"/>
          <w:sz w:val="24"/>
          <w:szCs w:val="24"/>
        </w:rPr>
      </w:pPr>
      <w:r w:rsidRPr="00F158FE">
        <w:rPr>
          <w:rFonts w:ascii="Times New Roman" w:eastAsia="Times New Roman" w:hAnsi="Times New Roman" w:cs="Times New Roman"/>
          <w:sz w:val="24"/>
          <w:szCs w:val="24"/>
        </w:rPr>
        <w:t xml:space="preserve">на момент выдачи принципалу Банковской </w:t>
      </w:r>
      <w:r w:rsidR="00B93803" w:rsidRPr="00F158FE">
        <w:rPr>
          <w:rFonts w:ascii="Times New Roman" w:eastAsia="Times New Roman" w:hAnsi="Times New Roman" w:cs="Times New Roman"/>
          <w:sz w:val="24"/>
          <w:szCs w:val="24"/>
        </w:rPr>
        <w:t>г</w:t>
      </w:r>
      <w:r w:rsidRPr="00F158FE">
        <w:rPr>
          <w:rFonts w:ascii="Times New Roman" w:eastAsia="Times New Roman" w:hAnsi="Times New Roman" w:cs="Times New Roman"/>
          <w:sz w:val="24"/>
          <w:szCs w:val="24"/>
        </w:rPr>
        <w:t xml:space="preserve">арантии соответствие требованиям Центрального Банка </w:t>
      </w:r>
      <w:r w:rsidR="005E024E" w:rsidRPr="00F158FE">
        <w:rPr>
          <w:rFonts w:ascii="Times New Roman" w:eastAsia="Times New Roman" w:hAnsi="Times New Roman" w:cs="Times New Roman"/>
          <w:sz w:val="24"/>
          <w:szCs w:val="24"/>
        </w:rPr>
        <w:t>РФ</w:t>
      </w:r>
      <w:r w:rsidRPr="00F158FE">
        <w:rPr>
          <w:rFonts w:ascii="Times New Roman" w:eastAsia="Times New Roman" w:hAnsi="Times New Roman" w:cs="Times New Roman"/>
          <w:sz w:val="24"/>
          <w:szCs w:val="24"/>
        </w:rPr>
        <w:t xml:space="preserve"> в части не превышения норматива, устанавливающего максимальный размер риска на одного заемщика или группу связанных заемщиков;</w:t>
      </w:r>
    </w:p>
    <w:p w14:paraId="43758E2B" w14:textId="28C6463E" w:rsidR="00A45076" w:rsidRPr="00F158FE" w:rsidRDefault="00A45076" w:rsidP="00A20331">
      <w:pPr>
        <w:pStyle w:val="a6"/>
        <w:numPr>
          <w:ilvl w:val="0"/>
          <w:numId w:val="62"/>
        </w:numPr>
        <w:tabs>
          <w:tab w:val="left" w:pos="1134"/>
        </w:tabs>
        <w:spacing w:after="0" w:line="240" w:lineRule="auto"/>
        <w:ind w:left="0" w:firstLine="709"/>
        <w:jc w:val="both"/>
        <w:rPr>
          <w:rFonts w:ascii="Times New Roman" w:eastAsia="Times New Roman" w:hAnsi="Times New Roman" w:cs="Times New Roman"/>
          <w:sz w:val="24"/>
          <w:szCs w:val="24"/>
        </w:rPr>
      </w:pPr>
      <w:r w:rsidRPr="00F158FE">
        <w:rPr>
          <w:rFonts w:ascii="Times New Roman" w:eastAsia="Times New Roman" w:hAnsi="Times New Roman" w:cs="Times New Roman"/>
          <w:sz w:val="24"/>
          <w:szCs w:val="24"/>
        </w:rPr>
        <w:t xml:space="preserve">на момент выдачи принципалу Банковской </w:t>
      </w:r>
      <w:r w:rsidR="00B93803" w:rsidRPr="00F158FE">
        <w:rPr>
          <w:rFonts w:ascii="Times New Roman" w:eastAsia="Times New Roman" w:hAnsi="Times New Roman" w:cs="Times New Roman"/>
          <w:sz w:val="24"/>
          <w:szCs w:val="24"/>
        </w:rPr>
        <w:t>г</w:t>
      </w:r>
      <w:r w:rsidRPr="00F158FE">
        <w:rPr>
          <w:rFonts w:ascii="Times New Roman" w:eastAsia="Times New Roman" w:hAnsi="Times New Roman" w:cs="Times New Roman"/>
          <w:sz w:val="24"/>
          <w:szCs w:val="24"/>
        </w:rPr>
        <w:t xml:space="preserve">арантии соответствие требованиям Центрального банка </w:t>
      </w:r>
      <w:r w:rsidR="005E024E" w:rsidRPr="00F158FE">
        <w:rPr>
          <w:rFonts w:ascii="Times New Roman" w:eastAsia="Times New Roman" w:hAnsi="Times New Roman" w:cs="Times New Roman"/>
          <w:sz w:val="24"/>
          <w:szCs w:val="24"/>
        </w:rPr>
        <w:t>РФ</w:t>
      </w:r>
      <w:r w:rsidRPr="00F158FE">
        <w:rPr>
          <w:rFonts w:ascii="Times New Roman" w:eastAsia="Times New Roman" w:hAnsi="Times New Roman" w:cs="Times New Roman"/>
          <w:sz w:val="24"/>
          <w:szCs w:val="24"/>
        </w:rPr>
        <w:t xml:space="preserve"> в части не превышения норматива, устанавливающего максимальный размер крупных кредитных рисков, установленного как выраженное в процентах отношение совокупной величины крупных кредитных рисков и размера собственных средств (капитала) кредитной организации (банковской группы);</w:t>
      </w:r>
    </w:p>
    <w:p w14:paraId="0FDBF1B9" w14:textId="59CD777C" w:rsidR="00A45076" w:rsidRPr="00F158FE" w:rsidRDefault="00A45076" w:rsidP="00A20331">
      <w:pPr>
        <w:pStyle w:val="a6"/>
        <w:numPr>
          <w:ilvl w:val="0"/>
          <w:numId w:val="62"/>
        </w:numPr>
        <w:tabs>
          <w:tab w:val="left" w:pos="1134"/>
        </w:tabs>
        <w:spacing w:after="0" w:line="240" w:lineRule="auto"/>
        <w:ind w:left="0" w:firstLine="709"/>
        <w:jc w:val="both"/>
        <w:rPr>
          <w:rFonts w:ascii="Times New Roman" w:eastAsia="Times New Roman" w:hAnsi="Times New Roman" w:cs="Times New Roman"/>
          <w:sz w:val="24"/>
          <w:szCs w:val="24"/>
        </w:rPr>
      </w:pPr>
      <w:r w:rsidRPr="00F158FE">
        <w:rPr>
          <w:rFonts w:ascii="Times New Roman" w:eastAsia="Times New Roman" w:hAnsi="Times New Roman" w:cs="Times New Roman"/>
          <w:sz w:val="24"/>
          <w:szCs w:val="24"/>
        </w:rPr>
        <w:t xml:space="preserve">отсутствие требования Центрального банка </w:t>
      </w:r>
      <w:r w:rsidR="005E024E" w:rsidRPr="00F158FE">
        <w:rPr>
          <w:rFonts w:ascii="Times New Roman" w:eastAsia="Times New Roman" w:hAnsi="Times New Roman" w:cs="Times New Roman"/>
          <w:sz w:val="24"/>
          <w:szCs w:val="24"/>
        </w:rPr>
        <w:t>РФ</w:t>
      </w:r>
      <w:r w:rsidRPr="00F158FE">
        <w:rPr>
          <w:rFonts w:ascii="Times New Roman" w:eastAsia="Times New Roman" w:hAnsi="Times New Roman" w:cs="Times New Roman"/>
          <w:sz w:val="24"/>
          <w:szCs w:val="24"/>
        </w:rPr>
        <w:t xml:space="preserve"> об осуществлении мер по предупреждению банкротства, в том числе финансового оздоровления банка-гаранта;</w:t>
      </w:r>
    </w:p>
    <w:p w14:paraId="03D5017B" w14:textId="7392B736" w:rsidR="00A45076" w:rsidRPr="00F158FE" w:rsidRDefault="00A45076" w:rsidP="00A20331">
      <w:pPr>
        <w:pStyle w:val="a6"/>
        <w:numPr>
          <w:ilvl w:val="0"/>
          <w:numId w:val="62"/>
        </w:numPr>
        <w:tabs>
          <w:tab w:val="left" w:pos="1134"/>
        </w:tabs>
        <w:spacing w:after="0" w:line="240" w:lineRule="auto"/>
        <w:ind w:left="0" w:firstLine="709"/>
        <w:jc w:val="both"/>
        <w:rPr>
          <w:rFonts w:ascii="Times New Roman" w:eastAsia="Times New Roman" w:hAnsi="Times New Roman" w:cs="Times New Roman"/>
          <w:sz w:val="24"/>
          <w:szCs w:val="24"/>
        </w:rPr>
      </w:pPr>
      <w:r w:rsidRPr="00F158FE">
        <w:rPr>
          <w:rFonts w:ascii="Times New Roman" w:eastAsia="Times New Roman" w:hAnsi="Times New Roman" w:cs="Times New Roman"/>
          <w:sz w:val="24"/>
          <w:szCs w:val="24"/>
        </w:rPr>
        <w:t>в отношении банка-гаранта не должно быть: процедуры добровольной (принудительной) ликвидации; акта Банка России о назначении временной администрации; иска о признании банка-гаранта банкротом; решения о приостановлении деятельности банка-гаранта в порядке, предусмотренном Кодексом об административных правонарушениях</w:t>
      </w:r>
      <w:r w:rsidR="00CA6D81" w:rsidRPr="00F158FE">
        <w:rPr>
          <w:rFonts w:ascii="Times New Roman" w:eastAsia="Times New Roman" w:hAnsi="Times New Roman" w:cs="Times New Roman"/>
          <w:sz w:val="24"/>
          <w:szCs w:val="24"/>
        </w:rPr>
        <w:t xml:space="preserve"> РФ</w:t>
      </w:r>
      <w:r w:rsidRPr="00F158FE">
        <w:rPr>
          <w:rFonts w:ascii="Times New Roman" w:eastAsia="Times New Roman" w:hAnsi="Times New Roman" w:cs="Times New Roman"/>
          <w:sz w:val="24"/>
          <w:szCs w:val="24"/>
        </w:rPr>
        <w:t>;</w:t>
      </w:r>
    </w:p>
    <w:p w14:paraId="1DA672CC" w14:textId="1EB1FA4F" w:rsidR="00A45076" w:rsidRPr="00F158FE" w:rsidRDefault="00A45076" w:rsidP="00A20331">
      <w:pPr>
        <w:pStyle w:val="a6"/>
        <w:numPr>
          <w:ilvl w:val="0"/>
          <w:numId w:val="62"/>
        </w:numPr>
        <w:tabs>
          <w:tab w:val="left" w:pos="1134"/>
        </w:tabs>
        <w:spacing w:after="0" w:line="240" w:lineRule="auto"/>
        <w:ind w:left="0" w:firstLine="709"/>
        <w:jc w:val="both"/>
        <w:rPr>
          <w:rFonts w:ascii="Times New Roman" w:eastAsia="Times New Roman" w:hAnsi="Times New Roman" w:cs="Times New Roman"/>
          <w:sz w:val="24"/>
          <w:szCs w:val="24"/>
        </w:rPr>
      </w:pPr>
      <w:r w:rsidRPr="00F158FE">
        <w:rPr>
          <w:rFonts w:ascii="Times New Roman" w:eastAsia="Times New Roman" w:hAnsi="Times New Roman" w:cs="Times New Roman"/>
          <w:sz w:val="24"/>
          <w:szCs w:val="24"/>
        </w:rPr>
        <w:t>достоверность финансовой (бухгалтерской) отчетности банка-гаранта и соответствие порядка ведения бухгалтерского уч</w:t>
      </w:r>
      <w:r w:rsidR="005E024E" w:rsidRPr="00F158FE">
        <w:rPr>
          <w:rFonts w:ascii="Times New Roman" w:eastAsia="Times New Roman" w:hAnsi="Times New Roman" w:cs="Times New Roman"/>
          <w:sz w:val="24"/>
          <w:szCs w:val="24"/>
        </w:rPr>
        <w:t>ё</w:t>
      </w:r>
      <w:r w:rsidRPr="00F158FE">
        <w:rPr>
          <w:rFonts w:ascii="Times New Roman" w:eastAsia="Times New Roman" w:hAnsi="Times New Roman" w:cs="Times New Roman"/>
          <w:sz w:val="24"/>
          <w:szCs w:val="24"/>
        </w:rPr>
        <w:t>та законодательству Российской Федерации должны подтверждаться аудиторским заключением о достоверности бухгалтерских отчетов банка-гаранта за последний завершенный финансовый год;</w:t>
      </w:r>
    </w:p>
    <w:p w14:paraId="22A4691C" w14:textId="2CDC72CE" w:rsidR="00F74DFA" w:rsidRPr="00F158FE" w:rsidRDefault="00966875" w:rsidP="00A20331">
      <w:pPr>
        <w:pStyle w:val="a6"/>
        <w:tabs>
          <w:tab w:val="left" w:pos="1134"/>
        </w:tabs>
        <w:spacing w:after="0" w:line="240" w:lineRule="auto"/>
        <w:ind w:left="0" w:firstLine="709"/>
        <w:jc w:val="both"/>
        <w:rPr>
          <w:rFonts w:ascii="Times New Roman" w:eastAsia="Times New Roman" w:hAnsi="Times New Roman" w:cs="Times New Roman"/>
          <w:sz w:val="24"/>
          <w:szCs w:val="24"/>
        </w:rPr>
      </w:pPr>
      <w:r w:rsidRPr="00F158FE">
        <w:rPr>
          <w:rFonts w:ascii="Times New Roman" w:eastAsia="Times New Roman" w:hAnsi="Times New Roman" w:cs="Times New Roman"/>
          <w:sz w:val="24"/>
          <w:szCs w:val="24"/>
        </w:rPr>
        <w:t xml:space="preserve">Изменение требований к банку-гаранту, установленных </w:t>
      </w:r>
      <w:r w:rsidR="00A3287D" w:rsidRPr="00F158FE">
        <w:rPr>
          <w:rFonts w:ascii="Times New Roman" w:eastAsia="Times New Roman" w:hAnsi="Times New Roman" w:cs="Times New Roman"/>
          <w:sz w:val="24"/>
          <w:szCs w:val="24"/>
        </w:rPr>
        <w:t>настоящим пунктом</w:t>
      </w:r>
      <w:r w:rsidRPr="00F158FE">
        <w:rPr>
          <w:rFonts w:ascii="Times New Roman" w:eastAsia="Times New Roman" w:hAnsi="Times New Roman" w:cs="Times New Roman"/>
          <w:sz w:val="24"/>
          <w:szCs w:val="24"/>
        </w:rPr>
        <w:t xml:space="preserve">, возможно только с предварительного письменного согласия </w:t>
      </w:r>
      <w:r w:rsidR="00DA3E22" w:rsidRPr="00F158FE">
        <w:rPr>
          <w:rFonts w:ascii="Times New Roman" w:eastAsia="Times New Roman" w:hAnsi="Times New Roman" w:cs="Times New Roman"/>
          <w:sz w:val="24"/>
          <w:szCs w:val="24"/>
        </w:rPr>
        <w:t>Заказчик</w:t>
      </w:r>
      <w:r w:rsidR="00023A82" w:rsidRPr="00F158FE">
        <w:rPr>
          <w:rFonts w:ascii="Times New Roman" w:eastAsia="Times New Roman" w:hAnsi="Times New Roman" w:cs="Times New Roman"/>
          <w:sz w:val="24"/>
          <w:szCs w:val="24"/>
        </w:rPr>
        <w:t>а</w:t>
      </w:r>
      <w:r w:rsidRPr="00F158FE">
        <w:rPr>
          <w:rFonts w:ascii="Times New Roman" w:eastAsia="Times New Roman" w:hAnsi="Times New Roman" w:cs="Times New Roman"/>
          <w:sz w:val="24"/>
          <w:szCs w:val="24"/>
        </w:rPr>
        <w:t>.</w:t>
      </w:r>
      <w:r w:rsidR="000A0B04" w:rsidRPr="00F158FE">
        <w:rPr>
          <w:rFonts w:ascii="Times New Roman" w:eastAsia="Times New Roman" w:hAnsi="Times New Roman" w:cs="Times New Roman"/>
          <w:sz w:val="24"/>
          <w:szCs w:val="24"/>
        </w:rPr>
        <w:t xml:space="preserve"> В любом случае банк-гарант подлежит предварительному согласованию с </w:t>
      </w:r>
      <w:r w:rsidR="00DA3E22" w:rsidRPr="00F158FE">
        <w:rPr>
          <w:rFonts w:ascii="Times New Roman" w:eastAsia="Times New Roman" w:hAnsi="Times New Roman" w:cs="Times New Roman"/>
          <w:sz w:val="24"/>
          <w:szCs w:val="24"/>
        </w:rPr>
        <w:t>Заказчик</w:t>
      </w:r>
      <w:r w:rsidR="000A0B04" w:rsidRPr="00F158FE">
        <w:rPr>
          <w:rFonts w:ascii="Times New Roman" w:eastAsia="Times New Roman" w:hAnsi="Times New Roman" w:cs="Times New Roman"/>
          <w:sz w:val="24"/>
          <w:szCs w:val="24"/>
        </w:rPr>
        <w:t>ом.</w:t>
      </w:r>
    </w:p>
    <w:p w14:paraId="18610DF2" w14:textId="143EB690" w:rsidR="00A45076" w:rsidRPr="00F158FE" w:rsidRDefault="00A45076" w:rsidP="003C2454">
      <w:pPr>
        <w:pStyle w:val="3"/>
        <w:ind w:left="0" w:firstLine="709"/>
      </w:pPr>
      <w:r w:rsidRPr="00F158FE">
        <w:t>В случае банкротства, отзыва лицензии, иных обстоятельств, влекущих полную или частичную неплат</w:t>
      </w:r>
      <w:r w:rsidR="00070B4D" w:rsidRPr="00F158FE">
        <w:t>ё</w:t>
      </w:r>
      <w:r w:rsidRPr="00F158FE">
        <w:t>жеспособность банка-гаранта, либо несоответствия банка-гаранта требованиям, установленным пунктом</w:t>
      </w:r>
      <w:r w:rsidR="00A3287D" w:rsidRPr="00F158FE">
        <w:t xml:space="preserve"> </w:t>
      </w:r>
      <w:r w:rsidR="00A3287D" w:rsidRPr="00F158FE">
        <w:fldChar w:fldCharType="begin"/>
      </w:r>
      <w:r w:rsidR="00A3287D" w:rsidRPr="00F158FE">
        <w:instrText xml:space="preserve"> REF _Ref24372791 \r \h </w:instrText>
      </w:r>
      <w:r w:rsidR="00C6142F" w:rsidRPr="00F158FE">
        <w:instrText xml:space="preserve"> \* MERGEFORMAT </w:instrText>
      </w:r>
      <w:r w:rsidR="00A3287D" w:rsidRPr="00F158FE">
        <w:fldChar w:fldCharType="separate"/>
      </w:r>
      <w:r w:rsidR="00BC639C" w:rsidRPr="00F158FE">
        <w:t>13.2.1</w:t>
      </w:r>
      <w:r w:rsidR="00A3287D" w:rsidRPr="00F158FE">
        <w:fldChar w:fldCharType="end"/>
      </w:r>
      <w:r w:rsidR="00A3287D" w:rsidRPr="00F158FE">
        <w:t xml:space="preserve"> выше</w:t>
      </w:r>
      <w:r w:rsidRPr="00F158FE">
        <w:t xml:space="preserve">, </w:t>
      </w:r>
      <w:r w:rsidR="00DA3E22" w:rsidRPr="00F158FE">
        <w:t>Подрядчик</w:t>
      </w:r>
      <w:r w:rsidR="00B72891" w:rsidRPr="00F158FE">
        <w:t xml:space="preserve"> </w:t>
      </w:r>
      <w:r w:rsidRPr="00F158FE">
        <w:t xml:space="preserve">обязан не позднее </w:t>
      </w:r>
      <w:r w:rsidR="00950728" w:rsidRPr="00F158FE">
        <w:t xml:space="preserve">10 </w:t>
      </w:r>
      <w:r w:rsidR="006376FE" w:rsidRPr="00F158FE">
        <w:t xml:space="preserve">(десяти) </w:t>
      </w:r>
      <w:r w:rsidR="00950728" w:rsidRPr="00F158FE">
        <w:t xml:space="preserve">рабочих </w:t>
      </w:r>
      <w:r w:rsidRPr="00F158FE">
        <w:t xml:space="preserve">дней с даты наступления любого из перечисленных обстоятельств предоставить </w:t>
      </w:r>
      <w:r w:rsidR="00DA3E22" w:rsidRPr="00F158FE">
        <w:t>Заказчик</w:t>
      </w:r>
      <w:r w:rsidRPr="00F158FE">
        <w:t xml:space="preserve">у </w:t>
      </w:r>
      <w:r w:rsidR="002A02DF" w:rsidRPr="00F158FE">
        <w:t>нов</w:t>
      </w:r>
      <w:r w:rsidR="00C46C9D" w:rsidRPr="00F158FE">
        <w:t>ую</w:t>
      </w:r>
      <w:r w:rsidR="002A02DF" w:rsidRPr="00F158FE">
        <w:t xml:space="preserve"> </w:t>
      </w:r>
      <w:r w:rsidR="00950728" w:rsidRPr="00F158FE">
        <w:t>Банковск</w:t>
      </w:r>
      <w:r w:rsidR="00C46C9D" w:rsidRPr="00F158FE">
        <w:t>ую</w:t>
      </w:r>
      <w:r w:rsidR="00950728" w:rsidRPr="00F158FE">
        <w:t xml:space="preserve"> </w:t>
      </w:r>
      <w:r w:rsidR="006376FE" w:rsidRPr="00F158FE">
        <w:t>г</w:t>
      </w:r>
      <w:r w:rsidR="00950728" w:rsidRPr="00F158FE">
        <w:t>аранти</w:t>
      </w:r>
      <w:r w:rsidR="00C46C9D" w:rsidRPr="00F158FE">
        <w:t>ю</w:t>
      </w:r>
      <w:r w:rsidRPr="00F158FE">
        <w:t xml:space="preserve">, </w:t>
      </w:r>
      <w:r w:rsidR="00950728" w:rsidRPr="00F158FE">
        <w:t>соответствующ</w:t>
      </w:r>
      <w:r w:rsidR="002A02DF" w:rsidRPr="00F158FE">
        <w:t>ие</w:t>
      </w:r>
      <w:r w:rsidR="00950728" w:rsidRPr="00F158FE">
        <w:t xml:space="preserve"> </w:t>
      </w:r>
      <w:r w:rsidRPr="00F158FE">
        <w:t>требованиям, установленным настоящим разделом</w:t>
      </w:r>
      <w:r w:rsidR="00EA66C8" w:rsidRPr="00F158FE">
        <w:t>.</w:t>
      </w:r>
    </w:p>
    <w:p w14:paraId="5E60CE49" w14:textId="39D06BCB" w:rsidR="00A45076" w:rsidRPr="00F158FE" w:rsidRDefault="0022550C" w:rsidP="003C2454">
      <w:pPr>
        <w:pStyle w:val="3"/>
        <w:ind w:left="0" w:firstLine="709"/>
      </w:pPr>
      <w:r w:rsidRPr="00F158FE">
        <w:t xml:space="preserve"> </w:t>
      </w:r>
      <w:r w:rsidR="00A45076" w:rsidRPr="00F158FE">
        <w:t xml:space="preserve">При любых обстоятельствах </w:t>
      </w:r>
      <w:r w:rsidR="00870DB3" w:rsidRPr="00F158FE">
        <w:t xml:space="preserve">(включая, но не ограничиваясь, при условии продления сроков выполнения работ) </w:t>
      </w:r>
      <w:r w:rsidR="00DA3E22" w:rsidRPr="00F158FE">
        <w:t>Подрядчик</w:t>
      </w:r>
      <w:r w:rsidR="00B72891" w:rsidRPr="00F158FE">
        <w:t xml:space="preserve"> </w:t>
      </w:r>
      <w:r w:rsidR="00A45076" w:rsidRPr="00F158FE">
        <w:t xml:space="preserve">обязан не позднее </w:t>
      </w:r>
      <w:r w:rsidR="00950728" w:rsidRPr="00F158FE">
        <w:t xml:space="preserve">30 </w:t>
      </w:r>
      <w:r w:rsidR="00D352AE" w:rsidRPr="00F158FE">
        <w:t xml:space="preserve">(тридцати) </w:t>
      </w:r>
      <w:r w:rsidR="00950728" w:rsidRPr="00F158FE">
        <w:t xml:space="preserve">календарных </w:t>
      </w:r>
      <w:r w:rsidR="00A45076" w:rsidRPr="00F158FE">
        <w:t>дней до истечения срока действия Банковск</w:t>
      </w:r>
      <w:r w:rsidR="00C46C9D" w:rsidRPr="00F158FE">
        <w:t>ой</w:t>
      </w:r>
      <w:r w:rsidR="00A45076" w:rsidRPr="00F158FE">
        <w:t xml:space="preserve"> </w:t>
      </w:r>
      <w:r w:rsidR="00D352AE" w:rsidRPr="00F158FE">
        <w:t>г</w:t>
      </w:r>
      <w:r w:rsidR="00A45076" w:rsidRPr="00F158FE">
        <w:t>арантии, предусмотренн</w:t>
      </w:r>
      <w:r w:rsidR="00C46C9D" w:rsidRPr="00F158FE">
        <w:t>ой</w:t>
      </w:r>
      <w:r w:rsidR="00A45076" w:rsidRPr="00F158FE">
        <w:t xml:space="preserve"> Договором, предоставить </w:t>
      </w:r>
      <w:r w:rsidR="00DA3E22" w:rsidRPr="00F158FE">
        <w:t>Заказчик</w:t>
      </w:r>
      <w:r w:rsidR="00A45076" w:rsidRPr="00F158FE">
        <w:t xml:space="preserve">у новую Банковскую </w:t>
      </w:r>
      <w:r w:rsidR="00D352AE" w:rsidRPr="00F158FE">
        <w:t>г</w:t>
      </w:r>
      <w:r w:rsidR="00A45076" w:rsidRPr="00F158FE">
        <w:t>арантию по форме, на сумму и срок, соответствующую требованиям Договора.</w:t>
      </w:r>
      <w:r w:rsidR="00EA66C8" w:rsidRPr="00F158FE">
        <w:t xml:space="preserve"> В случае если к моменту, когда до даты истечения срока Банковской </w:t>
      </w:r>
      <w:r w:rsidR="00D352AE" w:rsidRPr="00F158FE">
        <w:t>г</w:t>
      </w:r>
      <w:r w:rsidR="00EA66C8" w:rsidRPr="00F158FE">
        <w:t xml:space="preserve">арантии остается </w:t>
      </w:r>
      <w:r w:rsidR="00950728" w:rsidRPr="00F158FE">
        <w:t>10</w:t>
      </w:r>
      <w:r w:rsidR="00D352AE" w:rsidRPr="00F158FE">
        <w:t xml:space="preserve"> (десять)</w:t>
      </w:r>
      <w:r w:rsidR="00950728" w:rsidRPr="00F158FE">
        <w:t xml:space="preserve"> рабочих </w:t>
      </w:r>
      <w:r w:rsidR="00EA66C8" w:rsidRPr="00F158FE">
        <w:t xml:space="preserve">дней, </w:t>
      </w:r>
      <w:r w:rsidR="00DA3E22" w:rsidRPr="00F158FE">
        <w:t>Подрядчик</w:t>
      </w:r>
      <w:r w:rsidR="00B72891" w:rsidRPr="00F158FE">
        <w:t xml:space="preserve"> </w:t>
      </w:r>
      <w:r w:rsidR="00EA66C8" w:rsidRPr="00F158FE">
        <w:t xml:space="preserve">не исполнит обязанность по предоставлению новой Банковской </w:t>
      </w:r>
      <w:r w:rsidR="00D352AE" w:rsidRPr="00F158FE">
        <w:t>г</w:t>
      </w:r>
      <w:r w:rsidR="00EA66C8" w:rsidRPr="00F158FE">
        <w:t xml:space="preserve">арантии, </w:t>
      </w:r>
      <w:r w:rsidR="00DA3E22" w:rsidRPr="00F158FE">
        <w:t>Подрядчик</w:t>
      </w:r>
      <w:r w:rsidR="00B72891" w:rsidRPr="00F158FE">
        <w:t xml:space="preserve"> </w:t>
      </w:r>
      <w:r w:rsidR="00EA66C8" w:rsidRPr="00F158FE">
        <w:t xml:space="preserve">в срок не позднее </w:t>
      </w:r>
      <w:r w:rsidR="00950728" w:rsidRPr="00F158FE">
        <w:t>5</w:t>
      </w:r>
      <w:r w:rsidR="00D352AE" w:rsidRPr="00F158FE">
        <w:t xml:space="preserve"> (пяти)</w:t>
      </w:r>
      <w:r w:rsidR="00950728" w:rsidRPr="00F158FE">
        <w:t xml:space="preserve"> рабочих </w:t>
      </w:r>
      <w:r w:rsidR="00EA66C8" w:rsidRPr="00F158FE">
        <w:t xml:space="preserve">дней до даты истечения срока действия Банковской </w:t>
      </w:r>
      <w:r w:rsidR="00D352AE" w:rsidRPr="00F158FE">
        <w:t>г</w:t>
      </w:r>
      <w:r w:rsidR="00EA66C8" w:rsidRPr="00F158FE">
        <w:t xml:space="preserve">арантии перечисляет </w:t>
      </w:r>
      <w:r w:rsidR="00DA3E22" w:rsidRPr="00F158FE">
        <w:t>Заказчик</w:t>
      </w:r>
      <w:r w:rsidR="00EA66C8" w:rsidRPr="00F158FE">
        <w:t>у обеспечительный плат</w:t>
      </w:r>
      <w:r w:rsidR="00F63EDC" w:rsidRPr="00F158FE">
        <w:t>ё</w:t>
      </w:r>
      <w:r w:rsidR="00EA66C8" w:rsidRPr="00F158FE">
        <w:t>ж на сумму, эквивалентную сумм</w:t>
      </w:r>
      <w:r w:rsidR="00621E57" w:rsidRPr="00F158FE">
        <w:t>е</w:t>
      </w:r>
      <w:r w:rsidR="00EA66C8" w:rsidRPr="00F158FE">
        <w:t xml:space="preserve">, на которую выдана Банковская </w:t>
      </w:r>
      <w:r w:rsidR="00D352AE" w:rsidRPr="00F158FE">
        <w:t>г</w:t>
      </w:r>
      <w:r w:rsidR="00EA66C8" w:rsidRPr="00F158FE">
        <w:t xml:space="preserve">арантия. При неисполнении </w:t>
      </w:r>
      <w:r w:rsidR="0009472D" w:rsidRPr="00F158FE">
        <w:t>Подрядчиком</w:t>
      </w:r>
      <w:r w:rsidR="00B72891" w:rsidRPr="00F158FE">
        <w:t xml:space="preserve"> </w:t>
      </w:r>
      <w:r w:rsidR="00EA66C8" w:rsidRPr="00F158FE">
        <w:t xml:space="preserve">обязанности по перечислению обеспечительного платежа </w:t>
      </w:r>
      <w:r w:rsidR="00DA3E22" w:rsidRPr="00F158FE">
        <w:t>Заказчик</w:t>
      </w:r>
      <w:r w:rsidR="00EA66C8" w:rsidRPr="00F158FE">
        <w:t xml:space="preserve"> вправе до истечения срока первоначальной Банковской </w:t>
      </w:r>
      <w:r w:rsidR="00D352AE" w:rsidRPr="00F158FE">
        <w:t>г</w:t>
      </w:r>
      <w:r w:rsidR="00EA66C8" w:rsidRPr="00F158FE">
        <w:t xml:space="preserve">арантии истребовать по первоначальной Банковской </w:t>
      </w:r>
      <w:r w:rsidR="00D352AE" w:rsidRPr="00F158FE">
        <w:t>г</w:t>
      </w:r>
      <w:r w:rsidR="00EA66C8" w:rsidRPr="00F158FE">
        <w:t xml:space="preserve">арантии сумму, эквивалентную сумме обеспечительного платежа. До момента предоставления новой Банковской </w:t>
      </w:r>
      <w:r w:rsidR="00D352AE" w:rsidRPr="00F158FE">
        <w:t>г</w:t>
      </w:r>
      <w:r w:rsidR="00EA66C8" w:rsidRPr="00F158FE">
        <w:t xml:space="preserve">арантии или до момента получения обеспечительного платежа, как указано в настоящем пункте, </w:t>
      </w:r>
      <w:r w:rsidR="00DA3E22" w:rsidRPr="00F158FE">
        <w:t>Заказчик</w:t>
      </w:r>
      <w:r w:rsidR="00EA66C8" w:rsidRPr="00F158FE">
        <w:t xml:space="preserve"> вправе приостановить все платежи по Договору. В случае истребования по Банковской </w:t>
      </w:r>
      <w:r w:rsidR="00D352AE" w:rsidRPr="00F158FE">
        <w:t>г</w:t>
      </w:r>
      <w:r w:rsidR="00EA66C8" w:rsidRPr="00F158FE">
        <w:t xml:space="preserve">арантии суммы, эквивалентной сумме обеспечительного платежа, как указано в настоящем пункте, возврат истребованной суммы </w:t>
      </w:r>
      <w:r w:rsidR="00EA66C8" w:rsidRPr="00F158FE">
        <w:lastRenderedPageBreak/>
        <w:t xml:space="preserve">производится </w:t>
      </w:r>
      <w:r w:rsidR="00DA3E22" w:rsidRPr="00F158FE">
        <w:t>Заказчик</w:t>
      </w:r>
      <w:r w:rsidR="00EA66C8" w:rsidRPr="00F158FE">
        <w:t xml:space="preserve">ом в течение </w:t>
      </w:r>
      <w:r w:rsidR="00950728" w:rsidRPr="00F158FE">
        <w:t>10</w:t>
      </w:r>
      <w:r w:rsidR="00D352AE" w:rsidRPr="00F158FE">
        <w:t xml:space="preserve"> (десяти)</w:t>
      </w:r>
      <w:r w:rsidR="00950728" w:rsidRPr="00F158FE">
        <w:t xml:space="preserve"> рабочих </w:t>
      </w:r>
      <w:r w:rsidR="00EA66C8" w:rsidRPr="00F158FE">
        <w:t xml:space="preserve">дней с момента предоставления </w:t>
      </w:r>
      <w:r w:rsidR="0009472D" w:rsidRPr="00F158FE">
        <w:t>Подрядчиком</w:t>
      </w:r>
      <w:r w:rsidR="00B72891" w:rsidRPr="00F158FE">
        <w:t xml:space="preserve"> </w:t>
      </w:r>
      <w:r w:rsidR="00EA66C8" w:rsidRPr="00F158FE">
        <w:t xml:space="preserve">надлежащей Банковской </w:t>
      </w:r>
      <w:r w:rsidR="00D352AE" w:rsidRPr="00F158FE">
        <w:t>г</w:t>
      </w:r>
      <w:r w:rsidR="00EA66C8" w:rsidRPr="00F158FE">
        <w:t>арантии.</w:t>
      </w:r>
    </w:p>
    <w:p w14:paraId="42D6AA66" w14:textId="303B2D44" w:rsidR="00C16C70" w:rsidRPr="00F158FE" w:rsidRDefault="00C16C70" w:rsidP="003C2454">
      <w:pPr>
        <w:pStyle w:val="3"/>
        <w:ind w:left="0" w:firstLine="709"/>
      </w:pPr>
      <w:r w:rsidRPr="00F158FE">
        <w:t>Банк-гарант</w:t>
      </w:r>
      <w:r w:rsidR="00A3287D" w:rsidRPr="00F158FE">
        <w:t xml:space="preserve"> и текст каждой банковской гарантии, предусмотренной настоящим разделом,</w:t>
      </w:r>
      <w:r w:rsidRPr="00F158FE">
        <w:t xml:space="preserve"> </w:t>
      </w:r>
      <w:r w:rsidR="00A3287D" w:rsidRPr="00F158FE">
        <w:t xml:space="preserve">должны </w:t>
      </w:r>
      <w:r w:rsidRPr="00F158FE">
        <w:t>быть предварительно письменно согласован</w:t>
      </w:r>
      <w:r w:rsidR="00A3287D" w:rsidRPr="00F158FE">
        <w:t>ы</w:t>
      </w:r>
      <w:r w:rsidRPr="00F158FE">
        <w:t xml:space="preserve"> с </w:t>
      </w:r>
      <w:r w:rsidR="00DA3E22" w:rsidRPr="00F158FE">
        <w:t>Заказчик</w:t>
      </w:r>
      <w:r w:rsidRPr="00F158FE">
        <w:t xml:space="preserve">ом. Стороны договорились, что в случае предоставления Банковской </w:t>
      </w:r>
      <w:r w:rsidR="00D352AE" w:rsidRPr="00F158FE">
        <w:t>г</w:t>
      </w:r>
      <w:r w:rsidRPr="00F158FE">
        <w:t xml:space="preserve">арантии, выданной банком-гарантом, </w:t>
      </w:r>
      <w:r w:rsidR="00A3287D" w:rsidRPr="00F158FE">
        <w:t xml:space="preserve">не согласованным Заказчиком, а равно предоставления Банковской гарантии, текст которой предварительно не согласован с Заказчиком, </w:t>
      </w:r>
      <w:r w:rsidRPr="00F158FE">
        <w:t xml:space="preserve">обязательства </w:t>
      </w:r>
      <w:r w:rsidR="0009472D" w:rsidRPr="00F158FE">
        <w:t>Подрядчика</w:t>
      </w:r>
      <w:r w:rsidR="00B72891" w:rsidRPr="00F158FE">
        <w:t xml:space="preserve"> </w:t>
      </w:r>
      <w:r w:rsidRPr="00F158FE">
        <w:t xml:space="preserve">по предоставлению Банковской </w:t>
      </w:r>
      <w:r w:rsidR="008D6A1C" w:rsidRPr="00F158FE">
        <w:t>г</w:t>
      </w:r>
      <w:r w:rsidRPr="00F158FE">
        <w:t>арантии не считаются исполненными надлежащим образом.</w:t>
      </w:r>
    </w:p>
    <w:p w14:paraId="4BD4DD0E" w14:textId="57C449CF" w:rsidR="00322B1E" w:rsidRPr="00F158FE" w:rsidRDefault="00DA3E22" w:rsidP="00D4559F">
      <w:pPr>
        <w:pStyle w:val="3"/>
        <w:ind w:left="0" w:firstLine="709"/>
      </w:pPr>
      <w:r w:rsidRPr="00F158FE">
        <w:t>Подрядчик</w:t>
      </w:r>
      <w:r w:rsidR="00B72891" w:rsidRPr="00F158FE">
        <w:t xml:space="preserve"> </w:t>
      </w:r>
      <w:r w:rsidR="00BE0ED5">
        <w:t xml:space="preserve">в течении 10 календарных дней после подписания Договора </w:t>
      </w:r>
      <w:r w:rsidR="00C46C9D" w:rsidRPr="00F158FE">
        <w:t>обязан</w:t>
      </w:r>
      <w:r w:rsidR="00A45076" w:rsidRPr="00F158FE">
        <w:t xml:space="preserve"> предоставить </w:t>
      </w:r>
      <w:r w:rsidR="00FF225F" w:rsidRPr="00F158FE">
        <w:t>Заказчику</w:t>
      </w:r>
      <w:r w:rsidR="00A3287D" w:rsidRPr="00F158FE">
        <w:t xml:space="preserve"> </w:t>
      </w:r>
      <w:r w:rsidR="00D4559F" w:rsidRPr="00F158FE">
        <w:t>Обеспечение исполнения Договора, выбранное в соответствии с пунктом 13.1.4. Договора, соответствующее требованиям Договора и Документации о проведении конкурса в электронной форме по результатам которого заключен настоящий Договор, обеспечивающую исполнение Подрядчиком обязательств, предусмотренных Договором. В случае выбора в качестве обеспечения исполнения Договора Банковской гарантии она также должна соответствовать следующим обязательным требованиям:</w:t>
      </w:r>
    </w:p>
    <w:p w14:paraId="403135EE" w14:textId="6A93E13C" w:rsidR="00A45076" w:rsidRPr="00F158FE" w:rsidRDefault="00D4559F" w:rsidP="005910DD">
      <w:pPr>
        <w:pStyle w:val="a6"/>
        <w:numPr>
          <w:ilvl w:val="2"/>
          <w:numId w:val="61"/>
        </w:numPr>
        <w:spacing w:after="0" w:line="240" w:lineRule="auto"/>
        <w:ind w:left="0" w:firstLine="709"/>
        <w:jc w:val="both"/>
        <w:rPr>
          <w:rFonts w:ascii="Times New Roman" w:hAnsi="Times New Roman" w:cs="Times New Roman"/>
          <w:sz w:val="24"/>
          <w:szCs w:val="24"/>
          <w:lang w:eastAsia="ru-RU"/>
        </w:rPr>
      </w:pPr>
      <w:r w:rsidRPr="00F158FE">
        <w:rPr>
          <w:rFonts w:ascii="Times New Roman" w:hAnsi="Times New Roman" w:cs="Times New Roman"/>
          <w:sz w:val="24"/>
          <w:szCs w:val="24"/>
          <w:lang w:eastAsia="ru-RU"/>
        </w:rPr>
        <w:t xml:space="preserve">Банковская гарантия исполнения Договора должна быть оформлена на сумму, </w:t>
      </w:r>
      <w:r w:rsidRPr="00676C00">
        <w:rPr>
          <w:rFonts w:ascii="Times New Roman" w:hAnsi="Times New Roman" w:cs="Times New Roman"/>
          <w:sz w:val="24"/>
          <w:szCs w:val="24"/>
          <w:lang w:eastAsia="ru-RU"/>
        </w:rPr>
        <w:t xml:space="preserve">составляющую </w:t>
      </w:r>
      <w:r w:rsidR="00676C00" w:rsidRPr="00676C00">
        <w:rPr>
          <w:rFonts w:ascii="Times New Roman" w:hAnsi="Times New Roman" w:cs="Times New Roman"/>
          <w:sz w:val="24"/>
          <w:szCs w:val="24"/>
          <w:lang w:eastAsia="ru-RU"/>
        </w:rPr>
        <w:t>10</w:t>
      </w:r>
      <w:r w:rsidR="00BE06CD" w:rsidRPr="00676C00">
        <w:rPr>
          <w:rFonts w:ascii="Times New Roman" w:hAnsi="Times New Roman" w:cs="Times New Roman"/>
          <w:sz w:val="24"/>
          <w:szCs w:val="24"/>
          <w:lang w:eastAsia="ru-RU"/>
        </w:rPr>
        <w:t xml:space="preserve"> % (</w:t>
      </w:r>
      <w:r w:rsidR="009E20E1" w:rsidRPr="00676C00">
        <w:rPr>
          <w:rFonts w:ascii="Times New Roman" w:hAnsi="Times New Roman" w:cs="Times New Roman"/>
          <w:sz w:val="24"/>
          <w:szCs w:val="24"/>
          <w:lang w:eastAsia="ru-RU"/>
        </w:rPr>
        <w:t>три</w:t>
      </w:r>
      <w:r w:rsidR="00BE06CD" w:rsidRPr="00676C00">
        <w:rPr>
          <w:rFonts w:ascii="Times New Roman" w:hAnsi="Times New Roman" w:cs="Times New Roman"/>
          <w:sz w:val="24"/>
          <w:szCs w:val="24"/>
          <w:lang w:eastAsia="ru-RU"/>
        </w:rPr>
        <w:t xml:space="preserve"> процент</w:t>
      </w:r>
      <w:r w:rsidR="009E20E1" w:rsidRPr="00676C00">
        <w:rPr>
          <w:rFonts w:ascii="Times New Roman" w:hAnsi="Times New Roman" w:cs="Times New Roman"/>
          <w:sz w:val="24"/>
          <w:szCs w:val="24"/>
          <w:lang w:eastAsia="ru-RU"/>
        </w:rPr>
        <w:t>а</w:t>
      </w:r>
      <w:r w:rsidR="00BE06CD" w:rsidRPr="00BE06CD">
        <w:rPr>
          <w:rFonts w:ascii="Times New Roman" w:hAnsi="Times New Roman" w:cs="Times New Roman"/>
          <w:sz w:val="24"/>
          <w:szCs w:val="24"/>
          <w:lang w:eastAsia="ru-RU"/>
        </w:rPr>
        <w:t>)</w:t>
      </w:r>
      <w:r w:rsidRPr="00F158FE">
        <w:rPr>
          <w:rFonts w:ascii="Times New Roman" w:hAnsi="Times New Roman" w:cs="Times New Roman"/>
          <w:sz w:val="24"/>
          <w:szCs w:val="24"/>
          <w:lang w:eastAsia="ru-RU"/>
        </w:rPr>
        <w:t xml:space="preserve"> от начальной (максимальной) </w:t>
      </w:r>
      <w:r w:rsidR="00AB28F6" w:rsidRPr="00F158FE">
        <w:rPr>
          <w:rFonts w:ascii="Times New Roman" w:hAnsi="Times New Roman" w:cs="Times New Roman"/>
          <w:sz w:val="24"/>
          <w:szCs w:val="24"/>
          <w:lang w:eastAsia="ru-RU"/>
        </w:rPr>
        <w:t>Ц</w:t>
      </w:r>
      <w:r w:rsidRPr="00F158FE">
        <w:rPr>
          <w:rFonts w:ascii="Times New Roman" w:hAnsi="Times New Roman" w:cs="Times New Roman"/>
          <w:sz w:val="24"/>
          <w:szCs w:val="24"/>
          <w:lang w:eastAsia="ru-RU"/>
        </w:rPr>
        <w:t xml:space="preserve">ены </w:t>
      </w:r>
      <w:r w:rsidR="00AB28F6" w:rsidRPr="00F158FE">
        <w:rPr>
          <w:rFonts w:ascii="Times New Roman" w:hAnsi="Times New Roman" w:cs="Times New Roman"/>
          <w:sz w:val="24"/>
          <w:szCs w:val="24"/>
          <w:lang w:eastAsia="ru-RU"/>
        </w:rPr>
        <w:t>Д</w:t>
      </w:r>
      <w:r w:rsidRPr="00F158FE">
        <w:rPr>
          <w:rFonts w:ascii="Times New Roman" w:hAnsi="Times New Roman" w:cs="Times New Roman"/>
          <w:sz w:val="24"/>
          <w:szCs w:val="24"/>
          <w:lang w:eastAsia="ru-RU"/>
        </w:rPr>
        <w:t>оговора (далее – НМЦД), указанной в конкурсной документации, а именно __________ (_____________) рублей;</w:t>
      </w:r>
    </w:p>
    <w:p w14:paraId="3AEECF1E" w14:textId="7DDC40FB" w:rsidR="00A45076" w:rsidRPr="00F158FE" w:rsidRDefault="005910DD" w:rsidP="005910DD">
      <w:pPr>
        <w:pStyle w:val="a6"/>
        <w:numPr>
          <w:ilvl w:val="2"/>
          <w:numId w:val="61"/>
        </w:numPr>
        <w:spacing w:after="0" w:line="240" w:lineRule="auto"/>
        <w:ind w:left="0" w:firstLine="709"/>
        <w:jc w:val="both"/>
        <w:rPr>
          <w:rFonts w:ascii="Times New Roman" w:hAnsi="Times New Roman" w:cs="Times New Roman"/>
          <w:sz w:val="24"/>
          <w:szCs w:val="24"/>
          <w:lang w:eastAsia="ru-RU"/>
        </w:rPr>
      </w:pPr>
      <w:r w:rsidRPr="00F158FE">
        <w:rPr>
          <w:rFonts w:ascii="Times New Roman" w:hAnsi="Times New Roman" w:cs="Times New Roman"/>
          <w:sz w:val="24"/>
          <w:szCs w:val="24"/>
          <w:lang w:eastAsia="ru-RU"/>
        </w:rPr>
        <w:t xml:space="preserve">в случае увеличения Цены Договора Подрядчик обязан предоставить Банковскую гарантию исполнения Договора в размере </w:t>
      </w:r>
      <w:r w:rsidR="00676C00">
        <w:rPr>
          <w:rFonts w:ascii="Times New Roman" w:hAnsi="Times New Roman" w:cs="Times New Roman"/>
          <w:sz w:val="24"/>
          <w:szCs w:val="24"/>
          <w:lang w:eastAsia="ru-RU"/>
        </w:rPr>
        <w:t>10</w:t>
      </w:r>
      <w:r w:rsidR="00BE06CD" w:rsidRPr="00BE06CD">
        <w:rPr>
          <w:rFonts w:ascii="Times New Roman" w:hAnsi="Times New Roman" w:cs="Times New Roman"/>
          <w:sz w:val="24"/>
          <w:szCs w:val="24"/>
          <w:lang w:eastAsia="ru-RU"/>
        </w:rPr>
        <w:t xml:space="preserve"> % (</w:t>
      </w:r>
      <w:r w:rsidR="009E20E1">
        <w:rPr>
          <w:rFonts w:ascii="Times New Roman" w:hAnsi="Times New Roman" w:cs="Times New Roman"/>
          <w:sz w:val="24"/>
          <w:szCs w:val="24"/>
          <w:lang w:eastAsia="ru-RU"/>
        </w:rPr>
        <w:t>три</w:t>
      </w:r>
      <w:r w:rsidR="00BE06CD" w:rsidRPr="00BE06CD">
        <w:rPr>
          <w:rFonts w:ascii="Times New Roman" w:hAnsi="Times New Roman" w:cs="Times New Roman"/>
          <w:sz w:val="24"/>
          <w:szCs w:val="24"/>
          <w:lang w:eastAsia="ru-RU"/>
        </w:rPr>
        <w:t xml:space="preserve"> процент</w:t>
      </w:r>
      <w:r w:rsidR="009E20E1">
        <w:rPr>
          <w:rFonts w:ascii="Times New Roman" w:hAnsi="Times New Roman" w:cs="Times New Roman"/>
          <w:sz w:val="24"/>
          <w:szCs w:val="24"/>
          <w:lang w:eastAsia="ru-RU"/>
        </w:rPr>
        <w:t>а</w:t>
      </w:r>
      <w:r w:rsidR="00BE06CD" w:rsidRPr="00BE06CD">
        <w:rPr>
          <w:rFonts w:ascii="Times New Roman" w:hAnsi="Times New Roman" w:cs="Times New Roman"/>
          <w:sz w:val="24"/>
          <w:szCs w:val="24"/>
          <w:lang w:eastAsia="ru-RU"/>
        </w:rPr>
        <w:t>)</w:t>
      </w:r>
      <w:r w:rsidRPr="00F158FE">
        <w:rPr>
          <w:rFonts w:ascii="Times New Roman" w:hAnsi="Times New Roman" w:cs="Times New Roman"/>
          <w:sz w:val="24"/>
          <w:szCs w:val="24"/>
          <w:lang w:eastAsia="ru-RU"/>
        </w:rPr>
        <w:t xml:space="preserve"> от суммы такого увеличения, либо новую Банковскую гарантию исполнения Договора в размере </w:t>
      </w:r>
      <w:r w:rsidR="00676C00">
        <w:rPr>
          <w:rFonts w:ascii="Times New Roman" w:hAnsi="Times New Roman" w:cs="Times New Roman"/>
          <w:sz w:val="24"/>
          <w:szCs w:val="24"/>
          <w:lang w:eastAsia="ru-RU"/>
        </w:rPr>
        <w:t>10</w:t>
      </w:r>
      <w:r w:rsidR="00BE06CD" w:rsidRPr="00BE06CD">
        <w:rPr>
          <w:rFonts w:ascii="Times New Roman" w:hAnsi="Times New Roman" w:cs="Times New Roman"/>
          <w:sz w:val="24"/>
          <w:szCs w:val="24"/>
          <w:lang w:eastAsia="ru-RU"/>
        </w:rPr>
        <w:t xml:space="preserve"> % (</w:t>
      </w:r>
      <w:r w:rsidR="009E20E1">
        <w:rPr>
          <w:rFonts w:ascii="Times New Roman" w:hAnsi="Times New Roman" w:cs="Times New Roman"/>
          <w:sz w:val="24"/>
          <w:szCs w:val="24"/>
          <w:lang w:eastAsia="ru-RU"/>
        </w:rPr>
        <w:t>три</w:t>
      </w:r>
      <w:r w:rsidR="00BE06CD" w:rsidRPr="00BE06CD">
        <w:rPr>
          <w:rFonts w:ascii="Times New Roman" w:hAnsi="Times New Roman" w:cs="Times New Roman"/>
          <w:sz w:val="24"/>
          <w:szCs w:val="24"/>
          <w:lang w:eastAsia="ru-RU"/>
        </w:rPr>
        <w:t xml:space="preserve"> процент</w:t>
      </w:r>
      <w:r w:rsidR="009E20E1">
        <w:rPr>
          <w:rFonts w:ascii="Times New Roman" w:hAnsi="Times New Roman" w:cs="Times New Roman"/>
          <w:sz w:val="24"/>
          <w:szCs w:val="24"/>
          <w:lang w:eastAsia="ru-RU"/>
        </w:rPr>
        <w:t>а</w:t>
      </w:r>
      <w:r w:rsidR="00BE06CD" w:rsidRPr="00BE06CD">
        <w:rPr>
          <w:rFonts w:ascii="Times New Roman" w:hAnsi="Times New Roman" w:cs="Times New Roman"/>
          <w:sz w:val="24"/>
          <w:szCs w:val="24"/>
          <w:lang w:eastAsia="ru-RU"/>
        </w:rPr>
        <w:t>)</w:t>
      </w:r>
      <w:r w:rsidR="00BE06CD">
        <w:rPr>
          <w:rFonts w:ascii="Times New Roman" w:hAnsi="Times New Roman" w:cs="Times New Roman"/>
          <w:sz w:val="24"/>
          <w:szCs w:val="24"/>
          <w:lang w:eastAsia="ru-RU"/>
        </w:rPr>
        <w:t xml:space="preserve"> </w:t>
      </w:r>
      <w:r w:rsidRPr="00F158FE">
        <w:rPr>
          <w:rFonts w:ascii="Times New Roman" w:hAnsi="Times New Roman" w:cs="Times New Roman"/>
          <w:sz w:val="24"/>
          <w:szCs w:val="24"/>
          <w:lang w:eastAsia="ru-RU"/>
        </w:rPr>
        <w:t>от НМЦД плюс увеличение Цены Договора к моменту подписания сторонами дополнительного соглашения об увеличении стоимости работ;</w:t>
      </w:r>
    </w:p>
    <w:p w14:paraId="768C7BB3" w14:textId="0452FD30" w:rsidR="00A45076" w:rsidRPr="00F158FE" w:rsidRDefault="00A45076" w:rsidP="00FF3276">
      <w:pPr>
        <w:pStyle w:val="a6"/>
        <w:numPr>
          <w:ilvl w:val="2"/>
          <w:numId w:val="61"/>
        </w:numPr>
        <w:spacing w:after="0" w:line="240" w:lineRule="auto"/>
        <w:ind w:left="0" w:firstLine="709"/>
        <w:jc w:val="both"/>
        <w:rPr>
          <w:rFonts w:ascii="Times New Roman" w:hAnsi="Times New Roman" w:cs="Times New Roman"/>
          <w:sz w:val="24"/>
          <w:szCs w:val="24"/>
          <w:lang w:eastAsia="ru-RU"/>
        </w:rPr>
      </w:pPr>
      <w:r w:rsidRPr="00F158FE">
        <w:rPr>
          <w:rFonts w:ascii="Times New Roman" w:hAnsi="Times New Roman" w:cs="Times New Roman"/>
          <w:sz w:val="24"/>
          <w:szCs w:val="24"/>
          <w:lang w:eastAsia="ru-RU"/>
        </w:rPr>
        <w:t xml:space="preserve">Банковская </w:t>
      </w:r>
      <w:r w:rsidR="00DA1FFE" w:rsidRPr="00F158FE">
        <w:rPr>
          <w:rFonts w:ascii="Times New Roman" w:hAnsi="Times New Roman" w:cs="Times New Roman"/>
          <w:sz w:val="24"/>
          <w:szCs w:val="24"/>
          <w:lang w:eastAsia="ru-RU"/>
        </w:rPr>
        <w:t xml:space="preserve">гарантия исполнения </w:t>
      </w:r>
      <w:r w:rsidRPr="00F158FE">
        <w:rPr>
          <w:rFonts w:ascii="Times New Roman" w:hAnsi="Times New Roman" w:cs="Times New Roman"/>
          <w:sz w:val="24"/>
          <w:szCs w:val="24"/>
          <w:lang w:eastAsia="ru-RU"/>
        </w:rPr>
        <w:t>Договора должна содержать указание точной календарной даты окончания срока е</w:t>
      </w:r>
      <w:r w:rsidR="00DA1FFE" w:rsidRPr="00F158FE">
        <w:rPr>
          <w:rFonts w:ascii="Times New Roman" w:hAnsi="Times New Roman" w:cs="Times New Roman"/>
          <w:sz w:val="24"/>
          <w:szCs w:val="24"/>
          <w:lang w:eastAsia="ru-RU"/>
        </w:rPr>
        <w:t>ё</w:t>
      </w:r>
      <w:r w:rsidRPr="00F158FE">
        <w:rPr>
          <w:rFonts w:ascii="Times New Roman" w:hAnsi="Times New Roman" w:cs="Times New Roman"/>
          <w:sz w:val="24"/>
          <w:szCs w:val="24"/>
          <w:lang w:eastAsia="ru-RU"/>
        </w:rPr>
        <w:t xml:space="preserve"> действия, которая должна быть не ранее истечения </w:t>
      </w:r>
      <w:r w:rsidR="003C53CB" w:rsidRPr="00F158FE">
        <w:rPr>
          <w:rFonts w:ascii="Times New Roman" w:hAnsi="Times New Roman" w:cs="Times New Roman"/>
          <w:sz w:val="24"/>
          <w:szCs w:val="24"/>
          <w:lang w:eastAsia="ru-RU"/>
        </w:rPr>
        <w:t xml:space="preserve">2 </w:t>
      </w:r>
      <w:r w:rsidRPr="00F158FE">
        <w:rPr>
          <w:rFonts w:ascii="Times New Roman" w:hAnsi="Times New Roman" w:cs="Times New Roman"/>
          <w:sz w:val="24"/>
          <w:szCs w:val="24"/>
          <w:lang w:eastAsia="ru-RU"/>
        </w:rPr>
        <w:t>(</w:t>
      </w:r>
      <w:r w:rsidR="00DA1FFE" w:rsidRPr="00F158FE">
        <w:rPr>
          <w:rFonts w:ascii="Times New Roman" w:hAnsi="Times New Roman" w:cs="Times New Roman"/>
          <w:sz w:val="24"/>
          <w:szCs w:val="24"/>
          <w:lang w:eastAsia="ru-RU"/>
        </w:rPr>
        <w:t>двух</w:t>
      </w:r>
      <w:r w:rsidRPr="00F158FE">
        <w:rPr>
          <w:rFonts w:ascii="Times New Roman" w:hAnsi="Times New Roman" w:cs="Times New Roman"/>
          <w:sz w:val="24"/>
          <w:szCs w:val="24"/>
          <w:lang w:eastAsia="ru-RU"/>
        </w:rPr>
        <w:t xml:space="preserve">) месяцев с планируемой </w:t>
      </w:r>
      <w:r w:rsidR="00DA1FFE" w:rsidRPr="00F158FE">
        <w:rPr>
          <w:rFonts w:ascii="Times New Roman" w:hAnsi="Times New Roman" w:cs="Times New Roman"/>
          <w:sz w:val="24"/>
          <w:szCs w:val="24"/>
          <w:lang w:eastAsia="ru-RU"/>
        </w:rPr>
        <w:t xml:space="preserve">даты подписания </w:t>
      </w:r>
      <w:r w:rsidR="00A20331" w:rsidRPr="00F158FE">
        <w:rPr>
          <w:rFonts w:ascii="Times New Roman" w:hAnsi="Times New Roman" w:cs="Times New Roman"/>
          <w:sz w:val="24"/>
          <w:szCs w:val="24"/>
          <w:lang w:eastAsia="ru-RU"/>
        </w:rPr>
        <w:t xml:space="preserve">Акта по форме </w:t>
      </w:r>
      <w:r w:rsidR="001D5D3F" w:rsidRPr="00F158FE">
        <w:rPr>
          <w:rFonts w:ascii="Times New Roman" w:hAnsi="Times New Roman" w:cs="Times New Roman"/>
          <w:sz w:val="24"/>
          <w:szCs w:val="24"/>
          <w:lang w:eastAsia="ru-RU"/>
        </w:rPr>
        <w:t>КС-14</w:t>
      </w:r>
      <w:r w:rsidR="00DA1FFE" w:rsidRPr="00F158FE">
        <w:rPr>
          <w:rFonts w:ascii="Times New Roman" w:hAnsi="Times New Roman" w:cs="Times New Roman"/>
          <w:sz w:val="24"/>
          <w:szCs w:val="24"/>
          <w:lang w:eastAsia="ru-RU"/>
        </w:rPr>
        <w:t>;</w:t>
      </w:r>
    </w:p>
    <w:p w14:paraId="06727F03" w14:textId="63D4F79D" w:rsidR="00830B8A" w:rsidRPr="00F158FE" w:rsidRDefault="00DA1FFE" w:rsidP="00FF3276">
      <w:pPr>
        <w:pStyle w:val="a6"/>
        <w:numPr>
          <w:ilvl w:val="2"/>
          <w:numId w:val="61"/>
        </w:numPr>
        <w:spacing w:after="0" w:line="240" w:lineRule="auto"/>
        <w:ind w:left="0" w:firstLine="709"/>
        <w:jc w:val="both"/>
        <w:rPr>
          <w:rFonts w:ascii="Times New Roman" w:hAnsi="Times New Roman" w:cs="Times New Roman"/>
          <w:sz w:val="24"/>
          <w:szCs w:val="24"/>
          <w:lang w:eastAsia="ru-RU"/>
        </w:rPr>
      </w:pPr>
      <w:r w:rsidRPr="00F158FE">
        <w:rPr>
          <w:rFonts w:ascii="Times New Roman" w:hAnsi="Times New Roman" w:cs="Times New Roman"/>
          <w:sz w:val="24"/>
          <w:szCs w:val="24"/>
          <w:lang w:eastAsia="ru-RU"/>
        </w:rPr>
        <w:t xml:space="preserve">в </w:t>
      </w:r>
      <w:r w:rsidR="00A45076" w:rsidRPr="00F158FE">
        <w:rPr>
          <w:rFonts w:ascii="Times New Roman" w:hAnsi="Times New Roman" w:cs="Times New Roman"/>
          <w:sz w:val="24"/>
          <w:szCs w:val="24"/>
          <w:lang w:eastAsia="ru-RU"/>
        </w:rPr>
        <w:t xml:space="preserve">случае продления </w:t>
      </w:r>
      <w:r w:rsidR="00C46C9D" w:rsidRPr="00F158FE">
        <w:rPr>
          <w:rFonts w:ascii="Times New Roman" w:hAnsi="Times New Roman" w:cs="Times New Roman"/>
          <w:sz w:val="24"/>
          <w:szCs w:val="24"/>
          <w:lang w:eastAsia="ru-RU"/>
        </w:rPr>
        <w:t>С</w:t>
      </w:r>
      <w:r w:rsidR="00322B1E" w:rsidRPr="00F158FE">
        <w:rPr>
          <w:rFonts w:ascii="Times New Roman" w:hAnsi="Times New Roman" w:cs="Times New Roman"/>
          <w:sz w:val="24"/>
          <w:szCs w:val="24"/>
          <w:lang w:eastAsia="ru-RU"/>
        </w:rPr>
        <w:t xml:space="preserve">торонами </w:t>
      </w:r>
      <w:r w:rsidR="00A45076" w:rsidRPr="00F158FE">
        <w:rPr>
          <w:rFonts w:ascii="Times New Roman" w:hAnsi="Times New Roman" w:cs="Times New Roman"/>
          <w:sz w:val="24"/>
          <w:szCs w:val="24"/>
          <w:lang w:eastAsia="ru-RU"/>
        </w:rPr>
        <w:t xml:space="preserve">срока </w:t>
      </w:r>
      <w:r w:rsidR="00322B1E" w:rsidRPr="00F158FE">
        <w:rPr>
          <w:rFonts w:ascii="Times New Roman" w:hAnsi="Times New Roman" w:cs="Times New Roman"/>
          <w:sz w:val="24"/>
          <w:szCs w:val="24"/>
          <w:lang w:eastAsia="ru-RU"/>
        </w:rPr>
        <w:t xml:space="preserve">выполнения работ по </w:t>
      </w:r>
      <w:r w:rsidRPr="00F158FE">
        <w:rPr>
          <w:rFonts w:ascii="Times New Roman" w:hAnsi="Times New Roman" w:cs="Times New Roman"/>
          <w:sz w:val="24"/>
          <w:szCs w:val="24"/>
          <w:lang w:eastAsia="ru-RU"/>
        </w:rPr>
        <w:t>Договору</w:t>
      </w:r>
      <w:r w:rsidR="00A45076" w:rsidRPr="00F158FE">
        <w:rPr>
          <w:rFonts w:ascii="Times New Roman" w:hAnsi="Times New Roman" w:cs="Times New Roman"/>
          <w:sz w:val="24"/>
          <w:szCs w:val="24"/>
          <w:lang w:eastAsia="ru-RU"/>
        </w:rPr>
        <w:t xml:space="preserve">, </w:t>
      </w:r>
      <w:r w:rsidR="00DA3E22" w:rsidRPr="00F158FE">
        <w:rPr>
          <w:rFonts w:ascii="Times New Roman" w:hAnsi="Times New Roman" w:cs="Times New Roman"/>
          <w:sz w:val="24"/>
          <w:szCs w:val="24"/>
          <w:lang w:eastAsia="ru-RU"/>
        </w:rPr>
        <w:t>Подрядчик</w:t>
      </w:r>
      <w:r w:rsidR="00B72891" w:rsidRPr="00F158FE">
        <w:rPr>
          <w:rFonts w:ascii="Times New Roman" w:hAnsi="Times New Roman" w:cs="Times New Roman"/>
          <w:sz w:val="24"/>
          <w:szCs w:val="24"/>
          <w:lang w:eastAsia="ru-RU"/>
        </w:rPr>
        <w:t xml:space="preserve"> </w:t>
      </w:r>
      <w:r w:rsidR="00A45076" w:rsidRPr="00F158FE">
        <w:rPr>
          <w:rFonts w:ascii="Times New Roman" w:hAnsi="Times New Roman" w:cs="Times New Roman"/>
          <w:sz w:val="24"/>
          <w:szCs w:val="24"/>
          <w:lang w:eastAsia="ru-RU"/>
        </w:rPr>
        <w:t xml:space="preserve">обязан предоставить </w:t>
      </w:r>
      <w:r w:rsidR="00DA3E22" w:rsidRPr="00F158FE">
        <w:rPr>
          <w:rFonts w:ascii="Times New Roman" w:hAnsi="Times New Roman" w:cs="Times New Roman"/>
          <w:sz w:val="24"/>
          <w:szCs w:val="24"/>
          <w:lang w:eastAsia="ru-RU"/>
        </w:rPr>
        <w:t>Заказчик</w:t>
      </w:r>
      <w:r w:rsidR="00322B1E" w:rsidRPr="00F158FE">
        <w:rPr>
          <w:rFonts w:ascii="Times New Roman" w:hAnsi="Times New Roman" w:cs="Times New Roman"/>
          <w:sz w:val="24"/>
          <w:szCs w:val="24"/>
          <w:lang w:eastAsia="ru-RU"/>
        </w:rPr>
        <w:t xml:space="preserve">у </w:t>
      </w:r>
      <w:r w:rsidR="00A45076" w:rsidRPr="00F158FE">
        <w:rPr>
          <w:rFonts w:ascii="Times New Roman" w:hAnsi="Times New Roman" w:cs="Times New Roman"/>
          <w:sz w:val="24"/>
          <w:szCs w:val="24"/>
          <w:lang w:eastAsia="ru-RU"/>
        </w:rPr>
        <w:t xml:space="preserve">новую или пролонгированную </w:t>
      </w:r>
      <w:r w:rsidR="002A02DF" w:rsidRPr="00F158FE">
        <w:rPr>
          <w:rFonts w:ascii="Times New Roman" w:hAnsi="Times New Roman" w:cs="Times New Roman"/>
          <w:sz w:val="24"/>
          <w:szCs w:val="24"/>
          <w:lang w:eastAsia="ru-RU"/>
        </w:rPr>
        <w:t xml:space="preserve">Банковскую </w:t>
      </w:r>
      <w:r w:rsidRPr="00F158FE">
        <w:rPr>
          <w:rFonts w:ascii="Times New Roman" w:hAnsi="Times New Roman" w:cs="Times New Roman"/>
          <w:sz w:val="24"/>
          <w:szCs w:val="24"/>
          <w:lang w:eastAsia="ru-RU"/>
        </w:rPr>
        <w:t>гарантию</w:t>
      </w:r>
      <w:r w:rsidR="00A45076" w:rsidRPr="00F158FE">
        <w:rPr>
          <w:rFonts w:ascii="Times New Roman" w:hAnsi="Times New Roman" w:cs="Times New Roman"/>
          <w:sz w:val="24"/>
          <w:szCs w:val="24"/>
          <w:lang w:eastAsia="ru-RU"/>
        </w:rPr>
        <w:t xml:space="preserve">, соответствующую требованиям </w:t>
      </w:r>
      <w:r w:rsidR="002A02DF" w:rsidRPr="00F158FE">
        <w:rPr>
          <w:rFonts w:ascii="Times New Roman" w:hAnsi="Times New Roman" w:cs="Times New Roman"/>
          <w:sz w:val="24"/>
          <w:szCs w:val="24"/>
          <w:lang w:eastAsia="ru-RU"/>
        </w:rPr>
        <w:t>Договора</w:t>
      </w:r>
      <w:r w:rsidR="00A45076" w:rsidRPr="00F158FE">
        <w:rPr>
          <w:rFonts w:ascii="Times New Roman" w:hAnsi="Times New Roman" w:cs="Times New Roman"/>
          <w:sz w:val="24"/>
          <w:szCs w:val="24"/>
          <w:lang w:eastAsia="ru-RU"/>
        </w:rPr>
        <w:t xml:space="preserve">, при этом срок действия такой новой или пролонгированной Банковской </w:t>
      </w:r>
      <w:r w:rsidRPr="00F158FE">
        <w:rPr>
          <w:rFonts w:ascii="Times New Roman" w:hAnsi="Times New Roman" w:cs="Times New Roman"/>
          <w:sz w:val="24"/>
          <w:szCs w:val="24"/>
          <w:lang w:eastAsia="ru-RU"/>
        </w:rPr>
        <w:t xml:space="preserve">гарантии </w:t>
      </w:r>
      <w:r w:rsidR="00A45076" w:rsidRPr="00F158FE">
        <w:rPr>
          <w:rFonts w:ascii="Times New Roman" w:hAnsi="Times New Roman" w:cs="Times New Roman"/>
          <w:sz w:val="24"/>
          <w:szCs w:val="24"/>
          <w:lang w:eastAsia="ru-RU"/>
        </w:rPr>
        <w:t xml:space="preserve">должен истекать не ранее </w:t>
      </w:r>
      <w:r w:rsidR="003C53CB" w:rsidRPr="00F158FE">
        <w:rPr>
          <w:rFonts w:ascii="Times New Roman" w:hAnsi="Times New Roman" w:cs="Times New Roman"/>
          <w:sz w:val="24"/>
          <w:szCs w:val="24"/>
          <w:lang w:eastAsia="ru-RU"/>
        </w:rPr>
        <w:t xml:space="preserve">2 </w:t>
      </w:r>
      <w:r w:rsidR="00A45076" w:rsidRPr="00F158FE">
        <w:rPr>
          <w:rFonts w:ascii="Times New Roman" w:hAnsi="Times New Roman" w:cs="Times New Roman"/>
          <w:sz w:val="24"/>
          <w:szCs w:val="24"/>
          <w:lang w:eastAsia="ru-RU"/>
        </w:rPr>
        <w:t>(</w:t>
      </w:r>
      <w:r w:rsidRPr="00F158FE">
        <w:rPr>
          <w:rFonts w:ascii="Times New Roman" w:hAnsi="Times New Roman" w:cs="Times New Roman"/>
          <w:sz w:val="24"/>
          <w:szCs w:val="24"/>
          <w:lang w:eastAsia="ru-RU"/>
        </w:rPr>
        <w:t>двух</w:t>
      </w:r>
      <w:r w:rsidR="00A45076" w:rsidRPr="00F158FE">
        <w:rPr>
          <w:rFonts w:ascii="Times New Roman" w:hAnsi="Times New Roman" w:cs="Times New Roman"/>
          <w:sz w:val="24"/>
          <w:szCs w:val="24"/>
          <w:lang w:eastAsia="ru-RU"/>
        </w:rPr>
        <w:t xml:space="preserve">) месяцев с даты установленного </w:t>
      </w:r>
      <w:r w:rsidRPr="00F158FE">
        <w:rPr>
          <w:rFonts w:ascii="Times New Roman" w:hAnsi="Times New Roman" w:cs="Times New Roman"/>
          <w:sz w:val="24"/>
          <w:szCs w:val="24"/>
          <w:lang w:eastAsia="ru-RU"/>
        </w:rPr>
        <w:t>С</w:t>
      </w:r>
      <w:r w:rsidR="00830B8A" w:rsidRPr="00F158FE">
        <w:rPr>
          <w:rFonts w:ascii="Times New Roman" w:hAnsi="Times New Roman" w:cs="Times New Roman"/>
          <w:sz w:val="24"/>
          <w:szCs w:val="24"/>
          <w:lang w:eastAsia="ru-RU"/>
        </w:rPr>
        <w:t xml:space="preserve">торонами </w:t>
      </w:r>
      <w:r w:rsidR="00A45076" w:rsidRPr="00F158FE">
        <w:rPr>
          <w:rFonts w:ascii="Times New Roman" w:hAnsi="Times New Roman" w:cs="Times New Roman"/>
          <w:sz w:val="24"/>
          <w:szCs w:val="24"/>
          <w:lang w:eastAsia="ru-RU"/>
        </w:rPr>
        <w:t xml:space="preserve">продленного срока завершения </w:t>
      </w:r>
      <w:r w:rsidR="00830B8A" w:rsidRPr="00F158FE">
        <w:rPr>
          <w:rFonts w:ascii="Times New Roman" w:hAnsi="Times New Roman" w:cs="Times New Roman"/>
          <w:sz w:val="24"/>
          <w:szCs w:val="24"/>
          <w:lang w:eastAsia="ru-RU"/>
        </w:rPr>
        <w:t xml:space="preserve">работ по </w:t>
      </w:r>
      <w:r w:rsidR="00C46C9D" w:rsidRPr="00F158FE">
        <w:rPr>
          <w:rFonts w:ascii="Times New Roman" w:hAnsi="Times New Roman" w:cs="Times New Roman"/>
          <w:sz w:val="24"/>
          <w:szCs w:val="24"/>
          <w:lang w:eastAsia="ru-RU"/>
        </w:rPr>
        <w:t>Д</w:t>
      </w:r>
      <w:r w:rsidR="00830B8A" w:rsidRPr="00F158FE">
        <w:rPr>
          <w:rFonts w:ascii="Times New Roman" w:hAnsi="Times New Roman" w:cs="Times New Roman"/>
          <w:sz w:val="24"/>
          <w:szCs w:val="24"/>
          <w:lang w:eastAsia="ru-RU"/>
        </w:rPr>
        <w:t>оговору</w:t>
      </w:r>
      <w:r w:rsidR="00593A5F" w:rsidRPr="00F158FE">
        <w:rPr>
          <w:rFonts w:ascii="Times New Roman" w:hAnsi="Times New Roman" w:cs="Times New Roman"/>
          <w:sz w:val="24"/>
          <w:szCs w:val="24"/>
          <w:lang w:eastAsia="ru-RU"/>
        </w:rPr>
        <w:t>;</w:t>
      </w:r>
    </w:p>
    <w:p w14:paraId="717F48AA" w14:textId="7F753227" w:rsidR="00322B1E" w:rsidRPr="00F158FE" w:rsidRDefault="00322B1E" w:rsidP="00FF3276">
      <w:pPr>
        <w:pStyle w:val="a6"/>
        <w:numPr>
          <w:ilvl w:val="2"/>
          <w:numId w:val="61"/>
        </w:numPr>
        <w:spacing w:after="0" w:line="240" w:lineRule="auto"/>
        <w:ind w:left="0" w:firstLine="709"/>
        <w:jc w:val="both"/>
        <w:rPr>
          <w:rFonts w:ascii="Times New Roman" w:hAnsi="Times New Roman" w:cs="Times New Roman"/>
          <w:sz w:val="24"/>
          <w:szCs w:val="24"/>
          <w:lang w:eastAsia="ru-RU"/>
        </w:rPr>
      </w:pPr>
      <w:r w:rsidRPr="00F158FE">
        <w:rPr>
          <w:rFonts w:ascii="Times New Roman" w:hAnsi="Times New Roman" w:cs="Times New Roman"/>
          <w:sz w:val="24"/>
          <w:szCs w:val="24"/>
          <w:lang w:eastAsia="ru-RU"/>
        </w:rPr>
        <w:t xml:space="preserve">Бенефициаром по Банковской </w:t>
      </w:r>
      <w:r w:rsidR="00593A5F" w:rsidRPr="00F158FE">
        <w:rPr>
          <w:rFonts w:ascii="Times New Roman" w:hAnsi="Times New Roman" w:cs="Times New Roman"/>
          <w:sz w:val="24"/>
          <w:szCs w:val="24"/>
          <w:lang w:eastAsia="ru-RU"/>
        </w:rPr>
        <w:t xml:space="preserve">гарантии исполнения </w:t>
      </w:r>
      <w:r w:rsidRPr="00F158FE">
        <w:rPr>
          <w:rFonts w:ascii="Times New Roman" w:hAnsi="Times New Roman" w:cs="Times New Roman"/>
          <w:sz w:val="24"/>
          <w:szCs w:val="24"/>
          <w:lang w:eastAsia="ru-RU"/>
        </w:rPr>
        <w:t xml:space="preserve">Договора должен являться </w:t>
      </w:r>
      <w:r w:rsidR="00C46C9D" w:rsidRPr="00F158FE">
        <w:rPr>
          <w:rFonts w:ascii="Times New Roman" w:hAnsi="Times New Roman" w:cs="Times New Roman"/>
          <w:sz w:val="24"/>
          <w:szCs w:val="24"/>
          <w:lang w:eastAsia="ru-RU"/>
        </w:rPr>
        <w:t>Заказчик</w:t>
      </w:r>
      <w:r w:rsidR="00593A5F" w:rsidRPr="00F158FE">
        <w:rPr>
          <w:rFonts w:ascii="Times New Roman" w:hAnsi="Times New Roman" w:cs="Times New Roman"/>
          <w:sz w:val="24"/>
          <w:szCs w:val="24"/>
          <w:lang w:eastAsia="ru-RU"/>
        </w:rPr>
        <w:t>;</w:t>
      </w:r>
    </w:p>
    <w:p w14:paraId="3B1392E6" w14:textId="044568FE" w:rsidR="00C2782E" w:rsidRPr="00F158FE" w:rsidRDefault="00A45076" w:rsidP="00FF3276">
      <w:pPr>
        <w:pStyle w:val="a6"/>
        <w:numPr>
          <w:ilvl w:val="2"/>
          <w:numId w:val="61"/>
        </w:numPr>
        <w:spacing w:after="0" w:line="240" w:lineRule="auto"/>
        <w:ind w:left="0" w:firstLine="709"/>
        <w:jc w:val="both"/>
        <w:rPr>
          <w:rFonts w:ascii="Times New Roman" w:hAnsi="Times New Roman" w:cs="Times New Roman"/>
          <w:sz w:val="24"/>
          <w:szCs w:val="24"/>
          <w:lang w:eastAsia="ru-RU"/>
        </w:rPr>
      </w:pPr>
      <w:r w:rsidRPr="00F158FE">
        <w:rPr>
          <w:rFonts w:ascii="Times New Roman" w:hAnsi="Times New Roman" w:cs="Times New Roman"/>
          <w:sz w:val="24"/>
          <w:szCs w:val="24"/>
          <w:lang w:eastAsia="ru-RU"/>
        </w:rPr>
        <w:t xml:space="preserve">Банковская </w:t>
      </w:r>
      <w:r w:rsidR="00593A5F" w:rsidRPr="00F158FE">
        <w:rPr>
          <w:rFonts w:ascii="Times New Roman" w:hAnsi="Times New Roman" w:cs="Times New Roman"/>
          <w:sz w:val="24"/>
          <w:szCs w:val="24"/>
          <w:lang w:eastAsia="ru-RU"/>
        </w:rPr>
        <w:t xml:space="preserve">гарантия исполнения </w:t>
      </w:r>
      <w:r w:rsidR="002A02DF" w:rsidRPr="00F158FE">
        <w:rPr>
          <w:rFonts w:ascii="Times New Roman" w:hAnsi="Times New Roman" w:cs="Times New Roman"/>
          <w:sz w:val="24"/>
          <w:szCs w:val="24"/>
          <w:lang w:eastAsia="ru-RU"/>
        </w:rPr>
        <w:t xml:space="preserve">Договора </w:t>
      </w:r>
      <w:r w:rsidRPr="00F158FE">
        <w:rPr>
          <w:rFonts w:ascii="Times New Roman" w:hAnsi="Times New Roman" w:cs="Times New Roman"/>
          <w:sz w:val="24"/>
          <w:szCs w:val="24"/>
          <w:lang w:eastAsia="ru-RU"/>
        </w:rPr>
        <w:t xml:space="preserve">должна обеспечивать надлежащее исполнение обязательств </w:t>
      </w:r>
      <w:r w:rsidR="0009472D" w:rsidRPr="00F158FE">
        <w:rPr>
          <w:rFonts w:ascii="Times New Roman" w:hAnsi="Times New Roman" w:cs="Times New Roman"/>
          <w:sz w:val="24"/>
          <w:szCs w:val="24"/>
          <w:lang w:eastAsia="ru-RU"/>
        </w:rPr>
        <w:t>Подрядчика</w:t>
      </w:r>
      <w:r w:rsidR="00B72891" w:rsidRPr="00F158FE">
        <w:rPr>
          <w:rFonts w:ascii="Times New Roman" w:hAnsi="Times New Roman" w:cs="Times New Roman"/>
          <w:sz w:val="24"/>
          <w:szCs w:val="24"/>
          <w:lang w:eastAsia="ru-RU"/>
        </w:rPr>
        <w:t xml:space="preserve"> </w:t>
      </w:r>
      <w:r w:rsidRPr="00F158FE">
        <w:rPr>
          <w:rFonts w:ascii="Times New Roman" w:hAnsi="Times New Roman" w:cs="Times New Roman"/>
          <w:sz w:val="24"/>
          <w:szCs w:val="24"/>
          <w:lang w:eastAsia="ru-RU"/>
        </w:rPr>
        <w:t xml:space="preserve">по </w:t>
      </w:r>
      <w:r w:rsidR="00C46C9D" w:rsidRPr="00F158FE">
        <w:rPr>
          <w:rFonts w:ascii="Times New Roman" w:hAnsi="Times New Roman" w:cs="Times New Roman"/>
          <w:sz w:val="24"/>
          <w:szCs w:val="24"/>
          <w:lang w:eastAsia="ru-RU"/>
        </w:rPr>
        <w:t>До</w:t>
      </w:r>
      <w:r w:rsidRPr="00F158FE">
        <w:rPr>
          <w:rFonts w:ascii="Times New Roman" w:hAnsi="Times New Roman" w:cs="Times New Roman"/>
          <w:sz w:val="24"/>
          <w:szCs w:val="24"/>
          <w:lang w:eastAsia="ru-RU"/>
        </w:rPr>
        <w:t>говору,</w:t>
      </w:r>
      <w:r w:rsidR="00A3287D" w:rsidRPr="00F158FE">
        <w:rPr>
          <w:rFonts w:ascii="Times New Roman" w:hAnsi="Times New Roman" w:cs="Times New Roman"/>
          <w:sz w:val="24"/>
          <w:szCs w:val="24"/>
          <w:lang w:eastAsia="ru-RU"/>
        </w:rPr>
        <w:t xml:space="preserve"> </w:t>
      </w:r>
      <w:r w:rsidR="00141144" w:rsidRPr="00F158FE">
        <w:rPr>
          <w:rFonts w:ascii="Times New Roman" w:hAnsi="Times New Roman" w:cs="Times New Roman"/>
          <w:sz w:val="24"/>
          <w:szCs w:val="24"/>
          <w:lang w:eastAsia="ru-RU"/>
        </w:rPr>
        <w:t>включая</w:t>
      </w:r>
      <w:r w:rsidR="00A3287D" w:rsidRPr="00F158FE">
        <w:rPr>
          <w:rFonts w:ascii="Times New Roman" w:hAnsi="Times New Roman" w:cs="Times New Roman"/>
          <w:sz w:val="24"/>
          <w:szCs w:val="24"/>
          <w:lang w:eastAsia="ru-RU"/>
        </w:rPr>
        <w:t xml:space="preserve"> обязательств</w:t>
      </w:r>
      <w:r w:rsidR="00141144" w:rsidRPr="00F158FE">
        <w:rPr>
          <w:rFonts w:ascii="Times New Roman" w:hAnsi="Times New Roman" w:cs="Times New Roman"/>
          <w:sz w:val="24"/>
          <w:szCs w:val="24"/>
          <w:lang w:eastAsia="ru-RU"/>
        </w:rPr>
        <w:t>а</w:t>
      </w:r>
      <w:r w:rsidR="00A3287D" w:rsidRPr="00F158FE">
        <w:rPr>
          <w:rFonts w:ascii="Times New Roman" w:hAnsi="Times New Roman" w:cs="Times New Roman"/>
          <w:sz w:val="24"/>
          <w:szCs w:val="24"/>
          <w:lang w:eastAsia="ru-RU"/>
        </w:rPr>
        <w:t xml:space="preserve"> по возврату аванса </w:t>
      </w:r>
      <w:r w:rsidRPr="00F158FE">
        <w:rPr>
          <w:rFonts w:ascii="Times New Roman" w:hAnsi="Times New Roman" w:cs="Times New Roman"/>
          <w:sz w:val="24"/>
          <w:szCs w:val="24"/>
          <w:lang w:eastAsia="ru-RU"/>
        </w:rPr>
        <w:t xml:space="preserve">в том числе, но не ограничиваясь, исполнение обязательств по получению разрешений, </w:t>
      </w:r>
      <w:r w:rsidR="00830B8A" w:rsidRPr="00F158FE">
        <w:rPr>
          <w:rFonts w:ascii="Times New Roman" w:hAnsi="Times New Roman" w:cs="Times New Roman"/>
          <w:sz w:val="24"/>
          <w:szCs w:val="24"/>
          <w:lang w:eastAsia="ru-RU"/>
        </w:rPr>
        <w:t xml:space="preserve">ордеров, </w:t>
      </w:r>
      <w:r w:rsidRPr="00F158FE">
        <w:rPr>
          <w:rFonts w:ascii="Times New Roman" w:hAnsi="Times New Roman" w:cs="Times New Roman"/>
          <w:sz w:val="24"/>
          <w:szCs w:val="24"/>
          <w:lang w:eastAsia="ru-RU"/>
        </w:rPr>
        <w:t xml:space="preserve">необходимых для </w:t>
      </w:r>
      <w:r w:rsidR="00830B8A" w:rsidRPr="00F158FE">
        <w:rPr>
          <w:rFonts w:ascii="Times New Roman" w:hAnsi="Times New Roman" w:cs="Times New Roman"/>
          <w:sz w:val="24"/>
          <w:szCs w:val="24"/>
          <w:lang w:eastAsia="ru-RU"/>
        </w:rPr>
        <w:t xml:space="preserve">выполнения работ по </w:t>
      </w:r>
      <w:r w:rsidR="00C46C9D" w:rsidRPr="00F158FE">
        <w:rPr>
          <w:rFonts w:ascii="Times New Roman" w:hAnsi="Times New Roman" w:cs="Times New Roman"/>
          <w:sz w:val="24"/>
          <w:szCs w:val="24"/>
          <w:lang w:eastAsia="ru-RU"/>
        </w:rPr>
        <w:t>Д</w:t>
      </w:r>
      <w:r w:rsidR="00830B8A" w:rsidRPr="00F158FE">
        <w:rPr>
          <w:rFonts w:ascii="Times New Roman" w:hAnsi="Times New Roman" w:cs="Times New Roman"/>
          <w:sz w:val="24"/>
          <w:szCs w:val="24"/>
          <w:lang w:eastAsia="ru-RU"/>
        </w:rPr>
        <w:t>оговору</w:t>
      </w:r>
      <w:r w:rsidR="0005544A" w:rsidRPr="00F158FE">
        <w:rPr>
          <w:rFonts w:ascii="Times New Roman" w:hAnsi="Times New Roman" w:cs="Times New Roman"/>
          <w:sz w:val="24"/>
          <w:szCs w:val="24"/>
          <w:lang w:eastAsia="ru-RU"/>
        </w:rPr>
        <w:t>,</w:t>
      </w:r>
      <w:r w:rsidRPr="00F158FE">
        <w:rPr>
          <w:rFonts w:ascii="Times New Roman" w:hAnsi="Times New Roman" w:cs="Times New Roman"/>
          <w:sz w:val="24"/>
          <w:szCs w:val="24"/>
          <w:lang w:eastAsia="ru-RU"/>
        </w:rPr>
        <w:t xml:space="preserve"> обеспечению соблюдения сроков </w:t>
      </w:r>
      <w:r w:rsidR="00830B8A" w:rsidRPr="00F158FE">
        <w:rPr>
          <w:rFonts w:ascii="Times New Roman" w:hAnsi="Times New Roman" w:cs="Times New Roman"/>
          <w:sz w:val="24"/>
          <w:szCs w:val="24"/>
          <w:lang w:eastAsia="ru-RU"/>
        </w:rPr>
        <w:t>выполнения работ</w:t>
      </w:r>
      <w:r w:rsidRPr="00F158FE">
        <w:rPr>
          <w:rFonts w:ascii="Times New Roman" w:hAnsi="Times New Roman" w:cs="Times New Roman"/>
          <w:sz w:val="24"/>
          <w:szCs w:val="24"/>
          <w:lang w:eastAsia="ru-RU"/>
        </w:rPr>
        <w:t xml:space="preserve">, </w:t>
      </w:r>
      <w:r w:rsidR="00830B8A" w:rsidRPr="00F158FE">
        <w:rPr>
          <w:rFonts w:ascii="Times New Roman" w:hAnsi="Times New Roman" w:cs="Times New Roman"/>
          <w:sz w:val="24"/>
          <w:szCs w:val="24"/>
          <w:lang w:eastAsia="ru-RU"/>
        </w:rPr>
        <w:t xml:space="preserve">Исполнительной </w:t>
      </w:r>
      <w:r w:rsidR="009D0566" w:rsidRPr="00F158FE">
        <w:rPr>
          <w:rFonts w:ascii="Times New Roman" w:hAnsi="Times New Roman" w:cs="Times New Roman"/>
          <w:sz w:val="24"/>
          <w:szCs w:val="24"/>
          <w:lang w:eastAsia="ru-RU"/>
        </w:rPr>
        <w:t>документации</w:t>
      </w:r>
      <w:r w:rsidR="00830B8A" w:rsidRPr="00F158FE">
        <w:rPr>
          <w:rFonts w:ascii="Times New Roman" w:hAnsi="Times New Roman" w:cs="Times New Roman"/>
          <w:sz w:val="24"/>
          <w:szCs w:val="24"/>
          <w:lang w:eastAsia="ru-RU"/>
        </w:rPr>
        <w:t xml:space="preserve">, </w:t>
      </w:r>
      <w:r w:rsidRPr="00F158FE">
        <w:rPr>
          <w:rFonts w:ascii="Times New Roman" w:hAnsi="Times New Roman" w:cs="Times New Roman"/>
          <w:sz w:val="24"/>
          <w:szCs w:val="24"/>
          <w:lang w:eastAsia="ru-RU"/>
        </w:rPr>
        <w:t>выполнению строительно-монтажных работ</w:t>
      </w:r>
      <w:r w:rsidR="0005544A" w:rsidRPr="00F158FE">
        <w:rPr>
          <w:rFonts w:ascii="Times New Roman" w:hAnsi="Times New Roman" w:cs="Times New Roman"/>
          <w:sz w:val="24"/>
          <w:szCs w:val="24"/>
          <w:lang w:eastAsia="ru-RU"/>
        </w:rPr>
        <w:t>,</w:t>
      </w:r>
      <w:r w:rsidRPr="00F158FE">
        <w:rPr>
          <w:rFonts w:ascii="Times New Roman" w:hAnsi="Times New Roman" w:cs="Times New Roman"/>
          <w:sz w:val="24"/>
          <w:szCs w:val="24"/>
          <w:lang w:eastAsia="ru-RU"/>
        </w:rPr>
        <w:t xml:space="preserve"> </w:t>
      </w:r>
      <w:r w:rsidR="0005544A" w:rsidRPr="00F158FE">
        <w:rPr>
          <w:rFonts w:ascii="Times New Roman" w:hAnsi="Times New Roman" w:cs="Times New Roman"/>
          <w:sz w:val="24"/>
          <w:szCs w:val="24"/>
          <w:lang w:eastAsia="ru-RU"/>
        </w:rPr>
        <w:t xml:space="preserve">компенсации расходов по самостоятельному устранению </w:t>
      </w:r>
      <w:r w:rsidR="00DA3E22" w:rsidRPr="00F158FE">
        <w:rPr>
          <w:rFonts w:ascii="Times New Roman" w:hAnsi="Times New Roman" w:cs="Times New Roman"/>
          <w:sz w:val="24"/>
          <w:szCs w:val="24"/>
          <w:lang w:eastAsia="ru-RU"/>
        </w:rPr>
        <w:t>Заказчик</w:t>
      </w:r>
      <w:r w:rsidR="00C46C9D" w:rsidRPr="00F158FE">
        <w:rPr>
          <w:rFonts w:ascii="Times New Roman" w:hAnsi="Times New Roman" w:cs="Times New Roman"/>
          <w:sz w:val="24"/>
          <w:szCs w:val="24"/>
          <w:lang w:eastAsia="ru-RU"/>
        </w:rPr>
        <w:t>ом</w:t>
      </w:r>
      <w:r w:rsidR="0005544A" w:rsidRPr="00F158FE">
        <w:rPr>
          <w:rFonts w:ascii="Times New Roman" w:hAnsi="Times New Roman" w:cs="Times New Roman"/>
          <w:sz w:val="24"/>
          <w:szCs w:val="24"/>
          <w:lang w:eastAsia="ru-RU"/>
        </w:rPr>
        <w:t xml:space="preserve"> недостатков (дефектов), выявленных до начала Гарантийного срока, либо затрат по устранению их силами </w:t>
      </w:r>
      <w:r w:rsidR="00DA3E22" w:rsidRPr="00F158FE">
        <w:rPr>
          <w:rFonts w:ascii="Times New Roman" w:hAnsi="Times New Roman" w:cs="Times New Roman"/>
          <w:sz w:val="24"/>
          <w:szCs w:val="24"/>
          <w:lang w:eastAsia="ru-RU"/>
        </w:rPr>
        <w:t>Заказчик</w:t>
      </w:r>
      <w:r w:rsidR="00C46C9D" w:rsidRPr="00F158FE">
        <w:rPr>
          <w:rFonts w:ascii="Times New Roman" w:hAnsi="Times New Roman" w:cs="Times New Roman"/>
          <w:sz w:val="24"/>
          <w:szCs w:val="24"/>
          <w:lang w:eastAsia="ru-RU"/>
        </w:rPr>
        <w:t>а</w:t>
      </w:r>
      <w:r w:rsidR="00830B8A" w:rsidRPr="00F158FE" w:rsidDel="00830B8A">
        <w:rPr>
          <w:rFonts w:ascii="Times New Roman" w:hAnsi="Times New Roman" w:cs="Times New Roman"/>
          <w:sz w:val="24"/>
          <w:szCs w:val="24"/>
          <w:lang w:eastAsia="ru-RU"/>
        </w:rPr>
        <w:t xml:space="preserve"> </w:t>
      </w:r>
      <w:r w:rsidR="00C46C9D" w:rsidRPr="00F158FE">
        <w:rPr>
          <w:rFonts w:ascii="Times New Roman" w:hAnsi="Times New Roman" w:cs="Times New Roman"/>
          <w:sz w:val="24"/>
          <w:szCs w:val="24"/>
          <w:lang w:eastAsia="ru-RU"/>
        </w:rPr>
        <w:t>и</w:t>
      </w:r>
      <w:r w:rsidR="006251CD" w:rsidRPr="00F158FE">
        <w:rPr>
          <w:rFonts w:ascii="Times New Roman" w:hAnsi="Times New Roman" w:cs="Times New Roman"/>
          <w:sz w:val="24"/>
          <w:szCs w:val="24"/>
          <w:lang w:eastAsia="ru-RU"/>
        </w:rPr>
        <w:t xml:space="preserve"> (</w:t>
      </w:r>
      <w:r w:rsidR="003C53CB" w:rsidRPr="00F158FE">
        <w:rPr>
          <w:rFonts w:ascii="Times New Roman" w:hAnsi="Times New Roman" w:cs="Times New Roman"/>
          <w:sz w:val="24"/>
          <w:szCs w:val="24"/>
          <w:lang w:eastAsia="ru-RU"/>
        </w:rPr>
        <w:t>или</w:t>
      </w:r>
      <w:r w:rsidR="006251CD" w:rsidRPr="00F158FE">
        <w:rPr>
          <w:rFonts w:ascii="Times New Roman" w:hAnsi="Times New Roman" w:cs="Times New Roman"/>
          <w:sz w:val="24"/>
          <w:szCs w:val="24"/>
          <w:lang w:eastAsia="ru-RU"/>
        </w:rPr>
        <w:t>)</w:t>
      </w:r>
      <w:r w:rsidR="003C53CB" w:rsidRPr="00F158FE">
        <w:rPr>
          <w:rFonts w:ascii="Times New Roman" w:hAnsi="Times New Roman" w:cs="Times New Roman"/>
          <w:sz w:val="24"/>
          <w:szCs w:val="24"/>
          <w:lang w:eastAsia="ru-RU"/>
        </w:rPr>
        <w:t xml:space="preserve"> </w:t>
      </w:r>
      <w:r w:rsidR="0005544A" w:rsidRPr="00F158FE">
        <w:rPr>
          <w:rFonts w:ascii="Times New Roman" w:hAnsi="Times New Roman" w:cs="Times New Roman"/>
          <w:sz w:val="24"/>
          <w:szCs w:val="24"/>
          <w:lang w:eastAsia="ru-RU"/>
        </w:rPr>
        <w:t>привлеч</w:t>
      </w:r>
      <w:r w:rsidR="006251CD" w:rsidRPr="00F158FE">
        <w:rPr>
          <w:rFonts w:ascii="Times New Roman" w:hAnsi="Times New Roman" w:cs="Times New Roman"/>
          <w:sz w:val="24"/>
          <w:szCs w:val="24"/>
          <w:lang w:eastAsia="ru-RU"/>
        </w:rPr>
        <w:t>ё</w:t>
      </w:r>
      <w:r w:rsidR="0005544A" w:rsidRPr="00F158FE">
        <w:rPr>
          <w:rFonts w:ascii="Times New Roman" w:hAnsi="Times New Roman" w:cs="Times New Roman"/>
          <w:sz w:val="24"/>
          <w:szCs w:val="24"/>
          <w:lang w:eastAsia="ru-RU"/>
        </w:rPr>
        <w:t xml:space="preserve">нных </w:t>
      </w:r>
      <w:r w:rsidR="00C46C9D" w:rsidRPr="00F158FE">
        <w:rPr>
          <w:rFonts w:ascii="Times New Roman" w:hAnsi="Times New Roman" w:cs="Times New Roman"/>
          <w:sz w:val="24"/>
          <w:szCs w:val="24"/>
          <w:lang w:eastAsia="ru-RU"/>
        </w:rPr>
        <w:t>ими</w:t>
      </w:r>
      <w:r w:rsidR="00830B8A" w:rsidRPr="00F158FE" w:rsidDel="00830B8A">
        <w:rPr>
          <w:rFonts w:ascii="Times New Roman" w:hAnsi="Times New Roman" w:cs="Times New Roman"/>
          <w:sz w:val="24"/>
          <w:szCs w:val="24"/>
          <w:lang w:eastAsia="ru-RU"/>
        </w:rPr>
        <w:t xml:space="preserve"> </w:t>
      </w:r>
      <w:r w:rsidR="0005544A" w:rsidRPr="00F158FE">
        <w:rPr>
          <w:rFonts w:ascii="Times New Roman" w:hAnsi="Times New Roman" w:cs="Times New Roman"/>
          <w:sz w:val="24"/>
          <w:szCs w:val="24"/>
          <w:lang w:eastAsia="ru-RU"/>
        </w:rPr>
        <w:t>третьих лиц, возмещению</w:t>
      </w:r>
      <w:r w:rsidRPr="00F158FE">
        <w:rPr>
          <w:rFonts w:ascii="Times New Roman" w:hAnsi="Times New Roman" w:cs="Times New Roman"/>
          <w:sz w:val="24"/>
          <w:szCs w:val="24"/>
          <w:lang w:eastAsia="ru-RU"/>
        </w:rPr>
        <w:t xml:space="preserve"> убытков, своевременному предоставлению, продлению или замене </w:t>
      </w:r>
      <w:r w:rsidR="003A0D25" w:rsidRPr="00F158FE">
        <w:rPr>
          <w:rFonts w:ascii="Times New Roman" w:hAnsi="Times New Roman" w:cs="Times New Roman"/>
          <w:sz w:val="24"/>
          <w:szCs w:val="24"/>
          <w:lang w:eastAsia="ru-RU"/>
        </w:rPr>
        <w:t xml:space="preserve">Банковской </w:t>
      </w:r>
      <w:r w:rsidR="006251CD" w:rsidRPr="00F158FE">
        <w:rPr>
          <w:rFonts w:ascii="Times New Roman" w:hAnsi="Times New Roman" w:cs="Times New Roman"/>
          <w:sz w:val="24"/>
          <w:szCs w:val="24"/>
          <w:lang w:eastAsia="ru-RU"/>
        </w:rPr>
        <w:t>гарантии</w:t>
      </w:r>
      <w:r w:rsidRPr="00F158FE">
        <w:rPr>
          <w:rFonts w:ascii="Times New Roman" w:hAnsi="Times New Roman" w:cs="Times New Roman"/>
          <w:sz w:val="24"/>
          <w:szCs w:val="24"/>
          <w:lang w:eastAsia="ru-RU"/>
        </w:rPr>
        <w:t xml:space="preserve">, договоров страхования, исполнение обязательств </w:t>
      </w:r>
      <w:r w:rsidR="0009472D" w:rsidRPr="00F158FE">
        <w:rPr>
          <w:rFonts w:ascii="Times New Roman" w:hAnsi="Times New Roman" w:cs="Times New Roman"/>
          <w:sz w:val="24"/>
          <w:szCs w:val="24"/>
          <w:lang w:eastAsia="ru-RU"/>
        </w:rPr>
        <w:t>Подрядчика</w:t>
      </w:r>
      <w:r w:rsidR="00B72891" w:rsidRPr="00F158FE">
        <w:rPr>
          <w:rFonts w:ascii="Times New Roman" w:hAnsi="Times New Roman" w:cs="Times New Roman"/>
          <w:sz w:val="24"/>
          <w:szCs w:val="24"/>
          <w:lang w:eastAsia="ru-RU"/>
        </w:rPr>
        <w:t xml:space="preserve"> </w:t>
      </w:r>
      <w:r w:rsidRPr="00F158FE">
        <w:rPr>
          <w:rFonts w:ascii="Times New Roman" w:hAnsi="Times New Roman" w:cs="Times New Roman"/>
          <w:sz w:val="24"/>
          <w:szCs w:val="24"/>
          <w:lang w:eastAsia="ru-RU"/>
        </w:rPr>
        <w:t>по оплате неустоек (пеней и штрафов)</w:t>
      </w:r>
      <w:r w:rsidR="0005544A" w:rsidRPr="00F158FE">
        <w:rPr>
          <w:rFonts w:ascii="Times New Roman" w:hAnsi="Times New Roman" w:cs="Times New Roman"/>
          <w:sz w:val="24"/>
          <w:szCs w:val="24"/>
          <w:lang w:eastAsia="ru-RU"/>
        </w:rPr>
        <w:t xml:space="preserve">, сумм компенсаций, </w:t>
      </w:r>
      <w:r w:rsidR="00C2782E" w:rsidRPr="00F158FE">
        <w:rPr>
          <w:rFonts w:ascii="Times New Roman" w:hAnsi="Times New Roman" w:cs="Times New Roman"/>
          <w:sz w:val="24"/>
          <w:szCs w:val="24"/>
          <w:lang w:eastAsia="ru-RU"/>
        </w:rPr>
        <w:t xml:space="preserve">а также иных обязательств, установленных </w:t>
      </w:r>
      <w:r w:rsidR="00C46C9D" w:rsidRPr="00F158FE">
        <w:rPr>
          <w:rFonts w:ascii="Times New Roman" w:hAnsi="Times New Roman" w:cs="Times New Roman"/>
          <w:sz w:val="24"/>
          <w:szCs w:val="24"/>
          <w:lang w:eastAsia="ru-RU"/>
        </w:rPr>
        <w:t>Д</w:t>
      </w:r>
      <w:r w:rsidR="00C2782E" w:rsidRPr="00F158FE">
        <w:rPr>
          <w:rFonts w:ascii="Times New Roman" w:hAnsi="Times New Roman" w:cs="Times New Roman"/>
          <w:sz w:val="24"/>
          <w:szCs w:val="24"/>
          <w:lang w:eastAsia="ru-RU"/>
        </w:rPr>
        <w:t>оговором</w:t>
      </w:r>
      <w:r w:rsidR="009D0566" w:rsidRPr="00F158FE">
        <w:rPr>
          <w:rFonts w:ascii="Times New Roman" w:hAnsi="Times New Roman" w:cs="Times New Roman"/>
          <w:sz w:val="24"/>
          <w:szCs w:val="24"/>
          <w:lang w:eastAsia="ru-RU"/>
        </w:rPr>
        <w:t>.</w:t>
      </w:r>
    </w:p>
    <w:p w14:paraId="7B54EEED" w14:textId="10543109" w:rsidR="005910DD" w:rsidRPr="00F158FE" w:rsidRDefault="005910DD" w:rsidP="009E20E1">
      <w:pPr>
        <w:spacing w:after="0" w:line="240" w:lineRule="auto"/>
        <w:ind w:firstLine="709"/>
        <w:jc w:val="both"/>
        <w:rPr>
          <w:rFonts w:ascii="Times New Roman" w:hAnsi="Times New Roman" w:cs="Times New Roman"/>
          <w:sz w:val="24"/>
          <w:szCs w:val="24"/>
        </w:rPr>
      </w:pPr>
      <w:r w:rsidRPr="00F158FE">
        <w:rPr>
          <w:rFonts w:ascii="Times New Roman" w:hAnsi="Times New Roman" w:cs="Times New Roman"/>
          <w:sz w:val="24"/>
          <w:szCs w:val="24"/>
        </w:rPr>
        <w:t xml:space="preserve">13.3 Перечень обязательств Подрядчика неисполнение или ненадлежащего исполнения которых ставят под угрозу достижение цели осуществления закупки, при наступлении которых Заказчик удерживает обеспечение исполнения </w:t>
      </w:r>
      <w:r w:rsidR="00C368EE" w:rsidRPr="00F158FE">
        <w:rPr>
          <w:rFonts w:ascii="Times New Roman" w:hAnsi="Times New Roman" w:cs="Times New Roman"/>
          <w:sz w:val="24"/>
          <w:szCs w:val="24"/>
        </w:rPr>
        <w:t>Договора</w:t>
      </w:r>
      <w:r w:rsidRPr="00F158FE">
        <w:rPr>
          <w:rFonts w:ascii="Times New Roman" w:hAnsi="Times New Roman" w:cs="Times New Roman"/>
          <w:sz w:val="24"/>
          <w:szCs w:val="24"/>
        </w:rPr>
        <w:t>, предоставленное Подрядчиком:</w:t>
      </w:r>
    </w:p>
    <w:p w14:paraId="045EE9D2" w14:textId="77777777" w:rsidR="005910DD" w:rsidRPr="00F158FE" w:rsidRDefault="005910DD" w:rsidP="009E20E1">
      <w:pPr>
        <w:spacing w:after="0" w:line="240" w:lineRule="auto"/>
        <w:jc w:val="both"/>
        <w:rPr>
          <w:rFonts w:ascii="Times New Roman" w:hAnsi="Times New Roman" w:cs="Times New Roman"/>
          <w:sz w:val="24"/>
          <w:szCs w:val="24"/>
        </w:rPr>
      </w:pPr>
      <w:r w:rsidRPr="00F158FE">
        <w:rPr>
          <w:rFonts w:ascii="Times New Roman" w:hAnsi="Times New Roman" w:cs="Times New Roman"/>
          <w:sz w:val="24"/>
          <w:szCs w:val="24"/>
        </w:rPr>
        <w:t>а) если Подрядчик своевременно не приступил к исполнению обязательства по выполнению работ, поставке товара;</w:t>
      </w:r>
    </w:p>
    <w:p w14:paraId="483CCA2C" w14:textId="6E4FA2B8" w:rsidR="005910DD" w:rsidRPr="00F158FE" w:rsidRDefault="005910DD" w:rsidP="009E20E1">
      <w:pPr>
        <w:spacing w:after="0" w:line="240" w:lineRule="auto"/>
        <w:jc w:val="both"/>
        <w:rPr>
          <w:rFonts w:ascii="Times New Roman" w:hAnsi="Times New Roman" w:cs="Times New Roman"/>
          <w:sz w:val="24"/>
          <w:szCs w:val="24"/>
        </w:rPr>
      </w:pPr>
      <w:r w:rsidRPr="00F158FE">
        <w:rPr>
          <w:rFonts w:ascii="Times New Roman" w:hAnsi="Times New Roman" w:cs="Times New Roman"/>
          <w:sz w:val="24"/>
          <w:szCs w:val="24"/>
        </w:rPr>
        <w:lastRenderedPageBreak/>
        <w:t xml:space="preserve">б) если к установленному </w:t>
      </w:r>
      <w:r w:rsidR="00C368EE" w:rsidRPr="00F158FE">
        <w:rPr>
          <w:rFonts w:ascii="Times New Roman" w:hAnsi="Times New Roman" w:cs="Times New Roman"/>
          <w:sz w:val="24"/>
          <w:szCs w:val="24"/>
        </w:rPr>
        <w:t xml:space="preserve">Договором </w:t>
      </w:r>
      <w:r w:rsidRPr="00F158FE">
        <w:rPr>
          <w:rFonts w:ascii="Times New Roman" w:hAnsi="Times New Roman" w:cs="Times New Roman"/>
          <w:sz w:val="24"/>
          <w:szCs w:val="24"/>
        </w:rPr>
        <w:t xml:space="preserve">сроку Подрядчик не предоставил Заказчику результат выполнения работы, предусмотренный </w:t>
      </w:r>
      <w:r w:rsidR="00C368EE" w:rsidRPr="00F158FE">
        <w:rPr>
          <w:rFonts w:ascii="Times New Roman" w:hAnsi="Times New Roman" w:cs="Times New Roman"/>
          <w:sz w:val="24"/>
          <w:szCs w:val="24"/>
        </w:rPr>
        <w:t>Договором</w:t>
      </w:r>
      <w:r w:rsidRPr="00F158FE">
        <w:rPr>
          <w:rFonts w:ascii="Times New Roman" w:hAnsi="Times New Roman" w:cs="Times New Roman"/>
          <w:sz w:val="24"/>
          <w:szCs w:val="24"/>
        </w:rPr>
        <w:t xml:space="preserve">; не поставил Заказчику товар, предусмотренный </w:t>
      </w:r>
      <w:r w:rsidR="00C368EE" w:rsidRPr="00F158FE">
        <w:rPr>
          <w:rFonts w:ascii="Times New Roman" w:hAnsi="Times New Roman" w:cs="Times New Roman"/>
          <w:sz w:val="24"/>
          <w:szCs w:val="24"/>
        </w:rPr>
        <w:t>Договором</w:t>
      </w:r>
      <w:r w:rsidRPr="00F158FE">
        <w:rPr>
          <w:rFonts w:ascii="Times New Roman" w:hAnsi="Times New Roman" w:cs="Times New Roman"/>
          <w:sz w:val="24"/>
          <w:szCs w:val="24"/>
        </w:rPr>
        <w:t>;</w:t>
      </w:r>
    </w:p>
    <w:p w14:paraId="5F24CC41" w14:textId="6214E59D" w:rsidR="005910DD" w:rsidRPr="00F158FE" w:rsidRDefault="005910DD" w:rsidP="009E20E1">
      <w:pPr>
        <w:spacing w:after="0" w:line="240" w:lineRule="auto"/>
        <w:jc w:val="both"/>
        <w:rPr>
          <w:rFonts w:ascii="Times New Roman" w:hAnsi="Times New Roman" w:cs="Times New Roman"/>
          <w:sz w:val="24"/>
          <w:szCs w:val="24"/>
        </w:rPr>
      </w:pPr>
      <w:r w:rsidRPr="00F158FE">
        <w:rPr>
          <w:rFonts w:ascii="Times New Roman" w:hAnsi="Times New Roman" w:cs="Times New Roman"/>
          <w:sz w:val="24"/>
          <w:szCs w:val="24"/>
        </w:rPr>
        <w:t>в) если Подрядчик не исправил в определенный Заказчиком срок все выявленные Заказчиком в ходе выполнения работ, при при</w:t>
      </w:r>
      <w:r w:rsidR="00C368EE" w:rsidRPr="00F158FE">
        <w:rPr>
          <w:rFonts w:ascii="Times New Roman" w:hAnsi="Times New Roman" w:cs="Times New Roman"/>
          <w:sz w:val="24"/>
          <w:szCs w:val="24"/>
        </w:rPr>
        <w:t>ё</w:t>
      </w:r>
      <w:r w:rsidRPr="00F158FE">
        <w:rPr>
          <w:rFonts w:ascii="Times New Roman" w:hAnsi="Times New Roman" w:cs="Times New Roman"/>
          <w:sz w:val="24"/>
          <w:szCs w:val="24"/>
        </w:rPr>
        <w:t xml:space="preserve">мке результатов выполнения работ недостатки работ и(или) результатов выполнения работ (несоответствия условиям </w:t>
      </w:r>
      <w:r w:rsidR="00C368EE" w:rsidRPr="00F158FE">
        <w:rPr>
          <w:rFonts w:ascii="Times New Roman" w:hAnsi="Times New Roman" w:cs="Times New Roman"/>
          <w:sz w:val="24"/>
          <w:szCs w:val="24"/>
        </w:rPr>
        <w:t>Договора</w:t>
      </w:r>
      <w:r w:rsidRPr="00F158FE">
        <w:rPr>
          <w:rFonts w:ascii="Times New Roman" w:hAnsi="Times New Roman" w:cs="Times New Roman"/>
          <w:sz w:val="24"/>
          <w:szCs w:val="24"/>
        </w:rPr>
        <w:t>), которые не препятствуют при</w:t>
      </w:r>
      <w:r w:rsidR="00C368EE" w:rsidRPr="00F158FE">
        <w:rPr>
          <w:rFonts w:ascii="Times New Roman" w:hAnsi="Times New Roman" w:cs="Times New Roman"/>
          <w:sz w:val="24"/>
          <w:szCs w:val="24"/>
        </w:rPr>
        <w:t>ё</w:t>
      </w:r>
      <w:r w:rsidRPr="00F158FE">
        <w:rPr>
          <w:rFonts w:ascii="Times New Roman" w:hAnsi="Times New Roman" w:cs="Times New Roman"/>
          <w:sz w:val="24"/>
          <w:szCs w:val="24"/>
        </w:rPr>
        <w:t>мке и могут быть устранены Подрядчиком.</w:t>
      </w:r>
    </w:p>
    <w:p w14:paraId="14186AD9" w14:textId="41650943" w:rsidR="005910DD" w:rsidRPr="00F158FE" w:rsidRDefault="005910DD" w:rsidP="009E20E1">
      <w:pPr>
        <w:spacing w:after="0" w:line="240" w:lineRule="auto"/>
        <w:jc w:val="both"/>
        <w:rPr>
          <w:rFonts w:ascii="Times New Roman" w:hAnsi="Times New Roman" w:cs="Times New Roman"/>
          <w:sz w:val="24"/>
          <w:szCs w:val="24"/>
        </w:rPr>
      </w:pPr>
    </w:p>
    <w:p w14:paraId="2FE08E96" w14:textId="18D2221C" w:rsidR="009034E8" w:rsidRPr="00F158FE" w:rsidRDefault="009034E8" w:rsidP="00FF3276">
      <w:pPr>
        <w:pStyle w:val="1"/>
        <w:spacing w:before="240" w:after="120"/>
        <w:ind w:left="0" w:firstLine="0"/>
      </w:pPr>
      <w:bookmarkStart w:id="141" w:name="_Toc18940793"/>
      <w:bookmarkStart w:id="142" w:name="_Ref24373824"/>
      <w:r w:rsidRPr="00F158FE">
        <w:t>НЕОБХОДИМОЕ СТРАХОВОЕ ПОКРЫТИЕ</w:t>
      </w:r>
      <w:bookmarkEnd w:id="141"/>
      <w:bookmarkEnd w:id="142"/>
    </w:p>
    <w:p w14:paraId="075E92A0" w14:textId="4BE16585" w:rsidR="005049DB" w:rsidRPr="00F158FE" w:rsidRDefault="00DA3E22" w:rsidP="003C2454">
      <w:pPr>
        <w:pStyle w:val="20"/>
        <w:ind w:left="0" w:firstLine="709"/>
      </w:pPr>
      <w:r w:rsidRPr="00F158FE">
        <w:t>Подрядчик</w:t>
      </w:r>
      <w:r w:rsidR="00B72891" w:rsidRPr="00F158FE">
        <w:t xml:space="preserve"> </w:t>
      </w:r>
      <w:r w:rsidR="009034E8" w:rsidRPr="00F158FE">
        <w:t xml:space="preserve">обеспечивает страхование рисков случайной гибели или повреждения результатов выполненных работ, материалов, оборудования и иного, используемого для исполнения Договора имущества, </w:t>
      </w:r>
      <w:r w:rsidR="00C24698" w:rsidRPr="00F158FE">
        <w:t xml:space="preserve">страхование от убытков, вызванных задержкой или перерывом в работах, </w:t>
      </w:r>
      <w:r w:rsidR="009034E8" w:rsidRPr="00F158FE">
        <w:t xml:space="preserve">а также своей гражданской ответственности перед третьими лицами (далее – «Необходимое Страховое </w:t>
      </w:r>
      <w:r w:rsidR="00E9354C" w:rsidRPr="00F158FE">
        <w:t>покрытие</w:t>
      </w:r>
      <w:r w:rsidR="009034E8" w:rsidRPr="00F158FE">
        <w:t>») пут</w:t>
      </w:r>
      <w:r w:rsidR="00346B01" w:rsidRPr="00F158FE">
        <w:t>ё</w:t>
      </w:r>
      <w:r w:rsidR="009034E8" w:rsidRPr="00F158FE">
        <w:t>м заключения договоров страхования</w:t>
      </w:r>
      <w:r w:rsidR="00F11159" w:rsidRPr="00F158FE">
        <w:t xml:space="preserve"> на </w:t>
      </w:r>
      <w:r w:rsidR="00752778" w:rsidRPr="00F158FE">
        <w:t>у</w:t>
      </w:r>
      <w:r w:rsidR="00F11159" w:rsidRPr="00F158FE">
        <w:t>с</w:t>
      </w:r>
      <w:r w:rsidR="00752778" w:rsidRPr="00F158FE">
        <w:t>ловиях</w:t>
      </w:r>
      <w:r w:rsidR="009034E8" w:rsidRPr="00F158FE">
        <w:t>, предусмотренных настоящим разделом</w:t>
      </w:r>
      <w:r w:rsidR="003A4629" w:rsidRPr="00F158FE">
        <w:t>.</w:t>
      </w:r>
    </w:p>
    <w:p w14:paraId="522BAC5C" w14:textId="134E5327" w:rsidR="009034E8" w:rsidRPr="00F158FE" w:rsidRDefault="009034E8" w:rsidP="003C2454">
      <w:pPr>
        <w:pStyle w:val="20"/>
        <w:ind w:left="0" w:firstLine="709"/>
      </w:pPr>
      <w:r w:rsidRPr="00F158FE">
        <w:t xml:space="preserve">Выбор страховой организации </w:t>
      </w:r>
      <w:r w:rsidR="00DA3E22" w:rsidRPr="00F158FE">
        <w:t>Подрядчик</w:t>
      </w:r>
      <w:r w:rsidR="002D606E" w:rsidRPr="00F158FE">
        <w:t xml:space="preserve"> </w:t>
      </w:r>
      <w:r w:rsidRPr="00F158FE">
        <w:t xml:space="preserve">согласовывает с </w:t>
      </w:r>
      <w:r w:rsidR="00DA3E22" w:rsidRPr="00F158FE">
        <w:t>Заказчик</w:t>
      </w:r>
      <w:r w:rsidRPr="00F158FE">
        <w:t xml:space="preserve">ом. </w:t>
      </w:r>
      <w:r w:rsidR="00DA3E22" w:rsidRPr="00F158FE">
        <w:t>Подрядчик</w:t>
      </w:r>
      <w:r w:rsidR="002D606E" w:rsidRPr="00F158FE">
        <w:t xml:space="preserve"> </w:t>
      </w:r>
      <w:r w:rsidRPr="00F158FE">
        <w:t>обязуется заключить договоры страхования со страховыми организациями, отвечающими на день заключения договора</w:t>
      </w:r>
      <w:r w:rsidR="0047216C" w:rsidRPr="00F158FE">
        <w:t xml:space="preserve"> страхования</w:t>
      </w:r>
      <w:r w:rsidRPr="00F158FE">
        <w:t xml:space="preserve"> следующим квалификационным требованиям:</w:t>
      </w:r>
    </w:p>
    <w:p w14:paraId="70803403" w14:textId="77777777" w:rsidR="009034E8" w:rsidRPr="00F158FE" w:rsidRDefault="009034E8" w:rsidP="009C7C01">
      <w:pPr>
        <w:spacing w:after="0" w:line="240" w:lineRule="auto"/>
        <w:ind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 соответствие страховой организации требованиям и условиям осуществления страховой деятельности, установленным законодательством Российской Федерации;</w:t>
      </w:r>
    </w:p>
    <w:p w14:paraId="01585B31" w14:textId="2D3442AD" w:rsidR="009034E8" w:rsidRPr="00F158FE" w:rsidRDefault="009034E8" w:rsidP="009C7C01">
      <w:pPr>
        <w:spacing w:after="0" w:line="240" w:lineRule="auto"/>
        <w:ind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 наличие опыта осуществления страховой деятельности не менее 5 (пяти) лет, подтвержд</w:t>
      </w:r>
      <w:r w:rsidR="0047216C" w:rsidRPr="00F158FE">
        <w:rPr>
          <w:rFonts w:ascii="Times New Roman" w:hAnsi="Times New Roman" w:cs="Times New Roman"/>
          <w:sz w:val="24"/>
          <w:szCs w:val="24"/>
        </w:rPr>
        <w:t>ё</w:t>
      </w:r>
      <w:r w:rsidRPr="00F158FE">
        <w:rPr>
          <w:rFonts w:ascii="Times New Roman" w:hAnsi="Times New Roman" w:cs="Times New Roman"/>
          <w:sz w:val="24"/>
          <w:szCs w:val="24"/>
        </w:rPr>
        <w:t>нного действующей лицензией на осуществление страхования</w:t>
      </w:r>
      <w:r w:rsidR="003365CA" w:rsidRPr="00F158FE">
        <w:rPr>
          <w:rFonts w:ascii="Times New Roman" w:hAnsi="Times New Roman" w:cs="Times New Roman"/>
          <w:sz w:val="24"/>
          <w:szCs w:val="24"/>
        </w:rPr>
        <w:t>.</w:t>
      </w:r>
    </w:p>
    <w:p w14:paraId="1AE8D7F3" w14:textId="6FA64BE9" w:rsidR="009034E8" w:rsidRPr="00F158FE" w:rsidRDefault="009034E8" w:rsidP="003C2454">
      <w:pPr>
        <w:pStyle w:val="20"/>
        <w:ind w:left="0" w:firstLine="709"/>
      </w:pPr>
      <w:r w:rsidRPr="00F158FE">
        <w:t xml:space="preserve">До заключения договора страхования </w:t>
      </w:r>
      <w:r w:rsidR="00DA3E22" w:rsidRPr="00F158FE">
        <w:t>Подрядчик</w:t>
      </w:r>
      <w:r w:rsidR="002D606E" w:rsidRPr="00F158FE">
        <w:t xml:space="preserve"> </w:t>
      </w:r>
      <w:r w:rsidRPr="00F158FE">
        <w:t xml:space="preserve">предоставляет </w:t>
      </w:r>
      <w:r w:rsidR="00DA3E22" w:rsidRPr="00F158FE">
        <w:t>Заказчик</w:t>
      </w:r>
      <w:r w:rsidRPr="00F158FE">
        <w:t xml:space="preserve">у проект договора страхования, который подлежит обязательному предварительному письменному согласованию с </w:t>
      </w:r>
      <w:r w:rsidR="00DA3E22" w:rsidRPr="00F158FE">
        <w:t>Заказчик</w:t>
      </w:r>
      <w:r w:rsidRPr="00F158FE">
        <w:t>ом.</w:t>
      </w:r>
    </w:p>
    <w:p w14:paraId="71B147F6" w14:textId="5638F173" w:rsidR="009034E8" w:rsidRPr="00F158FE" w:rsidRDefault="009034E8" w:rsidP="003C2454">
      <w:pPr>
        <w:pStyle w:val="20"/>
        <w:ind w:left="0" w:firstLine="709"/>
      </w:pPr>
      <w:r w:rsidRPr="00F158FE">
        <w:t>Надлежащим образом удостоверенные копии заключ</w:t>
      </w:r>
      <w:r w:rsidR="00B12340" w:rsidRPr="00F158FE">
        <w:t>ё</w:t>
      </w:r>
      <w:r w:rsidRPr="00F158FE">
        <w:t>нных договоров страхования или страховых полисов и документов об оплате страховых премий пред</w:t>
      </w:r>
      <w:r w:rsidR="00DC65A9" w:rsidRPr="00F158FE">
        <w:t>о</w:t>
      </w:r>
      <w:r w:rsidRPr="00F158FE">
        <w:t xml:space="preserve">ставляются </w:t>
      </w:r>
      <w:r w:rsidR="00DA3E22" w:rsidRPr="00F158FE">
        <w:t>Заказчик</w:t>
      </w:r>
      <w:r w:rsidRPr="00F158FE">
        <w:t xml:space="preserve">у не позднее </w:t>
      </w:r>
      <w:r w:rsidR="003A0D25" w:rsidRPr="00F158FE">
        <w:t>5 (</w:t>
      </w:r>
      <w:r w:rsidR="00B12340" w:rsidRPr="00F158FE">
        <w:t>п</w:t>
      </w:r>
      <w:r w:rsidR="003A0D25" w:rsidRPr="00F158FE">
        <w:t xml:space="preserve">яти) рабочих дней с даты </w:t>
      </w:r>
      <w:r w:rsidR="009C4013" w:rsidRPr="00F158FE">
        <w:t xml:space="preserve">их </w:t>
      </w:r>
      <w:r w:rsidR="003A0D25" w:rsidRPr="00F158FE">
        <w:t>заключения и оплаты.</w:t>
      </w:r>
    </w:p>
    <w:p w14:paraId="7FB59149" w14:textId="56A01B43" w:rsidR="009034E8" w:rsidRPr="00C33A49" w:rsidRDefault="00C33A49" w:rsidP="004B654C">
      <w:pPr>
        <w:pStyle w:val="20"/>
        <w:ind w:left="0" w:firstLine="709"/>
      </w:pPr>
      <w:bookmarkStart w:id="143" w:name="_Hlk115864512"/>
      <w:r w:rsidRPr="00C33A49">
        <w:t>Подрядчик обязан заключить договоры страхования на условиях «С ответственностью за все риски», выгодоприобретателем по которым будет являться Заказчик, предусматривающие страхование объектов строительства/монтажа, зданий, сооружений, строительной техники, оборудования, механизмов, строительных материалов, средств строительно-монтажных работ, другого имущества Строительной площадки от утраты (гибели), недостачи или повреждения со страховой суммой (суммой возмещения) в размере 0,75 % (ноль целых семьдесят пять сотых процента) от Цены Договора на весь срок строительства</w:t>
      </w:r>
      <w:r w:rsidR="004B654C" w:rsidRPr="00C33A49">
        <w:t>.</w:t>
      </w:r>
    </w:p>
    <w:p w14:paraId="004A7D11" w14:textId="5719C518" w:rsidR="00EA66C8" w:rsidRPr="00F158FE" w:rsidRDefault="00C33A49" w:rsidP="004B654C">
      <w:pPr>
        <w:pStyle w:val="20"/>
        <w:ind w:left="0" w:firstLine="709"/>
      </w:pPr>
      <w:r>
        <w:t xml:space="preserve">Подрядчик обязан заключить договоры страхования на условиях «С ответственностью за все риски» по страхованию гражданской ответственности за причинение вреда </w:t>
      </w:r>
      <w:r w:rsidRPr="00C33A49">
        <w:t>жизни, здоровью и (или) имуществу третьих лиц при производстве строительно-монтажных работ со страховой суммой (суммой возмещения) в размере</w:t>
      </w:r>
      <w:r>
        <w:t xml:space="preserve"> 0,75 % (ноль целых семьдесят пять сотых процента) от Цены Договора на весь срок строительства</w:t>
      </w:r>
      <w:r w:rsidR="004256D8" w:rsidRPr="00F158FE">
        <w:t>.</w:t>
      </w:r>
    </w:p>
    <w:bookmarkEnd w:id="143"/>
    <w:p w14:paraId="44AC99F7" w14:textId="5ECC5B4F" w:rsidR="009034E8" w:rsidRPr="00F158FE" w:rsidRDefault="00DA3E22" w:rsidP="004B654C">
      <w:pPr>
        <w:pStyle w:val="20"/>
        <w:ind w:left="0" w:firstLine="709"/>
      </w:pPr>
      <w:r w:rsidRPr="00F158FE">
        <w:t>Подрядчик</w:t>
      </w:r>
      <w:r w:rsidR="002D606E" w:rsidRPr="00F158FE">
        <w:t xml:space="preserve"> </w:t>
      </w:r>
      <w:r w:rsidR="009034E8" w:rsidRPr="00F158FE">
        <w:t xml:space="preserve">обязан обеспечить наличие действующих договоров страхования, предусмотренных Договором, на период с </w:t>
      </w:r>
      <w:r w:rsidR="007323A7" w:rsidRPr="00F158FE">
        <w:t>Д</w:t>
      </w:r>
      <w:r w:rsidR="009034E8" w:rsidRPr="00F158FE">
        <w:t xml:space="preserve">аты </w:t>
      </w:r>
      <w:r w:rsidR="000D7740" w:rsidRPr="00F158FE">
        <w:t>начала выполнения работ</w:t>
      </w:r>
      <w:r w:rsidR="009034E8" w:rsidRPr="00F158FE">
        <w:t xml:space="preserve"> до </w:t>
      </w:r>
      <w:r w:rsidR="004B654C" w:rsidRPr="00F158FE">
        <w:t>Конечного срока выполнения работ.</w:t>
      </w:r>
    </w:p>
    <w:p w14:paraId="2C9B79B1" w14:textId="7EE1E085" w:rsidR="009034E8" w:rsidRPr="00F158FE" w:rsidRDefault="009034E8" w:rsidP="003C2454">
      <w:pPr>
        <w:pStyle w:val="20"/>
        <w:ind w:left="0" w:firstLine="709"/>
      </w:pPr>
      <w:r w:rsidRPr="00F158FE">
        <w:t>Расходы на страхование нес</w:t>
      </w:r>
      <w:r w:rsidR="00534538" w:rsidRPr="00F158FE">
        <w:t>ё</w:t>
      </w:r>
      <w:r w:rsidRPr="00F158FE">
        <w:t xml:space="preserve">т </w:t>
      </w:r>
      <w:r w:rsidR="002D606E" w:rsidRPr="00F158FE">
        <w:t>П</w:t>
      </w:r>
      <w:r w:rsidR="00E742BA" w:rsidRPr="00F158FE">
        <w:t>одрядчик</w:t>
      </w:r>
      <w:r w:rsidRPr="00F158FE">
        <w:t>.</w:t>
      </w:r>
    </w:p>
    <w:p w14:paraId="63983ECF" w14:textId="37349478" w:rsidR="009034E8" w:rsidRPr="00F158FE" w:rsidRDefault="009034E8" w:rsidP="003C2454">
      <w:pPr>
        <w:pStyle w:val="20"/>
        <w:ind w:left="0" w:firstLine="709"/>
      </w:pPr>
      <w:r w:rsidRPr="00F158FE">
        <w:t xml:space="preserve">При наступлении страхового случая </w:t>
      </w:r>
      <w:r w:rsidR="00DA3E22" w:rsidRPr="00F158FE">
        <w:t>Подрядчик</w:t>
      </w:r>
      <w:r w:rsidR="002D606E" w:rsidRPr="00F158FE">
        <w:t xml:space="preserve"> </w:t>
      </w:r>
      <w:r w:rsidRPr="00F158FE">
        <w:t xml:space="preserve">незамедлительно извещает об этом </w:t>
      </w:r>
      <w:r w:rsidR="000D7740" w:rsidRPr="00F158FE">
        <w:t>Заказчика</w:t>
      </w:r>
      <w:r w:rsidRPr="00F158FE">
        <w:t xml:space="preserve"> и страховую организацию, в согласованные с </w:t>
      </w:r>
      <w:r w:rsidR="00DA3E22" w:rsidRPr="00F158FE">
        <w:t>Заказчик</w:t>
      </w:r>
      <w:r w:rsidRPr="00F158FE">
        <w:t>ом сроки проводит работы по устранению последствий причин</w:t>
      </w:r>
      <w:r w:rsidR="002D5457" w:rsidRPr="00F158FE">
        <w:t>ё</w:t>
      </w:r>
      <w:r w:rsidRPr="00F158FE">
        <w:t>нного вреда и восстановлению имущества и пред</w:t>
      </w:r>
      <w:r w:rsidR="002D5457" w:rsidRPr="00F158FE">
        <w:t>о</w:t>
      </w:r>
      <w:r w:rsidRPr="00F158FE">
        <w:t>ставляет необходимые документы и расч</w:t>
      </w:r>
      <w:r w:rsidR="002D5457" w:rsidRPr="00F158FE">
        <w:t>ё</w:t>
      </w:r>
      <w:r w:rsidRPr="00F158FE">
        <w:t xml:space="preserve">ты в страховую организацию для проведения страховых выплат с предоставлением копий </w:t>
      </w:r>
      <w:r w:rsidR="00DA3E22" w:rsidRPr="00F158FE">
        <w:t>Заказчик</w:t>
      </w:r>
      <w:r w:rsidRPr="00F158FE">
        <w:t xml:space="preserve">у, а также совершает иные действия, предусмотренные </w:t>
      </w:r>
      <w:r w:rsidR="002D5457" w:rsidRPr="00F158FE">
        <w:t xml:space="preserve">правилами </w:t>
      </w:r>
      <w:r w:rsidRPr="00F158FE">
        <w:t xml:space="preserve">страхования, предусмотренными </w:t>
      </w:r>
      <w:r w:rsidR="002D5457" w:rsidRPr="00F158FE">
        <w:t xml:space="preserve">договором </w:t>
      </w:r>
      <w:r w:rsidRPr="00F158FE">
        <w:t>страхования.</w:t>
      </w:r>
    </w:p>
    <w:p w14:paraId="5B2FB6B8" w14:textId="77777777" w:rsidR="00667D57" w:rsidRPr="00F158FE" w:rsidRDefault="00667D57" w:rsidP="00FF3276">
      <w:pPr>
        <w:pStyle w:val="1"/>
        <w:spacing w:before="240" w:after="120"/>
        <w:ind w:left="0" w:firstLine="0"/>
      </w:pPr>
      <w:bookmarkStart w:id="144" w:name="_Toc18940794"/>
      <w:r w:rsidRPr="00F158FE">
        <w:lastRenderedPageBreak/>
        <w:t>ГАРАНТИИ И ЗАВЕРЕНИЯ</w:t>
      </w:r>
      <w:bookmarkStart w:id="145" w:name="_Ref229461633"/>
      <w:bookmarkStart w:id="146" w:name="_Ref240970833"/>
      <w:bookmarkEnd w:id="144"/>
    </w:p>
    <w:p w14:paraId="19389921" w14:textId="6193B5A5" w:rsidR="00667D57" w:rsidRPr="00F158FE" w:rsidRDefault="00DA3E22" w:rsidP="003C2454">
      <w:pPr>
        <w:pStyle w:val="20"/>
        <w:ind w:left="0" w:firstLine="709"/>
      </w:pPr>
      <w:bookmarkStart w:id="147" w:name="_Ref24374165"/>
      <w:r w:rsidRPr="00F158FE">
        <w:t>Подрядчик</w:t>
      </w:r>
      <w:r w:rsidR="00067B8D" w:rsidRPr="00F158FE">
        <w:t xml:space="preserve"> </w:t>
      </w:r>
      <w:r w:rsidR="00667D57" w:rsidRPr="00F158FE">
        <w:t xml:space="preserve">в порядке статьи 431.2 Гражданского кодекса </w:t>
      </w:r>
      <w:r w:rsidR="006E1EE0" w:rsidRPr="00F158FE">
        <w:t>РФ</w:t>
      </w:r>
      <w:r w:rsidR="00667D57" w:rsidRPr="00F158FE">
        <w:t xml:space="preserve"> Заверяет </w:t>
      </w:r>
      <w:r w:rsidRPr="00F158FE">
        <w:t>Заказчик</w:t>
      </w:r>
      <w:r w:rsidR="00667D57" w:rsidRPr="00F158FE">
        <w:t>а, что в дату подписания Договора:</w:t>
      </w:r>
      <w:bookmarkEnd w:id="145"/>
      <w:bookmarkEnd w:id="146"/>
      <w:bookmarkEnd w:id="147"/>
    </w:p>
    <w:p w14:paraId="2B575537" w14:textId="5CAF9842" w:rsidR="00667D57" w:rsidRPr="00F158FE" w:rsidRDefault="00667D57" w:rsidP="003C2454">
      <w:pPr>
        <w:pStyle w:val="3"/>
        <w:ind w:left="0" w:firstLine="709"/>
      </w:pPr>
      <w:r w:rsidRPr="00F158FE">
        <w:t xml:space="preserve">он имеет необходимые полномочия (включая соблюдение </w:t>
      </w:r>
      <w:r w:rsidR="006E1EE0" w:rsidRPr="00F158FE">
        <w:t>Р</w:t>
      </w:r>
      <w:r w:rsidRPr="00F158FE">
        <w:t>оссийского законодательства в отношении предварительного одобрения сделок, если применимо), соблюдены все корпоративные процедуры для заключения Договора и исполнения предусмотренных в н</w:t>
      </w:r>
      <w:r w:rsidR="006E1EE0" w:rsidRPr="00F158FE">
        <w:t>ё</w:t>
      </w:r>
      <w:r w:rsidRPr="00F158FE">
        <w:t>м обязательств;</w:t>
      </w:r>
    </w:p>
    <w:p w14:paraId="506CEABB" w14:textId="029670A9" w:rsidR="00667D57" w:rsidRPr="00F158FE" w:rsidRDefault="00667D57" w:rsidP="003C2454">
      <w:pPr>
        <w:pStyle w:val="3"/>
        <w:ind w:left="0" w:firstLine="709"/>
      </w:pPr>
      <w:r w:rsidRPr="00F158FE">
        <w:t xml:space="preserve">он является членом </w:t>
      </w:r>
      <w:r w:rsidR="006E1EE0" w:rsidRPr="00F158FE">
        <w:t>СРО</w:t>
      </w:r>
      <w:r w:rsidRPr="00F158FE">
        <w:t>, имеет возможность выполнять работы, предусмотренные Договором</w:t>
      </w:r>
      <w:r w:rsidR="00AD44F8" w:rsidRPr="00F158FE">
        <w:t>,</w:t>
      </w:r>
      <w:r w:rsidRPr="00F158FE">
        <w:t xml:space="preserve"> в соответствии с Градостроительным кодексом </w:t>
      </w:r>
      <w:r w:rsidR="006E1EE0" w:rsidRPr="00F158FE">
        <w:t>РФ</w:t>
      </w:r>
      <w:r w:rsidRPr="00F158FE">
        <w:t>, обладает полной правоспособностью в отношении осуществления прав и обязанностей по Договору;</w:t>
      </w:r>
    </w:p>
    <w:p w14:paraId="7D75FA45" w14:textId="230C0ECB" w:rsidR="00667D57" w:rsidRPr="00F158FE" w:rsidRDefault="00667D57" w:rsidP="003C2454">
      <w:pPr>
        <w:pStyle w:val="3"/>
        <w:ind w:left="0" w:firstLine="709"/>
      </w:pPr>
      <w:r w:rsidRPr="00F158FE">
        <w:t>его обязательства по Договору законны, действительны и являются обязательными для исполнения и принудительно исполнимыми, в том числе в судебном порядке, в соответствии с их условиями;</w:t>
      </w:r>
    </w:p>
    <w:p w14:paraId="320F3050" w14:textId="3CFB7F52" w:rsidR="00667D57" w:rsidRPr="00F158FE" w:rsidRDefault="00667D57" w:rsidP="003C2454">
      <w:pPr>
        <w:pStyle w:val="3"/>
        <w:ind w:left="0" w:firstLine="709"/>
      </w:pPr>
      <w:r w:rsidRPr="00F158FE">
        <w:t>в дату подписания Договора не находятся на рассмотрении и не ожидают разрешения никакие иски, претензии, судебные процессы, разбирательства или споры в отношении него, исполнительные производства, и, насколько ему известно, не существует угрозы их возникновения, а также не существует какого-либо судебного решения не в его пользу в каких-либо судах, арбитражных судах или иных органах, которые, в любом случае, могли бы привести к существенным неблагоприятным изменениям в его деятельности (в том числе в его финансовом состоянии), которые могли бы оказать негативное влияние на Договор;</w:t>
      </w:r>
    </w:p>
    <w:p w14:paraId="0BBD41A9" w14:textId="17503745" w:rsidR="00667D57" w:rsidRPr="00F158FE" w:rsidRDefault="00667D57" w:rsidP="003C2454">
      <w:pPr>
        <w:pStyle w:val="3"/>
        <w:ind w:left="0" w:firstLine="709"/>
      </w:pPr>
      <w:r w:rsidRPr="00F158FE">
        <w:t xml:space="preserve">ему неизвестно о каких-либо существенных фактах или обстоятельствах, которые не были раскрыты </w:t>
      </w:r>
      <w:r w:rsidR="00DA3E22" w:rsidRPr="00F158FE">
        <w:t>Заказчик</w:t>
      </w:r>
      <w:r w:rsidRPr="00F158FE">
        <w:t xml:space="preserve">у и которые, при раскрытии, могли бы, с обоснованной вероятностью, негативным образом повлиять на решение </w:t>
      </w:r>
      <w:r w:rsidR="00DA3E22" w:rsidRPr="00F158FE">
        <w:t>Заказчик</w:t>
      </w:r>
      <w:r w:rsidRPr="00F158FE">
        <w:t>а заключать или не заключать Договор; и</w:t>
      </w:r>
    </w:p>
    <w:p w14:paraId="768CA6A4" w14:textId="20832B2E" w:rsidR="00667D57" w:rsidRPr="00F158FE" w:rsidRDefault="00667D57" w:rsidP="003C2454">
      <w:pPr>
        <w:pStyle w:val="3"/>
        <w:ind w:left="0" w:firstLine="709"/>
      </w:pPr>
      <w:r w:rsidRPr="00F158FE">
        <w:t xml:space="preserve">он получил всю необходимую информацию касательно рисков, включая финансовые и валютные, а равно риски, относящиеся к Концессионному </w:t>
      </w:r>
      <w:r w:rsidR="00542349" w:rsidRPr="00F158FE">
        <w:t xml:space="preserve">соглашению </w:t>
      </w:r>
      <w:r w:rsidRPr="00F158FE">
        <w:t xml:space="preserve">и его исполнению, и любых иных обстоятельств, которые могут повлиять на Договор или затронуть его; и любых иных фактов, которые могли бы оказать влияние на его решение о заключении Договора или на условия, на которых он бы его заключил, </w:t>
      </w:r>
      <w:r w:rsidR="00DA3E22" w:rsidRPr="00F158FE">
        <w:t>Подрядчик</w:t>
      </w:r>
      <w:r w:rsidR="00067B8D" w:rsidRPr="00F158FE">
        <w:t xml:space="preserve"> </w:t>
      </w:r>
      <w:r w:rsidRPr="00F158FE">
        <w:t>подтверждает, что ему известны все существенные условия, из которых он исходит (исходил) при заключении настоящего Договора;</w:t>
      </w:r>
    </w:p>
    <w:p w14:paraId="4DCB27FE" w14:textId="77777777" w:rsidR="00667D57" w:rsidRPr="00F158FE" w:rsidRDefault="00DA3E22" w:rsidP="003C2454">
      <w:pPr>
        <w:pStyle w:val="3"/>
        <w:ind w:left="0" w:firstLine="709"/>
      </w:pPr>
      <w:r w:rsidRPr="00F158FE">
        <w:t>Подрядчик</w:t>
      </w:r>
      <w:r w:rsidR="00067B8D" w:rsidRPr="00F158FE">
        <w:t xml:space="preserve"> </w:t>
      </w:r>
      <w:r w:rsidR="00667D57" w:rsidRPr="00F158FE">
        <w:t>не соответствует признакам несостоятельности (банкротства);</w:t>
      </w:r>
    </w:p>
    <w:p w14:paraId="05CA1E55" w14:textId="7E7D3A80" w:rsidR="00667D57" w:rsidRPr="00F158FE" w:rsidRDefault="00DA3E22" w:rsidP="003C2454">
      <w:pPr>
        <w:pStyle w:val="3"/>
        <w:ind w:left="0" w:firstLine="709"/>
      </w:pPr>
      <w:r w:rsidRPr="00F158FE">
        <w:t>Подрядчик</w:t>
      </w:r>
      <w:r w:rsidR="00067B8D" w:rsidRPr="00F158FE">
        <w:t xml:space="preserve"> </w:t>
      </w:r>
      <w:r w:rsidR="00667D57" w:rsidRPr="00F158FE">
        <w:t>в соответствии с действующим законодательством и правоприменительной практикой налоговых органов на момент заключения Договора является добросовестным контрагентом, в том числе имеет необходимые ресурсы для исполнения настоящего Договора, включая штат, технику и оборудование, приложит все возможные усилия для того, чтобы отвечать всем признакам добросовестности в гражданско-правовом и налоговом смысле до полного исполнения обязательств по Договору.</w:t>
      </w:r>
    </w:p>
    <w:p w14:paraId="35FA5B4D" w14:textId="253A3AB6" w:rsidR="00667D57" w:rsidRPr="00F158FE" w:rsidRDefault="00667D57" w:rsidP="004B654C">
      <w:pPr>
        <w:pStyle w:val="a6"/>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 xml:space="preserve">Также </w:t>
      </w:r>
      <w:r w:rsidR="00DA3E22" w:rsidRPr="00F158FE">
        <w:rPr>
          <w:rFonts w:ascii="Times New Roman" w:hAnsi="Times New Roman" w:cs="Times New Roman"/>
          <w:sz w:val="24"/>
          <w:szCs w:val="24"/>
        </w:rPr>
        <w:t>Подрядчик</w:t>
      </w:r>
      <w:r w:rsidR="00067B8D" w:rsidRPr="00F158FE">
        <w:rPr>
          <w:rFonts w:ascii="Times New Roman" w:hAnsi="Times New Roman" w:cs="Times New Roman"/>
          <w:sz w:val="24"/>
          <w:szCs w:val="24"/>
        </w:rPr>
        <w:t xml:space="preserve"> </w:t>
      </w:r>
      <w:r w:rsidRPr="00F158FE">
        <w:rPr>
          <w:rFonts w:ascii="Times New Roman" w:hAnsi="Times New Roman" w:cs="Times New Roman"/>
          <w:sz w:val="24"/>
          <w:szCs w:val="24"/>
        </w:rPr>
        <w:t xml:space="preserve">заверяет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 xml:space="preserve">а, что первый в своей деятельности не использует и не намерен использовать при исполнении Договора способы минимизации налогообложения, не соответствующие деловым целям, действующему законодательству и правоприменительной практике, а равно не состоит и не намерен состоять в договорных отношениях с контрагентами, не являющимися добросовестными и минимизирующими налогообложение в противоречии с действующим законодательством или в его обход, а равно </w:t>
      </w:r>
      <w:r w:rsidR="00DA3E22" w:rsidRPr="00F158FE">
        <w:rPr>
          <w:rFonts w:ascii="Times New Roman" w:hAnsi="Times New Roman" w:cs="Times New Roman"/>
          <w:sz w:val="24"/>
          <w:szCs w:val="24"/>
        </w:rPr>
        <w:t>Подрядчик</w:t>
      </w:r>
      <w:r w:rsidR="00067B8D" w:rsidRPr="00F158FE">
        <w:rPr>
          <w:rFonts w:ascii="Times New Roman" w:hAnsi="Times New Roman" w:cs="Times New Roman"/>
          <w:sz w:val="24"/>
          <w:szCs w:val="24"/>
        </w:rPr>
        <w:t xml:space="preserve"> </w:t>
      </w:r>
      <w:r w:rsidRPr="00F158FE">
        <w:rPr>
          <w:rFonts w:ascii="Times New Roman" w:hAnsi="Times New Roman" w:cs="Times New Roman"/>
          <w:sz w:val="24"/>
          <w:szCs w:val="24"/>
        </w:rPr>
        <w:t>подтверждает, что он надлежащим образом проводит и будет проводить проверку добросовестности контрагентов</w:t>
      </w:r>
      <w:r w:rsidR="00A502C1" w:rsidRPr="00F158FE">
        <w:rPr>
          <w:rFonts w:ascii="Times New Roman" w:hAnsi="Times New Roman" w:cs="Times New Roman"/>
          <w:sz w:val="24"/>
          <w:szCs w:val="24"/>
        </w:rPr>
        <w:t>.</w:t>
      </w:r>
    </w:p>
    <w:p w14:paraId="608D6A31" w14:textId="61BB8BBB" w:rsidR="00775402" w:rsidRPr="00F158FE" w:rsidRDefault="00DA3E22" w:rsidP="003C2454">
      <w:pPr>
        <w:pStyle w:val="20"/>
        <w:ind w:left="0" w:firstLine="709"/>
      </w:pPr>
      <w:r w:rsidRPr="00F158FE">
        <w:t>Подрядчик</w:t>
      </w:r>
      <w:r w:rsidR="00067B8D" w:rsidRPr="00F158FE">
        <w:t xml:space="preserve"> </w:t>
      </w:r>
      <w:r w:rsidR="00775402" w:rsidRPr="00F158FE">
        <w:t>заверяет и гарантирует, что:</w:t>
      </w:r>
    </w:p>
    <w:p w14:paraId="20CAF259" w14:textId="6B152518" w:rsidR="00775402" w:rsidRPr="00F158FE" w:rsidRDefault="00775402" w:rsidP="003C2454">
      <w:pPr>
        <w:pStyle w:val="3"/>
        <w:ind w:left="0" w:firstLine="709"/>
      </w:pPr>
      <w:r w:rsidRPr="00F158FE">
        <w:t xml:space="preserve">Исполнительная </w:t>
      </w:r>
      <w:r w:rsidR="0037644A" w:rsidRPr="00F158FE">
        <w:t>д</w:t>
      </w:r>
      <w:r w:rsidRPr="00F158FE">
        <w:t>окументация будет разработана в полном объ</w:t>
      </w:r>
      <w:r w:rsidR="0037644A" w:rsidRPr="00F158FE">
        <w:t>ё</w:t>
      </w:r>
      <w:r w:rsidRPr="00F158FE">
        <w:t xml:space="preserve">ме и будет полностью соответствовать работам, выполненным </w:t>
      </w:r>
      <w:r w:rsidR="0009472D" w:rsidRPr="00F158FE">
        <w:t>Подрядчиком</w:t>
      </w:r>
      <w:r w:rsidR="00067B8D" w:rsidRPr="00F158FE">
        <w:t xml:space="preserve"> </w:t>
      </w:r>
      <w:r w:rsidRPr="00F158FE">
        <w:t>в соответствии с Договором.</w:t>
      </w:r>
    </w:p>
    <w:p w14:paraId="24BFFB14" w14:textId="253CF52B" w:rsidR="00775402" w:rsidRPr="00F158FE" w:rsidRDefault="00DA3E22" w:rsidP="003C2454">
      <w:pPr>
        <w:pStyle w:val="3"/>
        <w:ind w:left="0" w:firstLine="709"/>
      </w:pPr>
      <w:r w:rsidRPr="00F158FE">
        <w:t>Подрядчик</w:t>
      </w:r>
      <w:r w:rsidR="00067B8D" w:rsidRPr="00F158FE">
        <w:t xml:space="preserve"> </w:t>
      </w:r>
      <w:r w:rsidR="00775402" w:rsidRPr="00F158FE">
        <w:t>нес</w:t>
      </w:r>
      <w:r w:rsidR="00956947" w:rsidRPr="00F158FE">
        <w:t>ё</w:t>
      </w:r>
      <w:r w:rsidR="00775402" w:rsidRPr="00F158FE">
        <w:t>т все риски, связанные с выполнением указанной гарантии.</w:t>
      </w:r>
    </w:p>
    <w:p w14:paraId="740FF153" w14:textId="64C01EE4" w:rsidR="00667D57" w:rsidRPr="00F158FE" w:rsidRDefault="00DA3E22" w:rsidP="003C2454">
      <w:pPr>
        <w:pStyle w:val="20"/>
        <w:ind w:left="0" w:firstLine="709"/>
      </w:pPr>
      <w:r w:rsidRPr="00F158FE">
        <w:t>Подрядчик</w:t>
      </w:r>
      <w:r w:rsidR="00067B8D" w:rsidRPr="00F158FE">
        <w:t xml:space="preserve"> </w:t>
      </w:r>
      <w:r w:rsidR="00667D57" w:rsidRPr="00F158FE">
        <w:t>гарантирует:</w:t>
      </w:r>
    </w:p>
    <w:p w14:paraId="22A9ECCC" w14:textId="4C7F8D0D" w:rsidR="00667D57" w:rsidRPr="00F158FE" w:rsidRDefault="00667D57" w:rsidP="003C2454">
      <w:pPr>
        <w:pStyle w:val="3"/>
        <w:ind w:left="0" w:firstLine="709"/>
      </w:pPr>
      <w:r w:rsidRPr="00F158FE">
        <w:t>выполнение всех работ в объ</w:t>
      </w:r>
      <w:r w:rsidR="00956947" w:rsidRPr="00F158FE">
        <w:t>ё</w:t>
      </w:r>
      <w:r w:rsidRPr="00F158FE">
        <w:t>ме, определ</w:t>
      </w:r>
      <w:r w:rsidR="00956947" w:rsidRPr="00F158FE">
        <w:t>ё</w:t>
      </w:r>
      <w:r w:rsidRPr="00F158FE">
        <w:t xml:space="preserve">нном Договором, </w:t>
      </w:r>
      <w:proofErr w:type="gramStart"/>
      <w:r w:rsidRPr="00F158FE">
        <w:t>в установленные условиями</w:t>
      </w:r>
      <w:proofErr w:type="gramEnd"/>
      <w:r w:rsidRPr="00F158FE">
        <w:t xml:space="preserve"> Договора сроки, в соответствии с Проектной</w:t>
      </w:r>
      <w:r w:rsidR="00496998">
        <w:t xml:space="preserve"> и Рабочей</w:t>
      </w:r>
      <w:r w:rsidRPr="00F158FE">
        <w:t xml:space="preserve"> документацией </w:t>
      </w:r>
      <w:r w:rsidR="00496998" w:rsidRPr="00F158FE">
        <w:t>существующ</w:t>
      </w:r>
      <w:r w:rsidR="00496998">
        <w:t>ей</w:t>
      </w:r>
      <w:r w:rsidR="00496998" w:rsidRPr="00F158FE">
        <w:t xml:space="preserve"> </w:t>
      </w:r>
      <w:r w:rsidRPr="00F158FE">
        <w:t>на момент заключения Договора;</w:t>
      </w:r>
    </w:p>
    <w:p w14:paraId="6BEE1A75" w14:textId="2392133D" w:rsidR="00667D57" w:rsidRPr="00F158FE" w:rsidRDefault="00667D57" w:rsidP="003C2454">
      <w:pPr>
        <w:pStyle w:val="3"/>
        <w:ind w:left="0" w:firstLine="709"/>
      </w:pPr>
      <w:r w:rsidRPr="00F158FE">
        <w:lastRenderedPageBreak/>
        <w:t xml:space="preserve">качество выполненных работ, соответствующее требованиям действующего законодательства, строительным нормам и правилам, условиям Договора и требованиям </w:t>
      </w:r>
      <w:r w:rsidR="00DA3E22" w:rsidRPr="00F158FE">
        <w:t>Заказчик</w:t>
      </w:r>
      <w:r w:rsidRPr="00F158FE">
        <w:t>а;</w:t>
      </w:r>
    </w:p>
    <w:p w14:paraId="2879FE3B" w14:textId="4436F390" w:rsidR="00667D57" w:rsidRPr="00F158FE" w:rsidRDefault="00667D57" w:rsidP="003C2454">
      <w:pPr>
        <w:pStyle w:val="3"/>
        <w:ind w:left="0" w:firstLine="709"/>
      </w:pPr>
      <w:r w:rsidRPr="00F158FE">
        <w:t>своевременное, за свой сч</w:t>
      </w:r>
      <w:r w:rsidR="00956947" w:rsidRPr="00F158FE">
        <w:t>ё</w:t>
      </w:r>
      <w:r w:rsidRPr="00F158FE">
        <w:t>т и с надлежащим качеством устранение недостатков, дефектов и несоответствий, выявленных при при</w:t>
      </w:r>
      <w:r w:rsidR="00956947" w:rsidRPr="00F158FE">
        <w:t>ё</w:t>
      </w:r>
      <w:r w:rsidRPr="00F158FE">
        <w:t>мке работ, а также в течение Гарантийного срока.</w:t>
      </w:r>
    </w:p>
    <w:p w14:paraId="6B1ADD7F" w14:textId="0B2ABE25" w:rsidR="00667D57" w:rsidRPr="00F158FE" w:rsidRDefault="00DA3E22" w:rsidP="003C2454">
      <w:pPr>
        <w:pStyle w:val="20"/>
        <w:ind w:left="0" w:firstLine="709"/>
      </w:pPr>
      <w:r w:rsidRPr="00F158FE">
        <w:t>Заказчик</w:t>
      </w:r>
      <w:r w:rsidR="00667D57" w:rsidRPr="00F158FE">
        <w:t xml:space="preserve"> заверяет и гарантирует </w:t>
      </w:r>
      <w:r w:rsidR="00067B8D" w:rsidRPr="00F158FE">
        <w:t>П</w:t>
      </w:r>
      <w:r w:rsidR="00E742BA" w:rsidRPr="00F158FE">
        <w:t>одрядчик</w:t>
      </w:r>
      <w:r w:rsidR="00667D57" w:rsidRPr="00F158FE">
        <w:t>у, что на дату заключения Договора:</w:t>
      </w:r>
    </w:p>
    <w:p w14:paraId="00B03698" w14:textId="3E353660" w:rsidR="00667D57" w:rsidRPr="00F158FE" w:rsidRDefault="00667D57" w:rsidP="003C2454">
      <w:pPr>
        <w:pStyle w:val="3"/>
        <w:ind w:left="0" w:firstLine="709"/>
      </w:pPr>
      <w:r w:rsidRPr="00F158FE">
        <w:t>он имеет все необходимые полномочия заключить Договор и исполнять обязательства, предусмотренные в н</w:t>
      </w:r>
      <w:r w:rsidR="00646395" w:rsidRPr="00F158FE">
        <w:t>ё</w:t>
      </w:r>
      <w:r w:rsidRPr="00F158FE">
        <w:t>м; и</w:t>
      </w:r>
      <w:bookmarkStart w:id="148" w:name="Clause9"/>
      <w:bookmarkEnd w:id="148"/>
    </w:p>
    <w:p w14:paraId="032B169A" w14:textId="1A73D5B3" w:rsidR="00667D57" w:rsidRPr="00F158FE" w:rsidRDefault="00667D57" w:rsidP="003C2454">
      <w:pPr>
        <w:pStyle w:val="3"/>
        <w:ind w:left="0" w:firstLine="709"/>
      </w:pPr>
      <w:r w:rsidRPr="00F158FE">
        <w:t>его обязательства по Договору законны, действительны и являются обязательными для исполнения и принудительно исполнимыми в соответствии с его условиями.</w:t>
      </w:r>
    </w:p>
    <w:p w14:paraId="270EB9F6" w14:textId="0BD2232F" w:rsidR="00667D57" w:rsidRPr="00F158FE" w:rsidRDefault="00460B8A" w:rsidP="003C2454">
      <w:pPr>
        <w:pStyle w:val="20"/>
        <w:ind w:left="0" w:firstLine="709"/>
      </w:pPr>
      <w:r w:rsidRPr="00F158FE">
        <w:t>Стороны</w:t>
      </w:r>
      <w:r w:rsidR="00067B8D" w:rsidRPr="00F158FE">
        <w:t xml:space="preserve"> </w:t>
      </w:r>
      <w:r w:rsidR="00667D57" w:rsidRPr="00F158FE">
        <w:t>подтвержда</w:t>
      </w:r>
      <w:r w:rsidRPr="00F158FE">
        <w:t>ю</w:t>
      </w:r>
      <w:r w:rsidR="00667D57" w:rsidRPr="00F158FE">
        <w:t>т, что им</w:t>
      </w:r>
      <w:r w:rsidRPr="00F158FE">
        <w:t>и</w:t>
      </w:r>
      <w:r w:rsidR="00667D57" w:rsidRPr="00F158FE">
        <w:t xml:space="preserve"> учтены все условия, информация, документы и все позиц</w:t>
      </w:r>
      <w:r w:rsidR="008E5253" w:rsidRPr="00F158FE">
        <w:t>ии, необходимые для выполнения р</w:t>
      </w:r>
      <w:r w:rsidR="00667D57" w:rsidRPr="00F158FE">
        <w:t>абот и исполнения Договора.</w:t>
      </w:r>
    </w:p>
    <w:p w14:paraId="7B00D130" w14:textId="741F060B" w:rsidR="00667D57" w:rsidRPr="00F158FE" w:rsidRDefault="00667D57" w:rsidP="003C2454">
      <w:pPr>
        <w:pStyle w:val="20"/>
        <w:ind w:left="0" w:firstLine="709"/>
      </w:pPr>
      <w:r w:rsidRPr="00F158FE">
        <w:t xml:space="preserve">В случае, если </w:t>
      </w:r>
      <w:r w:rsidR="00DA3E22" w:rsidRPr="00F158FE">
        <w:t>Подрядчик</w:t>
      </w:r>
      <w:r w:rsidR="00067B8D" w:rsidRPr="00F158FE">
        <w:t xml:space="preserve"> </w:t>
      </w:r>
      <w:r w:rsidRPr="00F158FE">
        <w:t xml:space="preserve">при заключении Договора, а равно до или после его заключения дал </w:t>
      </w:r>
      <w:r w:rsidR="00DA3E22" w:rsidRPr="00F158FE">
        <w:t>Заказчик</w:t>
      </w:r>
      <w:r w:rsidRPr="00F158FE">
        <w:t xml:space="preserve">у недостоверные заверения об обстоятельствах, имеющих значение для заключения </w:t>
      </w:r>
      <w:r w:rsidR="00646395" w:rsidRPr="00F158FE">
        <w:t>Д</w:t>
      </w:r>
      <w:r w:rsidRPr="00F158FE">
        <w:t xml:space="preserve">оговора, его исполнения или прекращения, </w:t>
      </w:r>
      <w:r w:rsidR="00DA3E22" w:rsidRPr="00F158FE">
        <w:t>Подрядчик</w:t>
      </w:r>
      <w:r w:rsidR="00067B8D" w:rsidRPr="00F158FE">
        <w:t xml:space="preserve"> </w:t>
      </w:r>
      <w:r w:rsidRPr="00F158FE">
        <w:t xml:space="preserve">обязан уплатить </w:t>
      </w:r>
      <w:r w:rsidR="00DA3E22" w:rsidRPr="00F158FE">
        <w:t>Заказчик</w:t>
      </w:r>
      <w:r w:rsidRPr="00F158FE">
        <w:t xml:space="preserve">у неустойку в размере </w:t>
      </w:r>
      <w:r w:rsidR="00646395" w:rsidRPr="00F158FE">
        <w:t>10</w:t>
      </w:r>
      <w:r w:rsidR="00347F75" w:rsidRPr="00F158FE">
        <w:t>0</w:t>
      </w:r>
      <w:r w:rsidR="00646395" w:rsidRPr="00F158FE">
        <w:t> 000 (</w:t>
      </w:r>
      <w:r w:rsidR="00347F75" w:rsidRPr="00F158FE">
        <w:t>сто</w:t>
      </w:r>
      <w:r w:rsidR="00646395" w:rsidRPr="00F158FE">
        <w:t xml:space="preserve"> тысяч) рублей </w:t>
      </w:r>
      <w:r w:rsidRPr="00F158FE">
        <w:t>от Цены Договора по каждому недостоверному заверению.</w:t>
      </w:r>
    </w:p>
    <w:p w14:paraId="6966268B" w14:textId="1A919F70" w:rsidR="00324F82" w:rsidRPr="00F158FE" w:rsidRDefault="00324F82" w:rsidP="003C2454">
      <w:pPr>
        <w:pStyle w:val="20"/>
        <w:ind w:left="0" w:firstLine="709"/>
      </w:pPr>
      <w:r w:rsidRPr="00F158FE">
        <w:t xml:space="preserve">Стороны подтверждают, что при заключении Договора они исходят из того, что каждая из </w:t>
      </w:r>
      <w:r w:rsidR="003129EA" w:rsidRPr="00F158FE">
        <w:t>С</w:t>
      </w:r>
      <w:r w:rsidRPr="00F158FE">
        <w:t xml:space="preserve">торон будет полагаться на заверения другой </w:t>
      </w:r>
      <w:r w:rsidR="003129EA" w:rsidRPr="00F158FE">
        <w:t>С</w:t>
      </w:r>
      <w:r w:rsidRPr="00F158FE">
        <w:t xml:space="preserve">тороны, указанные в настоящем разделе Договора, а также что взыскание неустойки в предусмотренном Договором размере не может привести к получению соответствующей </w:t>
      </w:r>
      <w:r w:rsidR="003129EA" w:rsidRPr="00F158FE">
        <w:t>С</w:t>
      </w:r>
      <w:r w:rsidRPr="00F158FE">
        <w:t>тороной необоснованной выгоды.</w:t>
      </w:r>
    </w:p>
    <w:p w14:paraId="0EE18DB9" w14:textId="70851511" w:rsidR="00667D57" w:rsidRPr="00F158FE" w:rsidRDefault="00667D57" w:rsidP="003C2454">
      <w:pPr>
        <w:pStyle w:val="20"/>
        <w:ind w:left="0" w:firstLine="709"/>
      </w:pPr>
      <w:r w:rsidRPr="00F158FE">
        <w:t xml:space="preserve">Стороны подтверждают, что заверение, предусмотренное пунктом </w:t>
      </w:r>
      <w:r w:rsidR="003129EA" w:rsidRPr="00F158FE">
        <w:t>15</w:t>
      </w:r>
      <w:r w:rsidRPr="00F158FE">
        <w:t xml:space="preserve">.1.9. Договора действует </w:t>
      </w:r>
      <w:r w:rsidR="00AD44F8" w:rsidRPr="00F158FE">
        <w:t>до истечения</w:t>
      </w:r>
      <w:r w:rsidRPr="00F158FE">
        <w:t xml:space="preserve"> 5 (пяти) лет </w:t>
      </w:r>
      <w:r w:rsidR="00AD32A7" w:rsidRPr="00F158FE">
        <w:t>после ввода Объекта в эксплуатацию</w:t>
      </w:r>
      <w:r w:rsidRPr="00F158FE">
        <w:t xml:space="preserve"> или досрочного прекращения Договора, но не менее истечения срока для проведения выездных налоговых проверок </w:t>
      </w:r>
      <w:r w:rsidR="00DA3E22" w:rsidRPr="00F158FE">
        <w:t>Заказчик</w:t>
      </w:r>
      <w:r w:rsidRPr="00F158FE">
        <w:t xml:space="preserve">а за годы, приходящиеся на период </w:t>
      </w:r>
      <w:r w:rsidR="00A04062" w:rsidRPr="00F158FE">
        <w:t>с</w:t>
      </w:r>
      <w:r w:rsidRPr="00F158FE">
        <w:t>троительства</w:t>
      </w:r>
      <w:r w:rsidR="00067B8D" w:rsidRPr="00F158FE">
        <w:t xml:space="preserve"> Объекта</w:t>
      </w:r>
      <w:r w:rsidRPr="00F158FE">
        <w:t>, с уч</w:t>
      </w:r>
      <w:r w:rsidR="006C4348" w:rsidRPr="00F158FE">
        <w:t>ё</w:t>
      </w:r>
      <w:r w:rsidRPr="00F158FE">
        <w:t>том сроков на мероприятия дополнительного налогового контроля, на обжалование актов, действий и решений налоговых органов как в вышестоящие налоговые органы, так и в судебном порядке.</w:t>
      </w:r>
    </w:p>
    <w:p w14:paraId="5FA4A108" w14:textId="2A0FD728" w:rsidR="00667D57" w:rsidRPr="00F158FE" w:rsidRDefault="00667D57" w:rsidP="004B654C">
      <w:pPr>
        <w:pStyle w:val="1"/>
        <w:spacing w:before="240" w:after="120"/>
        <w:ind w:left="0" w:firstLine="0"/>
      </w:pPr>
      <w:bookmarkStart w:id="149" w:name="_Toc18940795"/>
      <w:r w:rsidRPr="00F158FE">
        <w:t>ОТВЕТСТВЕННОСТЬ СТОРОН</w:t>
      </w:r>
      <w:bookmarkEnd w:id="149"/>
    </w:p>
    <w:p w14:paraId="46F77863" w14:textId="5CF68A04" w:rsidR="00667D57" w:rsidRPr="00F158FE" w:rsidRDefault="00667D57" w:rsidP="003C2454">
      <w:pPr>
        <w:pStyle w:val="20"/>
        <w:ind w:left="0" w:firstLine="709"/>
      </w:pPr>
      <w:bookmarkStart w:id="150" w:name="_Toc18940796"/>
      <w:r w:rsidRPr="00F158FE">
        <w:t>Возмещение убытков</w:t>
      </w:r>
      <w:r w:rsidR="00835679" w:rsidRPr="00F158FE">
        <w:t xml:space="preserve"> и потерь</w:t>
      </w:r>
      <w:bookmarkEnd w:id="150"/>
    </w:p>
    <w:p w14:paraId="1ED244CF" w14:textId="6B8526EC" w:rsidR="00667D57" w:rsidRPr="00F158FE" w:rsidRDefault="00667D57" w:rsidP="003C2454">
      <w:pPr>
        <w:pStyle w:val="3"/>
        <w:ind w:left="0" w:firstLine="709"/>
      </w:pPr>
      <w:r w:rsidRPr="00F158FE">
        <w:t xml:space="preserve">Убытки </w:t>
      </w:r>
      <w:r w:rsidR="00DA3E22" w:rsidRPr="00F158FE">
        <w:t>Заказчик</w:t>
      </w:r>
      <w:r w:rsidRPr="00F158FE">
        <w:t xml:space="preserve">а, возникшие в результате неисполнения и (или) ненадлежащего исполнения </w:t>
      </w:r>
      <w:r w:rsidR="0009472D" w:rsidRPr="00F158FE">
        <w:t>Подрядчиком</w:t>
      </w:r>
      <w:r w:rsidR="00067B8D" w:rsidRPr="00F158FE">
        <w:t xml:space="preserve"> </w:t>
      </w:r>
      <w:r w:rsidRPr="00F158FE">
        <w:t xml:space="preserve">обязательств по Договору, возмещаются </w:t>
      </w:r>
      <w:r w:rsidR="0009472D" w:rsidRPr="00F158FE">
        <w:t>Подрядчиком</w:t>
      </w:r>
      <w:r w:rsidR="00067B8D" w:rsidRPr="00F158FE">
        <w:t xml:space="preserve"> </w:t>
      </w:r>
      <w:r w:rsidRPr="00F158FE">
        <w:t>в полном объ</w:t>
      </w:r>
      <w:r w:rsidR="00281F36" w:rsidRPr="00F158FE">
        <w:t>ё</w:t>
      </w:r>
      <w:r w:rsidRPr="00F158FE">
        <w:t>ме.</w:t>
      </w:r>
    </w:p>
    <w:p w14:paraId="0B3F0A84" w14:textId="42CAB127" w:rsidR="00667D57" w:rsidRPr="00F158FE" w:rsidRDefault="00DA3E22" w:rsidP="003C2454">
      <w:pPr>
        <w:pStyle w:val="3"/>
        <w:ind w:left="0" w:firstLine="709"/>
      </w:pPr>
      <w:r w:rsidRPr="00F158FE">
        <w:t>Подрядчик</w:t>
      </w:r>
      <w:r w:rsidR="00067B8D" w:rsidRPr="00F158FE">
        <w:t xml:space="preserve"> </w:t>
      </w:r>
      <w:r w:rsidR="00667D57" w:rsidRPr="00F158FE">
        <w:t>в полном объ</w:t>
      </w:r>
      <w:r w:rsidR="008232B5" w:rsidRPr="00F158FE">
        <w:t>ё</w:t>
      </w:r>
      <w:r w:rsidR="00667D57" w:rsidRPr="00F158FE">
        <w:t xml:space="preserve">ме обязан </w:t>
      </w:r>
      <w:r w:rsidR="00AD44F8" w:rsidRPr="00F158FE">
        <w:t xml:space="preserve">уплатить </w:t>
      </w:r>
      <w:r w:rsidRPr="00F158FE">
        <w:t>Заказчик</w:t>
      </w:r>
      <w:r w:rsidR="00667D57" w:rsidRPr="00F158FE">
        <w:t xml:space="preserve">у </w:t>
      </w:r>
      <w:r w:rsidR="00AD44F8" w:rsidRPr="00F158FE">
        <w:t>штраф</w:t>
      </w:r>
      <w:r w:rsidR="00D6721E" w:rsidRPr="00F158FE">
        <w:t xml:space="preserve">ы, наложенные </w:t>
      </w:r>
      <w:r w:rsidR="00FD10BE" w:rsidRPr="00F158FE">
        <w:t xml:space="preserve">на </w:t>
      </w:r>
      <w:r w:rsidRPr="00F158FE">
        <w:t>Заказчик</w:t>
      </w:r>
      <w:r w:rsidR="00FD10BE" w:rsidRPr="00F158FE">
        <w:t xml:space="preserve">а </w:t>
      </w:r>
      <w:r w:rsidR="00D6721E" w:rsidRPr="00F158FE">
        <w:t>Государственными органами</w:t>
      </w:r>
      <w:r w:rsidR="00AD44F8" w:rsidRPr="00F158FE">
        <w:t xml:space="preserve"> в размере, равном размеру </w:t>
      </w:r>
      <w:r w:rsidR="00667D57" w:rsidRPr="00F158FE">
        <w:t>любы</w:t>
      </w:r>
      <w:r w:rsidR="00AD44F8" w:rsidRPr="00F158FE">
        <w:t>х</w:t>
      </w:r>
      <w:r w:rsidR="00667D57" w:rsidRPr="00F158FE">
        <w:t xml:space="preserve"> штраф</w:t>
      </w:r>
      <w:r w:rsidR="00AD44F8" w:rsidRPr="00F158FE">
        <w:t>ов</w:t>
      </w:r>
      <w:r w:rsidR="00667D57" w:rsidRPr="00F158FE">
        <w:t>, наложенны</w:t>
      </w:r>
      <w:r w:rsidR="00AD44F8" w:rsidRPr="00F158FE">
        <w:t>х</w:t>
      </w:r>
      <w:r w:rsidR="00667D57" w:rsidRPr="00F158FE">
        <w:t xml:space="preserve"> на </w:t>
      </w:r>
      <w:r w:rsidRPr="00F158FE">
        <w:t>Заказчик</w:t>
      </w:r>
      <w:r w:rsidR="00667D57" w:rsidRPr="00F158FE">
        <w:t xml:space="preserve">а </w:t>
      </w:r>
      <w:r w:rsidR="00D6721E" w:rsidRPr="00F158FE">
        <w:t>Государственными</w:t>
      </w:r>
      <w:r w:rsidR="00667D57" w:rsidRPr="00F158FE">
        <w:t xml:space="preserve"> органами в связи с </w:t>
      </w:r>
      <w:r w:rsidR="00B21711" w:rsidRPr="00F158FE">
        <w:t xml:space="preserve">выполнением </w:t>
      </w:r>
      <w:r w:rsidR="0009472D" w:rsidRPr="00F158FE">
        <w:t>Подрядчиком</w:t>
      </w:r>
      <w:r w:rsidR="00067B8D" w:rsidRPr="00F158FE">
        <w:t xml:space="preserve"> </w:t>
      </w:r>
      <w:r w:rsidR="00B21711" w:rsidRPr="00F158FE">
        <w:t>работ по Договору</w:t>
      </w:r>
      <w:r w:rsidR="00667D57" w:rsidRPr="00F158FE">
        <w:t>.</w:t>
      </w:r>
    </w:p>
    <w:p w14:paraId="1ECD4276" w14:textId="553F0188" w:rsidR="00667D57" w:rsidRPr="00F158FE" w:rsidRDefault="00667D57" w:rsidP="003C2454">
      <w:pPr>
        <w:pStyle w:val="3"/>
        <w:ind w:left="0" w:firstLine="709"/>
      </w:pPr>
      <w:r w:rsidRPr="00F158FE">
        <w:t xml:space="preserve">Размер ответственности </w:t>
      </w:r>
      <w:r w:rsidR="00DA3E22" w:rsidRPr="00F158FE">
        <w:t>Заказчик</w:t>
      </w:r>
      <w:r w:rsidRPr="00F158FE">
        <w:t xml:space="preserve">а по Договору не может превышать сумму в размере </w:t>
      </w:r>
      <w:r w:rsidR="00BE0ED5">
        <w:t>10</w:t>
      </w:r>
      <w:r w:rsidR="008232B5" w:rsidRPr="00F158FE">
        <w:t xml:space="preserve"> </w:t>
      </w:r>
      <w:r w:rsidRPr="00F158FE">
        <w:t xml:space="preserve">% </w:t>
      </w:r>
      <w:r w:rsidR="009830C6" w:rsidRPr="00F158FE">
        <w:t xml:space="preserve">(десять процентов) </w:t>
      </w:r>
      <w:r w:rsidRPr="00F158FE">
        <w:t>от Цены Договора</w:t>
      </w:r>
      <w:r w:rsidR="002C2747" w:rsidRPr="00F158FE">
        <w:t>.</w:t>
      </w:r>
    </w:p>
    <w:p w14:paraId="437B652F" w14:textId="7ED43DC6" w:rsidR="00667D57" w:rsidRPr="00F158FE" w:rsidRDefault="00667D57" w:rsidP="003C2454">
      <w:pPr>
        <w:pStyle w:val="3"/>
        <w:ind w:left="0" w:firstLine="709"/>
      </w:pPr>
      <w:r w:rsidRPr="00F158FE">
        <w:t xml:space="preserve">Без ущерба для иных условий </w:t>
      </w:r>
      <w:r w:rsidR="00294FA8" w:rsidRPr="00F158FE">
        <w:t>Договора в случае, если</w:t>
      </w:r>
      <w:r w:rsidRPr="00F158FE">
        <w:t xml:space="preserve"> в отношении </w:t>
      </w:r>
      <w:r w:rsidR="00DA3E22" w:rsidRPr="00F158FE">
        <w:t>Заказчик</w:t>
      </w:r>
      <w:r w:rsidRPr="00F158FE">
        <w:t>а будет</w:t>
      </w:r>
      <w:r w:rsidR="00835679" w:rsidRPr="00F158FE">
        <w:t>:</w:t>
      </w:r>
    </w:p>
    <w:p w14:paraId="6FE59E61" w14:textId="155D46D5" w:rsidR="00667D57" w:rsidRPr="00F158FE" w:rsidRDefault="00667D57" w:rsidP="004B654C">
      <w:pPr>
        <w:pStyle w:val="a6"/>
        <w:numPr>
          <w:ilvl w:val="0"/>
          <w:numId w:val="74"/>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 xml:space="preserve">составлен Акт налоговой проверки, согласно которому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 xml:space="preserve">у будет предложено уплатить недоимку, штрафы, пени по любому эпизоду, связанному с деятельностью </w:t>
      </w:r>
      <w:r w:rsidR="0009472D" w:rsidRPr="00F158FE">
        <w:rPr>
          <w:rFonts w:ascii="Times New Roman" w:hAnsi="Times New Roman" w:cs="Times New Roman"/>
          <w:sz w:val="24"/>
          <w:szCs w:val="24"/>
        </w:rPr>
        <w:t>Подрядчика</w:t>
      </w:r>
      <w:r w:rsidR="00067B8D" w:rsidRPr="00F158FE">
        <w:rPr>
          <w:rFonts w:ascii="Times New Roman" w:hAnsi="Times New Roman" w:cs="Times New Roman"/>
          <w:sz w:val="24"/>
          <w:szCs w:val="24"/>
        </w:rPr>
        <w:t xml:space="preserve"> </w:t>
      </w:r>
      <w:r w:rsidRPr="00F158FE">
        <w:rPr>
          <w:rFonts w:ascii="Times New Roman" w:hAnsi="Times New Roman" w:cs="Times New Roman"/>
          <w:sz w:val="24"/>
          <w:szCs w:val="24"/>
        </w:rPr>
        <w:t>и (или) к</w:t>
      </w:r>
      <w:r w:rsidR="00B21711" w:rsidRPr="00F158FE">
        <w:rPr>
          <w:rFonts w:ascii="Times New Roman" w:hAnsi="Times New Roman" w:cs="Times New Roman"/>
          <w:sz w:val="24"/>
          <w:szCs w:val="24"/>
        </w:rPr>
        <w:t>ого</w:t>
      </w:r>
      <w:r w:rsidRPr="00F158FE">
        <w:rPr>
          <w:rFonts w:ascii="Times New Roman" w:hAnsi="Times New Roman" w:cs="Times New Roman"/>
          <w:sz w:val="24"/>
          <w:szCs w:val="24"/>
        </w:rPr>
        <w:t xml:space="preserve">-либо из </w:t>
      </w:r>
      <w:r w:rsidR="00B21711" w:rsidRPr="00F158FE">
        <w:rPr>
          <w:rFonts w:ascii="Times New Roman" w:hAnsi="Times New Roman" w:cs="Times New Roman"/>
          <w:sz w:val="24"/>
          <w:szCs w:val="24"/>
        </w:rPr>
        <w:t xml:space="preserve">привлеченных </w:t>
      </w:r>
      <w:r w:rsidR="0009472D" w:rsidRPr="00F158FE">
        <w:rPr>
          <w:rFonts w:ascii="Times New Roman" w:hAnsi="Times New Roman" w:cs="Times New Roman"/>
          <w:sz w:val="24"/>
          <w:szCs w:val="24"/>
        </w:rPr>
        <w:t>Подрядчиком</w:t>
      </w:r>
      <w:r w:rsidR="00067B8D" w:rsidRPr="00F158FE">
        <w:rPr>
          <w:rFonts w:ascii="Times New Roman" w:hAnsi="Times New Roman" w:cs="Times New Roman"/>
          <w:sz w:val="24"/>
          <w:szCs w:val="24"/>
        </w:rPr>
        <w:t xml:space="preserve"> суб</w:t>
      </w:r>
      <w:r w:rsidR="00E742BA" w:rsidRPr="00F158FE">
        <w:rPr>
          <w:rFonts w:ascii="Times New Roman" w:hAnsi="Times New Roman" w:cs="Times New Roman"/>
          <w:sz w:val="24"/>
          <w:szCs w:val="24"/>
        </w:rPr>
        <w:t>подрядчик</w:t>
      </w:r>
      <w:r w:rsidR="00B21711" w:rsidRPr="00F158FE">
        <w:rPr>
          <w:rFonts w:ascii="Times New Roman" w:hAnsi="Times New Roman" w:cs="Times New Roman"/>
          <w:sz w:val="24"/>
          <w:szCs w:val="24"/>
        </w:rPr>
        <w:t>ов и иных контрагентов</w:t>
      </w:r>
      <w:r w:rsidRPr="00F158FE">
        <w:rPr>
          <w:rFonts w:ascii="Times New Roman" w:hAnsi="Times New Roman" w:cs="Times New Roman"/>
          <w:sz w:val="24"/>
          <w:szCs w:val="24"/>
        </w:rPr>
        <w:t xml:space="preserve">, в частности, будут доначислены суммы НДС в связи с недобросовестностью указанных </w:t>
      </w:r>
      <w:r w:rsidR="009E4208" w:rsidRPr="00F158FE">
        <w:rPr>
          <w:rFonts w:ascii="Times New Roman" w:hAnsi="Times New Roman" w:cs="Times New Roman"/>
          <w:sz w:val="24"/>
          <w:szCs w:val="24"/>
        </w:rPr>
        <w:t>суб</w:t>
      </w:r>
      <w:r w:rsidR="00B21711" w:rsidRPr="00F158FE">
        <w:rPr>
          <w:rFonts w:ascii="Times New Roman" w:hAnsi="Times New Roman" w:cs="Times New Roman"/>
          <w:sz w:val="24"/>
          <w:szCs w:val="24"/>
        </w:rPr>
        <w:t xml:space="preserve">подрядчиков и </w:t>
      </w:r>
      <w:r w:rsidRPr="00F158FE">
        <w:rPr>
          <w:rFonts w:ascii="Times New Roman" w:hAnsi="Times New Roman" w:cs="Times New Roman"/>
          <w:sz w:val="24"/>
          <w:szCs w:val="24"/>
        </w:rPr>
        <w:t xml:space="preserve">контрагентов или по любым иным основаниям, указанным в ст. 54.1 Налогового </w:t>
      </w:r>
      <w:r w:rsidR="000D3711" w:rsidRPr="00F158FE">
        <w:rPr>
          <w:rFonts w:ascii="Times New Roman" w:hAnsi="Times New Roman" w:cs="Times New Roman"/>
          <w:sz w:val="24"/>
          <w:szCs w:val="24"/>
        </w:rPr>
        <w:t>к</w:t>
      </w:r>
      <w:r w:rsidRPr="00F158FE">
        <w:rPr>
          <w:rFonts w:ascii="Times New Roman" w:hAnsi="Times New Roman" w:cs="Times New Roman"/>
          <w:sz w:val="24"/>
          <w:szCs w:val="24"/>
        </w:rPr>
        <w:t>одекса</w:t>
      </w:r>
      <w:r w:rsidR="000D3711" w:rsidRPr="00F158FE">
        <w:rPr>
          <w:rFonts w:ascii="Times New Roman" w:hAnsi="Times New Roman" w:cs="Times New Roman"/>
          <w:sz w:val="24"/>
          <w:szCs w:val="24"/>
        </w:rPr>
        <w:t xml:space="preserve"> РФ</w:t>
      </w:r>
      <w:r w:rsidRPr="00F158FE">
        <w:rPr>
          <w:rFonts w:ascii="Times New Roman" w:hAnsi="Times New Roman" w:cs="Times New Roman"/>
          <w:sz w:val="24"/>
          <w:szCs w:val="24"/>
        </w:rPr>
        <w:t>;</w:t>
      </w:r>
    </w:p>
    <w:p w14:paraId="56F9D511" w14:textId="6AE01D1F" w:rsidR="00667D57" w:rsidRPr="00F158FE" w:rsidRDefault="00667D57" w:rsidP="004B654C">
      <w:pPr>
        <w:pStyle w:val="a6"/>
        <w:numPr>
          <w:ilvl w:val="0"/>
          <w:numId w:val="74"/>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 xml:space="preserve">вынесено решение о привлечении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 xml:space="preserve">а к налоговой ответственности по любому эпизоду, связанному с деятельностью </w:t>
      </w:r>
      <w:r w:rsidR="0009472D" w:rsidRPr="00F158FE">
        <w:rPr>
          <w:rFonts w:ascii="Times New Roman" w:hAnsi="Times New Roman" w:cs="Times New Roman"/>
          <w:sz w:val="24"/>
          <w:szCs w:val="24"/>
        </w:rPr>
        <w:t>Подрядчика</w:t>
      </w:r>
      <w:r w:rsidR="00067B8D" w:rsidRPr="00F158FE">
        <w:rPr>
          <w:rFonts w:ascii="Times New Roman" w:hAnsi="Times New Roman" w:cs="Times New Roman"/>
          <w:sz w:val="24"/>
          <w:szCs w:val="24"/>
        </w:rPr>
        <w:t xml:space="preserve"> </w:t>
      </w:r>
      <w:r w:rsidRPr="00F158FE">
        <w:rPr>
          <w:rFonts w:ascii="Times New Roman" w:hAnsi="Times New Roman" w:cs="Times New Roman"/>
          <w:sz w:val="24"/>
          <w:szCs w:val="24"/>
        </w:rPr>
        <w:t xml:space="preserve">и (или) </w:t>
      </w:r>
      <w:r w:rsidR="00B21711" w:rsidRPr="00F158FE">
        <w:rPr>
          <w:rFonts w:ascii="Times New Roman" w:hAnsi="Times New Roman" w:cs="Times New Roman"/>
          <w:sz w:val="24"/>
          <w:szCs w:val="24"/>
        </w:rPr>
        <w:t>кого</w:t>
      </w:r>
      <w:r w:rsidRPr="00F158FE">
        <w:rPr>
          <w:rFonts w:ascii="Times New Roman" w:hAnsi="Times New Roman" w:cs="Times New Roman"/>
          <w:sz w:val="24"/>
          <w:szCs w:val="24"/>
        </w:rPr>
        <w:t xml:space="preserve">-либо из </w:t>
      </w:r>
      <w:r w:rsidR="00B21711" w:rsidRPr="00F158FE">
        <w:rPr>
          <w:rFonts w:ascii="Times New Roman" w:hAnsi="Times New Roman" w:cs="Times New Roman"/>
          <w:sz w:val="24"/>
          <w:szCs w:val="24"/>
        </w:rPr>
        <w:t xml:space="preserve">привлеченных </w:t>
      </w:r>
      <w:r w:rsidR="0009472D" w:rsidRPr="00F158FE">
        <w:rPr>
          <w:rFonts w:ascii="Times New Roman" w:hAnsi="Times New Roman" w:cs="Times New Roman"/>
          <w:sz w:val="24"/>
          <w:szCs w:val="24"/>
        </w:rPr>
        <w:t>Подрядчиком</w:t>
      </w:r>
      <w:r w:rsidR="00067B8D" w:rsidRPr="00F158FE">
        <w:rPr>
          <w:rFonts w:ascii="Times New Roman" w:hAnsi="Times New Roman" w:cs="Times New Roman"/>
          <w:sz w:val="24"/>
          <w:szCs w:val="24"/>
        </w:rPr>
        <w:t xml:space="preserve"> суб</w:t>
      </w:r>
      <w:r w:rsidR="00E742BA" w:rsidRPr="00F158FE">
        <w:rPr>
          <w:rFonts w:ascii="Times New Roman" w:hAnsi="Times New Roman" w:cs="Times New Roman"/>
          <w:sz w:val="24"/>
          <w:szCs w:val="24"/>
        </w:rPr>
        <w:t>подрядчик</w:t>
      </w:r>
      <w:r w:rsidRPr="00F158FE">
        <w:rPr>
          <w:rFonts w:ascii="Times New Roman" w:hAnsi="Times New Roman" w:cs="Times New Roman"/>
          <w:sz w:val="24"/>
          <w:szCs w:val="24"/>
        </w:rPr>
        <w:t>ов</w:t>
      </w:r>
      <w:r w:rsidR="00B21711" w:rsidRPr="00F158FE">
        <w:rPr>
          <w:rFonts w:ascii="Times New Roman" w:hAnsi="Times New Roman" w:cs="Times New Roman"/>
          <w:sz w:val="24"/>
          <w:szCs w:val="24"/>
        </w:rPr>
        <w:t xml:space="preserve"> и иных контрагентов</w:t>
      </w:r>
      <w:r w:rsidRPr="00F158FE">
        <w:rPr>
          <w:rFonts w:ascii="Times New Roman" w:hAnsi="Times New Roman" w:cs="Times New Roman"/>
          <w:sz w:val="24"/>
          <w:szCs w:val="24"/>
        </w:rPr>
        <w:t xml:space="preserve">, </w:t>
      </w:r>
      <w:r w:rsidR="009E4208" w:rsidRPr="00F158FE">
        <w:rPr>
          <w:rFonts w:ascii="Times New Roman" w:hAnsi="Times New Roman" w:cs="Times New Roman"/>
          <w:sz w:val="24"/>
          <w:szCs w:val="24"/>
        </w:rPr>
        <w:t>в частности</w:t>
      </w:r>
      <w:r w:rsidRPr="00F158FE">
        <w:rPr>
          <w:rFonts w:ascii="Times New Roman" w:hAnsi="Times New Roman" w:cs="Times New Roman"/>
          <w:sz w:val="24"/>
          <w:szCs w:val="24"/>
        </w:rPr>
        <w:t xml:space="preserve"> решение о доначислении сумм </w:t>
      </w:r>
      <w:r w:rsidRPr="00F158FE">
        <w:rPr>
          <w:rFonts w:ascii="Times New Roman" w:hAnsi="Times New Roman" w:cs="Times New Roman"/>
          <w:sz w:val="24"/>
          <w:szCs w:val="24"/>
        </w:rPr>
        <w:lastRenderedPageBreak/>
        <w:t xml:space="preserve">НДС в связи с недобросовестностью указанных контрагентов или по любым иным основаниям, указанным в ст. 54.1 Налогового </w:t>
      </w:r>
      <w:r w:rsidR="000D03F2" w:rsidRPr="00F158FE">
        <w:rPr>
          <w:rFonts w:ascii="Times New Roman" w:hAnsi="Times New Roman" w:cs="Times New Roman"/>
          <w:sz w:val="24"/>
          <w:szCs w:val="24"/>
        </w:rPr>
        <w:t>кодекса РФ</w:t>
      </w:r>
      <w:r w:rsidRPr="00F158FE">
        <w:rPr>
          <w:rFonts w:ascii="Times New Roman" w:hAnsi="Times New Roman" w:cs="Times New Roman"/>
          <w:sz w:val="24"/>
          <w:szCs w:val="24"/>
        </w:rPr>
        <w:t>;</w:t>
      </w:r>
    </w:p>
    <w:p w14:paraId="496FC152" w14:textId="0C521770" w:rsidR="00667D57" w:rsidRPr="00F158FE" w:rsidRDefault="00667D57" w:rsidP="004B654C">
      <w:pPr>
        <w:pStyle w:val="a6"/>
        <w:numPr>
          <w:ilvl w:val="0"/>
          <w:numId w:val="74"/>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выставлено Требование об уплате недоимки, суммы налога, штрафа, пени по любому из эпизодов, указанных в пункте выше,</w:t>
      </w:r>
    </w:p>
    <w:p w14:paraId="5F583FF4" w14:textId="440AEA2A" w:rsidR="00667D57" w:rsidRPr="00F158FE" w:rsidRDefault="00667D57">
      <w:pPr>
        <w:pStyle w:val="a6"/>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 xml:space="preserve">Стороны согласились считать такие суммы убытками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 xml:space="preserve">а, возникшими по вине </w:t>
      </w:r>
      <w:r w:rsidR="0009472D" w:rsidRPr="00F158FE">
        <w:rPr>
          <w:rFonts w:ascii="Times New Roman" w:hAnsi="Times New Roman" w:cs="Times New Roman"/>
          <w:sz w:val="24"/>
          <w:szCs w:val="24"/>
        </w:rPr>
        <w:t>Подрядчика</w:t>
      </w:r>
      <w:r w:rsidR="00067B8D" w:rsidRPr="00F158FE">
        <w:rPr>
          <w:rFonts w:ascii="Times New Roman" w:hAnsi="Times New Roman" w:cs="Times New Roman"/>
          <w:sz w:val="24"/>
          <w:szCs w:val="24"/>
        </w:rPr>
        <w:t xml:space="preserve"> </w:t>
      </w:r>
      <w:r w:rsidRPr="00F158FE">
        <w:rPr>
          <w:rFonts w:ascii="Times New Roman" w:hAnsi="Times New Roman" w:cs="Times New Roman"/>
          <w:sz w:val="24"/>
          <w:szCs w:val="24"/>
        </w:rPr>
        <w:t>и последний призна</w:t>
      </w:r>
      <w:r w:rsidR="002164B7" w:rsidRPr="00F158FE">
        <w:rPr>
          <w:rFonts w:ascii="Times New Roman" w:hAnsi="Times New Roman" w:cs="Times New Roman"/>
          <w:sz w:val="24"/>
          <w:szCs w:val="24"/>
        </w:rPr>
        <w:t>ё</w:t>
      </w:r>
      <w:r w:rsidRPr="00F158FE">
        <w:rPr>
          <w:rFonts w:ascii="Times New Roman" w:hAnsi="Times New Roman" w:cs="Times New Roman"/>
          <w:sz w:val="24"/>
          <w:szCs w:val="24"/>
        </w:rPr>
        <w:t>т свое обязательство по их компенсации</w:t>
      </w:r>
      <w:r w:rsidR="009830C6" w:rsidRPr="00F158FE">
        <w:rPr>
          <w:rFonts w:ascii="Times New Roman" w:hAnsi="Times New Roman" w:cs="Times New Roman"/>
          <w:sz w:val="24"/>
          <w:szCs w:val="24"/>
        </w:rPr>
        <w:t xml:space="preserve"> в полном объ</w:t>
      </w:r>
      <w:r w:rsidR="002164B7" w:rsidRPr="00F158FE">
        <w:rPr>
          <w:rFonts w:ascii="Times New Roman" w:hAnsi="Times New Roman" w:cs="Times New Roman"/>
          <w:sz w:val="24"/>
          <w:szCs w:val="24"/>
        </w:rPr>
        <w:t>ё</w:t>
      </w:r>
      <w:r w:rsidR="009830C6" w:rsidRPr="00F158FE">
        <w:rPr>
          <w:rFonts w:ascii="Times New Roman" w:hAnsi="Times New Roman" w:cs="Times New Roman"/>
          <w:sz w:val="24"/>
          <w:szCs w:val="24"/>
        </w:rPr>
        <w:t>ме</w:t>
      </w:r>
      <w:r w:rsidRPr="00F158FE">
        <w:rPr>
          <w:rFonts w:ascii="Times New Roman" w:hAnsi="Times New Roman" w:cs="Times New Roman"/>
          <w:sz w:val="24"/>
          <w:szCs w:val="24"/>
        </w:rPr>
        <w:t>.</w:t>
      </w:r>
    </w:p>
    <w:p w14:paraId="1850FA74" w14:textId="6C7EC2E8" w:rsidR="00411964" w:rsidRPr="00F158FE" w:rsidRDefault="00411964" w:rsidP="003C2454">
      <w:pPr>
        <w:pStyle w:val="20"/>
        <w:ind w:left="0" w:firstLine="709"/>
      </w:pPr>
      <w:bookmarkStart w:id="151" w:name="_Toc18940797"/>
      <w:r w:rsidRPr="00F158FE">
        <w:t>Неустойки за неисполнение и</w:t>
      </w:r>
      <w:r w:rsidR="002164B7" w:rsidRPr="00F158FE">
        <w:t xml:space="preserve"> (</w:t>
      </w:r>
      <w:r w:rsidRPr="00F158FE">
        <w:t xml:space="preserve">или ненадлежащее исполнение обязательств по Договору начисляются Подрядчику в размере, установленном Договором, включая Приложение № </w:t>
      </w:r>
      <w:r w:rsidR="00BE0ED5">
        <w:t>6</w:t>
      </w:r>
      <w:r w:rsidRPr="00F158FE">
        <w:t xml:space="preserve"> к Договору</w:t>
      </w:r>
      <w:r w:rsidR="00247DC2" w:rsidRPr="00F158FE">
        <w:t xml:space="preserve"> «Неустойки»</w:t>
      </w:r>
      <w:r w:rsidRPr="00F158FE">
        <w:t>.</w:t>
      </w:r>
    </w:p>
    <w:p w14:paraId="41D9B748" w14:textId="77777777" w:rsidR="00411964" w:rsidRPr="00F158FE" w:rsidRDefault="00411964" w:rsidP="003C2454">
      <w:pPr>
        <w:pStyle w:val="20"/>
        <w:ind w:left="0" w:firstLine="709"/>
      </w:pPr>
      <w:r w:rsidRPr="00F158FE">
        <w:t>Заказчик вправе вычитать (удерживать) суммы Неустоек, возмещений, убытков и иных денежных обязательств Подрядчика, включая штрафы, наложенные на Заказчика Государственными органами в связи с выполнением Подрядчиком работ по Договору из любых сумм, подлежащих уплате Подрядчику по Договору, включая Гарантийные удержания.</w:t>
      </w:r>
    </w:p>
    <w:p w14:paraId="0858821A" w14:textId="77777777" w:rsidR="00496998" w:rsidRDefault="00411964" w:rsidP="003C2454">
      <w:pPr>
        <w:pStyle w:val="20"/>
        <w:ind w:left="0" w:firstLine="709"/>
      </w:pPr>
      <w:r w:rsidRPr="00F158FE">
        <w:t>Выплата Подрядчиком Заказчику суммы возмещаемых убытков не исключает права Заказчика требовать уплаты Неустоек за ненадлежащее исполнение и (или) неисполнение Подрядчиком своих обязательств в соответствии с Договором</w:t>
      </w:r>
      <w:r w:rsidR="00496998">
        <w:t>.</w:t>
      </w:r>
    </w:p>
    <w:p w14:paraId="266417FE" w14:textId="49115947" w:rsidR="00B51AC5" w:rsidRDefault="00B51AC5" w:rsidP="003C2454">
      <w:pPr>
        <w:pStyle w:val="20"/>
        <w:ind w:left="0" w:firstLine="709"/>
      </w:pPr>
      <w:r>
        <w:t>В случае задержки оплаты Заказчиков авансового платежа и (или) промежуточных платежей и (или) возврата гарантийного удержания, Заказчик уплачива</w:t>
      </w:r>
      <w:r w:rsidR="008A0608">
        <w:t xml:space="preserve">ет Подрядчику пеню в размере </w:t>
      </w:r>
      <w:r w:rsidR="008A0608" w:rsidRPr="006A4894">
        <w:t>0,03</w:t>
      </w:r>
      <w:r w:rsidRPr="006A4894">
        <w:t>%</w:t>
      </w:r>
      <w:r>
        <w:t xml:space="preserve"> от неоплаченной суммы, подлежащей оплате за каждый день просрочки.</w:t>
      </w:r>
    </w:p>
    <w:p w14:paraId="586874EB" w14:textId="0DCC44F4" w:rsidR="006D6971" w:rsidRPr="00F158FE" w:rsidRDefault="00B51AC5" w:rsidP="003C2454">
      <w:pPr>
        <w:pStyle w:val="20"/>
        <w:ind w:left="0" w:firstLine="709"/>
      </w:pPr>
      <w:r>
        <w:t>В случае выявления замечаний к проектной документации, требующих корректировки Проектной, Рабочей или Сметной документации, в результате чего произошло увеличение срока выполнения работ, Заказчик оплачивает Подрядчику неустойку в размере 0,01% за каждый день простоя (увеличения срока выполнения работ)</w:t>
      </w:r>
      <w:r w:rsidR="00411964" w:rsidRPr="00F158FE">
        <w:t>.</w:t>
      </w:r>
      <w:bookmarkEnd w:id="151"/>
    </w:p>
    <w:p w14:paraId="32BBBA85" w14:textId="7FC3E58B" w:rsidR="00AA22C2" w:rsidRPr="00F158FE" w:rsidRDefault="00AA22C2" w:rsidP="00FF3276">
      <w:pPr>
        <w:pStyle w:val="1"/>
        <w:spacing w:before="240" w:after="120"/>
        <w:ind w:left="0" w:firstLine="0"/>
      </w:pPr>
      <w:bookmarkStart w:id="152" w:name="_Toc18940799"/>
      <w:r w:rsidRPr="00F158FE">
        <w:t>ОБСТОЯТЕЛЬСТВА НЕПРЕОДОЛИМОЙ СИЛЫ</w:t>
      </w:r>
      <w:bookmarkEnd w:id="152"/>
    </w:p>
    <w:p w14:paraId="06151135" w14:textId="5084C1D1" w:rsidR="00AA22C2" w:rsidRPr="00F158FE" w:rsidRDefault="00AA22C2" w:rsidP="003917D7">
      <w:pPr>
        <w:pStyle w:val="20"/>
        <w:ind w:left="0" w:firstLine="709"/>
      </w:pPr>
      <w:r w:rsidRPr="00F158FE">
        <w:t xml:space="preserve">В той мере, в которой какое-либо Обстоятельство </w:t>
      </w:r>
      <w:r w:rsidR="005D0406" w:rsidRPr="00F158FE">
        <w:t>н</w:t>
      </w:r>
      <w:r w:rsidRPr="00F158FE">
        <w:t xml:space="preserve">епреодолимой </w:t>
      </w:r>
      <w:r w:rsidR="005D0406" w:rsidRPr="00F158FE">
        <w:t>с</w:t>
      </w:r>
      <w:r w:rsidRPr="00F158FE">
        <w:t>илы препятствует исполнению какой-либо из Сторон обязательств по Договору, такая Сторона освобождается от ответственности за неисполнение и (или) ненадлежащее исполнение соответствующих обязательств.</w:t>
      </w:r>
    </w:p>
    <w:p w14:paraId="7141E2F6" w14:textId="224528C7" w:rsidR="00AA22C2" w:rsidRPr="00F158FE" w:rsidRDefault="00AA22C2" w:rsidP="003917D7">
      <w:pPr>
        <w:pStyle w:val="20"/>
        <w:ind w:left="0" w:firstLine="709"/>
      </w:pPr>
      <w:r w:rsidRPr="00F158FE">
        <w:t xml:space="preserve">Сторона, исполнению обязательств которой препятствовало Обстоятельство </w:t>
      </w:r>
      <w:r w:rsidR="005D0406" w:rsidRPr="00F158FE">
        <w:t>н</w:t>
      </w:r>
      <w:r w:rsidRPr="00F158FE">
        <w:t xml:space="preserve">епреодолимой </w:t>
      </w:r>
      <w:r w:rsidR="005D0406" w:rsidRPr="00F158FE">
        <w:t>с</w:t>
      </w:r>
      <w:r w:rsidRPr="00F158FE">
        <w:t xml:space="preserve">илы, обязана незамедлительно проинформировать об этом в письменном виде другую Сторону, но в любом случае не позднее </w:t>
      </w:r>
      <w:r w:rsidR="005D0406" w:rsidRPr="00F158FE">
        <w:t>3 (трёх)</w:t>
      </w:r>
      <w:r w:rsidRPr="00F158FE">
        <w:t xml:space="preserve"> рабочих дней с момента наступления Обстоятельства </w:t>
      </w:r>
      <w:r w:rsidR="005D0406" w:rsidRPr="00F158FE">
        <w:t>н</w:t>
      </w:r>
      <w:r w:rsidRPr="00F158FE">
        <w:t xml:space="preserve">епреодолимой </w:t>
      </w:r>
      <w:r w:rsidR="005D0406" w:rsidRPr="00F158FE">
        <w:t>с</w:t>
      </w:r>
      <w:r w:rsidRPr="00F158FE">
        <w:t>илы.</w:t>
      </w:r>
    </w:p>
    <w:p w14:paraId="07ACE6DD" w14:textId="43F7A097" w:rsidR="00AA22C2" w:rsidRPr="00F158FE" w:rsidRDefault="00AA22C2" w:rsidP="003917D7">
      <w:pPr>
        <w:pStyle w:val="20"/>
        <w:ind w:left="0" w:firstLine="709"/>
      </w:pPr>
      <w:r w:rsidRPr="00F158FE">
        <w:t xml:space="preserve">Уведомление согласно пункта </w:t>
      </w:r>
      <w:r w:rsidR="00A3287D" w:rsidRPr="00F158FE">
        <w:t>1</w:t>
      </w:r>
      <w:r w:rsidR="005D0406" w:rsidRPr="00F158FE">
        <w:t>7</w:t>
      </w:r>
      <w:r w:rsidRPr="00F158FE">
        <w:t xml:space="preserve">.2 Договора должно содержать описание Обстоятельства </w:t>
      </w:r>
      <w:r w:rsidR="005D0406" w:rsidRPr="00F158FE">
        <w:t>н</w:t>
      </w:r>
      <w:r w:rsidRPr="00F158FE">
        <w:t xml:space="preserve">епреодолимой </w:t>
      </w:r>
      <w:r w:rsidR="005D0406" w:rsidRPr="00F158FE">
        <w:t>с</w:t>
      </w:r>
      <w:r w:rsidRPr="00F158FE">
        <w:t xml:space="preserve">илы, информацию о воздействии Обстоятельства </w:t>
      </w:r>
      <w:r w:rsidR="003E35AB" w:rsidRPr="00F158FE">
        <w:t>н</w:t>
      </w:r>
      <w:r w:rsidRPr="00F158FE">
        <w:t xml:space="preserve">епреодолимой </w:t>
      </w:r>
      <w:r w:rsidR="003E35AB" w:rsidRPr="00F158FE">
        <w:t>с</w:t>
      </w:r>
      <w:r w:rsidRPr="00F158FE">
        <w:t xml:space="preserve">илы на исполнение обязательств по Договору, а также действия, которые Сторона, исполнению обязательств которой препятствовало Обстоятельство </w:t>
      </w:r>
      <w:r w:rsidR="003E35AB" w:rsidRPr="00F158FE">
        <w:t>н</w:t>
      </w:r>
      <w:r w:rsidRPr="00F158FE">
        <w:t xml:space="preserve">епреодолимой </w:t>
      </w:r>
      <w:r w:rsidR="003E35AB" w:rsidRPr="00F158FE">
        <w:t>с</w:t>
      </w:r>
      <w:r w:rsidRPr="00F158FE">
        <w:t xml:space="preserve">илы, предприняла или намерена предпринять для уменьшения последствий Обстоятельства </w:t>
      </w:r>
      <w:r w:rsidR="003E35AB" w:rsidRPr="00F158FE">
        <w:t>н</w:t>
      </w:r>
      <w:r w:rsidRPr="00F158FE">
        <w:t xml:space="preserve">епреодолимой </w:t>
      </w:r>
      <w:r w:rsidR="003E35AB" w:rsidRPr="00F158FE">
        <w:t>с</w:t>
      </w:r>
      <w:r w:rsidRPr="00F158FE">
        <w:t>илы.</w:t>
      </w:r>
    </w:p>
    <w:p w14:paraId="0F216A8E" w14:textId="7DD7691E" w:rsidR="00AA22C2" w:rsidRPr="00F158FE" w:rsidRDefault="00AA22C2" w:rsidP="003917D7">
      <w:pPr>
        <w:pStyle w:val="20"/>
        <w:ind w:left="0" w:firstLine="709"/>
      </w:pPr>
      <w:r w:rsidRPr="00F158FE">
        <w:t xml:space="preserve">Сторона, исполнению обязательств которой препятствовало Обстоятельство </w:t>
      </w:r>
      <w:r w:rsidR="001D3E68" w:rsidRPr="00F158FE">
        <w:t>н</w:t>
      </w:r>
      <w:r w:rsidRPr="00F158FE">
        <w:t xml:space="preserve">епреодолимой </w:t>
      </w:r>
      <w:r w:rsidR="001D3E68" w:rsidRPr="00F158FE">
        <w:t>с</w:t>
      </w:r>
      <w:r w:rsidRPr="00F158FE">
        <w:t>илы, прилагает все разумные усилия с тем, чтобы минимизировать неблагоприятные последствия его действия и безотлагательно возобновить исполнение всех своих обязательств по Договору.</w:t>
      </w:r>
    </w:p>
    <w:p w14:paraId="10017AE4" w14:textId="09DF2E27" w:rsidR="00AA22C2" w:rsidRPr="00F158FE" w:rsidRDefault="00AA22C2" w:rsidP="003917D7">
      <w:pPr>
        <w:pStyle w:val="20"/>
        <w:ind w:left="0" w:firstLine="709"/>
      </w:pPr>
      <w:r w:rsidRPr="00F158FE">
        <w:t xml:space="preserve">По прекращении действия Обстоятельства </w:t>
      </w:r>
      <w:r w:rsidR="001D3E68" w:rsidRPr="00F158FE">
        <w:t>н</w:t>
      </w:r>
      <w:r w:rsidRPr="00F158FE">
        <w:t xml:space="preserve">епреодолимой </w:t>
      </w:r>
      <w:r w:rsidR="001D3E68" w:rsidRPr="00F158FE">
        <w:t>с</w:t>
      </w:r>
      <w:r w:rsidRPr="00F158FE">
        <w:t xml:space="preserve">илы и его последствий Сторона, исполнению обязательств которой препятствовало Обстоятельство </w:t>
      </w:r>
      <w:r w:rsidR="001D3E68" w:rsidRPr="00F158FE">
        <w:t>н</w:t>
      </w:r>
      <w:r w:rsidRPr="00F158FE">
        <w:t xml:space="preserve">епреодолимой </w:t>
      </w:r>
      <w:r w:rsidR="001D3E68" w:rsidRPr="00F158FE">
        <w:t>с</w:t>
      </w:r>
      <w:r w:rsidRPr="00F158FE">
        <w:t xml:space="preserve">илы, обязана исполнить обязательства, исполнению которых препятствовало Обстоятельство </w:t>
      </w:r>
      <w:r w:rsidR="001D3E68" w:rsidRPr="00F158FE">
        <w:t>н</w:t>
      </w:r>
      <w:r w:rsidRPr="00F158FE">
        <w:t xml:space="preserve">епреодолимой </w:t>
      </w:r>
      <w:r w:rsidR="001D3E68" w:rsidRPr="00F158FE">
        <w:t>с</w:t>
      </w:r>
      <w:r w:rsidRPr="00F158FE">
        <w:t>илы.</w:t>
      </w:r>
    </w:p>
    <w:p w14:paraId="23D4443D" w14:textId="629B0021" w:rsidR="00AA22C2" w:rsidRPr="00F158FE" w:rsidRDefault="00AA22C2" w:rsidP="003917D7">
      <w:pPr>
        <w:pStyle w:val="20"/>
        <w:ind w:left="0" w:firstLine="709"/>
      </w:pPr>
      <w:r w:rsidRPr="00F158FE">
        <w:t xml:space="preserve">Сторона, исполнению обязательств которой препятствовало Обстоятельство </w:t>
      </w:r>
      <w:r w:rsidR="001D3E68" w:rsidRPr="00F158FE">
        <w:t>н</w:t>
      </w:r>
      <w:r w:rsidRPr="00F158FE">
        <w:t xml:space="preserve">епреодолимой </w:t>
      </w:r>
      <w:r w:rsidR="001D3E68" w:rsidRPr="00F158FE">
        <w:t>с</w:t>
      </w:r>
      <w:r w:rsidRPr="00F158FE">
        <w:t>илы, обязуется незамедлительно, однако в любом случае в течение 7</w:t>
      </w:r>
      <w:r w:rsidR="001D3E68" w:rsidRPr="00F158FE">
        <w:t xml:space="preserve"> (семи)</w:t>
      </w:r>
      <w:r w:rsidRPr="00F158FE">
        <w:t xml:space="preserve"> календарных дней уведомить в письменной форме другую Сторону о прекращении действия Обстоятельства </w:t>
      </w:r>
      <w:r w:rsidR="00D51FED" w:rsidRPr="00F158FE">
        <w:t>н</w:t>
      </w:r>
      <w:r w:rsidRPr="00F158FE">
        <w:t xml:space="preserve">епреодолимой </w:t>
      </w:r>
      <w:r w:rsidR="00D51FED" w:rsidRPr="00F158FE">
        <w:t>с</w:t>
      </w:r>
      <w:r w:rsidRPr="00F158FE">
        <w:t xml:space="preserve">илы и (или) о прекращении влияния такого Обстоятельства </w:t>
      </w:r>
      <w:r w:rsidR="00D51FED" w:rsidRPr="00F158FE">
        <w:t>н</w:t>
      </w:r>
      <w:r w:rsidRPr="00F158FE">
        <w:t xml:space="preserve">епреодолимой </w:t>
      </w:r>
      <w:r w:rsidR="00D51FED" w:rsidRPr="00F158FE">
        <w:t>с</w:t>
      </w:r>
      <w:r w:rsidRPr="00F158FE">
        <w:t>илы на исполнение Стороной обязательств по Договору.</w:t>
      </w:r>
    </w:p>
    <w:p w14:paraId="214A8F9C" w14:textId="139F08E6" w:rsidR="00AA22C2" w:rsidRPr="00F158FE" w:rsidRDefault="00AA22C2" w:rsidP="003917D7">
      <w:pPr>
        <w:pStyle w:val="20"/>
        <w:ind w:left="0" w:firstLine="709"/>
      </w:pPr>
      <w:r w:rsidRPr="00F158FE">
        <w:lastRenderedPageBreak/>
        <w:t xml:space="preserve">В случае наступления Обстоятельства </w:t>
      </w:r>
      <w:r w:rsidR="00D51FED" w:rsidRPr="00F158FE">
        <w:t>н</w:t>
      </w:r>
      <w:r w:rsidRPr="00F158FE">
        <w:t xml:space="preserve">епреодолимой </w:t>
      </w:r>
      <w:r w:rsidR="00D51FED" w:rsidRPr="00F158FE">
        <w:t>с</w:t>
      </w:r>
      <w:r w:rsidRPr="00F158FE">
        <w:t>илы пострадавшая Сторона получает право на соответствующее увеличение срока исполнения своих обязательств, предусмотренных Договором. Если обязательства другой стороны носят характер встречного исполнения, то такая сторона также вправе соразмерно отодвинуть срок исполнения указанных обязательств.</w:t>
      </w:r>
    </w:p>
    <w:p w14:paraId="34A4730F" w14:textId="5D1A3023" w:rsidR="00AA33EB" w:rsidRPr="00F158FE" w:rsidRDefault="00AA33EB" w:rsidP="0015295E">
      <w:pPr>
        <w:pStyle w:val="1"/>
        <w:spacing w:before="240" w:after="120"/>
        <w:ind w:left="0" w:firstLine="0"/>
      </w:pPr>
      <w:bookmarkStart w:id="153" w:name="_Toc18940800"/>
      <w:r w:rsidRPr="00F158FE">
        <w:t>КОНФИДЕНЦИАЛЬНОСТЬ</w:t>
      </w:r>
      <w:bookmarkEnd w:id="153"/>
    </w:p>
    <w:p w14:paraId="398B7A54" w14:textId="4243C25A" w:rsidR="00AA33EB" w:rsidRPr="00F158FE" w:rsidRDefault="00073915" w:rsidP="003917D7">
      <w:pPr>
        <w:pStyle w:val="20"/>
        <w:ind w:left="0" w:firstLine="709"/>
      </w:pPr>
      <w:bookmarkStart w:id="154" w:name="_Ref24373483"/>
      <w:r w:rsidRPr="00F158FE">
        <w:t>О</w:t>
      </w:r>
      <w:r w:rsidR="00AA33EB" w:rsidRPr="00F158FE">
        <w:t>бе Стороны обязуются сохранять в тайне все коммерческие, финансовые и технические данные, полученные ими при заключении Договора и в рамках его исполнения, а также обязуются не раскрывать и не использовать такие данные в целях, не связанных с исполнением Договора. Во избежание сомнений, указанные в настоящем пункте ограничения не распространяются на информацию и данные, обязательное предоставление и опубликование которых предусмотрено Законодательством, данные статистической отчетности.</w:t>
      </w:r>
      <w:bookmarkEnd w:id="154"/>
    </w:p>
    <w:p w14:paraId="36E0C8F3" w14:textId="5BB9DC26" w:rsidR="00AA33EB" w:rsidRPr="00F158FE" w:rsidRDefault="00AA33EB" w:rsidP="003917D7">
      <w:pPr>
        <w:pStyle w:val="20"/>
        <w:ind w:left="0" w:firstLine="709"/>
      </w:pPr>
      <w:r w:rsidRPr="00F158FE">
        <w:t>Каждая из Сторон обязуется обеспечить сохранение в тайне указанных в п</w:t>
      </w:r>
      <w:r w:rsidR="003630A2" w:rsidRPr="00F158FE">
        <w:t xml:space="preserve">ункте </w:t>
      </w:r>
      <w:r w:rsidR="004C51F3">
        <w:t>18</w:t>
      </w:r>
      <w:r w:rsidRPr="00F158FE">
        <w:t xml:space="preserve">.1 Договора данных со стороны своих должностных лиц, работников, представителей, </w:t>
      </w:r>
      <w:r w:rsidR="00073915" w:rsidRPr="00F158FE">
        <w:t>с</w:t>
      </w:r>
      <w:r w:rsidR="00E742BA" w:rsidRPr="00F158FE">
        <w:t>убподрядчик</w:t>
      </w:r>
      <w:r w:rsidRPr="00F158FE">
        <w:t>ов, консультантов, дочерних обществ и иных аффилированных лиц, равно как и любых других лиц, которым такая Сторона правомерно раскрыла соответствующие данные.</w:t>
      </w:r>
    </w:p>
    <w:p w14:paraId="6889E359" w14:textId="19134F44" w:rsidR="00AA33EB" w:rsidRPr="00F158FE" w:rsidRDefault="00AA33EB" w:rsidP="003917D7">
      <w:pPr>
        <w:pStyle w:val="20"/>
        <w:ind w:left="0" w:firstLine="709"/>
      </w:pPr>
      <w:r w:rsidRPr="00F158FE">
        <w:t>Указанные в п</w:t>
      </w:r>
      <w:r w:rsidR="003630A2" w:rsidRPr="00F158FE">
        <w:t>ункте</w:t>
      </w:r>
      <w:r w:rsidR="00A3287D" w:rsidRPr="00F158FE">
        <w:t xml:space="preserve"> </w:t>
      </w:r>
      <w:r w:rsidR="00A3287D" w:rsidRPr="00F158FE">
        <w:fldChar w:fldCharType="begin"/>
      </w:r>
      <w:r w:rsidR="00A3287D" w:rsidRPr="00F158FE">
        <w:instrText xml:space="preserve"> REF _Ref24373483 \r \h </w:instrText>
      </w:r>
      <w:r w:rsidR="00ED1AA5" w:rsidRPr="00F158FE">
        <w:instrText xml:space="preserve"> \* MERGEFORMAT </w:instrText>
      </w:r>
      <w:r w:rsidR="00A3287D" w:rsidRPr="00F158FE">
        <w:fldChar w:fldCharType="separate"/>
      </w:r>
      <w:r w:rsidR="00BC639C" w:rsidRPr="00F158FE">
        <w:t>18.1</w:t>
      </w:r>
      <w:r w:rsidR="00A3287D" w:rsidRPr="00F158FE">
        <w:fldChar w:fldCharType="end"/>
      </w:r>
      <w:r w:rsidR="003630A2" w:rsidRPr="00F158FE">
        <w:t xml:space="preserve"> </w:t>
      </w:r>
      <w:r w:rsidRPr="00F158FE">
        <w:t>настоящего Договора данные могут быть раскрыты:</w:t>
      </w:r>
    </w:p>
    <w:p w14:paraId="0CE3BBB4" w14:textId="77777777" w:rsidR="00AA33EB" w:rsidRPr="00F158FE" w:rsidRDefault="00AA33EB" w:rsidP="0015295E">
      <w:pPr>
        <w:numPr>
          <w:ilvl w:val="1"/>
          <w:numId w:val="12"/>
        </w:numPr>
        <w:tabs>
          <w:tab w:val="left" w:pos="142"/>
        </w:tabs>
        <w:spacing w:after="0" w:line="240" w:lineRule="auto"/>
        <w:ind w:left="0"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организаторам эмиссии и владельцам облигаций, и их консультантам;</w:t>
      </w:r>
    </w:p>
    <w:p w14:paraId="17A4B139" w14:textId="77777777" w:rsidR="00AA33EB" w:rsidRPr="00F158FE" w:rsidRDefault="00AA33EB" w:rsidP="0015295E">
      <w:pPr>
        <w:numPr>
          <w:ilvl w:val="1"/>
          <w:numId w:val="12"/>
        </w:numPr>
        <w:tabs>
          <w:tab w:val="left" w:pos="142"/>
        </w:tabs>
        <w:spacing w:after="0" w:line="240" w:lineRule="auto"/>
        <w:ind w:left="0"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третьим лицам в той степени, в какой такое раскрытие информации соответствии с законодательством любой применимой юрисдикции (включая решения судов и иных компетентных органов), либо правилами фондовых бирж или других регулирующих организаций;</w:t>
      </w:r>
    </w:p>
    <w:p w14:paraId="242FA077" w14:textId="4F92D0CF" w:rsidR="00AA33EB" w:rsidRPr="00F158FE" w:rsidRDefault="00AA33EB" w:rsidP="0015295E">
      <w:pPr>
        <w:numPr>
          <w:ilvl w:val="1"/>
          <w:numId w:val="12"/>
        </w:numPr>
        <w:spacing w:after="0" w:line="240" w:lineRule="auto"/>
        <w:ind w:left="0"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 xml:space="preserve">аудитору, независимому оценщику, консультантам Сторон, </w:t>
      </w:r>
      <w:r w:rsidR="00035EF9" w:rsidRPr="00F158FE">
        <w:rPr>
          <w:rFonts w:ascii="Times New Roman" w:hAnsi="Times New Roman" w:cs="Times New Roman"/>
          <w:sz w:val="24"/>
          <w:szCs w:val="24"/>
        </w:rPr>
        <w:t>иным контрагентам</w:t>
      </w:r>
      <w:r w:rsidRPr="00F158FE">
        <w:rPr>
          <w:rFonts w:ascii="Times New Roman" w:hAnsi="Times New Roman" w:cs="Times New Roman"/>
          <w:sz w:val="24"/>
          <w:szCs w:val="24"/>
        </w:rPr>
        <w:t>, привлекаемым в соответствии с Договором, при условии принятия такими лицами обязательств сохранения конфиденциальности аналогичных тем, которые указаны в Договоре;</w:t>
      </w:r>
    </w:p>
    <w:p w14:paraId="522BB704" w14:textId="77777777" w:rsidR="00AA33EB" w:rsidRPr="00F158FE" w:rsidRDefault="00AA33EB" w:rsidP="0015295E">
      <w:pPr>
        <w:numPr>
          <w:ilvl w:val="1"/>
          <w:numId w:val="12"/>
        </w:numPr>
        <w:spacing w:after="0" w:line="240" w:lineRule="auto"/>
        <w:ind w:left="0"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если такие данные являлись общеизвестными до момента их раскрытия Стороной, за исключением случая, когда такие данные стали общеизвестными в результате нарушения режима конфиденциальности;</w:t>
      </w:r>
    </w:p>
    <w:p w14:paraId="721900B9" w14:textId="77777777" w:rsidR="00AA33EB" w:rsidRPr="00F158FE" w:rsidRDefault="00AA33EB" w:rsidP="0015295E">
      <w:pPr>
        <w:numPr>
          <w:ilvl w:val="1"/>
          <w:numId w:val="12"/>
        </w:numPr>
        <w:spacing w:after="0" w:line="240" w:lineRule="auto"/>
        <w:ind w:left="0"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 xml:space="preserve">при предоставлении информации </w:t>
      </w:r>
      <w:r w:rsidR="00C9689E" w:rsidRPr="00F158FE">
        <w:rPr>
          <w:rFonts w:ascii="Times New Roman" w:hAnsi="Times New Roman" w:cs="Times New Roman"/>
          <w:sz w:val="24"/>
          <w:szCs w:val="24"/>
        </w:rPr>
        <w:t>суду</w:t>
      </w:r>
      <w:r w:rsidRPr="00F158FE">
        <w:rPr>
          <w:rFonts w:ascii="Times New Roman" w:hAnsi="Times New Roman" w:cs="Times New Roman"/>
          <w:sz w:val="24"/>
          <w:szCs w:val="24"/>
        </w:rPr>
        <w:t>, если спор передан на рассмотре</w:t>
      </w:r>
      <w:r w:rsidR="00C9689E" w:rsidRPr="00F158FE">
        <w:rPr>
          <w:rFonts w:ascii="Times New Roman" w:hAnsi="Times New Roman" w:cs="Times New Roman"/>
          <w:sz w:val="24"/>
          <w:szCs w:val="24"/>
        </w:rPr>
        <w:t>ние суда</w:t>
      </w:r>
      <w:r w:rsidR="001033DB" w:rsidRPr="00F158FE">
        <w:rPr>
          <w:rFonts w:ascii="Times New Roman" w:hAnsi="Times New Roman" w:cs="Times New Roman"/>
          <w:sz w:val="24"/>
          <w:szCs w:val="24"/>
        </w:rPr>
        <w:t xml:space="preserve"> в соответствии с п</w:t>
      </w:r>
      <w:r w:rsidRPr="00F158FE">
        <w:rPr>
          <w:rFonts w:ascii="Times New Roman" w:hAnsi="Times New Roman" w:cs="Times New Roman"/>
          <w:sz w:val="24"/>
          <w:szCs w:val="24"/>
        </w:rPr>
        <w:t xml:space="preserve">роцедурой </w:t>
      </w:r>
      <w:r w:rsidR="001033DB" w:rsidRPr="00F158FE">
        <w:rPr>
          <w:rFonts w:ascii="Times New Roman" w:hAnsi="Times New Roman" w:cs="Times New Roman"/>
          <w:sz w:val="24"/>
          <w:szCs w:val="24"/>
        </w:rPr>
        <w:t>разрешения с</w:t>
      </w:r>
      <w:r w:rsidRPr="00F158FE">
        <w:rPr>
          <w:rFonts w:ascii="Times New Roman" w:hAnsi="Times New Roman" w:cs="Times New Roman"/>
          <w:sz w:val="24"/>
          <w:szCs w:val="24"/>
        </w:rPr>
        <w:t>поров;</w:t>
      </w:r>
    </w:p>
    <w:p w14:paraId="443DA51B" w14:textId="77777777" w:rsidR="00AA33EB" w:rsidRPr="00F158FE" w:rsidRDefault="00AA33EB" w:rsidP="0015295E">
      <w:pPr>
        <w:numPr>
          <w:ilvl w:val="1"/>
          <w:numId w:val="12"/>
        </w:numPr>
        <w:spacing w:after="0" w:line="240" w:lineRule="auto"/>
        <w:ind w:left="0"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если информация стала известна Стороне на законном основании до того, как она была предоставлена другой Стороной;</w:t>
      </w:r>
    </w:p>
    <w:p w14:paraId="0BF3C5DE" w14:textId="77777777" w:rsidR="00AA33EB" w:rsidRPr="00F158FE" w:rsidRDefault="00AA33EB" w:rsidP="0015295E">
      <w:pPr>
        <w:numPr>
          <w:ilvl w:val="1"/>
          <w:numId w:val="12"/>
        </w:numPr>
        <w:spacing w:after="0" w:line="240" w:lineRule="auto"/>
        <w:ind w:left="0"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 xml:space="preserve">если раскрытие информации требуется </w:t>
      </w:r>
      <w:r w:rsidR="00612FCA" w:rsidRPr="00F158FE">
        <w:rPr>
          <w:rFonts w:ascii="Times New Roman" w:hAnsi="Times New Roman" w:cs="Times New Roman"/>
          <w:sz w:val="24"/>
          <w:szCs w:val="24"/>
        </w:rPr>
        <w:t>П</w:t>
      </w:r>
      <w:r w:rsidR="00E742BA" w:rsidRPr="00F158FE">
        <w:rPr>
          <w:rFonts w:ascii="Times New Roman" w:hAnsi="Times New Roman" w:cs="Times New Roman"/>
          <w:sz w:val="24"/>
          <w:szCs w:val="24"/>
        </w:rPr>
        <w:t>одрядчик</w:t>
      </w:r>
      <w:r w:rsidRPr="00F158FE">
        <w:rPr>
          <w:rFonts w:ascii="Times New Roman" w:hAnsi="Times New Roman" w:cs="Times New Roman"/>
          <w:sz w:val="24"/>
          <w:szCs w:val="24"/>
        </w:rPr>
        <w:t>у для заключения Договоров Страхования;</w:t>
      </w:r>
    </w:p>
    <w:p w14:paraId="21FA8CF3" w14:textId="77777777" w:rsidR="00AA33EB" w:rsidRPr="00F158FE" w:rsidRDefault="00DA3E22" w:rsidP="0015295E">
      <w:pPr>
        <w:numPr>
          <w:ilvl w:val="1"/>
          <w:numId w:val="12"/>
        </w:numPr>
        <w:tabs>
          <w:tab w:val="left" w:pos="851"/>
        </w:tabs>
        <w:spacing w:after="0" w:line="240" w:lineRule="auto"/>
        <w:ind w:left="0"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Заказчик</w:t>
      </w:r>
      <w:r w:rsidR="00AA33EB" w:rsidRPr="00F158FE">
        <w:rPr>
          <w:rFonts w:ascii="Times New Roman" w:hAnsi="Times New Roman" w:cs="Times New Roman"/>
          <w:sz w:val="24"/>
          <w:szCs w:val="24"/>
        </w:rPr>
        <w:t xml:space="preserve">ом в отношении любого уполномоченного органа и уполномоченного лица </w:t>
      </w:r>
      <w:r w:rsidRPr="00F158FE">
        <w:rPr>
          <w:rFonts w:ascii="Times New Roman" w:hAnsi="Times New Roman" w:cs="Times New Roman"/>
          <w:sz w:val="24"/>
          <w:szCs w:val="24"/>
        </w:rPr>
        <w:t>Заказчик</w:t>
      </w:r>
      <w:r w:rsidR="00AA33EB" w:rsidRPr="00F158FE">
        <w:rPr>
          <w:rFonts w:ascii="Times New Roman" w:hAnsi="Times New Roman" w:cs="Times New Roman"/>
          <w:sz w:val="24"/>
          <w:szCs w:val="24"/>
        </w:rPr>
        <w:t>а;</w:t>
      </w:r>
    </w:p>
    <w:p w14:paraId="23FDFBB4" w14:textId="0B665EE0" w:rsidR="00AA33EB" w:rsidRPr="00F158FE" w:rsidRDefault="00AA33EB" w:rsidP="0015295E">
      <w:pPr>
        <w:numPr>
          <w:ilvl w:val="1"/>
          <w:numId w:val="12"/>
        </w:numPr>
        <w:tabs>
          <w:tab w:val="left" w:pos="851"/>
        </w:tabs>
        <w:spacing w:after="0" w:line="240" w:lineRule="auto"/>
        <w:ind w:left="0"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если они представляют часть информации, которая была самостоятельно разработана раскрывшей е</w:t>
      </w:r>
      <w:r w:rsidR="009A6927" w:rsidRPr="00F158FE">
        <w:rPr>
          <w:rFonts w:ascii="Times New Roman" w:hAnsi="Times New Roman" w:cs="Times New Roman"/>
          <w:sz w:val="24"/>
          <w:szCs w:val="24"/>
        </w:rPr>
        <w:t>ё</w:t>
      </w:r>
      <w:r w:rsidRPr="00F158FE">
        <w:rPr>
          <w:rFonts w:ascii="Times New Roman" w:hAnsi="Times New Roman" w:cs="Times New Roman"/>
          <w:sz w:val="24"/>
          <w:szCs w:val="24"/>
        </w:rPr>
        <w:t xml:space="preserve"> Стороной или получена ею от третьего лица с разрешением на е</w:t>
      </w:r>
      <w:r w:rsidR="009A6927" w:rsidRPr="00F158FE">
        <w:rPr>
          <w:rFonts w:ascii="Times New Roman" w:hAnsi="Times New Roman" w:cs="Times New Roman"/>
          <w:sz w:val="24"/>
          <w:szCs w:val="24"/>
        </w:rPr>
        <w:t>ё</w:t>
      </w:r>
      <w:r w:rsidRPr="00F158FE">
        <w:rPr>
          <w:rFonts w:ascii="Times New Roman" w:hAnsi="Times New Roman" w:cs="Times New Roman"/>
          <w:sz w:val="24"/>
          <w:szCs w:val="24"/>
        </w:rPr>
        <w:t xml:space="preserve"> раскрытие.</w:t>
      </w:r>
    </w:p>
    <w:p w14:paraId="61ADEF6C" w14:textId="71527D21" w:rsidR="00AA33EB" w:rsidRPr="00F158FE" w:rsidRDefault="00AA33EB" w:rsidP="003917D7">
      <w:pPr>
        <w:pStyle w:val="20"/>
        <w:ind w:left="0" w:firstLine="709"/>
      </w:pPr>
      <w:r w:rsidRPr="00F158FE">
        <w:t xml:space="preserve">Данные, которые являлись общеизвестными до момента их раскрытия Стороной, могут быть раскрыты за исключением случая, когда такие данные стали общеизвестными в результате нарушения </w:t>
      </w:r>
      <w:r w:rsidR="007824FA" w:rsidRPr="00F158FE">
        <w:t>к</w:t>
      </w:r>
      <w:r w:rsidRPr="00F158FE">
        <w:t>онфиденциальности.</w:t>
      </w:r>
    </w:p>
    <w:p w14:paraId="68C6E390" w14:textId="04975F51" w:rsidR="00AA33EB" w:rsidRPr="00F158FE" w:rsidRDefault="00AA33EB" w:rsidP="003917D7">
      <w:pPr>
        <w:pStyle w:val="20"/>
        <w:ind w:left="0" w:firstLine="709"/>
      </w:pPr>
      <w:r w:rsidRPr="00F158FE">
        <w:t>Без ущерба для положений, установленных настоящим разделом, ни одна из Сторон, а также е</w:t>
      </w:r>
      <w:r w:rsidR="007824FA" w:rsidRPr="00F158FE">
        <w:t>ё</w:t>
      </w:r>
      <w:r w:rsidRPr="00F158FE">
        <w:t xml:space="preserve"> работники, представители и советники не вправе без согласия другой Стороны:</w:t>
      </w:r>
    </w:p>
    <w:p w14:paraId="311509A5" w14:textId="33B55A7E" w:rsidR="00AA33EB" w:rsidRPr="00F158FE" w:rsidRDefault="00AA33EB" w:rsidP="0015295E">
      <w:pPr>
        <w:numPr>
          <w:ilvl w:val="0"/>
          <w:numId w:val="11"/>
        </w:numPr>
        <w:spacing w:after="0" w:line="240" w:lineRule="auto"/>
        <w:ind w:left="0"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 xml:space="preserve">предоставлять (прямо или косвенно) любую информацию, относящуюся к Договору, любым Государственным </w:t>
      </w:r>
      <w:r w:rsidR="007824FA" w:rsidRPr="00F158FE">
        <w:rPr>
          <w:rFonts w:ascii="Times New Roman" w:hAnsi="Times New Roman" w:cs="Times New Roman"/>
          <w:sz w:val="24"/>
          <w:szCs w:val="24"/>
        </w:rPr>
        <w:t>органам</w:t>
      </w:r>
      <w:r w:rsidRPr="00F158FE">
        <w:rPr>
          <w:rFonts w:ascii="Times New Roman" w:hAnsi="Times New Roman" w:cs="Times New Roman"/>
          <w:sz w:val="24"/>
          <w:szCs w:val="24"/>
        </w:rPr>
        <w:t>, средствам массовой информации, за исключением случаев, когда Стороне непосредственно предписывается или разрешается совершить указанные действия в соответствии с Договором или императивными нормами Законодательства;</w:t>
      </w:r>
    </w:p>
    <w:p w14:paraId="0F1FBBDD" w14:textId="4F5D5E67" w:rsidR="00AA33EB" w:rsidRPr="00F158FE" w:rsidRDefault="00AA33EB" w:rsidP="0015295E">
      <w:pPr>
        <w:numPr>
          <w:ilvl w:val="0"/>
          <w:numId w:val="11"/>
        </w:numPr>
        <w:spacing w:after="0" w:line="240" w:lineRule="auto"/>
        <w:ind w:left="0"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 xml:space="preserve">предоставлять (прямо или косвенно) какому-либо третьему лицу любую информацию в отношении любого спора, возникающего в связи с Договором, а равно </w:t>
      </w:r>
      <w:r w:rsidRPr="00F158FE">
        <w:rPr>
          <w:rFonts w:ascii="Times New Roman" w:hAnsi="Times New Roman" w:cs="Times New Roman"/>
          <w:sz w:val="24"/>
          <w:szCs w:val="24"/>
        </w:rPr>
        <w:lastRenderedPageBreak/>
        <w:t>распространять иным образом любую информацию о таком споре, за исключением передачи такой информации профессиональным консультантам на условиях сохранения конфиденциальности.</w:t>
      </w:r>
    </w:p>
    <w:p w14:paraId="4F76B43F" w14:textId="77777777" w:rsidR="00AA33EB" w:rsidRPr="00F158FE" w:rsidRDefault="00AA33EB" w:rsidP="0015295E">
      <w:pPr>
        <w:spacing w:after="0" w:line="240" w:lineRule="auto"/>
        <w:ind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 xml:space="preserve">Настоящие ограничения не применяются к любым случаям возложения на </w:t>
      </w:r>
      <w:r w:rsidR="0009472D" w:rsidRPr="00F158FE">
        <w:rPr>
          <w:rFonts w:ascii="Times New Roman" w:hAnsi="Times New Roman" w:cs="Times New Roman"/>
          <w:sz w:val="24"/>
          <w:szCs w:val="24"/>
        </w:rPr>
        <w:t>Подрядчика</w:t>
      </w:r>
      <w:r w:rsidR="00073915" w:rsidRPr="00F158FE">
        <w:rPr>
          <w:rFonts w:ascii="Times New Roman" w:hAnsi="Times New Roman" w:cs="Times New Roman"/>
          <w:sz w:val="24"/>
          <w:szCs w:val="24"/>
        </w:rPr>
        <w:t xml:space="preserve"> </w:t>
      </w:r>
      <w:r w:rsidRPr="00F158FE">
        <w:rPr>
          <w:rFonts w:ascii="Times New Roman" w:hAnsi="Times New Roman" w:cs="Times New Roman"/>
          <w:sz w:val="24"/>
          <w:szCs w:val="24"/>
        </w:rPr>
        <w:t>обязанности предоставить информацию в соответствии с Законодательством.</w:t>
      </w:r>
    </w:p>
    <w:p w14:paraId="17EDC01D" w14:textId="7B4A2EF7" w:rsidR="00AA33EB" w:rsidRPr="00F158FE" w:rsidRDefault="00AA33EB" w:rsidP="003917D7">
      <w:pPr>
        <w:pStyle w:val="20"/>
        <w:ind w:left="0" w:firstLine="709"/>
      </w:pPr>
      <w:r w:rsidRPr="00F158FE">
        <w:t xml:space="preserve">Обязательство о неразглашении </w:t>
      </w:r>
      <w:r w:rsidR="007824FA" w:rsidRPr="00F158FE">
        <w:t xml:space="preserve">конфиденциальной информации </w:t>
      </w:r>
      <w:r w:rsidRPr="00F158FE">
        <w:t>действует как в течение всего срока действия настоящего Договора, так и в течение 5</w:t>
      </w:r>
      <w:r w:rsidR="007824FA" w:rsidRPr="00F158FE">
        <w:t xml:space="preserve"> (пяти)</w:t>
      </w:r>
      <w:r w:rsidRPr="00F158FE">
        <w:t xml:space="preserve"> лет после его прекращения.</w:t>
      </w:r>
    </w:p>
    <w:p w14:paraId="16EFC93E" w14:textId="5A228A5A" w:rsidR="00AA33EB" w:rsidRPr="00F158FE" w:rsidRDefault="00AA33EB" w:rsidP="003917D7">
      <w:pPr>
        <w:pStyle w:val="20"/>
        <w:ind w:left="0" w:firstLine="709"/>
      </w:pPr>
      <w:r w:rsidRPr="00F158FE">
        <w:t>С уч</w:t>
      </w:r>
      <w:r w:rsidR="007824FA" w:rsidRPr="00F158FE">
        <w:t>ё</w:t>
      </w:r>
      <w:r w:rsidRPr="00F158FE">
        <w:t xml:space="preserve">том иных положений Договора, любая Сторона, нарушившая положения Договора о </w:t>
      </w:r>
      <w:r w:rsidR="007824FA" w:rsidRPr="00F158FE">
        <w:t>конфиденциальности</w:t>
      </w:r>
      <w:r w:rsidRPr="00F158FE">
        <w:t>, обязана возместить другой Стороне причин</w:t>
      </w:r>
      <w:r w:rsidR="007824FA" w:rsidRPr="00F158FE">
        <w:t>ё</w:t>
      </w:r>
      <w:r w:rsidRPr="00F158FE">
        <w:t>нные таким поведением убытки в полном размере.</w:t>
      </w:r>
    </w:p>
    <w:p w14:paraId="36C9A447" w14:textId="39DAAB3B" w:rsidR="006801C2" w:rsidRPr="00F158FE" w:rsidRDefault="006801C2" w:rsidP="0015295E">
      <w:pPr>
        <w:pStyle w:val="1"/>
        <w:spacing w:before="240" w:after="120"/>
        <w:ind w:left="0" w:firstLine="0"/>
      </w:pPr>
      <w:bookmarkStart w:id="155" w:name="_Toc18940801"/>
      <w:bookmarkStart w:id="156" w:name="_Ref24374262"/>
      <w:r w:rsidRPr="00F158FE">
        <w:t>РАЗРЕШЕНИЕ СПОРОВ</w:t>
      </w:r>
      <w:bookmarkEnd w:id="155"/>
      <w:bookmarkEnd w:id="156"/>
    </w:p>
    <w:p w14:paraId="29CFF17F" w14:textId="0EC2F019" w:rsidR="005823A9" w:rsidRPr="00F158FE" w:rsidRDefault="0078698A" w:rsidP="003917D7">
      <w:pPr>
        <w:pStyle w:val="20"/>
        <w:ind w:left="0" w:firstLine="709"/>
      </w:pPr>
      <w:r w:rsidRPr="00F158FE">
        <w:t xml:space="preserve"> </w:t>
      </w:r>
      <w:r w:rsidR="006801C2" w:rsidRPr="00F158FE">
        <w:t xml:space="preserve">Все споры, разногласия или требования, возникающие из </w:t>
      </w:r>
      <w:r w:rsidR="00107781" w:rsidRPr="00F158FE">
        <w:t xml:space="preserve">Договора или в связи с ним </w:t>
      </w:r>
      <w:r w:rsidR="006801C2" w:rsidRPr="00F158FE">
        <w:t xml:space="preserve">подлежат разрешению путём </w:t>
      </w:r>
      <w:r w:rsidR="00E00E82" w:rsidRPr="00F158FE">
        <w:t>переговоров. При недостижении согласия споры подлежат разрешению в судебном порядке с соблюдением</w:t>
      </w:r>
      <w:r w:rsidR="006801C2" w:rsidRPr="00F158FE">
        <w:t xml:space="preserve"> обязательн</w:t>
      </w:r>
      <w:r w:rsidRPr="00F158FE">
        <w:t>ой</w:t>
      </w:r>
      <w:r w:rsidR="006801C2" w:rsidRPr="00F158FE">
        <w:t xml:space="preserve"> </w:t>
      </w:r>
      <w:r w:rsidRPr="00F158FE">
        <w:t>досудебной</w:t>
      </w:r>
      <w:r w:rsidR="006801C2" w:rsidRPr="00F158FE">
        <w:t xml:space="preserve"> процедур</w:t>
      </w:r>
      <w:r w:rsidRPr="00F158FE">
        <w:t xml:space="preserve">ы урегулирования спора </w:t>
      </w:r>
      <w:r w:rsidR="006801C2" w:rsidRPr="00F158FE">
        <w:t>(далее – «</w:t>
      </w:r>
      <w:r w:rsidRPr="00F158FE">
        <w:t xml:space="preserve">Претензионный </w:t>
      </w:r>
      <w:r w:rsidR="00D218F7" w:rsidRPr="00F158FE">
        <w:t>п</w:t>
      </w:r>
      <w:r w:rsidRPr="00F158FE">
        <w:t>орядок»</w:t>
      </w:r>
      <w:r w:rsidR="006801C2" w:rsidRPr="00F158FE">
        <w:t>).</w:t>
      </w:r>
    </w:p>
    <w:p w14:paraId="29705C65" w14:textId="6781AED8" w:rsidR="0078698A" w:rsidRPr="00F158FE" w:rsidRDefault="0078698A" w:rsidP="003917D7">
      <w:pPr>
        <w:pStyle w:val="20"/>
        <w:ind w:left="0" w:firstLine="709"/>
      </w:pPr>
      <w:r w:rsidRPr="00F158FE">
        <w:t xml:space="preserve">Стороны согласовали следующий Претензионный </w:t>
      </w:r>
      <w:r w:rsidR="00D218F7" w:rsidRPr="00F158FE">
        <w:t>порядок</w:t>
      </w:r>
      <w:r w:rsidRPr="00F158FE">
        <w:t>:</w:t>
      </w:r>
    </w:p>
    <w:p w14:paraId="56955E90" w14:textId="751D8469" w:rsidR="0078698A" w:rsidRPr="00F158FE" w:rsidRDefault="0078698A" w:rsidP="003917D7">
      <w:pPr>
        <w:pStyle w:val="3"/>
        <w:ind w:left="0" w:firstLine="709"/>
      </w:pPr>
      <w:bookmarkStart w:id="157" w:name="_ref_22867809"/>
      <w:r w:rsidRPr="00F158FE">
        <w:t>До предъявления иска, вытекающего из Договора, Сторона, считающая, что е</w:t>
      </w:r>
      <w:r w:rsidR="00D218F7" w:rsidRPr="00F158FE">
        <w:t>ё</w:t>
      </w:r>
      <w:r w:rsidRPr="00F158FE">
        <w:t xml:space="preserve"> права нарушены (далее</w:t>
      </w:r>
      <w:r w:rsidR="00073915" w:rsidRPr="00F158FE">
        <w:t xml:space="preserve"> по тексту настоящей статьи</w:t>
      </w:r>
      <w:r w:rsidRPr="00F158FE">
        <w:t xml:space="preserve"> - Заинтересованная сторона), обязана направить другой Стороне письменную претензию.</w:t>
      </w:r>
      <w:bookmarkEnd w:id="157"/>
    </w:p>
    <w:p w14:paraId="3B59AC47" w14:textId="075385F8" w:rsidR="0078698A" w:rsidRPr="00F158FE" w:rsidRDefault="0078698A" w:rsidP="003917D7">
      <w:pPr>
        <w:pStyle w:val="3"/>
        <w:ind w:left="0" w:firstLine="709"/>
      </w:pPr>
      <w:bookmarkStart w:id="158" w:name="_ref_22867810"/>
      <w:r w:rsidRPr="00F158FE">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r w:rsidR="00364E45">
        <w:t>, а также, в случае денежного требования, - расчет суммы требований</w:t>
      </w:r>
      <w:r w:rsidRPr="00F158FE">
        <w:t>.</w:t>
      </w:r>
      <w:bookmarkEnd w:id="158"/>
    </w:p>
    <w:p w14:paraId="7A330432" w14:textId="607281BE" w:rsidR="0078698A" w:rsidRPr="00F158FE" w:rsidRDefault="0078698A" w:rsidP="003917D7">
      <w:pPr>
        <w:pStyle w:val="3"/>
        <w:ind w:left="0" w:firstLine="709"/>
      </w:pPr>
      <w:bookmarkStart w:id="159" w:name="_ref_22867811"/>
      <w:r w:rsidRPr="00F158FE">
        <w:t>Сторона, которая получила претензию, обязана е</w:t>
      </w:r>
      <w:r w:rsidR="00AB6AEE" w:rsidRPr="00F158FE">
        <w:t>ё</w:t>
      </w:r>
      <w:r w:rsidRPr="00F158FE">
        <w:t xml:space="preserve"> рассмотреть и в течение 15 (пятнадцати) календарных дней направить письменный мотивированный ответ Заинтересованной стороне.</w:t>
      </w:r>
      <w:bookmarkEnd w:id="159"/>
    </w:p>
    <w:p w14:paraId="1234DB4B" w14:textId="28466815" w:rsidR="0078698A" w:rsidRPr="00F158FE" w:rsidRDefault="0078698A" w:rsidP="003917D7">
      <w:pPr>
        <w:pStyle w:val="3"/>
        <w:ind w:left="0" w:firstLine="709"/>
      </w:pPr>
      <w:bookmarkStart w:id="160" w:name="_ref_22867812"/>
      <w:r w:rsidRPr="00F158FE">
        <w:t>В случае неполучения ответа в указанный срок либо несогласия с ответом Заинтересованная сторона вправе обратиться в суд.</w:t>
      </w:r>
      <w:bookmarkEnd w:id="160"/>
    </w:p>
    <w:p w14:paraId="10CD79BB" w14:textId="02E50184" w:rsidR="006801C2" w:rsidRPr="00F158FE" w:rsidRDefault="00CA281E" w:rsidP="003917D7">
      <w:pPr>
        <w:pStyle w:val="20"/>
        <w:ind w:left="0" w:firstLine="709"/>
      </w:pPr>
      <w:r w:rsidRPr="00F158FE">
        <w:t xml:space="preserve">Все споры, разногласия или требования, возникающие из Договора или в связи с ним, в том числе касающиеся его вступления в силу, заключения, изменения, исполнения, нарушения, прекращения или действительности, подлежат рассмотрению в </w:t>
      </w:r>
      <w:r w:rsidR="00073915" w:rsidRPr="00F158FE">
        <w:t>Арбитражном суде</w:t>
      </w:r>
      <w:r w:rsidR="00A5727A" w:rsidRPr="00F158FE">
        <w:t xml:space="preserve"> </w:t>
      </w:r>
      <w:r w:rsidR="00AB6AEE" w:rsidRPr="00F158FE">
        <w:t xml:space="preserve">Республики </w:t>
      </w:r>
      <w:r w:rsidR="00F74605">
        <w:t>Мордовия</w:t>
      </w:r>
      <w:r w:rsidR="006801C2" w:rsidRPr="00F158FE">
        <w:t>.</w:t>
      </w:r>
    </w:p>
    <w:p w14:paraId="307F52E0" w14:textId="095085DC" w:rsidR="00BA7D84" w:rsidRPr="00F158FE" w:rsidRDefault="00BA7D84" w:rsidP="00FF3276">
      <w:pPr>
        <w:pStyle w:val="1"/>
        <w:spacing w:before="240" w:after="120"/>
        <w:ind w:left="0" w:firstLine="0"/>
      </w:pPr>
      <w:bookmarkStart w:id="161" w:name="_Toc18940802"/>
      <w:r w:rsidRPr="00F158FE">
        <w:t>ИЗМЕНЕНИЕ И ПРЕКРАЩЕНИЕ ДОГОВОРА</w:t>
      </w:r>
      <w:bookmarkEnd w:id="161"/>
    </w:p>
    <w:p w14:paraId="1FD9B637" w14:textId="611C2DC3" w:rsidR="00BA7D84" w:rsidRPr="00F158FE" w:rsidRDefault="00BA7D84" w:rsidP="003917D7">
      <w:pPr>
        <w:pStyle w:val="20"/>
        <w:ind w:left="0" w:firstLine="709"/>
      </w:pPr>
      <w:bookmarkStart w:id="162" w:name="_Toc18940803"/>
      <w:r w:rsidRPr="00F158FE">
        <w:t>Изменение Договора</w:t>
      </w:r>
      <w:bookmarkEnd w:id="162"/>
    </w:p>
    <w:p w14:paraId="7E3026C1" w14:textId="575CF3E1" w:rsidR="00BA7D84" w:rsidRDefault="00BA7D84" w:rsidP="003917D7">
      <w:pPr>
        <w:pStyle w:val="3"/>
        <w:ind w:left="0" w:firstLine="709"/>
      </w:pPr>
      <w:r w:rsidRPr="00F158FE">
        <w:t>Внесение изменений и (или) дополнений к Договору осуществляется по соглашению Сторон. Изменения и (или) дополнения к Договору действительны, если они совершены в письменной форме и подписаны надлежащим образом уполномоченными представителями Сторон.</w:t>
      </w:r>
    </w:p>
    <w:p w14:paraId="668083DC" w14:textId="663779BA" w:rsidR="00BE0ED5" w:rsidRPr="00BE0ED5" w:rsidRDefault="00BE0ED5" w:rsidP="00BE0ED5">
      <w:pPr>
        <w:spacing w:after="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20.1.2 </w:t>
      </w:r>
      <w:r w:rsidRPr="00BE0ED5">
        <w:rPr>
          <w:rFonts w:ascii="Times New Roman" w:hAnsi="Times New Roman" w:cs="Times New Roman"/>
          <w:sz w:val="24"/>
          <w:szCs w:val="24"/>
          <w:shd w:val="clear" w:color="auto" w:fill="FFFFFF"/>
        </w:rPr>
        <w:t xml:space="preserve">Если одной из сторон </w:t>
      </w:r>
      <w:r>
        <w:rPr>
          <w:rFonts w:ascii="Times New Roman" w:hAnsi="Times New Roman" w:cs="Times New Roman"/>
          <w:sz w:val="24"/>
          <w:szCs w:val="24"/>
          <w:shd w:val="clear" w:color="auto" w:fill="FFFFFF"/>
        </w:rPr>
        <w:t>Договора</w:t>
      </w:r>
      <w:r w:rsidRPr="00BE0ED5">
        <w:rPr>
          <w:rFonts w:ascii="Times New Roman" w:hAnsi="Times New Roman" w:cs="Times New Roman"/>
          <w:sz w:val="24"/>
          <w:szCs w:val="24"/>
          <w:shd w:val="clear" w:color="auto" w:fill="FFFFFF"/>
        </w:rPr>
        <w:t xml:space="preserve"> по основаниям, которые предусмотрены </w:t>
      </w:r>
      <w:hyperlink r:id="rId8" w:anchor="/document/70353464/entry/95" w:history="1">
        <w:r w:rsidRPr="00BE0ED5">
          <w:rPr>
            <w:rStyle w:val="afe"/>
            <w:rFonts w:ascii="Times New Roman" w:hAnsi="Times New Roman" w:cs="Times New Roman"/>
            <w:color w:val="auto"/>
            <w:sz w:val="24"/>
            <w:szCs w:val="24"/>
            <w:u w:val="none"/>
            <w:shd w:val="clear" w:color="auto" w:fill="FFFFFF"/>
          </w:rPr>
          <w:t>законодательством</w:t>
        </w:r>
      </w:hyperlink>
      <w:r>
        <w:rPr>
          <w:rFonts w:ascii="Times New Roman" w:hAnsi="Times New Roman" w:cs="Times New Roman"/>
          <w:sz w:val="24"/>
          <w:szCs w:val="24"/>
          <w:shd w:val="clear" w:color="auto" w:fill="FFFFFF"/>
        </w:rPr>
        <w:t xml:space="preserve"> Российской Федерации </w:t>
      </w:r>
      <w:r w:rsidRPr="00BE0ED5">
        <w:rPr>
          <w:rFonts w:ascii="Times New Roman" w:hAnsi="Times New Roman" w:cs="Times New Roman"/>
          <w:sz w:val="24"/>
          <w:szCs w:val="24"/>
          <w:shd w:val="clear" w:color="auto" w:fill="FFFFFF"/>
        </w:rPr>
        <w:t xml:space="preserve">в сфере закупок, предлагается изменить существенные условия </w:t>
      </w:r>
      <w:r>
        <w:rPr>
          <w:rFonts w:ascii="Times New Roman" w:hAnsi="Times New Roman" w:cs="Times New Roman"/>
          <w:sz w:val="24"/>
          <w:szCs w:val="24"/>
          <w:shd w:val="clear" w:color="auto" w:fill="FFFFFF"/>
        </w:rPr>
        <w:t>Договора</w:t>
      </w:r>
      <w:r w:rsidRPr="00BE0ED5">
        <w:rPr>
          <w:rFonts w:ascii="Times New Roman" w:hAnsi="Times New Roman" w:cs="Times New Roman"/>
          <w:sz w:val="24"/>
          <w:szCs w:val="24"/>
          <w:shd w:val="clear" w:color="auto" w:fill="FFFFFF"/>
        </w:rPr>
        <w:t xml:space="preserve">, такая сторона </w:t>
      </w:r>
      <w:r>
        <w:rPr>
          <w:rFonts w:ascii="Times New Roman" w:hAnsi="Times New Roman" w:cs="Times New Roman"/>
          <w:sz w:val="24"/>
          <w:szCs w:val="24"/>
          <w:shd w:val="clear" w:color="auto" w:fill="FFFFFF"/>
        </w:rPr>
        <w:t>Договора</w:t>
      </w:r>
      <w:r w:rsidRPr="00BE0ED5">
        <w:rPr>
          <w:rFonts w:ascii="Times New Roman" w:hAnsi="Times New Roman" w:cs="Times New Roman"/>
          <w:sz w:val="24"/>
          <w:szCs w:val="24"/>
          <w:shd w:val="clear" w:color="auto" w:fill="FFFFFF"/>
        </w:rPr>
        <w:t xml:space="preserve"> вправе направить в письменной форме другой стороне </w:t>
      </w:r>
      <w:r>
        <w:rPr>
          <w:rFonts w:ascii="Times New Roman" w:hAnsi="Times New Roman" w:cs="Times New Roman"/>
          <w:sz w:val="24"/>
          <w:szCs w:val="24"/>
          <w:shd w:val="clear" w:color="auto" w:fill="FFFFFF"/>
        </w:rPr>
        <w:t>Договора</w:t>
      </w:r>
      <w:r w:rsidRPr="00BE0ED5">
        <w:rPr>
          <w:rFonts w:ascii="Times New Roman" w:hAnsi="Times New Roman" w:cs="Times New Roman"/>
          <w:sz w:val="24"/>
          <w:szCs w:val="24"/>
          <w:shd w:val="clear" w:color="auto" w:fill="FFFFFF"/>
        </w:rPr>
        <w:t xml:space="preserve"> предложение об изменении существенных условий </w:t>
      </w:r>
      <w:r>
        <w:rPr>
          <w:rFonts w:ascii="Times New Roman" w:hAnsi="Times New Roman" w:cs="Times New Roman"/>
          <w:sz w:val="24"/>
          <w:szCs w:val="24"/>
          <w:shd w:val="clear" w:color="auto" w:fill="FFFFFF"/>
        </w:rPr>
        <w:t>Договора</w:t>
      </w:r>
      <w:r w:rsidRPr="00BE0ED5">
        <w:rPr>
          <w:rFonts w:ascii="Times New Roman" w:hAnsi="Times New Roman" w:cs="Times New Roman"/>
          <w:sz w:val="24"/>
          <w:szCs w:val="24"/>
          <w:shd w:val="clear" w:color="auto" w:fill="FFFFFF"/>
        </w:rPr>
        <w:t xml:space="preserve"> с приложением информации и документов, обосновывающих такое предложение, а также проект соглашения об изменении условий </w:t>
      </w:r>
      <w:r>
        <w:rPr>
          <w:rFonts w:ascii="Times New Roman" w:hAnsi="Times New Roman" w:cs="Times New Roman"/>
          <w:sz w:val="24"/>
          <w:szCs w:val="24"/>
          <w:shd w:val="clear" w:color="auto" w:fill="FFFFFF"/>
        </w:rPr>
        <w:t>Договора</w:t>
      </w:r>
      <w:r w:rsidRPr="00BE0ED5">
        <w:rPr>
          <w:rFonts w:ascii="Times New Roman" w:hAnsi="Times New Roman" w:cs="Times New Roman"/>
          <w:sz w:val="24"/>
          <w:szCs w:val="24"/>
          <w:shd w:val="clear" w:color="auto" w:fill="FFFFFF"/>
        </w:rPr>
        <w:t xml:space="preserve">, подписанный лицом, имеющим право действовать от имени стороны </w:t>
      </w:r>
      <w:r>
        <w:rPr>
          <w:rFonts w:ascii="Times New Roman" w:hAnsi="Times New Roman" w:cs="Times New Roman"/>
          <w:sz w:val="24"/>
          <w:szCs w:val="24"/>
          <w:shd w:val="clear" w:color="auto" w:fill="FFFFFF"/>
        </w:rPr>
        <w:t>Договора</w:t>
      </w:r>
      <w:r w:rsidRPr="00BE0ED5">
        <w:rPr>
          <w:rFonts w:ascii="Times New Roman" w:hAnsi="Times New Roman" w:cs="Times New Roman"/>
          <w:sz w:val="24"/>
          <w:szCs w:val="24"/>
          <w:shd w:val="clear" w:color="auto" w:fill="FFFFFF"/>
        </w:rPr>
        <w:t>.</w:t>
      </w:r>
    </w:p>
    <w:p w14:paraId="6B4F6B88" w14:textId="1D05642E" w:rsidR="00BE0ED5" w:rsidRPr="00BE0ED5" w:rsidRDefault="00BE0ED5" w:rsidP="00BE0ED5">
      <w:pPr>
        <w:spacing w:after="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20</w:t>
      </w:r>
      <w:r w:rsidRPr="00BE0E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1.3. </w:t>
      </w:r>
      <w:r w:rsidRPr="00BE0ED5">
        <w:rPr>
          <w:rFonts w:ascii="Times New Roman" w:hAnsi="Times New Roman" w:cs="Times New Roman"/>
          <w:sz w:val="24"/>
          <w:szCs w:val="24"/>
          <w:shd w:val="clear" w:color="auto" w:fill="FFFFFF"/>
        </w:rPr>
        <w:t xml:space="preserve"> Сторона Договора, получившая предложение об изменении существенных условий Договора, в течение 10 рабочих дней со дня, следующего за днем получения предложения об изменении существенных условий Договора, по результатам рассмотрения такого предложения в </w:t>
      </w:r>
      <w:r w:rsidRPr="00BE0ED5">
        <w:rPr>
          <w:rFonts w:ascii="Times New Roman" w:hAnsi="Times New Roman" w:cs="Times New Roman"/>
          <w:sz w:val="24"/>
          <w:szCs w:val="24"/>
          <w:shd w:val="clear" w:color="auto" w:fill="FFFFFF"/>
        </w:rPr>
        <w:lastRenderedPageBreak/>
        <w:t>порядке, установленном </w:t>
      </w:r>
      <w:hyperlink r:id="rId9" w:anchor="/document/70353464/entry/95" w:history="1">
        <w:r w:rsidRPr="00BE0ED5">
          <w:rPr>
            <w:rStyle w:val="afe"/>
            <w:rFonts w:ascii="Times New Roman" w:hAnsi="Times New Roman" w:cs="Times New Roman"/>
            <w:color w:val="auto"/>
            <w:sz w:val="24"/>
            <w:szCs w:val="24"/>
            <w:u w:val="none"/>
            <w:shd w:val="clear" w:color="auto" w:fill="FFFFFF"/>
          </w:rPr>
          <w:t>законодательством</w:t>
        </w:r>
      </w:hyperlink>
      <w:r w:rsidRPr="00BE0ED5">
        <w:rPr>
          <w:rFonts w:ascii="Times New Roman" w:hAnsi="Times New Roman" w:cs="Times New Roman"/>
          <w:sz w:val="24"/>
          <w:szCs w:val="24"/>
        </w:rPr>
        <w:t xml:space="preserve"> </w:t>
      </w:r>
      <w:r w:rsidRPr="00BE0ED5">
        <w:rPr>
          <w:rFonts w:ascii="Times New Roman" w:hAnsi="Times New Roman" w:cs="Times New Roman"/>
          <w:sz w:val="24"/>
          <w:szCs w:val="24"/>
          <w:shd w:val="clear" w:color="auto" w:fill="FFFFFF"/>
        </w:rPr>
        <w:t xml:space="preserve">Российской Федерации в сфере закупок, </w:t>
      </w:r>
      <w:r>
        <w:rPr>
          <w:rFonts w:ascii="Times New Roman" w:hAnsi="Times New Roman" w:cs="Times New Roman"/>
          <w:sz w:val="24"/>
          <w:szCs w:val="24"/>
          <w:shd w:val="clear" w:color="auto" w:fill="FFFFFF"/>
        </w:rPr>
        <w:t>Договором</w:t>
      </w:r>
      <w:r w:rsidRPr="00BE0ED5">
        <w:rPr>
          <w:rFonts w:ascii="Times New Roman" w:hAnsi="Times New Roman" w:cs="Times New Roman"/>
          <w:sz w:val="24"/>
          <w:szCs w:val="24"/>
          <w:shd w:val="clear" w:color="auto" w:fill="FFFFFF"/>
        </w:rPr>
        <w:t xml:space="preserve">, направляет другой стороне </w:t>
      </w:r>
      <w:r>
        <w:rPr>
          <w:rFonts w:ascii="Times New Roman" w:hAnsi="Times New Roman" w:cs="Times New Roman"/>
          <w:sz w:val="24"/>
          <w:szCs w:val="24"/>
          <w:shd w:val="clear" w:color="auto" w:fill="FFFFFF"/>
        </w:rPr>
        <w:t>Договора</w:t>
      </w:r>
      <w:r w:rsidRPr="00BE0ED5">
        <w:rPr>
          <w:rFonts w:ascii="Times New Roman" w:hAnsi="Times New Roman" w:cs="Times New Roman"/>
          <w:sz w:val="24"/>
          <w:szCs w:val="24"/>
          <w:shd w:val="clear" w:color="auto" w:fill="FFFFFF"/>
        </w:rPr>
        <w:t xml:space="preserve"> подписанное соглашение об изменении условий </w:t>
      </w:r>
      <w:r>
        <w:rPr>
          <w:rFonts w:ascii="Times New Roman" w:hAnsi="Times New Roman" w:cs="Times New Roman"/>
          <w:sz w:val="24"/>
          <w:szCs w:val="24"/>
          <w:shd w:val="clear" w:color="auto" w:fill="FFFFFF"/>
        </w:rPr>
        <w:t>Договора</w:t>
      </w:r>
      <w:r w:rsidRPr="00BE0ED5">
        <w:rPr>
          <w:rFonts w:ascii="Times New Roman" w:hAnsi="Times New Roman" w:cs="Times New Roman"/>
          <w:sz w:val="24"/>
          <w:szCs w:val="24"/>
          <w:shd w:val="clear" w:color="auto" w:fill="FFFFFF"/>
        </w:rPr>
        <w:t xml:space="preserve"> либо в письменной форме отказ об изменении существенных условий </w:t>
      </w:r>
      <w:r>
        <w:rPr>
          <w:rFonts w:ascii="Times New Roman" w:hAnsi="Times New Roman" w:cs="Times New Roman"/>
          <w:sz w:val="24"/>
          <w:szCs w:val="24"/>
          <w:shd w:val="clear" w:color="auto" w:fill="FFFFFF"/>
        </w:rPr>
        <w:t>Договора</w:t>
      </w:r>
      <w:r w:rsidRPr="00BE0ED5">
        <w:rPr>
          <w:rFonts w:ascii="Times New Roman" w:hAnsi="Times New Roman" w:cs="Times New Roman"/>
          <w:sz w:val="24"/>
          <w:szCs w:val="24"/>
          <w:shd w:val="clear" w:color="auto" w:fill="FFFFFF"/>
        </w:rPr>
        <w:t xml:space="preserve"> с обоснованием такого отказа.</w:t>
      </w:r>
    </w:p>
    <w:p w14:paraId="2DCFB4CF" w14:textId="2845194D" w:rsidR="00BA7D84" w:rsidRPr="00F158FE" w:rsidRDefault="00835679" w:rsidP="003917D7">
      <w:pPr>
        <w:pStyle w:val="20"/>
        <w:ind w:left="0" w:firstLine="709"/>
      </w:pPr>
      <w:r w:rsidRPr="00F158FE">
        <w:t xml:space="preserve"> </w:t>
      </w:r>
      <w:bookmarkStart w:id="163" w:name="_Toc18940804"/>
      <w:r w:rsidR="00BA7D84" w:rsidRPr="00F158FE">
        <w:t>Досрочное прекращение Договора по соглашению Сторон</w:t>
      </w:r>
      <w:bookmarkEnd w:id="163"/>
    </w:p>
    <w:p w14:paraId="14583FD2" w14:textId="7708F735" w:rsidR="00BA7D84" w:rsidRPr="00F158FE" w:rsidRDefault="00BA7D84" w:rsidP="003917D7">
      <w:pPr>
        <w:pStyle w:val="3"/>
        <w:ind w:left="0" w:firstLine="709"/>
      </w:pPr>
      <w:r w:rsidRPr="00F158FE">
        <w:t>Договор может быть прекращ</w:t>
      </w:r>
      <w:r w:rsidR="003D04AE" w:rsidRPr="00F158FE">
        <w:t>ё</w:t>
      </w:r>
      <w:r w:rsidRPr="00F158FE">
        <w:t xml:space="preserve">н в любой момент по соглашению Сторон, совершенному в письменной форме. Условия соглашения о </w:t>
      </w:r>
      <w:r w:rsidR="002F24F8" w:rsidRPr="00F158FE">
        <w:t>д</w:t>
      </w:r>
      <w:r w:rsidRPr="00F158FE">
        <w:t xml:space="preserve">осрочном </w:t>
      </w:r>
      <w:r w:rsidR="002F24F8" w:rsidRPr="00F158FE">
        <w:t>п</w:t>
      </w:r>
      <w:r w:rsidRPr="00F158FE">
        <w:t xml:space="preserve">рекращении </w:t>
      </w:r>
      <w:r w:rsidR="002F24F8" w:rsidRPr="00F158FE">
        <w:t xml:space="preserve">Договора </w:t>
      </w:r>
      <w:r w:rsidRPr="00F158FE">
        <w:t>должны определять обязательства Сторон в связи с таким прекращением.</w:t>
      </w:r>
    </w:p>
    <w:p w14:paraId="2941C86E" w14:textId="07655763" w:rsidR="00BA7D84" w:rsidRPr="00F158FE" w:rsidRDefault="00A3287D" w:rsidP="003917D7">
      <w:pPr>
        <w:pStyle w:val="20"/>
        <w:ind w:left="0" w:firstLine="709"/>
      </w:pPr>
      <w:r w:rsidRPr="00F158FE">
        <w:t>Односторонний отказ заказчика от исполнения Договора</w:t>
      </w:r>
    </w:p>
    <w:p w14:paraId="5BB2E213" w14:textId="6AAE38A1" w:rsidR="00BA7D84" w:rsidRPr="00F158FE" w:rsidRDefault="00DA3E22" w:rsidP="003917D7">
      <w:pPr>
        <w:pStyle w:val="3"/>
        <w:ind w:left="0" w:firstLine="709"/>
      </w:pPr>
      <w:r w:rsidRPr="00F158FE">
        <w:t>Заказчик</w:t>
      </w:r>
      <w:r w:rsidR="00BA7D84" w:rsidRPr="00F158FE">
        <w:t xml:space="preserve"> вправе в одностороннем </w:t>
      </w:r>
      <w:r w:rsidR="00073915" w:rsidRPr="00F158FE">
        <w:t xml:space="preserve">внесудебном </w:t>
      </w:r>
      <w:r w:rsidR="00BA7D84" w:rsidRPr="00F158FE">
        <w:t xml:space="preserve">порядке отказаться от Договора (исполнения Договора) </w:t>
      </w:r>
      <w:r w:rsidR="00A3287D" w:rsidRPr="00F158FE">
        <w:t xml:space="preserve">полностью или в части </w:t>
      </w:r>
      <w:r w:rsidR="00BA7D84" w:rsidRPr="00F158FE">
        <w:t>по следующим основаниям:</w:t>
      </w:r>
    </w:p>
    <w:p w14:paraId="7897E2FE" w14:textId="3F4FE19E" w:rsidR="00BA7D84" w:rsidRPr="00F158FE" w:rsidRDefault="00BA7D84" w:rsidP="0015295E">
      <w:pPr>
        <w:pStyle w:val="a6"/>
        <w:numPr>
          <w:ilvl w:val="0"/>
          <w:numId w:val="14"/>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 xml:space="preserve">по своему усмотрению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 xml:space="preserve"> в любой момент действия Договора вправе отказаться от него (от исполнения Договора) полностью и (или) в части</w:t>
      </w:r>
      <w:r w:rsidR="00A3287D" w:rsidRPr="00F158FE">
        <w:rPr>
          <w:rFonts w:ascii="Times New Roman" w:hAnsi="Times New Roman" w:cs="Times New Roman"/>
          <w:sz w:val="24"/>
          <w:szCs w:val="24"/>
        </w:rPr>
        <w:t xml:space="preserve"> без указания мотивов отказа</w:t>
      </w:r>
      <w:r w:rsidRPr="00F158FE">
        <w:rPr>
          <w:rFonts w:ascii="Times New Roman" w:hAnsi="Times New Roman" w:cs="Times New Roman"/>
          <w:sz w:val="24"/>
          <w:szCs w:val="24"/>
        </w:rPr>
        <w:t>.</w:t>
      </w:r>
      <w:r w:rsidR="00A3287D" w:rsidRPr="00F158FE">
        <w:rPr>
          <w:rFonts w:ascii="Times New Roman" w:hAnsi="Times New Roman" w:cs="Times New Roman"/>
          <w:sz w:val="24"/>
          <w:szCs w:val="24"/>
        </w:rPr>
        <w:t xml:space="preserve"> В этом случае Подрядчик вправе требовать возмещения от Заказчика убытков в пределах суммы фактических документально подтвержденных расходов Подрядчика, но не более 20</w:t>
      </w:r>
      <w:r w:rsidR="003D04AE" w:rsidRPr="00F158FE">
        <w:rPr>
          <w:rFonts w:ascii="Times New Roman" w:hAnsi="Times New Roman" w:cs="Times New Roman"/>
          <w:sz w:val="24"/>
          <w:szCs w:val="24"/>
        </w:rPr>
        <w:t xml:space="preserve"> </w:t>
      </w:r>
      <w:r w:rsidR="00A3287D" w:rsidRPr="00F158FE">
        <w:rPr>
          <w:rFonts w:ascii="Times New Roman" w:hAnsi="Times New Roman" w:cs="Times New Roman"/>
          <w:sz w:val="24"/>
          <w:szCs w:val="24"/>
        </w:rPr>
        <w:t>%</w:t>
      </w:r>
      <w:r w:rsidR="003D04AE" w:rsidRPr="00F158FE">
        <w:rPr>
          <w:rFonts w:ascii="Times New Roman" w:hAnsi="Times New Roman" w:cs="Times New Roman"/>
          <w:sz w:val="24"/>
          <w:szCs w:val="24"/>
        </w:rPr>
        <w:t xml:space="preserve"> (двадцати процентов)</w:t>
      </w:r>
      <w:r w:rsidR="00A3287D" w:rsidRPr="00F158FE">
        <w:rPr>
          <w:rFonts w:ascii="Times New Roman" w:hAnsi="Times New Roman" w:cs="Times New Roman"/>
          <w:sz w:val="24"/>
          <w:szCs w:val="24"/>
        </w:rPr>
        <w:t xml:space="preserve"> от суммы, составляющей разницу между Ценой Договора и суммой выполненных Подрядчиком и принятых Заказчиком работ</w:t>
      </w:r>
      <w:r w:rsidRPr="00F158FE">
        <w:rPr>
          <w:rFonts w:ascii="Times New Roman" w:hAnsi="Times New Roman" w:cs="Times New Roman"/>
          <w:sz w:val="24"/>
          <w:szCs w:val="24"/>
        </w:rPr>
        <w:t>;</w:t>
      </w:r>
    </w:p>
    <w:p w14:paraId="75EC2048" w14:textId="3EC7A397" w:rsidR="00BA7D84" w:rsidRPr="00F158FE" w:rsidRDefault="00BA7D84" w:rsidP="0015295E">
      <w:pPr>
        <w:pStyle w:val="a6"/>
        <w:numPr>
          <w:ilvl w:val="0"/>
          <w:numId w:val="14"/>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 xml:space="preserve">при наступлении следующих обстоятельств (для целей Договора такие обстоятельства рассматриваются как возникшие в связи с нарушением </w:t>
      </w:r>
      <w:r w:rsidR="0009472D" w:rsidRPr="00F158FE">
        <w:rPr>
          <w:rFonts w:ascii="Times New Roman" w:hAnsi="Times New Roman" w:cs="Times New Roman"/>
          <w:sz w:val="24"/>
          <w:szCs w:val="24"/>
        </w:rPr>
        <w:t>Подрядчиком</w:t>
      </w:r>
      <w:r w:rsidR="00073915" w:rsidRPr="00F158FE">
        <w:rPr>
          <w:rFonts w:ascii="Times New Roman" w:hAnsi="Times New Roman" w:cs="Times New Roman"/>
          <w:sz w:val="24"/>
          <w:szCs w:val="24"/>
        </w:rPr>
        <w:t xml:space="preserve"> </w:t>
      </w:r>
      <w:r w:rsidRPr="00F158FE">
        <w:rPr>
          <w:rFonts w:ascii="Times New Roman" w:hAnsi="Times New Roman" w:cs="Times New Roman"/>
          <w:sz w:val="24"/>
          <w:szCs w:val="24"/>
        </w:rPr>
        <w:t xml:space="preserve">своих обязательств по Договору и (или) как возникшие не в связи с нарушением </w:t>
      </w:r>
      <w:r w:rsidR="0009472D" w:rsidRPr="00F158FE">
        <w:rPr>
          <w:rFonts w:ascii="Times New Roman" w:hAnsi="Times New Roman" w:cs="Times New Roman"/>
          <w:sz w:val="24"/>
          <w:szCs w:val="24"/>
        </w:rPr>
        <w:t>Подрядчиком</w:t>
      </w:r>
      <w:r w:rsidR="00073915" w:rsidRPr="00F158FE">
        <w:rPr>
          <w:rFonts w:ascii="Times New Roman" w:hAnsi="Times New Roman" w:cs="Times New Roman"/>
          <w:sz w:val="24"/>
          <w:szCs w:val="24"/>
        </w:rPr>
        <w:t xml:space="preserve"> </w:t>
      </w:r>
      <w:r w:rsidRPr="00F158FE">
        <w:rPr>
          <w:rFonts w:ascii="Times New Roman" w:hAnsi="Times New Roman" w:cs="Times New Roman"/>
          <w:sz w:val="24"/>
          <w:szCs w:val="24"/>
        </w:rPr>
        <w:t xml:space="preserve">своих обязательств по Договору, но дающие право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у на односторонний отказ от Договора (исполнения Договора):</w:t>
      </w:r>
    </w:p>
    <w:p w14:paraId="7E9F6DA7" w14:textId="22BB96EE" w:rsidR="00BA7D84" w:rsidRPr="00F158FE" w:rsidRDefault="00BA7D84" w:rsidP="0015295E">
      <w:pPr>
        <w:pStyle w:val="a6"/>
        <w:numPr>
          <w:ilvl w:val="0"/>
          <w:numId w:val="15"/>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 xml:space="preserve">если компетентный суд принял к рассмотрению заявление о признании </w:t>
      </w:r>
      <w:r w:rsidR="0009472D" w:rsidRPr="00F158FE">
        <w:rPr>
          <w:rFonts w:ascii="Times New Roman" w:hAnsi="Times New Roman" w:cs="Times New Roman"/>
          <w:sz w:val="24"/>
          <w:szCs w:val="24"/>
        </w:rPr>
        <w:t>Подрядчика</w:t>
      </w:r>
      <w:r w:rsidR="00073915" w:rsidRPr="00F158FE">
        <w:rPr>
          <w:rFonts w:ascii="Times New Roman" w:hAnsi="Times New Roman" w:cs="Times New Roman"/>
          <w:sz w:val="24"/>
          <w:szCs w:val="24"/>
        </w:rPr>
        <w:t xml:space="preserve"> </w:t>
      </w:r>
      <w:r w:rsidRPr="00F158FE">
        <w:rPr>
          <w:rFonts w:ascii="Times New Roman" w:hAnsi="Times New Roman" w:cs="Times New Roman"/>
          <w:sz w:val="24"/>
          <w:szCs w:val="24"/>
        </w:rPr>
        <w:t xml:space="preserve">банкротом (несостоятельным) и такое решение не было обжаловано </w:t>
      </w:r>
      <w:r w:rsidR="0009472D" w:rsidRPr="00F158FE">
        <w:rPr>
          <w:rFonts w:ascii="Times New Roman" w:hAnsi="Times New Roman" w:cs="Times New Roman"/>
          <w:sz w:val="24"/>
          <w:szCs w:val="24"/>
        </w:rPr>
        <w:t>Подрядчиком</w:t>
      </w:r>
      <w:r w:rsidR="00073915" w:rsidRPr="00F158FE">
        <w:rPr>
          <w:rFonts w:ascii="Times New Roman" w:hAnsi="Times New Roman" w:cs="Times New Roman"/>
          <w:sz w:val="24"/>
          <w:szCs w:val="24"/>
        </w:rPr>
        <w:t xml:space="preserve"> </w:t>
      </w:r>
      <w:r w:rsidRPr="00F158FE">
        <w:rPr>
          <w:rFonts w:ascii="Times New Roman" w:hAnsi="Times New Roman" w:cs="Times New Roman"/>
          <w:sz w:val="24"/>
          <w:szCs w:val="24"/>
        </w:rPr>
        <w:t xml:space="preserve">в течение </w:t>
      </w:r>
      <w:r w:rsidR="004C51F3" w:rsidRPr="00F158FE">
        <w:rPr>
          <w:rFonts w:ascii="Times New Roman" w:hAnsi="Times New Roman" w:cs="Times New Roman"/>
          <w:sz w:val="24"/>
          <w:szCs w:val="24"/>
        </w:rPr>
        <w:t>1</w:t>
      </w:r>
      <w:r w:rsidR="004C51F3">
        <w:rPr>
          <w:rFonts w:ascii="Times New Roman" w:hAnsi="Times New Roman" w:cs="Times New Roman"/>
          <w:sz w:val="24"/>
          <w:szCs w:val="24"/>
        </w:rPr>
        <w:t>4</w:t>
      </w:r>
      <w:r w:rsidR="004C51F3" w:rsidRPr="00F158FE">
        <w:rPr>
          <w:rFonts w:ascii="Times New Roman" w:hAnsi="Times New Roman" w:cs="Times New Roman"/>
          <w:sz w:val="24"/>
          <w:szCs w:val="24"/>
        </w:rPr>
        <w:t xml:space="preserve"> </w:t>
      </w:r>
      <w:r w:rsidR="003B6787" w:rsidRPr="00F158FE">
        <w:rPr>
          <w:rFonts w:ascii="Times New Roman" w:hAnsi="Times New Roman" w:cs="Times New Roman"/>
          <w:sz w:val="24"/>
          <w:szCs w:val="24"/>
        </w:rPr>
        <w:t>(</w:t>
      </w:r>
      <w:r w:rsidR="00D54E4D">
        <w:rPr>
          <w:rFonts w:ascii="Times New Roman" w:hAnsi="Times New Roman" w:cs="Times New Roman"/>
          <w:sz w:val="24"/>
          <w:szCs w:val="24"/>
        </w:rPr>
        <w:t>четырнадцати</w:t>
      </w:r>
      <w:r w:rsidR="003B6787" w:rsidRPr="00F158FE">
        <w:rPr>
          <w:rFonts w:ascii="Times New Roman" w:hAnsi="Times New Roman" w:cs="Times New Roman"/>
          <w:sz w:val="24"/>
          <w:szCs w:val="24"/>
        </w:rPr>
        <w:t xml:space="preserve">) </w:t>
      </w:r>
      <w:r w:rsidRPr="00F158FE">
        <w:rPr>
          <w:rFonts w:ascii="Times New Roman" w:hAnsi="Times New Roman" w:cs="Times New Roman"/>
          <w:sz w:val="24"/>
          <w:szCs w:val="24"/>
        </w:rPr>
        <w:t>календарных дней со дня вынесения соответствующего определения;</w:t>
      </w:r>
    </w:p>
    <w:p w14:paraId="453E977A" w14:textId="77777777" w:rsidR="00BA7D84" w:rsidRPr="00F158FE" w:rsidRDefault="00382AE1" w:rsidP="0015295E">
      <w:pPr>
        <w:pStyle w:val="a6"/>
        <w:numPr>
          <w:ilvl w:val="0"/>
          <w:numId w:val="15"/>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 xml:space="preserve">в отношении </w:t>
      </w:r>
      <w:r w:rsidR="0009472D" w:rsidRPr="00F158FE">
        <w:rPr>
          <w:rFonts w:ascii="Times New Roman" w:hAnsi="Times New Roman" w:cs="Times New Roman"/>
          <w:sz w:val="24"/>
          <w:szCs w:val="24"/>
        </w:rPr>
        <w:t>Подрядчика</w:t>
      </w:r>
      <w:r w:rsidR="00073915" w:rsidRPr="00F158FE">
        <w:rPr>
          <w:rFonts w:ascii="Times New Roman" w:hAnsi="Times New Roman" w:cs="Times New Roman"/>
          <w:sz w:val="24"/>
          <w:szCs w:val="24"/>
        </w:rPr>
        <w:t xml:space="preserve"> </w:t>
      </w:r>
      <w:r w:rsidRPr="00F158FE">
        <w:rPr>
          <w:rFonts w:ascii="Times New Roman" w:hAnsi="Times New Roman" w:cs="Times New Roman"/>
          <w:sz w:val="24"/>
          <w:szCs w:val="24"/>
        </w:rPr>
        <w:t>введена одна из процедур, предусмотренная Федеральным законом от 26.10.2002 № 127-ФЗ «О несостоятельности (банкротстве)»</w:t>
      </w:r>
      <w:r w:rsidR="00BA7D84" w:rsidRPr="00F158FE">
        <w:rPr>
          <w:rFonts w:ascii="Times New Roman" w:hAnsi="Times New Roman" w:cs="Times New Roman"/>
          <w:sz w:val="24"/>
          <w:szCs w:val="24"/>
        </w:rPr>
        <w:t>;</w:t>
      </w:r>
    </w:p>
    <w:p w14:paraId="0D460E3F" w14:textId="77777777" w:rsidR="00BA7D84" w:rsidRPr="00F158FE" w:rsidRDefault="00470000" w:rsidP="0015295E">
      <w:pPr>
        <w:pStyle w:val="a6"/>
        <w:numPr>
          <w:ilvl w:val="0"/>
          <w:numId w:val="15"/>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уполномоченным органом</w:t>
      </w:r>
      <w:r w:rsidR="00BA7D84" w:rsidRPr="00F158FE">
        <w:rPr>
          <w:rFonts w:ascii="Times New Roman" w:hAnsi="Times New Roman" w:cs="Times New Roman"/>
          <w:sz w:val="24"/>
          <w:szCs w:val="24"/>
        </w:rPr>
        <w:t xml:space="preserve"> </w:t>
      </w:r>
      <w:r w:rsidR="0009472D" w:rsidRPr="00F158FE">
        <w:rPr>
          <w:rFonts w:ascii="Times New Roman" w:hAnsi="Times New Roman" w:cs="Times New Roman"/>
          <w:sz w:val="24"/>
          <w:szCs w:val="24"/>
        </w:rPr>
        <w:t>Подрядчика</w:t>
      </w:r>
      <w:r w:rsidR="00073915" w:rsidRPr="00F158FE">
        <w:rPr>
          <w:rFonts w:ascii="Times New Roman" w:hAnsi="Times New Roman" w:cs="Times New Roman"/>
          <w:sz w:val="24"/>
          <w:szCs w:val="24"/>
        </w:rPr>
        <w:t xml:space="preserve"> </w:t>
      </w:r>
      <w:r w:rsidR="00BA7D84" w:rsidRPr="00F158FE">
        <w:rPr>
          <w:rFonts w:ascii="Times New Roman" w:hAnsi="Times New Roman" w:cs="Times New Roman"/>
          <w:sz w:val="24"/>
          <w:szCs w:val="24"/>
        </w:rPr>
        <w:t xml:space="preserve">в предусмотренном Законодательством порядке принято решение о реорганизации или ликвидации </w:t>
      </w:r>
      <w:r w:rsidR="00612FCA" w:rsidRPr="00F158FE">
        <w:rPr>
          <w:rFonts w:ascii="Times New Roman" w:hAnsi="Times New Roman" w:cs="Times New Roman"/>
          <w:sz w:val="24"/>
          <w:szCs w:val="24"/>
        </w:rPr>
        <w:t>П</w:t>
      </w:r>
      <w:r w:rsidR="00E742BA" w:rsidRPr="00F158FE">
        <w:rPr>
          <w:rFonts w:ascii="Times New Roman" w:hAnsi="Times New Roman" w:cs="Times New Roman"/>
          <w:sz w:val="24"/>
          <w:szCs w:val="24"/>
        </w:rPr>
        <w:t>одрядчик</w:t>
      </w:r>
      <w:r w:rsidR="00BA7D84" w:rsidRPr="00F158FE">
        <w:rPr>
          <w:rFonts w:ascii="Times New Roman" w:hAnsi="Times New Roman" w:cs="Times New Roman"/>
          <w:sz w:val="24"/>
          <w:szCs w:val="24"/>
        </w:rPr>
        <w:t>а;</w:t>
      </w:r>
    </w:p>
    <w:p w14:paraId="539D4214" w14:textId="6FA28B56" w:rsidR="00BA7D84" w:rsidRPr="00F158FE" w:rsidRDefault="00BA7D84" w:rsidP="0015295E">
      <w:pPr>
        <w:pStyle w:val="a6"/>
        <w:numPr>
          <w:ilvl w:val="0"/>
          <w:numId w:val="15"/>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 xml:space="preserve">имеются установленные Законодательством основания для ликвидации или реорганизации </w:t>
      </w:r>
      <w:r w:rsidR="00612FCA" w:rsidRPr="00F158FE">
        <w:rPr>
          <w:rFonts w:ascii="Times New Roman" w:hAnsi="Times New Roman" w:cs="Times New Roman"/>
          <w:sz w:val="24"/>
          <w:szCs w:val="24"/>
        </w:rPr>
        <w:t>П</w:t>
      </w:r>
      <w:r w:rsidR="00E742BA" w:rsidRPr="00F158FE">
        <w:rPr>
          <w:rFonts w:ascii="Times New Roman" w:hAnsi="Times New Roman" w:cs="Times New Roman"/>
          <w:sz w:val="24"/>
          <w:szCs w:val="24"/>
        </w:rPr>
        <w:t>одрядчик</w:t>
      </w:r>
      <w:r w:rsidRPr="00F158FE">
        <w:rPr>
          <w:rFonts w:ascii="Times New Roman" w:hAnsi="Times New Roman" w:cs="Times New Roman"/>
          <w:sz w:val="24"/>
          <w:szCs w:val="24"/>
        </w:rPr>
        <w:t xml:space="preserve">а, при этом требования о ликвидации или, соответственно, о реорганизации предъявлены </w:t>
      </w:r>
      <w:r w:rsidR="00612FCA" w:rsidRPr="00F158FE">
        <w:rPr>
          <w:rFonts w:ascii="Times New Roman" w:hAnsi="Times New Roman" w:cs="Times New Roman"/>
          <w:sz w:val="24"/>
          <w:szCs w:val="24"/>
        </w:rPr>
        <w:t>П</w:t>
      </w:r>
      <w:r w:rsidR="00E742BA" w:rsidRPr="00F158FE">
        <w:rPr>
          <w:rFonts w:ascii="Times New Roman" w:hAnsi="Times New Roman" w:cs="Times New Roman"/>
          <w:sz w:val="24"/>
          <w:szCs w:val="24"/>
        </w:rPr>
        <w:t>одрядчик</w:t>
      </w:r>
      <w:r w:rsidRPr="00F158FE">
        <w:rPr>
          <w:rFonts w:ascii="Times New Roman" w:hAnsi="Times New Roman" w:cs="Times New Roman"/>
          <w:sz w:val="24"/>
          <w:szCs w:val="24"/>
        </w:rPr>
        <w:t xml:space="preserve">у Государственными </w:t>
      </w:r>
      <w:r w:rsidR="003B6787" w:rsidRPr="00F158FE">
        <w:rPr>
          <w:rFonts w:ascii="Times New Roman" w:hAnsi="Times New Roman" w:cs="Times New Roman"/>
          <w:sz w:val="24"/>
          <w:szCs w:val="24"/>
        </w:rPr>
        <w:t xml:space="preserve">органами </w:t>
      </w:r>
      <w:r w:rsidRPr="00F158FE">
        <w:rPr>
          <w:rFonts w:ascii="Times New Roman" w:hAnsi="Times New Roman" w:cs="Times New Roman"/>
          <w:sz w:val="24"/>
          <w:szCs w:val="24"/>
        </w:rPr>
        <w:t xml:space="preserve">и основания для таких требований не были устранены в течение 30 (тридцати) календарных дней после их предъявления (во избежание сомнений настоящий пункт не применяется, если в указанный срок для устранения оснований требований Государственных </w:t>
      </w:r>
      <w:r w:rsidR="003B6787" w:rsidRPr="00F158FE">
        <w:rPr>
          <w:rFonts w:ascii="Times New Roman" w:hAnsi="Times New Roman" w:cs="Times New Roman"/>
          <w:sz w:val="24"/>
          <w:szCs w:val="24"/>
        </w:rPr>
        <w:t>органов</w:t>
      </w:r>
      <w:r w:rsidRPr="00F158FE">
        <w:rPr>
          <w:rFonts w:ascii="Times New Roman" w:hAnsi="Times New Roman" w:cs="Times New Roman"/>
          <w:sz w:val="24"/>
          <w:szCs w:val="24"/>
        </w:rPr>
        <w:t xml:space="preserve">, такие требования успешно оспорены </w:t>
      </w:r>
      <w:r w:rsidR="0009472D" w:rsidRPr="00F158FE">
        <w:rPr>
          <w:rFonts w:ascii="Times New Roman" w:hAnsi="Times New Roman" w:cs="Times New Roman"/>
          <w:sz w:val="24"/>
          <w:szCs w:val="24"/>
        </w:rPr>
        <w:t>Подрядчиком</w:t>
      </w:r>
      <w:r w:rsidR="00612FCA" w:rsidRPr="00F158FE">
        <w:rPr>
          <w:rFonts w:ascii="Times New Roman" w:hAnsi="Times New Roman" w:cs="Times New Roman"/>
          <w:sz w:val="24"/>
          <w:szCs w:val="24"/>
        </w:rPr>
        <w:t xml:space="preserve"> </w:t>
      </w:r>
      <w:r w:rsidRPr="00F158FE">
        <w:rPr>
          <w:rFonts w:ascii="Times New Roman" w:hAnsi="Times New Roman" w:cs="Times New Roman"/>
          <w:sz w:val="24"/>
          <w:szCs w:val="24"/>
        </w:rPr>
        <w:t>в установленном Законодательством порядке, либо они утратили юридическую силу по иным правовым основаниям);</w:t>
      </w:r>
    </w:p>
    <w:p w14:paraId="52FCE623" w14:textId="125089DE" w:rsidR="00BA7D84" w:rsidRPr="00F158FE" w:rsidRDefault="00DA3E22" w:rsidP="001A326D">
      <w:pPr>
        <w:pStyle w:val="a6"/>
        <w:numPr>
          <w:ilvl w:val="0"/>
          <w:numId w:val="15"/>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Подрядчик</w:t>
      </w:r>
      <w:r w:rsidR="00073915" w:rsidRPr="00F158FE">
        <w:rPr>
          <w:rFonts w:ascii="Times New Roman" w:hAnsi="Times New Roman" w:cs="Times New Roman"/>
          <w:sz w:val="24"/>
          <w:szCs w:val="24"/>
        </w:rPr>
        <w:t xml:space="preserve"> </w:t>
      </w:r>
      <w:r w:rsidR="00BA7D84" w:rsidRPr="00F158FE">
        <w:rPr>
          <w:rFonts w:ascii="Times New Roman" w:hAnsi="Times New Roman" w:cs="Times New Roman"/>
          <w:sz w:val="24"/>
          <w:szCs w:val="24"/>
        </w:rPr>
        <w:t xml:space="preserve">не предоставил </w:t>
      </w:r>
      <w:r w:rsidRPr="00F158FE">
        <w:rPr>
          <w:rFonts w:ascii="Times New Roman" w:hAnsi="Times New Roman" w:cs="Times New Roman"/>
          <w:sz w:val="24"/>
          <w:szCs w:val="24"/>
        </w:rPr>
        <w:t>Заказчик</w:t>
      </w:r>
      <w:r w:rsidR="00BA7D84" w:rsidRPr="00F158FE">
        <w:rPr>
          <w:rFonts w:ascii="Times New Roman" w:hAnsi="Times New Roman" w:cs="Times New Roman"/>
          <w:sz w:val="24"/>
          <w:szCs w:val="24"/>
        </w:rPr>
        <w:t xml:space="preserve">у документальное подтверждение наличия </w:t>
      </w:r>
      <w:r w:rsidR="00C31A45" w:rsidRPr="00F158FE">
        <w:rPr>
          <w:rFonts w:ascii="Times New Roman" w:hAnsi="Times New Roman" w:cs="Times New Roman"/>
          <w:sz w:val="24"/>
          <w:szCs w:val="24"/>
        </w:rPr>
        <w:t xml:space="preserve">Необходимого </w:t>
      </w:r>
      <w:r w:rsidR="003B6787" w:rsidRPr="00F158FE">
        <w:rPr>
          <w:rFonts w:ascii="Times New Roman" w:hAnsi="Times New Roman" w:cs="Times New Roman"/>
          <w:sz w:val="24"/>
          <w:szCs w:val="24"/>
        </w:rPr>
        <w:t xml:space="preserve">Страхового покрытия </w:t>
      </w:r>
      <w:r w:rsidR="00BA7D84" w:rsidRPr="00F158FE">
        <w:rPr>
          <w:rFonts w:ascii="Times New Roman" w:hAnsi="Times New Roman" w:cs="Times New Roman"/>
          <w:sz w:val="24"/>
          <w:szCs w:val="24"/>
        </w:rPr>
        <w:t xml:space="preserve">в соответствии с разделом </w:t>
      </w:r>
      <w:r w:rsidR="00A3287D" w:rsidRPr="00F158FE">
        <w:rPr>
          <w:rFonts w:ascii="Times New Roman" w:hAnsi="Times New Roman" w:cs="Times New Roman"/>
          <w:sz w:val="24"/>
          <w:szCs w:val="24"/>
        </w:rPr>
        <w:fldChar w:fldCharType="begin"/>
      </w:r>
      <w:r w:rsidR="00A3287D" w:rsidRPr="00F158FE">
        <w:rPr>
          <w:rFonts w:ascii="Times New Roman" w:hAnsi="Times New Roman" w:cs="Times New Roman"/>
          <w:sz w:val="24"/>
          <w:szCs w:val="24"/>
        </w:rPr>
        <w:instrText xml:space="preserve"> REF _Ref24373824 \r \h </w:instrText>
      </w:r>
      <w:r w:rsidR="00F158FE">
        <w:rPr>
          <w:rFonts w:ascii="Times New Roman" w:hAnsi="Times New Roman" w:cs="Times New Roman"/>
          <w:sz w:val="24"/>
          <w:szCs w:val="24"/>
        </w:rPr>
        <w:instrText xml:space="preserve"> \* MERGEFORMAT </w:instrText>
      </w:r>
      <w:r w:rsidR="00A3287D" w:rsidRPr="00F158FE">
        <w:rPr>
          <w:rFonts w:ascii="Times New Roman" w:hAnsi="Times New Roman" w:cs="Times New Roman"/>
          <w:sz w:val="24"/>
          <w:szCs w:val="24"/>
        </w:rPr>
      </w:r>
      <w:r w:rsidR="00A3287D" w:rsidRPr="00F158FE">
        <w:rPr>
          <w:rFonts w:ascii="Times New Roman" w:hAnsi="Times New Roman" w:cs="Times New Roman"/>
          <w:sz w:val="24"/>
          <w:szCs w:val="24"/>
        </w:rPr>
        <w:fldChar w:fldCharType="separate"/>
      </w:r>
      <w:r w:rsidR="00BC639C" w:rsidRPr="00F158FE">
        <w:rPr>
          <w:rFonts w:ascii="Times New Roman" w:hAnsi="Times New Roman" w:cs="Times New Roman"/>
          <w:sz w:val="24"/>
          <w:szCs w:val="24"/>
        </w:rPr>
        <w:t>14</w:t>
      </w:r>
      <w:r w:rsidR="00A3287D" w:rsidRPr="00F158FE">
        <w:rPr>
          <w:rFonts w:ascii="Times New Roman" w:hAnsi="Times New Roman" w:cs="Times New Roman"/>
          <w:sz w:val="24"/>
          <w:szCs w:val="24"/>
        </w:rPr>
        <w:fldChar w:fldCharType="end"/>
      </w:r>
      <w:r w:rsidR="00C31A45" w:rsidRPr="00F158FE">
        <w:rPr>
          <w:rFonts w:ascii="Times New Roman" w:hAnsi="Times New Roman" w:cs="Times New Roman"/>
          <w:sz w:val="24"/>
          <w:szCs w:val="24"/>
        </w:rPr>
        <w:t xml:space="preserve"> </w:t>
      </w:r>
      <w:r w:rsidR="00BA7D84" w:rsidRPr="00F158FE">
        <w:rPr>
          <w:rFonts w:ascii="Times New Roman" w:hAnsi="Times New Roman" w:cs="Times New Roman"/>
          <w:sz w:val="24"/>
          <w:szCs w:val="24"/>
        </w:rPr>
        <w:t xml:space="preserve">Договора и (или) имеет место прекращение или приостановление действия </w:t>
      </w:r>
      <w:r w:rsidR="00C31A45" w:rsidRPr="00F158FE">
        <w:rPr>
          <w:rFonts w:ascii="Times New Roman" w:hAnsi="Times New Roman" w:cs="Times New Roman"/>
          <w:sz w:val="24"/>
          <w:szCs w:val="24"/>
        </w:rPr>
        <w:t>любого или всех договоров страхования</w:t>
      </w:r>
      <w:r w:rsidR="00BA7D84" w:rsidRPr="00F158FE">
        <w:rPr>
          <w:rFonts w:ascii="Times New Roman" w:hAnsi="Times New Roman" w:cs="Times New Roman"/>
          <w:sz w:val="24"/>
          <w:szCs w:val="24"/>
        </w:rPr>
        <w:t xml:space="preserve">, при этом в каждом случае нарушение </w:t>
      </w:r>
      <w:r w:rsidR="0009472D" w:rsidRPr="00F158FE">
        <w:rPr>
          <w:rFonts w:ascii="Times New Roman" w:hAnsi="Times New Roman" w:cs="Times New Roman"/>
          <w:sz w:val="24"/>
          <w:szCs w:val="24"/>
        </w:rPr>
        <w:t>Подрядчиком</w:t>
      </w:r>
      <w:r w:rsidR="00073915" w:rsidRPr="00F158FE">
        <w:rPr>
          <w:rFonts w:ascii="Times New Roman" w:hAnsi="Times New Roman" w:cs="Times New Roman"/>
          <w:sz w:val="24"/>
          <w:szCs w:val="24"/>
        </w:rPr>
        <w:t xml:space="preserve"> </w:t>
      </w:r>
      <w:r w:rsidR="00BA7D84" w:rsidRPr="00F158FE">
        <w:rPr>
          <w:rFonts w:ascii="Times New Roman" w:hAnsi="Times New Roman" w:cs="Times New Roman"/>
          <w:sz w:val="24"/>
          <w:szCs w:val="24"/>
        </w:rPr>
        <w:t>соответствующих обязательств длится более 5</w:t>
      </w:r>
      <w:r w:rsidR="009244BE" w:rsidRPr="00F158FE">
        <w:rPr>
          <w:rFonts w:ascii="Times New Roman" w:hAnsi="Times New Roman" w:cs="Times New Roman"/>
          <w:sz w:val="24"/>
          <w:szCs w:val="24"/>
        </w:rPr>
        <w:t xml:space="preserve"> (</w:t>
      </w:r>
      <w:r w:rsidR="003B6787" w:rsidRPr="00F158FE">
        <w:rPr>
          <w:rFonts w:ascii="Times New Roman" w:hAnsi="Times New Roman" w:cs="Times New Roman"/>
          <w:sz w:val="24"/>
          <w:szCs w:val="24"/>
        </w:rPr>
        <w:t>пяти</w:t>
      </w:r>
      <w:r w:rsidR="009244BE" w:rsidRPr="00F158FE">
        <w:rPr>
          <w:rFonts w:ascii="Times New Roman" w:hAnsi="Times New Roman" w:cs="Times New Roman"/>
          <w:sz w:val="24"/>
          <w:szCs w:val="24"/>
        </w:rPr>
        <w:t xml:space="preserve">) </w:t>
      </w:r>
      <w:r w:rsidR="00BA7D84" w:rsidRPr="00F158FE">
        <w:rPr>
          <w:rFonts w:ascii="Times New Roman" w:hAnsi="Times New Roman" w:cs="Times New Roman"/>
          <w:sz w:val="24"/>
          <w:szCs w:val="24"/>
        </w:rPr>
        <w:t>рабочих дней;</w:t>
      </w:r>
    </w:p>
    <w:p w14:paraId="4B15A3A2" w14:textId="418C8BFE" w:rsidR="00BA7D84" w:rsidRPr="00F158FE" w:rsidRDefault="00DA3E22" w:rsidP="0015295E">
      <w:pPr>
        <w:pStyle w:val="a6"/>
        <w:numPr>
          <w:ilvl w:val="0"/>
          <w:numId w:val="15"/>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Подрядчик</w:t>
      </w:r>
      <w:r w:rsidR="00073915" w:rsidRPr="00F158FE">
        <w:rPr>
          <w:rFonts w:ascii="Times New Roman" w:hAnsi="Times New Roman" w:cs="Times New Roman"/>
          <w:sz w:val="24"/>
          <w:szCs w:val="24"/>
        </w:rPr>
        <w:t xml:space="preserve"> </w:t>
      </w:r>
      <w:r w:rsidR="00BA7D84" w:rsidRPr="00F158FE">
        <w:rPr>
          <w:rFonts w:ascii="Times New Roman" w:hAnsi="Times New Roman" w:cs="Times New Roman"/>
          <w:sz w:val="24"/>
          <w:szCs w:val="24"/>
        </w:rPr>
        <w:t xml:space="preserve">не предоставил </w:t>
      </w:r>
      <w:r w:rsidRPr="00F158FE">
        <w:rPr>
          <w:rFonts w:ascii="Times New Roman" w:hAnsi="Times New Roman" w:cs="Times New Roman"/>
          <w:sz w:val="24"/>
          <w:szCs w:val="24"/>
        </w:rPr>
        <w:t>Заказчик</w:t>
      </w:r>
      <w:r w:rsidR="00BA7D84" w:rsidRPr="00F158FE">
        <w:rPr>
          <w:rFonts w:ascii="Times New Roman" w:hAnsi="Times New Roman" w:cs="Times New Roman"/>
          <w:sz w:val="24"/>
          <w:szCs w:val="24"/>
        </w:rPr>
        <w:t>у Банко</w:t>
      </w:r>
      <w:r w:rsidR="00B85662" w:rsidRPr="00F158FE">
        <w:rPr>
          <w:rFonts w:ascii="Times New Roman" w:hAnsi="Times New Roman" w:cs="Times New Roman"/>
          <w:sz w:val="24"/>
          <w:szCs w:val="24"/>
        </w:rPr>
        <w:t>вскую</w:t>
      </w:r>
      <w:r w:rsidR="00BA7D84" w:rsidRPr="00F158FE">
        <w:rPr>
          <w:rFonts w:ascii="Times New Roman" w:hAnsi="Times New Roman" w:cs="Times New Roman"/>
          <w:sz w:val="24"/>
          <w:szCs w:val="24"/>
        </w:rPr>
        <w:t xml:space="preserve"> </w:t>
      </w:r>
      <w:r w:rsidR="003B6787" w:rsidRPr="00F158FE">
        <w:rPr>
          <w:rFonts w:ascii="Times New Roman" w:hAnsi="Times New Roman" w:cs="Times New Roman"/>
          <w:sz w:val="24"/>
          <w:szCs w:val="24"/>
        </w:rPr>
        <w:t>гарантию</w:t>
      </w:r>
      <w:r w:rsidR="00BA7D84" w:rsidRPr="00F158FE">
        <w:rPr>
          <w:rFonts w:ascii="Times New Roman" w:hAnsi="Times New Roman" w:cs="Times New Roman"/>
          <w:sz w:val="24"/>
          <w:szCs w:val="24"/>
        </w:rPr>
        <w:t xml:space="preserve">, соответствующую требованиям Договора, в срок, установленный Договором, </w:t>
      </w:r>
      <w:r w:rsidR="00C31A45" w:rsidRPr="00F158FE">
        <w:rPr>
          <w:rFonts w:ascii="Times New Roman" w:hAnsi="Times New Roman" w:cs="Times New Roman"/>
          <w:sz w:val="24"/>
          <w:szCs w:val="24"/>
        </w:rPr>
        <w:t>и (или) Банковск</w:t>
      </w:r>
      <w:r w:rsidR="00B85662" w:rsidRPr="00F158FE">
        <w:rPr>
          <w:rFonts w:ascii="Times New Roman" w:hAnsi="Times New Roman" w:cs="Times New Roman"/>
          <w:sz w:val="24"/>
          <w:szCs w:val="24"/>
        </w:rPr>
        <w:t>ая</w:t>
      </w:r>
      <w:r w:rsidR="00C31A45" w:rsidRPr="00F158FE">
        <w:rPr>
          <w:rFonts w:ascii="Times New Roman" w:hAnsi="Times New Roman" w:cs="Times New Roman"/>
          <w:sz w:val="24"/>
          <w:szCs w:val="24"/>
        </w:rPr>
        <w:t xml:space="preserve"> </w:t>
      </w:r>
      <w:r w:rsidR="003B6787" w:rsidRPr="00F158FE">
        <w:rPr>
          <w:rFonts w:ascii="Times New Roman" w:hAnsi="Times New Roman" w:cs="Times New Roman"/>
          <w:sz w:val="24"/>
          <w:szCs w:val="24"/>
        </w:rPr>
        <w:t xml:space="preserve">гарантия </w:t>
      </w:r>
      <w:r w:rsidR="00C31A45" w:rsidRPr="00F158FE">
        <w:rPr>
          <w:rFonts w:ascii="Times New Roman" w:hAnsi="Times New Roman" w:cs="Times New Roman"/>
          <w:sz w:val="24"/>
          <w:szCs w:val="24"/>
        </w:rPr>
        <w:t>аннулирована либо прекращена</w:t>
      </w:r>
      <w:r w:rsidR="00A3287D" w:rsidRPr="00F158FE">
        <w:rPr>
          <w:rFonts w:ascii="Times New Roman" w:hAnsi="Times New Roman" w:cs="Times New Roman"/>
          <w:sz w:val="24"/>
          <w:szCs w:val="24"/>
        </w:rPr>
        <w:t>, либо у банка-гаранта отозвана</w:t>
      </w:r>
      <w:r w:rsidR="00C04EAB" w:rsidRPr="00F158FE">
        <w:rPr>
          <w:rFonts w:ascii="Times New Roman" w:hAnsi="Times New Roman" w:cs="Times New Roman"/>
          <w:sz w:val="24"/>
          <w:szCs w:val="24"/>
        </w:rPr>
        <w:t>,</w:t>
      </w:r>
      <w:r w:rsidR="00A3287D" w:rsidRPr="00F158FE">
        <w:rPr>
          <w:rFonts w:ascii="Times New Roman" w:hAnsi="Times New Roman" w:cs="Times New Roman"/>
          <w:sz w:val="24"/>
          <w:szCs w:val="24"/>
        </w:rPr>
        <w:t xml:space="preserve"> а равно приостановлена лицензия,</w:t>
      </w:r>
      <w:r w:rsidR="00C31A45" w:rsidRPr="00F158FE">
        <w:rPr>
          <w:rFonts w:ascii="Times New Roman" w:hAnsi="Times New Roman" w:cs="Times New Roman"/>
          <w:sz w:val="24"/>
          <w:szCs w:val="24"/>
        </w:rPr>
        <w:t xml:space="preserve"> по любой причине ранее срока е</w:t>
      </w:r>
      <w:r w:rsidR="00C04EAB" w:rsidRPr="00F158FE">
        <w:rPr>
          <w:rFonts w:ascii="Times New Roman" w:hAnsi="Times New Roman" w:cs="Times New Roman"/>
          <w:sz w:val="24"/>
          <w:szCs w:val="24"/>
        </w:rPr>
        <w:t>ё</w:t>
      </w:r>
      <w:r w:rsidR="00C31A45" w:rsidRPr="00F158FE">
        <w:rPr>
          <w:rFonts w:ascii="Times New Roman" w:hAnsi="Times New Roman" w:cs="Times New Roman"/>
          <w:sz w:val="24"/>
          <w:szCs w:val="24"/>
        </w:rPr>
        <w:t xml:space="preserve"> действия, установленного Договором, и </w:t>
      </w:r>
      <w:r w:rsidRPr="00F158FE">
        <w:rPr>
          <w:rFonts w:ascii="Times New Roman" w:hAnsi="Times New Roman" w:cs="Times New Roman"/>
          <w:sz w:val="24"/>
          <w:szCs w:val="24"/>
        </w:rPr>
        <w:t>Подрядчик</w:t>
      </w:r>
      <w:r w:rsidR="00A3287D" w:rsidRPr="00F158FE">
        <w:rPr>
          <w:rFonts w:ascii="Times New Roman" w:hAnsi="Times New Roman" w:cs="Times New Roman"/>
          <w:sz w:val="24"/>
          <w:szCs w:val="24"/>
        </w:rPr>
        <w:t xml:space="preserve"> </w:t>
      </w:r>
      <w:r w:rsidR="00C31A45" w:rsidRPr="00F158FE">
        <w:rPr>
          <w:rFonts w:ascii="Times New Roman" w:hAnsi="Times New Roman" w:cs="Times New Roman"/>
          <w:sz w:val="24"/>
          <w:szCs w:val="24"/>
        </w:rPr>
        <w:t xml:space="preserve">не предоставляет </w:t>
      </w:r>
      <w:r w:rsidRPr="00F158FE">
        <w:rPr>
          <w:rFonts w:ascii="Times New Roman" w:hAnsi="Times New Roman" w:cs="Times New Roman"/>
          <w:sz w:val="24"/>
          <w:szCs w:val="24"/>
        </w:rPr>
        <w:t>Заказчик</w:t>
      </w:r>
      <w:r w:rsidR="00C31A45" w:rsidRPr="00F158FE">
        <w:rPr>
          <w:rFonts w:ascii="Times New Roman" w:hAnsi="Times New Roman" w:cs="Times New Roman"/>
          <w:sz w:val="24"/>
          <w:szCs w:val="24"/>
        </w:rPr>
        <w:t xml:space="preserve">у новую соответствующую Банковскую </w:t>
      </w:r>
      <w:r w:rsidR="00C04EAB" w:rsidRPr="00F158FE">
        <w:rPr>
          <w:rFonts w:ascii="Times New Roman" w:hAnsi="Times New Roman" w:cs="Times New Roman"/>
          <w:sz w:val="24"/>
          <w:szCs w:val="24"/>
        </w:rPr>
        <w:t>гарантию</w:t>
      </w:r>
      <w:r w:rsidR="00A73BAA" w:rsidRPr="00F158FE">
        <w:rPr>
          <w:rFonts w:ascii="Times New Roman" w:hAnsi="Times New Roman" w:cs="Times New Roman"/>
          <w:sz w:val="24"/>
          <w:szCs w:val="24"/>
        </w:rPr>
        <w:t xml:space="preserve">, </w:t>
      </w:r>
      <w:r w:rsidR="00C31A45" w:rsidRPr="00F158FE">
        <w:rPr>
          <w:rFonts w:ascii="Times New Roman" w:hAnsi="Times New Roman" w:cs="Times New Roman"/>
          <w:sz w:val="24"/>
          <w:szCs w:val="24"/>
        </w:rPr>
        <w:t>отвечающ</w:t>
      </w:r>
      <w:r w:rsidR="00A73BAA" w:rsidRPr="00F158FE">
        <w:rPr>
          <w:rFonts w:ascii="Times New Roman" w:hAnsi="Times New Roman" w:cs="Times New Roman"/>
          <w:sz w:val="24"/>
          <w:szCs w:val="24"/>
        </w:rPr>
        <w:t>ую</w:t>
      </w:r>
      <w:r w:rsidR="00C31A45" w:rsidRPr="00F158FE">
        <w:rPr>
          <w:rFonts w:ascii="Times New Roman" w:hAnsi="Times New Roman" w:cs="Times New Roman"/>
          <w:sz w:val="24"/>
          <w:szCs w:val="24"/>
        </w:rPr>
        <w:t xml:space="preserve"> условиям Договора</w:t>
      </w:r>
      <w:r w:rsidR="00A73BAA" w:rsidRPr="00F158FE">
        <w:rPr>
          <w:rFonts w:ascii="Times New Roman" w:hAnsi="Times New Roman" w:cs="Times New Roman"/>
          <w:sz w:val="24"/>
          <w:szCs w:val="24"/>
        </w:rPr>
        <w:t xml:space="preserve">, </w:t>
      </w:r>
      <w:r w:rsidR="00BA7D84" w:rsidRPr="00F158FE">
        <w:rPr>
          <w:rFonts w:ascii="Times New Roman" w:hAnsi="Times New Roman" w:cs="Times New Roman"/>
          <w:sz w:val="24"/>
          <w:szCs w:val="24"/>
        </w:rPr>
        <w:t xml:space="preserve">при этом </w:t>
      </w:r>
      <w:r w:rsidR="00A73BAA" w:rsidRPr="00F158FE">
        <w:rPr>
          <w:rFonts w:ascii="Times New Roman" w:hAnsi="Times New Roman" w:cs="Times New Roman"/>
          <w:sz w:val="24"/>
          <w:szCs w:val="24"/>
        </w:rPr>
        <w:t xml:space="preserve">такие </w:t>
      </w:r>
      <w:r w:rsidR="00BA7D84" w:rsidRPr="00F158FE">
        <w:rPr>
          <w:rFonts w:ascii="Times New Roman" w:hAnsi="Times New Roman" w:cs="Times New Roman"/>
          <w:sz w:val="24"/>
          <w:szCs w:val="24"/>
        </w:rPr>
        <w:t xml:space="preserve">нарушения </w:t>
      </w:r>
      <w:r w:rsidR="00A73BAA" w:rsidRPr="00F158FE">
        <w:rPr>
          <w:rFonts w:ascii="Times New Roman" w:hAnsi="Times New Roman" w:cs="Times New Roman"/>
          <w:sz w:val="24"/>
          <w:szCs w:val="24"/>
        </w:rPr>
        <w:t xml:space="preserve">длятся </w:t>
      </w:r>
      <w:r w:rsidR="00BA7D84" w:rsidRPr="00F158FE">
        <w:rPr>
          <w:rFonts w:ascii="Times New Roman" w:hAnsi="Times New Roman" w:cs="Times New Roman"/>
          <w:sz w:val="24"/>
          <w:szCs w:val="24"/>
        </w:rPr>
        <w:t xml:space="preserve">более </w:t>
      </w:r>
      <w:r w:rsidR="00372E2B">
        <w:rPr>
          <w:rFonts w:ascii="Times New Roman" w:hAnsi="Times New Roman" w:cs="Times New Roman"/>
          <w:sz w:val="24"/>
          <w:szCs w:val="24"/>
        </w:rPr>
        <w:t>2</w:t>
      </w:r>
      <w:r w:rsidR="00BA7D84" w:rsidRPr="00F158FE">
        <w:rPr>
          <w:rFonts w:ascii="Times New Roman" w:hAnsi="Times New Roman" w:cs="Times New Roman"/>
          <w:sz w:val="24"/>
          <w:szCs w:val="24"/>
        </w:rPr>
        <w:t>5</w:t>
      </w:r>
      <w:r w:rsidR="009244BE" w:rsidRPr="00F158FE">
        <w:rPr>
          <w:rFonts w:ascii="Times New Roman" w:hAnsi="Times New Roman" w:cs="Times New Roman"/>
          <w:sz w:val="24"/>
          <w:szCs w:val="24"/>
        </w:rPr>
        <w:t xml:space="preserve"> (</w:t>
      </w:r>
      <w:r w:rsidR="00372E2B">
        <w:rPr>
          <w:rFonts w:ascii="Times New Roman" w:hAnsi="Times New Roman" w:cs="Times New Roman"/>
          <w:sz w:val="24"/>
          <w:szCs w:val="24"/>
        </w:rPr>
        <w:t xml:space="preserve">двадцати </w:t>
      </w:r>
      <w:r w:rsidR="00C04EAB" w:rsidRPr="00F158FE">
        <w:rPr>
          <w:rFonts w:ascii="Times New Roman" w:hAnsi="Times New Roman" w:cs="Times New Roman"/>
          <w:sz w:val="24"/>
          <w:szCs w:val="24"/>
        </w:rPr>
        <w:t>пяти</w:t>
      </w:r>
      <w:r w:rsidR="009244BE" w:rsidRPr="00F158FE">
        <w:rPr>
          <w:rFonts w:ascii="Times New Roman" w:hAnsi="Times New Roman" w:cs="Times New Roman"/>
          <w:sz w:val="24"/>
          <w:szCs w:val="24"/>
        </w:rPr>
        <w:t>)</w:t>
      </w:r>
      <w:r w:rsidR="00BA7D84" w:rsidRPr="00F158FE">
        <w:rPr>
          <w:rFonts w:ascii="Times New Roman" w:hAnsi="Times New Roman" w:cs="Times New Roman"/>
          <w:sz w:val="24"/>
          <w:szCs w:val="24"/>
        </w:rPr>
        <w:t xml:space="preserve"> рабочих дней;</w:t>
      </w:r>
    </w:p>
    <w:p w14:paraId="030306A2" w14:textId="16A5700E" w:rsidR="00BA7D84" w:rsidRPr="00F158FE" w:rsidRDefault="00DA3E22" w:rsidP="0015295E">
      <w:pPr>
        <w:pStyle w:val="a6"/>
        <w:numPr>
          <w:ilvl w:val="0"/>
          <w:numId w:val="15"/>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Подрядчик</w:t>
      </w:r>
      <w:r w:rsidR="00073915" w:rsidRPr="00F158FE">
        <w:rPr>
          <w:rFonts w:ascii="Times New Roman" w:hAnsi="Times New Roman" w:cs="Times New Roman"/>
          <w:sz w:val="24"/>
          <w:szCs w:val="24"/>
        </w:rPr>
        <w:t xml:space="preserve"> </w:t>
      </w:r>
      <w:r w:rsidR="00BA7D84" w:rsidRPr="00F158FE">
        <w:rPr>
          <w:rFonts w:ascii="Times New Roman" w:hAnsi="Times New Roman" w:cs="Times New Roman"/>
          <w:sz w:val="24"/>
          <w:szCs w:val="24"/>
        </w:rPr>
        <w:t xml:space="preserve">при </w:t>
      </w:r>
      <w:r w:rsidR="00A73BAA" w:rsidRPr="00F158FE">
        <w:rPr>
          <w:rFonts w:ascii="Times New Roman" w:hAnsi="Times New Roman" w:cs="Times New Roman"/>
          <w:sz w:val="24"/>
          <w:szCs w:val="24"/>
        </w:rPr>
        <w:t xml:space="preserve">выполнении работ по </w:t>
      </w:r>
      <w:r w:rsidR="00B85662" w:rsidRPr="00F158FE">
        <w:rPr>
          <w:rFonts w:ascii="Times New Roman" w:hAnsi="Times New Roman" w:cs="Times New Roman"/>
          <w:sz w:val="24"/>
          <w:szCs w:val="24"/>
        </w:rPr>
        <w:t>Договору</w:t>
      </w:r>
      <w:r w:rsidR="00A73BAA" w:rsidRPr="00F158FE">
        <w:rPr>
          <w:rFonts w:ascii="Times New Roman" w:hAnsi="Times New Roman" w:cs="Times New Roman"/>
          <w:sz w:val="24"/>
          <w:szCs w:val="24"/>
        </w:rPr>
        <w:t xml:space="preserve"> </w:t>
      </w:r>
      <w:r w:rsidR="00BA7D84" w:rsidRPr="00F158FE">
        <w:rPr>
          <w:rFonts w:ascii="Times New Roman" w:hAnsi="Times New Roman" w:cs="Times New Roman"/>
          <w:sz w:val="24"/>
          <w:szCs w:val="24"/>
        </w:rPr>
        <w:t xml:space="preserve">неоднократно (два и более раз) допускает существенные нарушения требований Договора, в том числе в части требований к </w:t>
      </w:r>
      <w:r w:rsidR="00BA7D84" w:rsidRPr="00F158FE">
        <w:rPr>
          <w:rFonts w:ascii="Times New Roman" w:hAnsi="Times New Roman" w:cs="Times New Roman"/>
          <w:sz w:val="24"/>
          <w:szCs w:val="24"/>
        </w:rPr>
        <w:lastRenderedPageBreak/>
        <w:t>конструктивным и (или) иным характеристикам надёжности и безопасности</w:t>
      </w:r>
      <w:r w:rsidR="00A73BAA" w:rsidRPr="00F158FE">
        <w:rPr>
          <w:rFonts w:ascii="Times New Roman" w:hAnsi="Times New Roman" w:cs="Times New Roman"/>
          <w:sz w:val="24"/>
          <w:szCs w:val="24"/>
        </w:rPr>
        <w:t xml:space="preserve">, а также выполняет </w:t>
      </w:r>
      <w:r w:rsidR="008E5253" w:rsidRPr="00F158FE">
        <w:rPr>
          <w:rFonts w:ascii="Times New Roman" w:hAnsi="Times New Roman" w:cs="Times New Roman"/>
          <w:sz w:val="24"/>
          <w:szCs w:val="24"/>
        </w:rPr>
        <w:t>р</w:t>
      </w:r>
      <w:r w:rsidR="00A73BAA" w:rsidRPr="00F158FE">
        <w:rPr>
          <w:rFonts w:ascii="Times New Roman" w:hAnsi="Times New Roman" w:cs="Times New Roman"/>
          <w:sz w:val="24"/>
          <w:szCs w:val="24"/>
        </w:rPr>
        <w:t xml:space="preserve">аботы с отступлением от Рабочей </w:t>
      </w:r>
      <w:r w:rsidR="00C04EAB" w:rsidRPr="00F158FE">
        <w:rPr>
          <w:rFonts w:ascii="Times New Roman" w:hAnsi="Times New Roman" w:cs="Times New Roman"/>
          <w:sz w:val="24"/>
          <w:szCs w:val="24"/>
        </w:rPr>
        <w:t>документации</w:t>
      </w:r>
      <w:r w:rsidR="00BA7D84" w:rsidRPr="00F158FE">
        <w:rPr>
          <w:rFonts w:ascii="Times New Roman" w:hAnsi="Times New Roman" w:cs="Times New Roman"/>
          <w:sz w:val="24"/>
          <w:szCs w:val="24"/>
        </w:rPr>
        <w:t>;</w:t>
      </w:r>
    </w:p>
    <w:p w14:paraId="26223478" w14:textId="3F9741C8" w:rsidR="00BA7D84" w:rsidRPr="00F158FE" w:rsidRDefault="00BA7D84" w:rsidP="0015295E">
      <w:pPr>
        <w:pStyle w:val="a6"/>
        <w:numPr>
          <w:ilvl w:val="0"/>
          <w:numId w:val="15"/>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 xml:space="preserve">невыполнение </w:t>
      </w:r>
      <w:r w:rsidR="0009472D" w:rsidRPr="00F158FE">
        <w:rPr>
          <w:rFonts w:ascii="Times New Roman" w:hAnsi="Times New Roman" w:cs="Times New Roman"/>
          <w:sz w:val="24"/>
          <w:szCs w:val="24"/>
        </w:rPr>
        <w:t>Подрядчиком</w:t>
      </w:r>
      <w:r w:rsidR="00073915" w:rsidRPr="00F158FE">
        <w:rPr>
          <w:rFonts w:ascii="Times New Roman" w:hAnsi="Times New Roman" w:cs="Times New Roman"/>
          <w:sz w:val="24"/>
          <w:szCs w:val="24"/>
        </w:rPr>
        <w:t xml:space="preserve"> </w:t>
      </w:r>
      <w:r w:rsidRPr="00F158FE">
        <w:rPr>
          <w:rFonts w:ascii="Times New Roman" w:hAnsi="Times New Roman" w:cs="Times New Roman"/>
          <w:sz w:val="24"/>
          <w:szCs w:val="24"/>
        </w:rPr>
        <w:t xml:space="preserve">требований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а об устранении существенных нарушений заверений и (или) гарантий, указанных в Договоре (при условии, что устранение таких нарушений возможно), в течение 10</w:t>
      </w:r>
      <w:r w:rsidR="009244BE" w:rsidRPr="00F158FE">
        <w:rPr>
          <w:rFonts w:ascii="Times New Roman" w:hAnsi="Times New Roman" w:cs="Times New Roman"/>
          <w:sz w:val="24"/>
          <w:szCs w:val="24"/>
        </w:rPr>
        <w:t xml:space="preserve"> (</w:t>
      </w:r>
      <w:r w:rsidR="00C04EAB" w:rsidRPr="00F158FE">
        <w:rPr>
          <w:rFonts w:ascii="Times New Roman" w:hAnsi="Times New Roman" w:cs="Times New Roman"/>
          <w:sz w:val="24"/>
          <w:szCs w:val="24"/>
        </w:rPr>
        <w:t>десяти</w:t>
      </w:r>
      <w:r w:rsidR="009244BE" w:rsidRPr="00F158FE">
        <w:rPr>
          <w:rFonts w:ascii="Times New Roman" w:hAnsi="Times New Roman" w:cs="Times New Roman"/>
          <w:sz w:val="24"/>
          <w:szCs w:val="24"/>
        </w:rPr>
        <w:t>)</w:t>
      </w:r>
      <w:r w:rsidRPr="00F158FE">
        <w:rPr>
          <w:rFonts w:ascii="Times New Roman" w:hAnsi="Times New Roman" w:cs="Times New Roman"/>
          <w:sz w:val="24"/>
          <w:szCs w:val="24"/>
        </w:rPr>
        <w:t xml:space="preserve"> рабочих дней с момента получения письменного уведомления от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 xml:space="preserve">а, указывающего на такое нарушение и требующего его устранения </w:t>
      </w:r>
      <w:r w:rsidR="00612FCA" w:rsidRPr="00F158FE">
        <w:rPr>
          <w:rFonts w:ascii="Times New Roman" w:hAnsi="Times New Roman" w:cs="Times New Roman"/>
          <w:sz w:val="24"/>
          <w:szCs w:val="24"/>
        </w:rPr>
        <w:t>П</w:t>
      </w:r>
      <w:r w:rsidR="00E742BA" w:rsidRPr="00F158FE">
        <w:rPr>
          <w:rFonts w:ascii="Times New Roman" w:hAnsi="Times New Roman" w:cs="Times New Roman"/>
          <w:sz w:val="24"/>
          <w:szCs w:val="24"/>
        </w:rPr>
        <w:t>одрядчик</w:t>
      </w:r>
      <w:r w:rsidRPr="00F158FE">
        <w:rPr>
          <w:rFonts w:ascii="Times New Roman" w:hAnsi="Times New Roman" w:cs="Times New Roman"/>
          <w:sz w:val="24"/>
          <w:szCs w:val="24"/>
        </w:rPr>
        <w:t>ом, если ин</w:t>
      </w:r>
      <w:r w:rsidR="009244BE" w:rsidRPr="00F158FE">
        <w:rPr>
          <w:rFonts w:ascii="Times New Roman" w:hAnsi="Times New Roman" w:cs="Times New Roman"/>
          <w:sz w:val="24"/>
          <w:szCs w:val="24"/>
        </w:rPr>
        <w:t>ой срок не согласован Сторонами</w:t>
      </w:r>
      <w:r w:rsidRPr="00F158FE">
        <w:rPr>
          <w:rFonts w:ascii="Times New Roman" w:hAnsi="Times New Roman" w:cs="Times New Roman"/>
          <w:sz w:val="24"/>
          <w:szCs w:val="24"/>
        </w:rPr>
        <w:t>;</w:t>
      </w:r>
    </w:p>
    <w:p w14:paraId="09439B3E" w14:textId="1812FC54" w:rsidR="00BA7D84" w:rsidRPr="00F158FE" w:rsidRDefault="00BA7D84" w:rsidP="0015295E">
      <w:pPr>
        <w:pStyle w:val="a6"/>
        <w:numPr>
          <w:ilvl w:val="0"/>
          <w:numId w:val="15"/>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 xml:space="preserve">деятельность </w:t>
      </w:r>
      <w:r w:rsidR="0009472D" w:rsidRPr="00F158FE">
        <w:rPr>
          <w:rFonts w:ascii="Times New Roman" w:hAnsi="Times New Roman" w:cs="Times New Roman"/>
          <w:sz w:val="24"/>
          <w:szCs w:val="24"/>
        </w:rPr>
        <w:t>Подрядчика</w:t>
      </w:r>
      <w:r w:rsidR="00073915" w:rsidRPr="00F158FE">
        <w:rPr>
          <w:rFonts w:ascii="Times New Roman" w:hAnsi="Times New Roman" w:cs="Times New Roman"/>
          <w:sz w:val="24"/>
          <w:szCs w:val="24"/>
        </w:rPr>
        <w:t xml:space="preserve"> </w:t>
      </w:r>
      <w:r w:rsidRPr="00F158FE">
        <w:rPr>
          <w:rFonts w:ascii="Times New Roman" w:hAnsi="Times New Roman" w:cs="Times New Roman"/>
          <w:sz w:val="24"/>
          <w:szCs w:val="24"/>
        </w:rPr>
        <w:t xml:space="preserve">по Договору </w:t>
      </w:r>
      <w:r w:rsidR="00A502C1" w:rsidRPr="00F158FE">
        <w:rPr>
          <w:rFonts w:ascii="Times New Roman" w:hAnsi="Times New Roman" w:cs="Times New Roman"/>
          <w:sz w:val="24"/>
          <w:szCs w:val="24"/>
        </w:rPr>
        <w:t xml:space="preserve">осуществляется в нарушение Законодательства </w:t>
      </w:r>
      <w:r w:rsidR="00AD44F8" w:rsidRPr="00F158FE">
        <w:rPr>
          <w:rFonts w:ascii="Times New Roman" w:hAnsi="Times New Roman" w:cs="Times New Roman"/>
          <w:sz w:val="24"/>
          <w:szCs w:val="24"/>
        </w:rPr>
        <w:t>и</w:t>
      </w:r>
      <w:r w:rsidR="00C04EAB" w:rsidRPr="00F158FE">
        <w:rPr>
          <w:rFonts w:ascii="Times New Roman" w:hAnsi="Times New Roman" w:cs="Times New Roman"/>
          <w:sz w:val="24"/>
          <w:szCs w:val="24"/>
        </w:rPr>
        <w:t xml:space="preserve"> (</w:t>
      </w:r>
      <w:r w:rsidR="00AD44F8" w:rsidRPr="00F158FE">
        <w:rPr>
          <w:rFonts w:ascii="Times New Roman" w:hAnsi="Times New Roman" w:cs="Times New Roman"/>
          <w:sz w:val="24"/>
          <w:szCs w:val="24"/>
        </w:rPr>
        <w:t>или</w:t>
      </w:r>
      <w:r w:rsidR="00C04EAB" w:rsidRPr="00F158FE">
        <w:rPr>
          <w:rFonts w:ascii="Times New Roman" w:hAnsi="Times New Roman" w:cs="Times New Roman"/>
          <w:sz w:val="24"/>
          <w:szCs w:val="24"/>
        </w:rPr>
        <w:t>)</w:t>
      </w:r>
      <w:r w:rsidR="00AD44F8" w:rsidRPr="00F158FE">
        <w:rPr>
          <w:rFonts w:ascii="Times New Roman" w:hAnsi="Times New Roman" w:cs="Times New Roman"/>
          <w:sz w:val="24"/>
          <w:szCs w:val="24"/>
        </w:rPr>
        <w:t xml:space="preserve"> </w:t>
      </w:r>
      <w:r w:rsidRPr="00F158FE">
        <w:rPr>
          <w:rFonts w:ascii="Times New Roman" w:hAnsi="Times New Roman" w:cs="Times New Roman"/>
          <w:sz w:val="24"/>
          <w:szCs w:val="24"/>
        </w:rPr>
        <w:t>влеч</w:t>
      </w:r>
      <w:r w:rsidR="00C04EAB" w:rsidRPr="00F158FE">
        <w:rPr>
          <w:rFonts w:ascii="Times New Roman" w:hAnsi="Times New Roman" w:cs="Times New Roman"/>
          <w:sz w:val="24"/>
          <w:szCs w:val="24"/>
        </w:rPr>
        <w:t>ё</w:t>
      </w:r>
      <w:r w:rsidRPr="00F158FE">
        <w:rPr>
          <w:rFonts w:ascii="Times New Roman" w:hAnsi="Times New Roman" w:cs="Times New Roman"/>
          <w:sz w:val="24"/>
          <w:szCs w:val="24"/>
        </w:rPr>
        <w:t>т за собой причинение вреда жизни и (или) здоровью людей</w:t>
      </w:r>
      <w:r w:rsidR="00A502C1" w:rsidRPr="00F158FE">
        <w:rPr>
          <w:rFonts w:ascii="Times New Roman" w:hAnsi="Times New Roman" w:cs="Times New Roman"/>
          <w:sz w:val="24"/>
          <w:szCs w:val="24"/>
        </w:rPr>
        <w:t>;</w:t>
      </w:r>
    </w:p>
    <w:p w14:paraId="01A7541F" w14:textId="0DEE2329" w:rsidR="003C5CD3" w:rsidRPr="00F158FE" w:rsidRDefault="00DA3E22" w:rsidP="0015295E">
      <w:pPr>
        <w:pStyle w:val="a6"/>
        <w:numPr>
          <w:ilvl w:val="0"/>
          <w:numId w:val="15"/>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Подрядчик</w:t>
      </w:r>
      <w:r w:rsidR="00073915" w:rsidRPr="00F158FE">
        <w:rPr>
          <w:rFonts w:ascii="Times New Roman" w:hAnsi="Times New Roman" w:cs="Times New Roman"/>
          <w:sz w:val="24"/>
          <w:szCs w:val="24"/>
        </w:rPr>
        <w:t xml:space="preserve"> </w:t>
      </w:r>
      <w:r w:rsidR="003C5CD3" w:rsidRPr="00F158FE">
        <w:rPr>
          <w:rFonts w:ascii="Times New Roman" w:hAnsi="Times New Roman" w:cs="Times New Roman"/>
          <w:sz w:val="24"/>
          <w:szCs w:val="24"/>
        </w:rPr>
        <w:t>не получает, не поддерживает действительность и</w:t>
      </w:r>
      <w:r w:rsidR="009B5A9B" w:rsidRPr="00F158FE">
        <w:rPr>
          <w:rFonts w:ascii="Times New Roman" w:hAnsi="Times New Roman" w:cs="Times New Roman"/>
          <w:sz w:val="24"/>
          <w:szCs w:val="24"/>
        </w:rPr>
        <w:t xml:space="preserve"> (</w:t>
      </w:r>
      <w:r w:rsidR="003C5CD3" w:rsidRPr="00F158FE">
        <w:rPr>
          <w:rFonts w:ascii="Times New Roman" w:hAnsi="Times New Roman" w:cs="Times New Roman"/>
          <w:sz w:val="24"/>
          <w:szCs w:val="24"/>
        </w:rPr>
        <w:t>или</w:t>
      </w:r>
      <w:r w:rsidR="009B5A9B" w:rsidRPr="00F158FE">
        <w:rPr>
          <w:rFonts w:ascii="Times New Roman" w:hAnsi="Times New Roman" w:cs="Times New Roman"/>
          <w:sz w:val="24"/>
          <w:szCs w:val="24"/>
        </w:rPr>
        <w:t>)</w:t>
      </w:r>
      <w:r w:rsidR="003C5CD3" w:rsidRPr="00F158FE">
        <w:rPr>
          <w:rFonts w:ascii="Times New Roman" w:hAnsi="Times New Roman" w:cs="Times New Roman"/>
          <w:sz w:val="24"/>
          <w:szCs w:val="24"/>
        </w:rPr>
        <w:t xml:space="preserve"> не обновляет </w:t>
      </w:r>
      <w:r w:rsidR="00B85662" w:rsidRPr="00F158FE">
        <w:rPr>
          <w:rFonts w:ascii="Times New Roman" w:hAnsi="Times New Roman" w:cs="Times New Roman"/>
          <w:sz w:val="24"/>
          <w:szCs w:val="24"/>
        </w:rPr>
        <w:t xml:space="preserve">необходимые разрешения, ордера, технические условия, </w:t>
      </w:r>
      <w:r w:rsidR="003C5CD3" w:rsidRPr="00F158FE">
        <w:rPr>
          <w:rFonts w:ascii="Times New Roman" w:hAnsi="Times New Roman" w:cs="Times New Roman"/>
          <w:sz w:val="24"/>
          <w:szCs w:val="24"/>
        </w:rPr>
        <w:t>лицензии или допуски к определённым видам работ, требуемые по З</w:t>
      </w:r>
      <w:r w:rsidR="008E5253" w:rsidRPr="00F158FE">
        <w:rPr>
          <w:rFonts w:ascii="Times New Roman" w:hAnsi="Times New Roman" w:cs="Times New Roman"/>
          <w:sz w:val="24"/>
          <w:szCs w:val="24"/>
        </w:rPr>
        <w:t>аконодательству для выполнения р</w:t>
      </w:r>
      <w:r w:rsidR="003C5CD3" w:rsidRPr="00F158FE">
        <w:rPr>
          <w:rFonts w:ascii="Times New Roman" w:hAnsi="Times New Roman" w:cs="Times New Roman"/>
          <w:sz w:val="24"/>
          <w:szCs w:val="24"/>
        </w:rPr>
        <w:t>абот;</w:t>
      </w:r>
    </w:p>
    <w:p w14:paraId="0B52DE64" w14:textId="46F0543A" w:rsidR="00BA7D84" w:rsidRPr="00F158FE" w:rsidRDefault="00DA3E22" w:rsidP="0015295E">
      <w:pPr>
        <w:pStyle w:val="a6"/>
        <w:numPr>
          <w:ilvl w:val="0"/>
          <w:numId w:val="15"/>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Подрядчик</w:t>
      </w:r>
      <w:r w:rsidR="00073915" w:rsidRPr="00F158FE">
        <w:rPr>
          <w:rFonts w:ascii="Times New Roman" w:hAnsi="Times New Roman" w:cs="Times New Roman"/>
          <w:sz w:val="24"/>
          <w:szCs w:val="24"/>
        </w:rPr>
        <w:t xml:space="preserve"> </w:t>
      </w:r>
      <w:r w:rsidR="00BA7D84" w:rsidRPr="00F158FE">
        <w:rPr>
          <w:rFonts w:ascii="Times New Roman" w:hAnsi="Times New Roman" w:cs="Times New Roman"/>
          <w:sz w:val="24"/>
          <w:szCs w:val="24"/>
        </w:rPr>
        <w:t xml:space="preserve">в нарушение Договора не приступил к </w:t>
      </w:r>
      <w:r w:rsidR="00B85662" w:rsidRPr="00F158FE">
        <w:rPr>
          <w:rFonts w:ascii="Times New Roman" w:hAnsi="Times New Roman" w:cs="Times New Roman"/>
          <w:sz w:val="24"/>
          <w:szCs w:val="24"/>
        </w:rPr>
        <w:t>выполнению работ</w:t>
      </w:r>
      <w:r w:rsidR="00BA7D84" w:rsidRPr="00F158FE">
        <w:rPr>
          <w:rFonts w:ascii="Times New Roman" w:hAnsi="Times New Roman" w:cs="Times New Roman"/>
          <w:sz w:val="24"/>
          <w:szCs w:val="24"/>
        </w:rPr>
        <w:t xml:space="preserve"> в соответствии с Графиком </w:t>
      </w:r>
      <w:r w:rsidR="00B85662" w:rsidRPr="00F158FE">
        <w:rPr>
          <w:rFonts w:ascii="Times New Roman" w:hAnsi="Times New Roman" w:cs="Times New Roman"/>
          <w:sz w:val="24"/>
          <w:szCs w:val="24"/>
        </w:rPr>
        <w:t>выполнения работ</w:t>
      </w:r>
      <w:r w:rsidR="00BA7D84" w:rsidRPr="00F158FE">
        <w:rPr>
          <w:rFonts w:ascii="Times New Roman" w:hAnsi="Times New Roman" w:cs="Times New Roman"/>
          <w:sz w:val="24"/>
          <w:szCs w:val="24"/>
        </w:rPr>
        <w:t xml:space="preserve"> (Приложение №</w:t>
      </w:r>
      <w:r w:rsidR="009B5A9B" w:rsidRPr="00F158FE">
        <w:rPr>
          <w:rFonts w:ascii="Times New Roman" w:hAnsi="Times New Roman" w:cs="Times New Roman"/>
          <w:sz w:val="24"/>
          <w:szCs w:val="24"/>
        </w:rPr>
        <w:t xml:space="preserve"> </w:t>
      </w:r>
      <w:r w:rsidR="00A3287D" w:rsidRPr="00F158FE">
        <w:rPr>
          <w:rFonts w:ascii="Times New Roman" w:hAnsi="Times New Roman" w:cs="Times New Roman"/>
          <w:sz w:val="24"/>
          <w:szCs w:val="24"/>
        </w:rPr>
        <w:t>3</w:t>
      </w:r>
      <w:r w:rsidR="009B5A9B" w:rsidRPr="00F158FE">
        <w:rPr>
          <w:rFonts w:ascii="Times New Roman" w:hAnsi="Times New Roman" w:cs="Times New Roman"/>
          <w:sz w:val="24"/>
          <w:szCs w:val="24"/>
        </w:rPr>
        <w:t xml:space="preserve"> к Договору</w:t>
      </w:r>
      <w:r w:rsidR="00BA7D84" w:rsidRPr="00F158FE">
        <w:rPr>
          <w:rFonts w:ascii="Times New Roman" w:hAnsi="Times New Roman" w:cs="Times New Roman"/>
          <w:sz w:val="24"/>
          <w:szCs w:val="24"/>
        </w:rPr>
        <w:t xml:space="preserve">) в течение </w:t>
      </w:r>
      <w:r w:rsidR="00B85662" w:rsidRPr="00F158FE">
        <w:rPr>
          <w:rFonts w:ascii="Times New Roman" w:hAnsi="Times New Roman" w:cs="Times New Roman"/>
          <w:sz w:val="24"/>
          <w:szCs w:val="24"/>
        </w:rPr>
        <w:t>30</w:t>
      </w:r>
      <w:r w:rsidR="00BA7D84" w:rsidRPr="00F158FE">
        <w:rPr>
          <w:rFonts w:ascii="Times New Roman" w:hAnsi="Times New Roman" w:cs="Times New Roman"/>
          <w:sz w:val="24"/>
          <w:szCs w:val="24"/>
        </w:rPr>
        <w:t xml:space="preserve"> </w:t>
      </w:r>
      <w:r w:rsidR="009244BE" w:rsidRPr="00F158FE">
        <w:rPr>
          <w:rFonts w:ascii="Times New Roman" w:hAnsi="Times New Roman" w:cs="Times New Roman"/>
          <w:sz w:val="24"/>
          <w:szCs w:val="24"/>
        </w:rPr>
        <w:t>(</w:t>
      </w:r>
      <w:r w:rsidR="009B5A9B" w:rsidRPr="00F158FE">
        <w:rPr>
          <w:rFonts w:ascii="Times New Roman" w:hAnsi="Times New Roman" w:cs="Times New Roman"/>
          <w:sz w:val="24"/>
          <w:szCs w:val="24"/>
        </w:rPr>
        <w:t>тридцати</w:t>
      </w:r>
      <w:r w:rsidR="009244BE" w:rsidRPr="00F158FE">
        <w:rPr>
          <w:rFonts w:ascii="Times New Roman" w:hAnsi="Times New Roman" w:cs="Times New Roman"/>
          <w:sz w:val="24"/>
          <w:szCs w:val="24"/>
        </w:rPr>
        <w:t xml:space="preserve">) </w:t>
      </w:r>
      <w:r w:rsidR="00BA7D84" w:rsidRPr="00F158FE">
        <w:rPr>
          <w:rFonts w:ascii="Times New Roman" w:hAnsi="Times New Roman" w:cs="Times New Roman"/>
          <w:sz w:val="24"/>
          <w:szCs w:val="24"/>
        </w:rPr>
        <w:t xml:space="preserve">календарных дней с </w:t>
      </w:r>
      <w:r w:rsidR="00A502C1" w:rsidRPr="00F158FE">
        <w:rPr>
          <w:rFonts w:ascii="Times New Roman" w:hAnsi="Times New Roman" w:cs="Times New Roman"/>
          <w:sz w:val="24"/>
          <w:szCs w:val="24"/>
        </w:rPr>
        <w:t xml:space="preserve">Даты </w:t>
      </w:r>
      <w:r w:rsidR="00B85662" w:rsidRPr="00F158FE">
        <w:rPr>
          <w:rFonts w:ascii="Times New Roman" w:hAnsi="Times New Roman" w:cs="Times New Roman"/>
          <w:sz w:val="24"/>
          <w:szCs w:val="24"/>
        </w:rPr>
        <w:t>н</w:t>
      </w:r>
      <w:r w:rsidR="00A502C1" w:rsidRPr="00F158FE">
        <w:rPr>
          <w:rFonts w:ascii="Times New Roman" w:hAnsi="Times New Roman" w:cs="Times New Roman"/>
          <w:sz w:val="24"/>
          <w:szCs w:val="24"/>
        </w:rPr>
        <w:t xml:space="preserve">ачала </w:t>
      </w:r>
      <w:r w:rsidR="00B85662" w:rsidRPr="00F158FE">
        <w:rPr>
          <w:rFonts w:ascii="Times New Roman" w:hAnsi="Times New Roman" w:cs="Times New Roman"/>
          <w:sz w:val="24"/>
          <w:szCs w:val="24"/>
        </w:rPr>
        <w:t>выполнения работ</w:t>
      </w:r>
      <w:r w:rsidR="00BA7D84" w:rsidRPr="00F158FE">
        <w:rPr>
          <w:rFonts w:ascii="Times New Roman" w:hAnsi="Times New Roman" w:cs="Times New Roman"/>
          <w:sz w:val="24"/>
          <w:szCs w:val="24"/>
        </w:rPr>
        <w:t>;</w:t>
      </w:r>
    </w:p>
    <w:p w14:paraId="052A4D7E" w14:textId="74179114" w:rsidR="00BA7D84" w:rsidRPr="00F158FE" w:rsidRDefault="00DA3E22" w:rsidP="0015295E">
      <w:pPr>
        <w:pStyle w:val="a6"/>
        <w:numPr>
          <w:ilvl w:val="0"/>
          <w:numId w:val="15"/>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Подрядчик</w:t>
      </w:r>
      <w:r w:rsidR="00073915" w:rsidRPr="00F158FE">
        <w:rPr>
          <w:rFonts w:ascii="Times New Roman" w:hAnsi="Times New Roman" w:cs="Times New Roman"/>
          <w:sz w:val="24"/>
          <w:szCs w:val="24"/>
        </w:rPr>
        <w:t xml:space="preserve"> </w:t>
      </w:r>
      <w:r w:rsidR="00BA7D84" w:rsidRPr="00F158FE">
        <w:rPr>
          <w:rFonts w:ascii="Times New Roman" w:hAnsi="Times New Roman" w:cs="Times New Roman"/>
          <w:sz w:val="24"/>
          <w:szCs w:val="24"/>
        </w:rPr>
        <w:t xml:space="preserve">в нарушение требований Договора прекращает (приостанавливает) полностью либо в существенной части выполнение работ по </w:t>
      </w:r>
      <w:r w:rsidR="00B85662" w:rsidRPr="00F158FE">
        <w:rPr>
          <w:rFonts w:ascii="Times New Roman" w:hAnsi="Times New Roman" w:cs="Times New Roman"/>
          <w:sz w:val="24"/>
          <w:szCs w:val="24"/>
        </w:rPr>
        <w:t>Договору</w:t>
      </w:r>
      <w:r w:rsidR="00BA7D84" w:rsidRPr="00F158FE">
        <w:rPr>
          <w:rFonts w:ascii="Times New Roman" w:hAnsi="Times New Roman" w:cs="Times New Roman"/>
          <w:sz w:val="24"/>
          <w:szCs w:val="24"/>
        </w:rPr>
        <w:t xml:space="preserve"> на период более 20 </w:t>
      </w:r>
      <w:r w:rsidR="009244BE" w:rsidRPr="00F158FE">
        <w:rPr>
          <w:rFonts w:ascii="Times New Roman" w:hAnsi="Times New Roman" w:cs="Times New Roman"/>
          <w:sz w:val="24"/>
          <w:szCs w:val="24"/>
        </w:rPr>
        <w:t>(</w:t>
      </w:r>
      <w:r w:rsidR="009B5A9B" w:rsidRPr="00F158FE">
        <w:rPr>
          <w:rFonts w:ascii="Times New Roman" w:hAnsi="Times New Roman" w:cs="Times New Roman"/>
          <w:sz w:val="24"/>
          <w:szCs w:val="24"/>
        </w:rPr>
        <w:t>д</w:t>
      </w:r>
      <w:r w:rsidR="009244BE" w:rsidRPr="00F158FE">
        <w:rPr>
          <w:rFonts w:ascii="Times New Roman" w:hAnsi="Times New Roman" w:cs="Times New Roman"/>
          <w:sz w:val="24"/>
          <w:szCs w:val="24"/>
        </w:rPr>
        <w:t xml:space="preserve">вадцати) </w:t>
      </w:r>
      <w:r w:rsidR="00BA7D84" w:rsidRPr="00F158FE">
        <w:rPr>
          <w:rFonts w:ascii="Times New Roman" w:hAnsi="Times New Roman" w:cs="Times New Roman"/>
          <w:sz w:val="24"/>
          <w:szCs w:val="24"/>
        </w:rPr>
        <w:t>календарных дней подряд;</w:t>
      </w:r>
    </w:p>
    <w:p w14:paraId="42EB8B5D" w14:textId="398736AA" w:rsidR="00BA7D84" w:rsidRPr="00F158FE" w:rsidRDefault="00BE0ED5" w:rsidP="0015295E">
      <w:pPr>
        <w:pStyle w:val="a6"/>
        <w:numPr>
          <w:ilvl w:val="0"/>
          <w:numId w:val="15"/>
        </w:numPr>
        <w:spacing w:after="0" w:line="240" w:lineRule="auto"/>
        <w:ind w:left="0" w:firstLine="709"/>
        <w:jc w:val="both"/>
        <w:rPr>
          <w:rFonts w:ascii="Times New Roman" w:hAnsi="Times New Roman" w:cs="Times New Roman"/>
          <w:sz w:val="24"/>
          <w:szCs w:val="24"/>
        </w:rPr>
      </w:pPr>
      <w:r w:rsidRPr="00BE0ED5">
        <w:rPr>
          <w:rFonts w:ascii="Times New Roman" w:hAnsi="Times New Roman" w:cs="Times New Roman"/>
          <w:sz w:val="24"/>
          <w:szCs w:val="24"/>
        </w:rPr>
        <w:t xml:space="preserve">Подрядчик не приступает к выполнению работ в срок, установленный настоящим </w:t>
      </w:r>
      <w:r>
        <w:rPr>
          <w:rFonts w:ascii="Times New Roman" w:hAnsi="Times New Roman" w:cs="Times New Roman"/>
          <w:sz w:val="24"/>
          <w:szCs w:val="24"/>
        </w:rPr>
        <w:t>Договором</w:t>
      </w:r>
      <w:r w:rsidRPr="00BE0ED5">
        <w:rPr>
          <w:rFonts w:ascii="Times New Roman" w:hAnsi="Times New Roman" w:cs="Times New Roman"/>
          <w:sz w:val="24"/>
          <w:szCs w:val="24"/>
        </w:rPr>
        <w:t>, или нарушает сроки выполнения работ, предусмотренные Графиком выполнения строительно-монтажных работ</w:t>
      </w:r>
      <w:r>
        <w:rPr>
          <w:rFonts w:ascii="Times New Roman" w:hAnsi="Times New Roman" w:cs="Times New Roman"/>
          <w:sz w:val="24"/>
          <w:szCs w:val="24"/>
        </w:rPr>
        <w:t xml:space="preserve"> </w:t>
      </w:r>
      <w:r w:rsidRPr="00BE0ED5">
        <w:rPr>
          <w:rFonts w:ascii="Times New Roman" w:hAnsi="Times New Roman" w:cs="Times New Roman"/>
          <w:sz w:val="24"/>
          <w:szCs w:val="24"/>
        </w:rPr>
        <w:t xml:space="preserve">(Приложение № 3 к Договору), либо в ходе выполнения работ стало очевидно, что работы не будут выполнены надлежащим образом в установленный настоящим </w:t>
      </w:r>
      <w:r>
        <w:rPr>
          <w:rFonts w:ascii="Times New Roman" w:hAnsi="Times New Roman" w:cs="Times New Roman"/>
          <w:sz w:val="24"/>
          <w:szCs w:val="24"/>
        </w:rPr>
        <w:t>Договором</w:t>
      </w:r>
      <w:r w:rsidRPr="00BE0ED5">
        <w:rPr>
          <w:rFonts w:ascii="Times New Roman" w:hAnsi="Times New Roman" w:cs="Times New Roman"/>
          <w:sz w:val="24"/>
          <w:szCs w:val="24"/>
        </w:rPr>
        <w:t xml:space="preserve"> срок</w:t>
      </w:r>
      <w:r w:rsidR="00BA7D84" w:rsidRPr="00F158FE">
        <w:rPr>
          <w:rFonts w:ascii="Times New Roman" w:hAnsi="Times New Roman" w:cs="Times New Roman"/>
          <w:sz w:val="24"/>
          <w:szCs w:val="24"/>
        </w:rPr>
        <w:t>;</w:t>
      </w:r>
    </w:p>
    <w:p w14:paraId="14F5904C" w14:textId="4B4D0B36" w:rsidR="00BA7D84" w:rsidRPr="00F158FE" w:rsidRDefault="00BA7D84" w:rsidP="0015295E">
      <w:pPr>
        <w:pStyle w:val="a6"/>
        <w:numPr>
          <w:ilvl w:val="0"/>
          <w:numId w:val="15"/>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 xml:space="preserve">Государственным </w:t>
      </w:r>
      <w:r w:rsidR="00A33761" w:rsidRPr="00F158FE">
        <w:rPr>
          <w:rFonts w:ascii="Times New Roman" w:hAnsi="Times New Roman" w:cs="Times New Roman"/>
          <w:sz w:val="24"/>
          <w:szCs w:val="24"/>
        </w:rPr>
        <w:t>о</w:t>
      </w:r>
      <w:r w:rsidRPr="00F158FE">
        <w:rPr>
          <w:rFonts w:ascii="Times New Roman" w:hAnsi="Times New Roman" w:cs="Times New Roman"/>
          <w:sz w:val="24"/>
          <w:szCs w:val="24"/>
        </w:rPr>
        <w:t xml:space="preserve">рганом, уполномоченным на осуществление технического надзора за </w:t>
      </w:r>
      <w:r w:rsidR="00B85662" w:rsidRPr="00F158FE">
        <w:rPr>
          <w:rFonts w:ascii="Times New Roman" w:hAnsi="Times New Roman" w:cs="Times New Roman"/>
          <w:sz w:val="24"/>
          <w:szCs w:val="24"/>
        </w:rPr>
        <w:t>с</w:t>
      </w:r>
      <w:r w:rsidRPr="00F158FE">
        <w:rPr>
          <w:rFonts w:ascii="Times New Roman" w:hAnsi="Times New Roman" w:cs="Times New Roman"/>
          <w:sz w:val="24"/>
          <w:szCs w:val="24"/>
        </w:rPr>
        <w:t xml:space="preserve">троительством, было установлено и документально зафиксировано, что </w:t>
      </w:r>
      <w:r w:rsidR="00DA3E22" w:rsidRPr="00F158FE">
        <w:rPr>
          <w:rFonts w:ascii="Times New Roman" w:hAnsi="Times New Roman" w:cs="Times New Roman"/>
          <w:sz w:val="24"/>
          <w:szCs w:val="24"/>
        </w:rPr>
        <w:t>Подрядчик</w:t>
      </w:r>
      <w:r w:rsidR="00835679" w:rsidRPr="00F158FE">
        <w:rPr>
          <w:rFonts w:ascii="Times New Roman" w:hAnsi="Times New Roman" w:cs="Times New Roman"/>
          <w:sz w:val="24"/>
          <w:szCs w:val="24"/>
        </w:rPr>
        <w:t xml:space="preserve"> </w:t>
      </w:r>
      <w:r w:rsidRPr="00F158FE">
        <w:rPr>
          <w:rFonts w:ascii="Times New Roman" w:hAnsi="Times New Roman" w:cs="Times New Roman"/>
          <w:sz w:val="24"/>
          <w:szCs w:val="24"/>
        </w:rPr>
        <w:t xml:space="preserve">допускает существенные отклонения от требований Законодательства в отношении </w:t>
      </w:r>
      <w:r w:rsidR="00B85662" w:rsidRPr="00F158FE">
        <w:rPr>
          <w:rFonts w:ascii="Times New Roman" w:hAnsi="Times New Roman" w:cs="Times New Roman"/>
          <w:sz w:val="24"/>
          <w:szCs w:val="24"/>
        </w:rPr>
        <w:t>с</w:t>
      </w:r>
      <w:r w:rsidRPr="00F158FE">
        <w:rPr>
          <w:rFonts w:ascii="Times New Roman" w:hAnsi="Times New Roman" w:cs="Times New Roman"/>
          <w:sz w:val="24"/>
          <w:szCs w:val="24"/>
        </w:rPr>
        <w:t xml:space="preserve">троительства, и (или) от требований Договора к </w:t>
      </w:r>
      <w:r w:rsidR="00B85662" w:rsidRPr="00F158FE">
        <w:rPr>
          <w:rFonts w:ascii="Times New Roman" w:hAnsi="Times New Roman" w:cs="Times New Roman"/>
          <w:sz w:val="24"/>
          <w:szCs w:val="24"/>
        </w:rPr>
        <w:t>выполнению работ</w:t>
      </w:r>
      <w:r w:rsidRPr="00F158FE">
        <w:rPr>
          <w:rFonts w:ascii="Times New Roman" w:hAnsi="Times New Roman" w:cs="Times New Roman"/>
          <w:sz w:val="24"/>
          <w:szCs w:val="24"/>
        </w:rPr>
        <w:t xml:space="preserve"> в части требований к конструктивным или иным характеристикам над</w:t>
      </w:r>
      <w:r w:rsidR="00A33761" w:rsidRPr="00F158FE">
        <w:rPr>
          <w:rFonts w:ascii="Times New Roman" w:hAnsi="Times New Roman" w:cs="Times New Roman"/>
          <w:sz w:val="24"/>
          <w:szCs w:val="24"/>
        </w:rPr>
        <w:t>ё</w:t>
      </w:r>
      <w:r w:rsidRPr="00F158FE">
        <w:rPr>
          <w:rFonts w:ascii="Times New Roman" w:hAnsi="Times New Roman" w:cs="Times New Roman"/>
          <w:sz w:val="24"/>
          <w:szCs w:val="24"/>
        </w:rPr>
        <w:t>жности и безопасности</w:t>
      </w:r>
      <w:r w:rsidR="00835679" w:rsidRPr="00F158FE">
        <w:rPr>
          <w:rFonts w:ascii="Times New Roman" w:hAnsi="Times New Roman" w:cs="Times New Roman"/>
          <w:sz w:val="24"/>
          <w:szCs w:val="24"/>
        </w:rPr>
        <w:t xml:space="preserve"> Объекта</w:t>
      </w:r>
      <w:r w:rsidRPr="00F158FE">
        <w:rPr>
          <w:rFonts w:ascii="Times New Roman" w:hAnsi="Times New Roman" w:cs="Times New Roman"/>
          <w:sz w:val="24"/>
          <w:szCs w:val="24"/>
        </w:rPr>
        <w:t xml:space="preserve">, и к моменту реализации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 xml:space="preserve">ом права на односторонний отказ от Договора соответствующие отклонения не были устранены </w:t>
      </w:r>
      <w:r w:rsidR="0009472D" w:rsidRPr="00F158FE">
        <w:rPr>
          <w:rFonts w:ascii="Times New Roman" w:hAnsi="Times New Roman" w:cs="Times New Roman"/>
          <w:sz w:val="24"/>
          <w:szCs w:val="24"/>
        </w:rPr>
        <w:t>Подрядчиком</w:t>
      </w:r>
      <w:r w:rsidR="00835679" w:rsidRPr="00F158FE">
        <w:rPr>
          <w:rFonts w:ascii="Times New Roman" w:hAnsi="Times New Roman" w:cs="Times New Roman"/>
          <w:sz w:val="24"/>
          <w:szCs w:val="24"/>
        </w:rPr>
        <w:t xml:space="preserve"> </w:t>
      </w:r>
      <w:r w:rsidRPr="00F158FE">
        <w:rPr>
          <w:rFonts w:ascii="Times New Roman" w:hAnsi="Times New Roman" w:cs="Times New Roman"/>
          <w:sz w:val="24"/>
          <w:szCs w:val="24"/>
        </w:rPr>
        <w:t xml:space="preserve">и (или) соответствующие требования Государственного </w:t>
      </w:r>
      <w:r w:rsidR="00A33761" w:rsidRPr="00F158FE">
        <w:rPr>
          <w:rFonts w:ascii="Times New Roman" w:hAnsi="Times New Roman" w:cs="Times New Roman"/>
          <w:sz w:val="24"/>
          <w:szCs w:val="24"/>
        </w:rPr>
        <w:t xml:space="preserve">органа </w:t>
      </w:r>
      <w:r w:rsidRPr="00F158FE">
        <w:rPr>
          <w:rFonts w:ascii="Times New Roman" w:hAnsi="Times New Roman" w:cs="Times New Roman"/>
          <w:sz w:val="24"/>
          <w:szCs w:val="24"/>
        </w:rPr>
        <w:t>не утратили юридическую силу по иным правовым основаниям;</w:t>
      </w:r>
    </w:p>
    <w:p w14:paraId="2BAD831C" w14:textId="65B3FF11" w:rsidR="003C5CD3" w:rsidRPr="00F158FE" w:rsidRDefault="007A7B6B" w:rsidP="0015295E">
      <w:pPr>
        <w:pStyle w:val="a6"/>
        <w:numPr>
          <w:ilvl w:val="0"/>
          <w:numId w:val="15"/>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принят</w:t>
      </w:r>
      <w:r w:rsidR="00FF5B42" w:rsidRPr="00F158FE">
        <w:rPr>
          <w:rFonts w:ascii="Times New Roman" w:hAnsi="Times New Roman" w:cs="Times New Roman"/>
          <w:sz w:val="24"/>
          <w:szCs w:val="24"/>
        </w:rPr>
        <w:t>ы</w:t>
      </w:r>
      <w:r w:rsidRPr="00F158FE">
        <w:rPr>
          <w:rFonts w:ascii="Times New Roman" w:hAnsi="Times New Roman" w:cs="Times New Roman"/>
          <w:sz w:val="24"/>
          <w:szCs w:val="24"/>
        </w:rPr>
        <w:t xml:space="preserve"> и вступ</w:t>
      </w:r>
      <w:r w:rsidR="00FF5B42" w:rsidRPr="00F158FE">
        <w:rPr>
          <w:rFonts w:ascii="Times New Roman" w:hAnsi="Times New Roman" w:cs="Times New Roman"/>
          <w:sz w:val="24"/>
          <w:szCs w:val="24"/>
        </w:rPr>
        <w:t>и</w:t>
      </w:r>
      <w:r w:rsidRPr="00F158FE">
        <w:rPr>
          <w:rFonts w:ascii="Times New Roman" w:hAnsi="Times New Roman" w:cs="Times New Roman"/>
          <w:sz w:val="24"/>
          <w:szCs w:val="24"/>
        </w:rPr>
        <w:t>ли в силу акт</w:t>
      </w:r>
      <w:r w:rsidR="00FF5B42" w:rsidRPr="00F158FE">
        <w:rPr>
          <w:rFonts w:ascii="Times New Roman" w:hAnsi="Times New Roman" w:cs="Times New Roman"/>
          <w:sz w:val="24"/>
          <w:szCs w:val="24"/>
        </w:rPr>
        <w:t>ы</w:t>
      </w:r>
      <w:r w:rsidRPr="00F158FE">
        <w:rPr>
          <w:rFonts w:ascii="Times New Roman" w:hAnsi="Times New Roman" w:cs="Times New Roman"/>
          <w:sz w:val="24"/>
          <w:szCs w:val="24"/>
        </w:rPr>
        <w:t xml:space="preserve"> Государственных </w:t>
      </w:r>
      <w:r w:rsidR="00A33761" w:rsidRPr="00F158FE">
        <w:rPr>
          <w:rFonts w:ascii="Times New Roman" w:hAnsi="Times New Roman" w:cs="Times New Roman"/>
          <w:sz w:val="24"/>
          <w:szCs w:val="24"/>
        </w:rPr>
        <w:t>органов</w:t>
      </w:r>
      <w:r w:rsidRPr="00F158FE">
        <w:rPr>
          <w:rFonts w:ascii="Times New Roman" w:hAnsi="Times New Roman" w:cs="Times New Roman"/>
          <w:sz w:val="24"/>
          <w:szCs w:val="24"/>
        </w:rPr>
        <w:t xml:space="preserve">, лишающих </w:t>
      </w:r>
      <w:r w:rsidR="0009472D" w:rsidRPr="00F158FE">
        <w:rPr>
          <w:rFonts w:ascii="Times New Roman" w:hAnsi="Times New Roman" w:cs="Times New Roman"/>
          <w:sz w:val="24"/>
          <w:szCs w:val="24"/>
        </w:rPr>
        <w:t>Подрядчика</w:t>
      </w:r>
      <w:r w:rsidR="00835679" w:rsidRPr="00F158FE">
        <w:rPr>
          <w:rFonts w:ascii="Times New Roman" w:hAnsi="Times New Roman" w:cs="Times New Roman"/>
          <w:sz w:val="24"/>
          <w:szCs w:val="24"/>
        </w:rPr>
        <w:t xml:space="preserve"> </w:t>
      </w:r>
      <w:r w:rsidRPr="00F158FE">
        <w:rPr>
          <w:rFonts w:ascii="Times New Roman" w:hAnsi="Times New Roman" w:cs="Times New Roman"/>
          <w:sz w:val="24"/>
          <w:szCs w:val="24"/>
        </w:rPr>
        <w:t xml:space="preserve">в рамках действующего Законодательства, права на </w:t>
      </w:r>
      <w:r w:rsidR="008E5253" w:rsidRPr="00F158FE">
        <w:rPr>
          <w:rFonts w:ascii="Times New Roman" w:hAnsi="Times New Roman" w:cs="Times New Roman"/>
          <w:sz w:val="24"/>
          <w:szCs w:val="24"/>
        </w:rPr>
        <w:t>производство р</w:t>
      </w:r>
      <w:r w:rsidRPr="00F158FE">
        <w:rPr>
          <w:rFonts w:ascii="Times New Roman" w:hAnsi="Times New Roman" w:cs="Times New Roman"/>
          <w:sz w:val="24"/>
          <w:szCs w:val="24"/>
        </w:rPr>
        <w:t>абот;</w:t>
      </w:r>
    </w:p>
    <w:p w14:paraId="3A8B984C" w14:textId="4CF63198" w:rsidR="007A7B6B" w:rsidRPr="00F158FE" w:rsidRDefault="00DA3E22" w:rsidP="0015295E">
      <w:pPr>
        <w:pStyle w:val="a6"/>
        <w:numPr>
          <w:ilvl w:val="0"/>
          <w:numId w:val="15"/>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Подрядчик</w:t>
      </w:r>
      <w:r w:rsidR="00835679" w:rsidRPr="00F158FE">
        <w:rPr>
          <w:rFonts w:ascii="Times New Roman" w:hAnsi="Times New Roman" w:cs="Times New Roman"/>
          <w:sz w:val="24"/>
          <w:szCs w:val="24"/>
        </w:rPr>
        <w:t xml:space="preserve"> </w:t>
      </w:r>
      <w:r w:rsidR="007A7B6B" w:rsidRPr="00F158FE">
        <w:rPr>
          <w:rFonts w:ascii="Times New Roman" w:hAnsi="Times New Roman" w:cs="Times New Roman"/>
          <w:sz w:val="24"/>
          <w:szCs w:val="24"/>
        </w:rPr>
        <w:t xml:space="preserve">допускает нарушение </w:t>
      </w:r>
      <w:r w:rsidR="00CA6D81" w:rsidRPr="00F158FE">
        <w:rPr>
          <w:rFonts w:ascii="Times New Roman" w:hAnsi="Times New Roman" w:cs="Times New Roman"/>
          <w:sz w:val="24"/>
          <w:szCs w:val="24"/>
        </w:rPr>
        <w:t>з</w:t>
      </w:r>
      <w:r w:rsidR="007A7B6B" w:rsidRPr="00F158FE">
        <w:rPr>
          <w:rFonts w:ascii="Times New Roman" w:hAnsi="Times New Roman" w:cs="Times New Roman"/>
          <w:sz w:val="24"/>
          <w:szCs w:val="24"/>
        </w:rPr>
        <w:t xml:space="preserve">аконодательства Российской Федерации о налогах и сборах, связанное с расчётом или уплатой налога на прибыль или НДС, и не исправляет такое нарушение в сроки, установленные Законодательством или соответствующим </w:t>
      </w:r>
      <w:r w:rsidR="00A33761" w:rsidRPr="00F158FE">
        <w:rPr>
          <w:rFonts w:ascii="Times New Roman" w:hAnsi="Times New Roman" w:cs="Times New Roman"/>
          <w:sz w:val="24"/>
          <w:szCs w:val="24"/>
        </w:rPr>
        <w:t>о</w:t>
      </w:r>
      <w:r w:rsidR="007A7B6B" w:rsidRPr="00F158FE">
        <w:rPr>
          <w:rFonts w:ascii="Times New Roman" w:hAnsi="Times New Roman" w:cs="Times New Roman"/>
          <w:sz w:val="24"/>
          <w:szCs w:val="24"/>
        </w:rPr>
        <w:t>рганом власти;</w:t>
      </w:r>
    </w:p>
    <w:p w14:paraId="185E6E42" w14:textId="3D4AA322" w:rsidR="00BA7D84" w:rsidRDefault="00DA3E22" w:rsidP="0015295E">
      <w:pPr>
        <w:pStyle w:val="a6"/>
        <w:numPr>
          <w:ilvl w:val="0"/>
          <w:numId w:val="15"/>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Подрядчик</w:t>
      </w:r>
      <w:r w:rsidR="00835679" w:rsidRPr="00F158FE">
        <w:rPr>
          <w:rFonts w:ascii="Times New Roman" w:hAnsi="Times New Roman" w:cs="Times New Roman"/>
          <w:sz w:val="24"/>
          <w:szCs w:val="24"/>
        </w:rPr>
        <w:t xml:space="preserve"> </w:t>
      </w:r>
      <w:r w:rsidR="00BA7D84" w:rsidRPr="00F158FE">
        <w:rPr>
          <w:rFonts w:ascii="Times New Roman" w:hAnsi="Times New Roman" w:cs="Times New Roman"/>
          <w:sz w:val="24"/>
          <w:szCs w:val="24"/>
        </w:rPr>
        <w:t>иным образом существенно нарушает обязательства по Договору.</w:t>
      </w:r>
    </w:p>
    <w:p w14:paraId="73611867" w14:textId="6044C08C" w:rsidR="00281E2D" w:rsidRPr="000F0DB0" w:rsidRDefault="00281E2D" w:rsidP="0015295E">
      <w:pPr>
        <w:pStyle w:val="a6"/>
        <w:numPr>
          <w:ilvl w:val="0"/>
          <w:numId w:val="15"/>
        </w:numPr>
        <w:spacing w:after="0" w:line="240" w:lineRule="auto"/>
        <w:ind w:left="0" w:firstLine="709"/>
        <w:jc w:val="both"/>
        <w:rPr>
          <w:rFonts w:ascii="Times New Roman" w:hAnsi="Times New Roman" w:cs="Times New Roman"/>
          <w:sz w:val="24"/>
          <w:szCs w:val="24"/>
        </w:rPr>
      </w:pPr>
      <w:r w:rsidRPr="000F0DB0">
        <w:rPr>
          <w:rFonts w:ascii="Times New Roman" w:hAnsi="Times New Roman" w:cs="Times New Roman"/>
          <w:sz w:val="24"/>
          <w:szCs w:val="24"/>
        </w:rPr>
        <w:t xml:space="preserve">В случае </w:t>
      </w:r>
      <w:r w:rsidR="00740542" w:rsidRPr="000F0DB0">
        <w:rPr>
          <w:rFonts w:ascii="Times New Roman" w:hAnsi="Times New Roman" w:cs="Times New Roman"/>
          <w:sz w:val="24"/>
          <w:szCs w:val="24"/>
        </w:rPr>
        <w:t>отсутствия финансирования Объекта, предусмотренные в рамках Концессионного соглашения.</w:t>
      </w:r>
    </w:p>
    <w:p w14:paraId="79B89ADC" w14:textId="5D57BA02" w:rsidR="00BA7D84" w:rsidRPr="00F158FE" w:rsidRDefault="00BA7D84" w:rsidP="003917D7">
      <w:pPr>
        <w:pStyle w:val="3"/>
        <w:ind w:left="0" w:firstLine="709"/>
      </w:pPr>
      <w:r w:rsidRPr="00F158FE">
        <w:t xml:space="preserve">В случае прекращения Договора в связи с нарушением </w:t>
      </w:r>
      <w:r w:rsidR="0009472D" w:rsidRPr="00F158FE">
        <w:t>Подрядчиком</w:t>
      </w:r>
      <w:r w:rsidR="00835679" w:rsidRPr="00F158FE">
        <w:t xml:space="preserve"> </w:t>
      </w:r>
      <w:r w:rsidRPr="00F158FE">
        <w:t xml:space="preserve">своих обязательств по Договору, </w:t>
      </w:r>
      <w:r w:rsidR="00DA3E22" w:rsidRPr="00F158FE">
        <w:t>Заказчик</w:t>
      </w:r>
      <w:r w:rsidRPr="00F158FE">
        <w:t xml:space="preserve"> вправе реализовать свои права требования по Банковск</w:t>
      </w:r>
      <w:r w:rsidR="00B85662" w:rsidRPr="00F158FE">
        <w:t>ой</w:t>
      </w:r>
      <w:r w:rsidRPr="00F158FE">
        <w:t xml:space="preserve"> </w:t>
      </w:r>
      <w:r w:rsidR="004626E4" w:rsidRPr="00F158FE">
        <w:t>г</w:t>
      </w:r>
      <w:r w:rsidRPr="00F158FE">
        <w:t>аранти</w:t>
      </w:r>
      <w:r w:rsidR="00B85662" w:rsidRPr="00F158FE">
        <w:t>и</w:t>
      </w:r>
      <w:r w:rsidRPr="00F158FE">
        <w:t>, предусмотренным Договором в соответствии с их условиями.</w:t>
      </w:r>
    </w:p>
    <w:p w14:paraId="3A19F5AA" w14:textId="5A6DA420" w:rsidR="00BA7D84" w:rsidRPr="00F158FE" w:rsidRDefault="00BA7D84" w:rsidP="003917D7">
      <w:pPr>
        <w:pStyle w:val="3"/>
        <w:ind w:left="0" w:firstLine="709"/>
      </w:pPr>
      <w:r w:rsidRPr="00F158FE">
        <w:t xml:space="preserve">Уведомление об одностороннем отказе </w:t>
      </w:r>
      <w:r w:rsidR="00DA3E22" w:rsidRPr="00F158FE">
        <w:t>Заказчик</w:t>
      </w:r>
      <w:r w:rsidRPr="00F158FE">
        <w:t xml:space="preserve">а от Договора (исполнения Договора), направляемое </w:t>
      </w:r>
      <w:r w:rsidR="00DA3E22" w:rsidRPr="00F158FE">
        <w:t>Заказчик</w:t>
      </w:r>
      <w:r w:rsidRPr="00F158FE">
        <w:t>ом по предусмотренным Договором основаниям, влеч</w:t>
      </w:r>
      <w:r w:rsidR="004626E4" w:rsidRPr="00F158FE">
        <w:t>ё</w:t>
      </w:r>
      <w:r w:rsidRPr="00F158FE">
        <w:t xml:space="preserve">т прекращение Договора по истечении </w:t>
      </w:r>
      <w:r w:rsidR="004C68CE" w:rsidRPr="00F158FE">
        <w:t>10</w:t>
      </w:r>
      <w:r w:rsidR="004626E4" w:rsidRPr="00F158FE">
        <w:t xml:space="preserve"> (десяти)</w:t>
      </w:r>
      <w:r w:rsidR="004C68CE" w:rsidRPr="00F158FE">
        <w:t xml:space="preserve"> </w:t>
      </w:r>
      <w:r w:rsidRPr="00F158FE">
        <w:t xml:space="preserve">календарных дней со дня его получения </w:t>
      </w:r>
      <w:r w:rsidR="00835679" w:rsidRPr="00F158FE">
        <w:t>П</w:t>
      </w:r>
      <w:r w:rsidR="00E742BA" w:rsidRPr="00F158FE">
        <w:t>одрядчик</w:t>
      </w:r>
      <w:r w:rsidRPr="00F158FE">
        <w:t>ом.</w:t>
      </w:r>
    </w:p>
    <w:p w14:paraId="3A459308" w14:textId="3B3E588F" w:rsidR="00BA7D84" w:rsidRPr="00F158FE" w:rsidRDefault="00BA7D84" w:rsidP="003917D7">
      <w:pPr>
        <w:pStyle w:val="20"/>
        <w:ind w:left="0" w:firstLine="709"/>
      </w:pPr>
      <w:bookmarkStart w:id="164" w:name="_Toc18940806"/>
      <w:r w:rsidRPr="00F158FE">
        <w:t xml:space="preserve">Досрочное прекращение Договора в случае досрочного прекращения Концессионного </w:t>
      </w:r>
      <w:r w:rsidR="004626E4" w:rsidRPr="00F158FE">
        <w:t>с</w:t>
      </w:r>
      <w:r w:rsidRPr="00F158FE">
        <w:t>оглашения</w:t>
      </w:r>
      <w:bookmarkEnd w:id="164"/>
    </w:p>
    <w:p w14:paraId="1A267758" w14:textId="12A0D65E" w:rsidR="00BA7D84" w:rsidRPr="00F158FE" w:rsidRDefault="00BA7D84" w:rsidP="003917D7">
      <w:pPr>
        <w:pStyle w:val="3"/>
        <w:ind w:left="0" w:firstLine="709"/>
      </w:pPr>
      <w:r w:rsidRPr="00F158FE">
        <w:t xml:space="preserve">В случае досрочного прекращения Концессионного </w:t>
      </w:r>
      <w:r w:rsidR="004626E4" w:rsidRPr="00F158FE">
        <w:t>с</w:t>
      </w:r>
      <w:r w:rsidRPr="00F158FE">
        <w:t xml:space="preserve">оглашения по любому </w:t>
      </w:r>
      <w:r w:rsidR="00A3287D" w:rsidRPr="00F158FE">
        <w:t>основанию</w:t>
      </w:r>
      <w:r w:rsidRPr="00F158FE">
        <w:t xml:space="preserve"> Договор прекращается</w:t>
      </w:r>
      <w:r w:rsidR="00A3287D" w:rsidRPr="00F158FE">
        <w:t xml:space="preserve"> на основании одностороннего внесудебного уведомления </w:t>
      </w:r>
      <w:r w:rsidR="00A3287D" w:rsidRPr="00F158FE">
        <w:lastRenderedPageBreak/>
        <w:t>Заказчика</w:t>
      </w:r>
      <w:r w:rsidRPr="00F158FE">
        <w:t xml:space="preserve"> с даты прекращения Концессионного </w:t>
      </w:r>
      <w:r w:rsidR="004626E4" w:rsidRPr="00F158FE">
        <w:t>с</w:t>
      </w:r>
      <w:r w:rsidRPr="00F158FE">
        <w:t>оглашения</w:t>
      </w:r>
      <w:r w:rsidR="00BD5E04" w:rsidRPr="00F158FE">
        <w:t xml:space="preserve">, за исключением прав и обязанностей </w:t>
      </w:r>
      <w:r w:rsidR="004626E4" w:rsidRPr="00F158FE">
        <w:t>С</w:t>
      </w:r>
      <w:r w:rsidR="00BD5E04" w:rsidRPr="00F158FE">
        <w:t>торон, возникших в связи с досрочным прекращением и (или) до его даты</w:t>
      </w:r>
      <w:r w:rsidRPr="00F158FE">
        <w:t>.</w:t>
      </w:r>
    </w:p>
    <w:p w14:paraId="50BD31DA" w14:textId="63A6ECC2" w:rsidR="00103CEE" w:rsidRPr="00F158FE" w:rsidRDefault="00BA7D84" w:rsidP="003917D7">
      <w:pPr>
        <w:pStyle w:val="3"/>
        <w:ind w:left="0" w:firstLine="709"/>
      </w:pPr>
      <w:r w:rsidRPr="00F158FE">
        <w:t xml:space="preserve">Отношения Сторон по передаче </w:t>
      </w:r>
      <w:r w:rsidR="0009472D" w:rsidRPr="00F158FE">
        <w:t>Подрядчиком</w:t>
      </w:r>
      <w:r w:rsidR="00835679" w:rsidRPr="00F158FE">
        <w:t xml:space="preserve"> </w:t>
      </w:r>
      <w:r w:rsidR="003030F8" w:rsidRPr="00F158FE">
        <w:t>результата выполненных работ</w:t>
      </w:r>
      <w:r w:rsidRPr="00F158FE">
        <w:t>, иного имущества при прекращении Договора по указанному в п</w:t>
      </w:r>
      <w:r w:rsidR="003030F8" w:rsidRPr="00F158FE">
        <w:t xml:space="preserve">ункте </w:t>
      </w:r>
      <w:r w:rsidRPr="00F158FE">
        <w:t>2</w:t>
      </w:r>
      <w:r w:rsidR="008D2117" w:rsidRPr="00F158FE">
        <w:t>0</w:t>
      </w:r>
      <w:r w:rsidRPr="00F158FE">
        <w:t>.</w:t>
      </w:r>
      <w:r w:rsidR="003030F8" w:rsidRPr="00F158FE">
        <w:t>4</w:t>
      </w:r>
      <w:r w:rsidRPr="00F158FE">
        <w:t>.1 Договора основанию осуществляется в порядке, предусмотренном</w:t>
      </w:r>
      <w:r w:rsidR="00372E2B">
        <w:t xml:space="preserve"> подпунктом 1 пункта 20.3.1</w:t>
      </w:r>
      <w:r w:rsidRPr="00F158FE">
        <w:t xml:space="preserve"> Договор</w:t>
      </w:r>
      <w:r w:rsidR="00372E2B">
        <w:t>а</w:t>
      </w:r>
      <w:r w:rsidRPr="00F158FE">
        <w:t>, если Стороны прямо не договорятся об ином.</w:t>
      </w:r>
    </w:p>
    <w:p w14:paraId="052E4B98" w14:textId="292911E6" w:rsidR="00BA7D84" w:rsidRPr="00F158FE" w:rsidRDefault="00BA7D84" w:rsidP="003917D7">
      <w:pPr>
        <w:pStyle w:val="3"/>
        <w:ind w:left="0" w:firstLine="709"/>
      </w:pPr>
      <w:r w:rsidRPr="00F158FE">
        <w:t xml:space="preserve">По требованию </w:t>
      </w:r>
      <w:r w:rsidR="00DA3E22" w:rsidRPr="00F158FE">
        <w:t>Заказчик</w:t>
      </w:r>
      <w:r w:rsidRPr="00F158FE">
        <w:t xml:space="preserve">а и в указанным им срок </w:t>
      </w:r>
      <w:r w:rsidR="00DA3E22" w:rsidRPr="00F158FE">
        <w:t>Подрядчик</w:t>
      </w:r>
      <w:r w:rsidR="00816132" w:rsidRPr="00F158FE">
        <w:t xml:space="preserve"> </w:t>
      </w:r>
      <w:r w:rsidRPr="00F158FE">
        <w:t>обязан представить</w:t>
      </w:r>
      <w:r w:rsidR="00A3287D" w:rsidRPr="00F158FE">
        <w:t xml:space="preserve"> Заказчику</w:t>
      </w:r>
      <w:r w:rsidRPr="00F158FE">
        <w:t xml:space="preserve"> перечень материалов и оборудования, которые должны быть поставлены </w:t>
      </w:r>
      <w:r w:rsidR="00816132" w:rsidRPr="00F158FE">
        <w:t>П</w:t>
      </w:r>
      <w:r w:rsidR="00E742BA" w:rsidRPr="00F158FE">
        <w:t>одрядчик</w:t>
      </w:r>
      <w:r w:rsidRPr="00F158FE">
        <w:t xml:space="preserve">у для выполнения работ, которые выполняются на дату получения </w:t>
      </w:r>
      <w:r w:rsidR="0009472D" w:rsidRPr="00F158FE">
        <w:t>Подрядчиком</w:t>
      </w:r>
      <w:r w:rsidR="00816132" w:rsidRPr="00F158FE">
        <w:t xml:space="preserve"> </w:t>
      </w:r>
      <w:r w:rsidRPr="00F158FE">
        <w:t xml:space="preserve">информации о прекращении Концессионного </w:t>
      </w:r>
      <w:r w:rsidR="008D2117" w:rsidRPr="00F158FE">
        <w:t>соглашения</w:t>
      </w:r>
      <w:r w:rsidR="000655EF" w:rsidRPr="00F158FE">
        <w:t>, а также перечень и существенные условия действующих договоров, заключ</w:t>
      </w:r>
      <w:r w:rsidR="008D2117" w:rsidRPr="00F158FE">
        <w:t>ё</w:t>
      </w:r>
      <w:r w:rsidR="000655EF" w:rsidRPr="00F158FE">
        <w:t xml:space="preserve">нных </w:t>
      </w:r>
      <w:r w:rsidR="0009472D" w:rsidRPr="00F158FE">
        <w:t>Подрядчиком</w:t>
      </w:r>
      <w:r w:rsidR="00816132" w:rsidRPr="00F158FE">
        <w:t xml:space="preserve"> </w:t>
      </w:r>
      <w:r w:rsidR="000655EF" w:rsidRPr="00F158FE">
        <w:t>с третьими лицами для целей исполнения Договора</w:t>
      </w:r>
      <w:r w:rsidRPr="00F158FE">
        <w:t>.</w:t>
      </w:r>
    </w:p>
    <w:p w14:paraId="5C16C010" w14:textId="509137B8" w:rsidR="00BA7D84" w:rsidRPr="00F158FE" w:rsidRDefault="00BA7D84" w:rsidP="003917D7">
      <w:pPr>
        <w:pStyle w:val="3"/>
        <w:ind w:left="0" w:firstLine="709"/>
      </w:pPr>
      <w:r w:rsidRPr="00F158FE">
        <w:t xml:space="preserve">По требованию </w:t>
      </w:r>
      <w:r w:rsidR="00DA3E22" w:rsidRPr="00F158FE">
        <w:t>Заказчик</w:t>
      </w:r>
      <w:r w:rsidRPr="00F158FE">
        <w:t xml:space="preserve">а </w:t>
      </w:r>
      <w:r w:rsidR="00DA3E22" w:rsidRPr="00F158FE">
        <w:t>Подрядчик</w:t>
      </w:r>
      <w:r w:rsidR="00816132" w:rsidRPr="00F158FE">
        <w:t xml:space="preserve"> </w:t>
      </w:r>
      <w:r w:rsidRPr="00F158FE">
        <w:t xml:space="preserve">должен </w:t>
      </w:r>
      <w:r w:rsidR="00670D2E" w:rsidRPr="00F158FE">
        <w:t xml:space="preserve">передать </w:t>
      </w:r>
      <w:r w:rsidR="00DA3E22" w:rsidRPr="00F158FE">
        <w:t>Заказчик</w:t>
      </w:r>
      <w:r w:rsidR="000655EF" w:rsidRPr="00F158FE">
        <w:t>у</w:t>
      </w:r>
      <w:r w:rsidR="00670D2E" w:rsidRPr="00F158FE">
        <w:t xml:space="preserve"> </w:t>
      </w:r>
      <w:r w:rsidR="000655EF" w:rsidRPr="00F158FE">
        <w:t>(</w:t>
      </w:r>
      <w:r w:rsidR="00670D2E" w:rsidRPr="00F158FE">
        <w:t>или указанному им лицу</w:t>
      </w:r>
      <w:r w:rsidR="000655EF" w:rsidRPr="00F158FE">
        <w:t>)</w:t>
      </w:r>
      <w:r w:rsidRPr="00F158FE">
        <w:t xml:space="preserve"> </w:t>
      </w:r>
      <w:r w:rsidR="00670D2E" w:rsidRPr="00F158FE">
        <w:t xml:space="preserve">все действующие договоры, </w:t>
      </w:r>
      <w:r w:rsidR="000655EF" w:rsidRPr="00F158FE">
        <w:t>заключ</w:t>
      </w:r>
      <w:r w:rsidR="008D2117" w:rsidRPr="00F158FE">
        <w:t>ё</w:t>
      </w:r>
      <w:r w:rsidR="000655EF" w:rsidRPr="00F158FE">
        <w:t xml:space="preserve">нные </w:t>
      </w:r>
      <w:r w:rsidR="0009472D" w:rsidRPr="00F158FE">
        <w:t>Подрядчиком</w:t>
      </w:r>
      <w:r w:rsidR="00816132" w:rsidRPr="00F158FE">
        <w:t xml:space="preserve"> </w:t>
      </w:r>
      <w:r w:rsidR="000655EF" w:rsidRPr="00F158FE">
        <w:t xml:space="preserve">для целей выполнения работ по Договору, </w:t>
      </w:r>
      <w:r w:rsidR="00670D2E" w:rsidRPr="00F158FE">
        <w:t>на следующих условиях:</w:t>
      </w:r>
    </w:p>
    <w:p w14:paraId="6FD30857" w14:textId="53AAF37F" w:rsidR="00670D2E" w:rsidRPr="00F158FE" w:rsidRDefault="000655EF" w:rsidP="0015295E">
      <w:pPr>
        <w:spacing w:after="0" w:line="240" w:lineRule="auto"/>
        <w:ind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 п</w:t>
      </w:r>
      <w:r w:rsidR="00670D2E" w:rsidRPr="00F158FE">
        <w:rPr>
          <w:rFonts w:ascii="Times New Roman" w:hAnsi="Times New Roman" w:cs="Times New Roman"/>
          <w:sz w:val="24"/>
          <w:szCs w:val="24"/>
        </w:rPr>
        <w:t>ередача договор</w:t>
      </w:r>
      <w:r w:rsidRPr="00F158FE">
        <w:rPr>
          <w:rFonts w:ascii="Times New Roman" w:hAnsi="Times New Roman" w:cs="Times New Roman"/>
          <w:sz w:val="24"/>
          <w:szCs w:val="24"/>
        </w:rPr>
        <w:t>ов</w:t>
      </w:r>
      <w:r w:rsidR="00670D2E" w:rsidRPr="00F158FE">
        <w:rPr>
          <w:rFonts w:ascii="Times New Roman" w:hAnsi="Times New Roman" w:cs="Times New Roman"/>
          <w:sz w:val="24"/>
          <w:szCs w:val="24"/>
        </w:rPr>
        <w:t xml:space="preserve"> </w:t>
      </w:r>
      <w:r w:rsidR="0009472D" w:rsidRPr="00F158FE">
        <w:rPr>
          <w:rFonts w:ascii="Times New Roman" w:hAnsi="Times New Roman" w:cs="Times New Roman"/>
          <w:sz w:val="24"/>
          <w:szCs w:val="24"/>
        </w:rPr>
        <w:t>Подрядчиком</w:t>
      </w:r>
      <w:r w:rsidR="00816132" w:rsidRPr="00F158FE">
        <w:rPr>
          <w:rFonts w:ascii="Times New Roman" w:hAnsi="Times New Roman" w:cs="Times New Roman"/>
          <w:sz w:val="24"/>
          <w:szCs w:val="24"/>
        </w:rPr>
        <w:t xml:space="preserve"> </w:t>
      </w:r>
      <w:r w:rsidR="00DA3E22" w:rsidRPr="00F158FE">
        <w:rPr>
          <w:rFonts w:ascii="Times New Roman" w:hAnsi="Times New Roman" w:cs="Times New Roman"/>
          <w:sz w:val="24"/>
          <w:szCs w:val="24"/>
        </w:rPr>
        <w:t>Заказчик</w:t>
      </w:r>
      <w:r w:rsidR="00816132" w:rsidRPr="00F158FE">
        <w:rPr>
          <w:rFonts w:ascii="Times New Roman" w:hAnsi="Times New Roman" w:cs="Times New Roman"/>
          <w:sz w:val="24"/>
          <w:szCs w:val="24"/>
        </w:rPr>
        <w:t>у</w:t>
      </w:r>
      <w:r w:rsidR="00670D2E" w:rsidRPr="00F158FE">
        <w:rPr>
          <w:rFonts w:ascii="Times New Roman" w:hAnsi="Times New Roman" w:cs="Times New Roman"/>
          <w:sz w:val="24"/>
          <w:szCs w:val="24"/>
        </w:rPr>
        <w:t xml:space="preserve"> осуществляется только п</w:t>
      </w:r>
      <w:r w:rsidRPr="00F158FE">
        <w:rPr>
          <w:rFonts w:ascii="Times New Roman" w:hAnsi="Times New Roman" w:cs="Times New Roman"/>
          <w:sz w:val="24"/>
          <w:szCs w:val="24"/>
        </w:rPr>
        <w:t>ри наличии</w:t>
      </w:r>
      <w:r w:rsidR="00670D2E" w:rsidRPr="00F158FE">
        <w:rPr>
          <w:rFonts w:ascii="Times New Roman" w:hAnsi="Times New Roman" w:cs="Times New Roman"/>
          <w:sz w:val="24"/>
          <w:szCs w:val="24"/>
        </w:rPr>
        <w:t xml:space="preserve"> письменно</w:t>
      </w:r>
      <w:r w:rsidRPr="00F158FE">
        <w:rPr>
          <w:rFonts w:ascii="Times New Roman" w:hAnsi="Times New Roman" w:cs="Times New Roman"/>
          <w:sz w:val="24"/>
          <w:szCs w:val="24"/>
        </w:rPr>
        <w:t>го</w:t>
      </w:r>
      <w:r w:rsidR="00670D2E" w:rsidRPr="00F158FE">
        <w:rPr>
          <w:rFonts w:ascii="Times New Roman" w:hAnsi="Times New Roman" w:cs="Times New Roman"/>
          <w:sz w:val="24"/>
          <w:szCs w:val="24"/>
        </w:rPr>
        <w:t xml:space="preserve"> требовани</w:t>
      </w:r>
      <w:r w:rsidRPr="00F158FE">
        <w:rPr>
          <w:rFonts w:ascii="Times New Roman" w:hAnsi="Times New Roman" w:cs="Times New Roman"/>
          <w:sz w:val="24"/>
          <w:szCs w:val="24"/>
        </w:rPr>
        <w:t>я</w:t>
      </w:r>
      <w:r w:rsidR="00670D2E" w:rsidRPr="00F158FE">
        <w:rPr>
          <w:rFonts w:ascii="Times New Roman" w:hAnsi="Times New Roman" w:cs="Times New Roman"/>
          <w:sz w:val="24"/>
          <w:szCs w:val="24"/>
        </w:rPr>
        <w:t xml:space="preserve">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а</w:t>
      </w:r>
      <w:r w:rsidR="00670D2E" w:rsidRPr="00F158FE">
        <w:rPr>
          <w:rFonts w:ascii="Times New Roman" w:hAnsi="Times New Roman" w:cs="Times New Roman"/>
          <w:sz w:val="24"/>
          <w:szCs w:val="24"/>
        </w:rPr>
        <w:t xml:space="preserve">. </w:t>
      </w:r>
      <w:r w:rsidR="00B04F4E" w:rsidRPr="00F158FE">
        <w:rPr>
          <w:rFonts w:ascii="Times New Roman" w:hAnsi="Times New Roman" w:cs="Times New Roman"/>
          <w:sz w:val="24"/>
          <w:szCs w:val="24"/>
        </w:rPr>
        <w:t xml:space="preserve">Соответствующее требование может быть заявлено </w:t>
      </w:r>
      <w:r w:rsidR="00676C00">
        <w:rPr>
          <w:rFonts w:ascii="Times New Roman" w:hAnsi="Times New Roman" w:cs="Times New Roman"/>
          <w:sz w:val="24"/>
          <w:szCs w:val="24"/>
        </w:rPr>
        <w:t>Заказчиком</w:t>
      </w:r>
      <w:r w:rsidR="00816132" w:rsidRPr="00F158FE">
        <w:rPr>
          <w:rFonts w:ascii="Times New Roman" w:hAnsi="Times New Roman" w:cs="Times New Roman"/>
          <w:sz w:val="24"/>
          <w:szCs w:val="24"/>
        </w:rPr>
        <w:t xml:space="preserve"> </w:t>
      </w:r>
      <w:r w:rsidR="00B04F4E" w:rsidRPr="00F158FE">
        <w:rPr>
          <w:rFonts w:ascii="Times New Roman" w:hAnsi="Times New Roman" w:cs="Times New Roman"/>
          <w:sz w:val="24"/>
          <w:szCs w:val="24"/>
        </w:rPr>
        <w:t xml:space="preserve">в течение срока действия Договора. </w:t>
      </w:r>
      <w:r w:rsidR="00670D2E" w:rsidRPr="00F158FE">
        <w:rPr>
          <w:rFonts w:ascii="Times New Roman" w:hAnsi="Times New Roman" w:cs="Times New Roman"/>
          <w:sz w:val="24"/>
          <w:szCs w:val="24"/>
        </w:rPr>
        <w:t xml:space="preserve">В случае, если </w:t>
      </w:r>
      <w:r w:rsidR="00DA3E22" w:rsidRPr="00F158FE">
        <w:rPr>
          <w:rFonts w:ascii="Times New Roman" w:hAnsi="Times New Roman" w:cs="Times New Roman"/>
          <w:sz w:val="24"/>
          <w:szCs w:val="24"/>
        </w:rPr>
        <w:t>Заказчик</w:t>
      </w:r>
      <w:r w:rsidR="00670D2E" w:rsidRPr="00F158FE">
        <w:rPr>
          <w:rFonts w:ascii="Times New Roman" w:hAnsi="Times New Roman" w:cs="Times New Roman"/>
          <w:sz w:val="24"/>
          <w:szCs w:val="24"/>
        </w:rPr>
        <w:t xml:space="preserve"> воспользуется своим правом на передачу договора в смысле статьи 392.3 Гражданского Кодекса </w:t>
      </w:r>
      <w:r w:rsidR="008D2117" w:rsidRPr="00F158FE">
        <w:rPr>
          <w:rFonts w:ascii="Times New Roman" w:hAnsi="Times New Roman" w:cs="Times New Roman"/>
          <w:sz w:val="24"/>
          <w:szCs w:val="24"/>
        </w:rPr>
        <w:t>РФ</w:t>
      </w:r>
      <w:r w:rsidR="00670D2E" w:rsidRPr="00F158FE">
        <w:rPr>
          <w:rFonts w:ascii="Times New Roman" w:hAnsi="Times New Roman" w:cs="Times New Roman"/>
          <w:sz w:val="24"/>
          <w:szCs w:val="24"/>
        </w:rPr>
        <w:t xml:space="preserve"> </w:t>
      </w:r>
      <w:r w:rsidR="008D2117" w:rsidRPr="00F158FE">
        <w:rPr>
          <w:rFonts w:ascii="Times New Roman" w:hAnsi="Times New Roman" w:cs="Times New Roman"/>
          <w:sz w:val="24"/>
          <w:szCs w:val="24"/>
        </w:rPr>
        <w:t>С</w:t>
      </w:r>
      <w:r w:rsidR="00670D2E" w:rsidRPr="00F158FE">
        <w:rPr>
          <w:rFonts w:ascii="Times New Roman" w:hAnsi="Times New Roman" w:cs="Times New Roman"/>
          <w:sz w:val="24"/>
          <w:szCs w:val="24"/>
        </w:rPr>
        <w:t xml:space="preserve">тороны исчерпывающим образом согласовали существенные условия передачи договора как те, которые являются таковыми в соответствии с действующим законодательством, так и те, которые, по мнению </w:t>
      </w:r>
      <w:r w:rsidR="00501656" w:rsidRPr="00F158FE">
        <w:rPr>
          <w:rFonts w:ascii="Times New Roman" w:hAnsi="Times New Roman" w:cs="Times New Roman"/>
          <w:sz w:val="24"/>
          <w:szCs w:val="24"/>
        </w:rPr>
        <w:t>С</w:t>
      </w:r>
      <w:r w:rsidR="00670D2E" w:rsidRPr="00F158FE">
        <w:rPr>
          <w:rFonts w:ascii="Times New Roman" w:hAnsi="Times New Roman" w:cs="Times New Roman"/>
          <w:sz w:val="24"/>
          <w:szCs w:val="24"/>
        </w:rPr>
        <w:t>торон, являются существенными</w:t>
      </w:r>
      <w:r w:rsidR="00501656" w:rsidRPr="00F158FE">
        <w:rPr>
          <w:rFonts w:ascii="Times New Roman" w:hAnsi="Times New Roman" w:cs="Times New Roman"/>
          <w:sz w:val="24"/>
          <w:szCs w:val="24"/>
        </w:rPr>
        <w:t>;</w:t>
      </w:r>
    </w:p>
    <w:p w14:paraId="0DF3EC57" w14:textId="63481B3D" w:rsidR="00670D2E" w:rsidRPr="00F158FE" w:rsidRDefault="00670D2E" w:rsidP="0015295E">
      <w:pPr>
        <w:spacing w:after="0" w:line="240" w:lineRule="auto"/>
        <w:ind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 xml:space="preserve">- право требования, подлежащее передаче </w:t>
      </w:r>
      <w:r w:rsidR="00DA3E22" w:rsidRPr="00F158FE">
        <w:rPr>
          <w:rFonts w:ascii="Times New Roman" w:hAnsi="Times New Roman" w:cs="Times New Roman"/>
          <w:sz w:val="24"/>
          <w:szCs w:val="24"/>
        </w:rPr>
        <w:t>Заказчик</w:t>
      </w:r>
      <w:r w:rsidR="000655EF" w:rsidRPr="00F158FE">
        <w:rPr>
          <w:rFonts w:ascii="Times New Roman" w:hAnsi="Times New Roman" w:cs="Times New Roman"/>
          <w:sz w:val="24"/>
          <w:szCs w:val="24"/>
        </w:rPr>
        <w:t xml:space="preserve">у </w:t>
      </w:r>
      <w:r w:rsidRPr="00F158FE">
        <w:rPr>
          <w:rFonts w:ascii="Times New Roman" w:hAnsi="Times New Roman" w:cs="Times New Roman"/>
          <w:sz w:val="24"/>
          <w:szCs w:val="24"/>
        </w:rPr>
        <w:t xml:space="preserve">– право требования выполнения всех </w:t>
      </w:r>
      <w:r w:rsidR="000655EF" w:rsidRPr="00F158FE">
        <w:rPr>
          <w:rFonts w:ascii="Times New Roman" w:hAnsi="Times New Roman" w:cs="Times New Roman"/>
          <w:sz w:val="24"/>
          <w:szCs w:val="24"/>
        </w:rPr>
        <w:t>обязательств</w:t>
      </w:r>
      <w:r w:rsidRPr="00F158FE">
        <w:rPr>
          <w:rFonts w:ascii="Times New Roman" w:hAnsi="Times New Roman" w:cs="Times New Roman"/>
          <w:sz w:val="24"/>
          <w:szCs w:val="24"/>
        </w:rPr>
        <w:t xml:space="preserve">, предусмотренных договором между </w:t>
      </w:r>
      <w:r w:rsidR="0009472D" w:rsidRPr="00F158FE">
        <w:rPr>
          <w:rFonts w:ascii="Times New Roman" w:hAnsi="Times New Roman" w:cs="Times New Roman"/>
          <w:sz w:val="24"/>
          <w:szCs w:val="24"/>
        </w:rPr>
        <w:t>Подрядчиком</w:t>
      </w:r>
      <w:r w:rsidR="00816132" w:rsidRPr="00F158FE">
        <w:rPr>
          <w:rFonts w:ascii="Times New Roman" w:hAnsi="Times New Roman" w:cs="Times New Roman"/>
          <w:sz w:val="24"/>
          <w:szCs w:val="24"/>
        </w:rPr>
        <w:t xml:space="preserve"> </w:t>
      </w:r>
      <w:r w:rsidRPr="00F158FE">
        <w:rPr>
          <w:rFonts w:ascii="Times New Roman" w:hAnsi="Times New Roman" w:cs="Times New Roman"/>
          <w:sz w:val="24"/>
          <w:szCs w:val="24"/>
        </w:rPr>
        <w:t xml:space="preserve">и </w:t>
      </w:r>
      <w:r w:rsidR="000655EF" w:rsidRPr="00F158FE">
        <w:rPr>
          <w:rFonts w:ascii="Times New Roman" w:hAnsi="Times New Roman" w:cs="Times New Roman"/>
          <w:sz w:val="24"/>
          <w:szCs w:val="24"/>
        </w:rPr>
        <w:t>привлеч</w:t>
      </w:r>
      <w:r w:rsidR="00501656" w:rsidRPr="00F158FE">
        <w:rPr>
          <w:rFonts w:ascii="Times New Roman" w:hAnsi="Times New Roman" w:cs="Times New Roman"/>
          <w:sz w:val="24"/>
          <w:szCs w:val="24"/>
        </w:rPr>
        <w:t>ё</w:t>
      </w:r>
      <w:r w:rsidR="000655EF" w:rsidRPr="00F158FE">
        <w:rPr>
          <w:rFonts w:ascii="Times New Roman" w:hAnsi="Times New Roman" w:cs="Times New Roman"/>
          <w:sz w:val="24"/>
          <w:szCs w:val="24"/>
        </w:rPr>
        <w:t>нным им третьим лицом</w:t>
      </w:r>
      <w:r w:rsidRPr="00F158FE">
        <w:rPr>
          <w:rFonts w:ascii="Times New Roman" w:hAnsi="Times New Roman" w:cs="Times New Roman"/>
          <w:sz w:val="24"/>
          <w:szCs w:val="24"/>
        </w:rPr>
        <w:t xml:space="preserve">, которые на момент передачи договора </w:t>
      </w:r>
      <w:r w:rsidR="00DA3E22" w:rsidRPr="00F158FE">
        <w:rPr>
          <w:rFonts w:ascii="Times New Roman" w:hAnsi="Times New Roman" w:cs="Times New Roman"/>
          <w:sz w:val="24"/>
          <w:szCs w:val="24"/>
        </w:rPr>
        <w:t>Заказчик</w:t>
      </w:r>
      <w:r w:rsidR="000655EF" w:rsidRPr="00F158FE">
        <w:rPr>
          <w:rFonts w:ascii="Times New Roman" w:hAnsi="Times New Roman" w:cs="Times New Roman"/>
          <w:sz w:val="24"/>
          <w:szCs w:val="24"/>
        </w:rPr>
        <w:t>у</w:t>
      </w:r>
      <w:r w:rsidRPr="00F158FE">
        <w:rPr>
          <w:rFonts w:ascii="Times New Roman" w:hAnsi="Times New Roman" w:cs="Times New Roman"/>
          <w:sz w:val="24"/>
          <w:szCs w:val="24"/>
        </w:rPr>
        <w:t xml:space="preserve"> не приняты </w:t>
      </w:r>
      <w:r w:rsidR="0009472D" w:rsidRPr="00F158FE">
        <w:rPr>
          <w:rFonts w:ascii="Times New Roman" w:hAnsi="Times New Roman" w:cs="Times New Roman"/>
          <w:sz w:val="24"/>
          <w:szCs w:val="24"/>
        </w:rPr>
        <w:t>Подрядчиком</w:t>
      </w:r>
      <w:r w:rsidR="00816132" w:rsidRPr="00F158FE">
        <w:rPr>
          <w:rFonts w:ascii="Times New Roman" w:hAnsi="Times New Roman" w:cs="Times New Roman"/>
          <w:sz w:val="24"/>
          <w:szCs w:val="24"/>
        </w:rPr>
        <w:t xml:space="preserve"> </w:t>
      </w:r>
      <w:r w:rsidRPr="00F158FE">
        <w:rPr>
          <w:rFonts w:ascii="Times New Roman" w:hAnsi="Times New Roman" w:cs="Times New Roman"/>
          <w:sz w:val="24"/>
          <w:szCs w:val="24"/>
        </w:rPr>
        <w:t xml:space="preserve">у </w:t>
      </w:r>
      <w:r w:rsidR="000655EF" w:rsidRPr="00F158FE">
        <w:rPr>
          <w:rFonts w:ascii="Times New Roman" w:hAnsi="Times New Roman" w:cs="Times New Roman"/>
          <w:sz w:val="24"/>
          <w:szCs w:val="24"/>
        </w:rPr>
        <w:t xml:space="preserve">своего контрагента, включая, но не ограничиваясь, </w:t>
      </w:r>
      <w:r w:rsidRPr="00F158FE">
        <w:rPr>
          <w:rFonts w:ascii="Times New Roman" w:hAnsi="Times New Roman" w:cs="Times New Roman"/>
          <w:sz w:val="24"/>
          <w:szCs w:val="24"/>
        </w:rPr>
        <w:t xml:space="preserve">право требования устранения недостатков </w:t>
      </w:r>
      <w:r w:rsidR="000655EF" w:rsidRPr="00F158FE">
        <w:rPr>
          <w:rFonts w:ascii="Times New Roman" w:hAnsi="Times New Roman" w:cs="Times New Roman"/>
          <w:sz w:val="24"/>
          <w:szCs w:val="24"/>
        </w:rPr>
        <w:t xml:space="preserve">поставленных материалов, оборудования, </w:t>
      </w:r>
      <w:r w:rsidRPr="00F158FE">
        <w:rPr>
          <w:rFonts w:ascii="Times New Roman" w:hAnsi="Times New Roman" w:cs="Times New Roman"/>
          <w:sz w:val="24"/>
          <w:szCs w:val="24"/>
        </w:rPr>
        <w:t>выполненных работ, а равно право требовать исполнения гарантийных обязательств и санкций за неисполнение обязательств по договору, возникшее после даты передачи договора;</w:t>
      </w:r>
    </w:p>
    <w:p w14:paraId="61BE8D76" w14:textId="77777777" w:rsidR="00670D2E" w:rsidRPr="00F158FE" w:rsidRDefault="00670D2E" w:rsidP="0015295E">
      <w:pPr>
        <w:spacing w:after="0" w:line="240" w:lineRule="auto"/>
        <w:ind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 xml:space="preserve">- перевод долга на </w:t>
      </w:r>
      <w:r w:rsidR="00DA3E22" w:rsidRPr="00F158FE">
        <w:rPr>
          <w:rFonts w:ascii="Times New Roman" w:hAnsi="Times New Roman" w:cs="Times New Roman"/>
          <w:sz w:val="24"/>
          <w:szCs w:val="24"/>
        </w:rPr>
        <w:t>Заказчик</w:t>
      </w:r>
      <w:r w:rsidR="000655EF" w:rsidRPr="00F158FE">
        <w:rPr>
          <w:rFonts w:ascii="Times New Roman" w:hAnsi="Times New Roman" w:cs="Times New Roman"/>
          <w:sz w:val="24"/>
          <w:szCs w:val="24"/>
        </w:rPr>
        <w:t>а</w:t>
      </w:r>
      <w:r w:rsidRPr="00F158FE">
        <w:rPr>
          <w:rFonts w:ascii="Times New Roman" w:hAnsi="Times New Roman" w:cs="Times New Roman"/>
          <w:sz w:val="24"/>
          <w:szCs w:val="24"/>
        </w:rPr>
        <w:t xml:space="preserve"> – обязанность оплатить все работы</w:t>
      </w:r>
      <w:r w:rsidR="000655EF" w:rsidRPr="00F158FE">
        <w:rPr>
          <w:rFonts w:ascii="Times New Roman" w:hAnsi="Times New Roman" w:cs="Times New Roman"/>
          <w:sz w:val="24"/>
          <w:szCs w:val="24"/>
        </w:rPr>
        <w:t>, поставку материалов и оборудования</w:t>
      </w:r>
      <w:r w:rsidRPr="00F158FE">
        <w:rPr>
          <w:rFonts w:ascii="Times New Roman" w:hAnsi="Times New Roman" w:cs="Times New Roman"/>
          <w:sz w:val="24"/>
          <w:szCs w:val="24"/>
        </w:rPr>
        <w:t>, которые будут выполнены после момента передачи договора;</w:t>
      </w:r>
    </w:p>
    <w:p w14:paraId="6645C91F" w14:textId="447B481C" w:rsidR="00670D2E" w:rsidRPr="00F158FE" w:rsidRDefault="00670D2E" w:rsidP="0015295E">
      <w:pPr>
        <w:spacing w:after="0" w:line="240" w:lineRule="auto"/>
        <w:ind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 xml:space="preserve">- вознаграждение за уступку прав требования при передаче договора (если применимо) – 1 000 </w:t>
      </w:r>
      <w:r w:rsidR="004E117E" w:rsidRPr="00F158FE">
        <w:rPr>
          <w:rFonts w:ascii="Times New Roman" w:hAnsi="Times New Roman" w:cs="Times New Roman"/>
          <w:sz w:val="24"/>
          <w:szCs w:val="24"/>
        </w:rPr>
        <w:t xml:space="preserve">(одна тысяча) </w:t>
      </w:r>
      <w:r w:rsidRPr="00F158FE">
        <w:rPr>
          <w:rFonts w:ascii="Times New Roman" w:hAnsi="Times New Roman" w:cs="Times New Roman"/>
          <w:sz w:val="24"/>
          <w:szCs w:val="24"/>
        </w:rPr>
        <w:t>рублей по каждому договору.</w:t>
      </w:r>
    </w:p>
    <w:p w14:paraId="1E41A1A0" w14:textId="290ED902" w:rsidR="002A2A6A" w:rsidRPr="00F158FE" w:rsidRDefault="007C014E" w:rsidP="0015295E">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 xml:space="preserve">Настоящий пункт является предварительным договором в отношении передачи договоров между </w:t>
      </w:r>
      <w:r w:rsidR="00816132" w:rsidRPr="00F158FE">
        <w:rPr>
          <w:rFonts w:ascii="Times New Roman" w:hAnsi="Times New Roman" w:cs="Times New Roman"/>
          <w:sz w:val="24"/>
          <w:szCs w:val="24"/>
        </w:rPr>
        <w:t>П</w:t>
      </w:r>
      <w:r w:rsidRPr="00F158FE">
        <w:rPr>
          <w:rFonts w:ascii="Times New Roman" w:hAnsi="Times New Roman" w:cs="Times New Roman"/>
          <w:sz w:val="24"/>
          <w:szCs w:val="24"/>
        </w:rPr>
        <w:t>одрядчик</w:t>
      </w:r>
      <w:r w:rsidR="00816132" w:rsidRPr="00F158FE">
        <w:rPr>
          <w:rFonts w:ascii="Times New Roman" w:hAnsi="Times New Roman" w:cs="Times New Roman"/>
          <w:sz w:val="24"/>
          <w:szCs w:val="24"/>
        </w:rPr>
        <w:t>ом</w:t>
      </w:r>
      <w:r w:rsidRPr="00F158FE">
        <w:rPr>
          <w:rFonts w:ascii="Times New Roman" w:hAnsi="Times New Roman" w:cs="Times New Roman"/>
          <w:sz w:val="24"/>
          <w:szCs w:val="24"/>
        </w:rPr>
        <w:t xml:space="preserve"> и привлеч</w:t>
      </w:r>
      <w:r w:rsidR="004E117E" w:rsidRPr="00F158FE">
        <w:rPr>
          <w:rFonts w:ascii="Times New Roman" w:hAnsi="Times New Roman" w:cs="Times New Roman"/>
          <w:sz w:val="24"/>
          <w:szCs w:val="24"/>
        </w:rPr>
        <w:t>ё</w:t>
      </w:r>
      <w:r w:rsidRPr="00F158FE">
        <w:rPr>
          <w:rFonts w:ascii="Times New Roman" w:hAnsi="Times New Roman" w:cs="Times New Roman"/>
          <w:sz w:val="24"/>
          <w:szCs w:val="24"/>
        </w:rPr>
        <w:t xml:space="preserve">нными им третьими лицами от </w:t>
      </w:r>
      <w:r w:rsidR="0009472D" w:rsidRPr="00F158FE">
        <w:rPr>
          <w:rFonts w:ascii="Times New Roman" w:hAnsi="Times New Roman" w:cs="Times New Roman"/>
          <w:sz w:val="24"/>
          <w:szCs w:val="24"/>
        </w:rPr>
        <w:t>Подрядчика</w:t>
      </w:r>
      <w:r w:rsidR="00816132" w:rsidRPr="00F158FE">
        <w:rPr>
          <w:rFonts w:ascii="Times New Roman" w:hAnsi="Times New Roman" w:cs="Times New Roman"/>
          <w:sz w:val="24"/>
          <w:szCs w:val="24"/>
        </w:rPr>
        <w:t xml:space="preserve"> </w:t>
      </w:r>
      <w:r w:rsidRPr="00F158FE">
        <w:rPr>
          <w:rFonts w:ascii="Times New Roman" w:hAnsi="Times New Roman" w:cs="Times New Roman"/>
          <w:sz w:val="24"/>
          <w:szCs w:val="24"/>
        </w:rPr>
        <w:t xml:space="preserve">к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у</w:t>
      </w:r>
      <w:r w:rsidR="002A2A6A" w:rsidRPr="00F158FE">
        <w:rPr>
          <w:rFonts w:ascii="Times New Roman" w:hAnsi="Times New Roman" w:cs="Times New Roman"/>
          <w:sz w:val="24"/>
          <w:szCs w:val="24"/>
        </w:rPr>
        <w:t xml:space="preserve">. Срок, в который </w:t>
      </w:r>
      <w:r w:rsidR="00DA3E22" w:rsidRPr="00F158FE">
        <w:rPr>
          <w:rFonts w:ascii="Times New Roman" w:hAnsi="Times New Roman" w:cs="Times New Roman"/>
          <w:sz w:val="24"/>
          <w:szCs w:val="24"/>
        </w:rPr>
        <w:t>Подрядчик</w:t>
      </w:r>
      <w:r w:rsidR="00816132" w:rsidRPr="00F158FE">
        <w:rPr>
          <w:rFonts w:ascii="Times New Roman" w:hAnsi="Times New Roman" w:cs="Times New Roman"/>
          <w:sz w:val="24"/>
          <w:szCs w:val="24"/>
        </w:rPr>
        <w:t xml:space="preserve"> </w:t>
      </w:r>
      <w:r w:rsidR="002A2A6A" w:rsidRPr="00F158FE">
        <w:rPr>
          <w:rFonts w:ascii="Times New Roman" w:hAnsi="Times New Roman" w:cs="Times New Roman"/>
          <w:sz w:val="24"/>
          <w:szCs w:val="24"/>
        </w:rPr>
        <w:t xml:space="preserve">по требованию </w:t>
      </w:r>
      <w:r w:rsidR="00DA3E22" w:rsidRPr="00F158FE">
        <w:rPr>
          <w:rFonts w:ascii="Times New Roman" w:hAnsi="Times New Roman" w:cs="Times New Roman"/>
          <w:sz w:val="24"/>
          <w:szCs w:val="24"/>
        </w:rPr>
        <w:t>Заказчик</w:t>
      </w:r>
      <w:r w:rsidR="002A2A6A" w:rsidRPr="00F158FE">
        <w:rPr>
          <w:rFonts w:ascii="Times New Roman" w:hAnsi="Times New Roman" w:cs="Times New Roman"/>
          <w:sz w:val="24"/>
          <w:szCs w:val="24"/>
        </w:rPr>
        <w:t xml:space="preserve">а обязуется передать договоры между </w:t>
      </w:r>
      <w:r w:rsidR="00816132" w:rsidRPr="00F158FE">
        <w:rPr>
          <w:rFonts w:ascii="Times New Roman" w:hAnsi="Times New Roman" w:cs="Times New Roman"/>
          <w:sz w:val="24"/>
          <w:szCs w:val="24"/>
        </w:rPr>
        <w:t>П</w:t>
      </w:r>
      <w:r w:rsidR="002A2A6A" w:rsidRPr="00F158FE">
        <w:rPr>
          <w:rFonts w:ascii="Times New Roman" w:hAnsi="Times New Roman" w:cs="Times New Roman"/>
          <w:sz w:val="24"/>
          <w:szCs w:val="24"/>
        </w:rPr>
        <w:t>одрядчик</w:t>
      </w:r>
      <w:r w:rsidR="00816132" w:rsidRPr="00F158FE">
        <w:rPr>
          <w:rFonts w:ascii="Times New Roman" w:hAnsi="Times New Roman" w:cs="Times New Roman"/>
          <w:sz w:val="24"/>
          <w:szCs w:val="24"/>
        </w:rPr>
        <w:t>о</w:t>
      </w:r>
      <w:r w:rsidR="002A2A6A" w:rsidRPr="00F158FE">
        <w:rPr>
          <w:rFonts w:ascii="Times New Roman" w:hAnsi="Times New Roman" w:cs="Times New Roman"/>
          <w:sz w:val="24"/>
          <w:szCs w:val="24"/>
        </w:rPr>
        <w:t>м</w:t>
      </w:r>
      <w:r w:rsidR="00816132" w:rsidRPr="00F158FE">
        <w:rPr>
          <w:rFonts w:ascii="Times New Roman" w:hAnsi="Times New Roman" w:cs="Times New Roman"/>
          <w:sz w:val="24"/>
          <w:szCs w:val="24"/>
        </w:rPr>
        <w:t xml:space="preserve"> </w:t>
      </w:r>
      <w:r w:rsidR="002A2A6A" w:rsidRPr="00F158FE">
        <w:rPr>
          <w:rFonts w:ascii="Times New Roman" w:hAnsi="Times New Roman" w:cs="Times New Roman"/>
          <w:sz w:val="24"/>
          <w:szCs w:val="24"/>
        </w:rPr>
        <w:t>и привлеч</w:t>
      </w:r>
      <w:r w:rsidR="004E117E" w:rsidRPr="00F158FE">
        <w:rPr>
          <w:rFonts w:ascii="Times New Roman" w:hAnsi="Times New Roman" w:cs="Times New Roman"/>
          <w:sz w:val="24"/>
          <w:szCs w:val="24"/>
        </w:rPr>
        <w:t>ё</w:t>
      </w:r>
      <w:r w:rsidR="002A2A6A" w:rsidRPr="00F158FE">
        <w:rPr>
          <w:rFonts w:ascii="Times New Roman" w:hAnsi="Times New Roman" w:cs="Times New Roman"/>
          <w:sz w:val="24"/>
          <w:szCs w:val="24"/>
        </w:rPr>
        <w:t xml:space="preserve">нными им третьими лицами от </w:t>
      </w:r>
      <w:r w:rsidR="0009472D" w:rsidRPr="00F158FE">
        <w:rPr>
          <w:rFonts w:ascii="Times New Roman" w:hAnsi="Times New Roman" w:cs="Times New Roman"/>
          <w:sz w:val="24"/>
          <w:szCs w:val="24"/>
        </w:rPr>
        <w:t>Подрядчика</w:t>
      </w:r>
      <w:r w:rsidR="00816132" w:rsidRPr="00F158FE">
        <w:rPr>
          <w:rFonts w:ascii="Times New Roman" w:hAnsi="Times New Roman" w:cs="Times New Roman"/>
          <w:sz w:val="24"/>
          <w:szCs w:val="24"/>
        </w:rPr>
        <w:t xml:space="preserve"> </w:t>
      </w:r>
      <w:r w:rsidR="002A2A6A" w:rsidRPr="00F158FE">
        <w:rPr>
          <w:rFonts w:ascii="Times New Roman" w:hAnsi="Times New Roman" w:cs="Times New Roman"/>
          <w:sz w:val="24"/>
          <w:szCs w:val="24"/>
        </w:rPr>
        <w:t xml:space="preserve">к </w:t>
      </w:r>
      <w:r w:rsidR="00DA3E22" w:rsidRPr="00F158FE">
        <w:rPr>
          <w:rFonts w:ascii="Times New Roman" w:hAnsi="Times New Roman" w:cs="Times New Roman"/>
          <w:sz w:val="24"/>
          <w:szCs w:val="24"/>
        </w:rPr>
        <w:t>Заказчик</w:t>
      </w:r>
      <w:r w:rsidR="002A2A6A" w:rsidRPr="00F158FE">
        <w:rPr>
          <w:rFonts w:ascii="Times New Roman" w:hAnsi="Times New Roman" w:cs="Times New Roman"/>
          <w:sz w:val="24"/>
          <w:szCs w:val="24"/>
        </w:rPr>
        <w:t>у равен сроку действия Договора.</w:t>
      </w:r>
    </w:p>
    <w:p w14:paraId="56E23829" w14:textId="79B5FA83" w:rsidR="007C014E" w:rsidRPr="00F158FE" w:rsidRDefault="007C014E" w:rsidP="003917D7">
      <w:pPr>
        <w:pStyle w:val="3"/>
        <w:ind w:left="0" w:firstLine="709"/>
      </w:pPr>
      <w:r w:rsidRPr="00F158FE">
        <w:t xml:space="preserve">В случае соответствующего требования </w:t>
      </w:r>
      <w:r w:rsidR="00DA3E22" w:rsidRPr="00F158FE">
        <w:t>Заказчик</w:t>
      </w:r>
      <w:r w:rsidRPr="00F158FE">
        <w:t xml:space="preserve">а </w:t>
      </w:r>
      <w:r w:rsidR="00DA3E22" w:rsidRPr="00F158FE">
        <w:t>Подрядчик</w:t>
      </w:r>
      <w:r w:rsidR="00816132" w:rsidRPr="00F158FE">
        <w:t xml:space="preserve"> </w:t>
      </w:r>
      <w:r w:rsidRPr="00F158FE">
        <w:t xml:space="preserve">обязан передать все свои права и обязанности по указанному </w:t>
      </w:r>
      <w:r w:rsidR="00DA3E22" w:rsidRPr="00F158FE">
        <w:t>Заказчик</w:t>
      </w:r>
      <w:r w:rsidRPr="00F158FE">
        <w:t>у договору с привлеч</w:t>
      </w:r>
      <w:r w:rsidR="004E117E" w:rsidRPr="00F158FE">
        <w:t>ё</w:t>
      </w:r>
      <w:r w:rsidRPr="00F158FE">
        <w:t xml:space="preserve">нным </w:t>
      </w:r>
      <w:r w:rsidR="0009472D" w:rsidRPr="00F158FE">
        <w:t>Подрядчиком</w:t>
      </w:r>
      <w:r w:rsidR="00816132" w:rsidRPr="00F158FE">
        <w:t xml:space="preserve"> </w:t>
      </w:r>
      <w:r w:rsidRPr="00F158FE">
        <w:t xml:space="preserve">третьим лицом (передать соответствующий договор) </w:t>
      </w:r>
      <w:r w:rsidR="00DA3E22" w:rsidRPr="00F158FE">
        <w:t>Заказчик</w:t>
      </w:r>
      <w:r w:rsidRPr="00F158FE">
        <w:t>у или указанному им лицу.</w:t>
      </w:r>
    </w:p>
    <w:p w14:paraId="3F917036" w14:textId="3CA9EC91" w:rsidR="007C014E" w:rsidRPr="00F158FE" w:rsidRDefault="007C014E" w:rsidP="0015295E">
      <w:pPr>
        <w:spacing w:after="0" w:line="240" w:lineRule="auto"/>
        <w:ind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 xml:space="preserve">По своему выбору,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 xml:space="preserve"> вместо передачи договора также вправе потребовать от </w:t>
      </w:r>
      <w:r w:rsidR="0009472D" w:rsidRPr="00F158FE">
        <w:rPr>
          <w:rFonts w:ascii="Times New Roman" w:hAnsi="Times New Roman" w:cs="Times New Roman"/>
          <w:sz w:val="24"/>
          <w:szCs w:val="24"/>
        </w:rPr>
        <w:t>Подрядчика</w:t>
      </w:r>
      <w:r w:rsidR="00816132" w:rsidRPr="00F158FE">
        <w:rPr>
          <w:rFonts w:ascii="Times New Roman" w:hAnsi="Times New Roman" w:cs="Times New Roman"/>
          <w:sz w:val="24"/>
          <w:szCs w:val="24"/>
        </w:rPr>
        <w:t xml:space="preserve"> </w:t>
      </w:r>
      <w:r w:rsidRPr="00F158FE">
        <w:rPr>
          <w:rFonts w:ascii="Times New Roman" w:hAnsi="Times New Roman" w:cs="Times New Roman"/>
          <w:sz w:val="24"/>
          <w:szCs w:val="24"/>
        </w:rPr>
        <w:t>уступку отдельного требования, вытекающего из любого договора, заключ</w:t>
      </w:r>
      <w:r w:rsidR="00E00F90" w:rsidRPr="00F158FE">
        <w:rPr>
          <w:rFonts w:ascii="Times New Roman" w:hAnsi="Times New Roman" w:cs="Times New Roman"/>
          <w:sz w:val="24"/>
          <w:szCs w:val="24"/>
        </w:rPr>
        <w:t>ё</w:t>
      </w:r>
      <w:r w:rsidRPr="00F158FE">
        <w:rPr>
          <w:rFonts w:ascii="Times New Roman" w:hAnsi="Times New Roman" w:cs="Times New Roman"/>
          <w:sz w:val="24"/>
          <w:szCs w:val="24"/>
        </w:rPr>
        <w:t xml:space="preserve">нного между </w:t>
      </w:r>
      <w:r w:rsidR="0009472D" w:rsidRPr="00F158FE">
        <w:rPr>
          <w:rFonts w:ascii="Times New Roman" w:hAnsi="Times New Roman" w:cs="Times New Roman"/>
          <w:sz w:val="24"/>
          <w:szCs w:val="24"/>
        </w:rPr>
        <w:t>Подрядчиком</w:t>
      </w:r>
      <w:r w:rsidR="00816132" w:rsidRPr="00F158FE">
        <w:rPr>
          <w:rFonts w:ascii="Times New Roman" w:hAnsi="Times New Roman" w:cs="Times New Roman"/>
          <w:sz w:val="24"/>
          <w:szCs w:val="24"/>
        </w:rPr>
        <w:t xml:space="preserve"> </w:t>
      </w:r>
      <w:r w:rsidRPr="00F158FE">
        <w:rPr>
          <w:rFonts w:ascii="Times New Roman" w:hAnsi="Times New Roman" w:cs="Times New Roman"/>
          <w:sz w:val="24"/>
          <w:szCs w:val="24"/>
        </w:rPr>
        <w:t>и привлеч</w:t>
      </w:r>
      <w:r w:rsidR="00E00F90" w:rsidRPr="00F158FE">
        <w:rPr>
          <w:rFonts w:ascii="Times New Roman" w:hAnsi="Times New Roman" w:cs="Times New Roman"/>
          <w:sz w:val="24"/>
          <w:szCs w:val="24"/>
        </w:rPr>
        <w:t>ё</w:t>
      </w:r>
      <w:r w:rsidRPr="00F158FE">
        <w:rPr>
          <w:rFonts w:ascii="Times New Roman" w:hAnsi="Times New Roman" w:cs="Times New Roman"/>
          <w:sz w:val="24"/>
          <w:szCs w:val="24"/>
        </w:rPr>
        <w:t xml:space="preserve">нным им лицом. При этом к договору уступки прав требования применяются условия, указанные в </w:t>
      </w:r>
      <w:r w:rsidR="00A3287D" w:rsidRPr="00F158FE">
        <w:rPr>
          <w:rFonts w:ascii="Times New Roman" w:hAnsi="Times New Roman" w:cs="Times New Roman"/>
          <w:sz w:val="24"/>
          <w:szCs w:val="24"/>
        </w:rPr>
        <w:t>настоящем пункте</w:t>
      </w:r>
      <w:r w:rsidRPr="00F158FE">
        <w:rPr>
          <w:rFonts w:ascii="Times New Roman" w:hAnsi="Times New Roman" w:cs="Times New Roman"/>
          <w:sz w:val="24"/>
          <w:szCs w:val="24"/>
        </w:rPr>
        <w:t>.</w:t>
      </w:r>
    </w:p>
    <w:p w14:paraId="498A8FFF" w14:textId="7C848BE6" w:rsidR="00BA7D84" w:rsidRPr="00F158FE" w:rsidRDefault="00DA3E22" w:rsidP="003917D7">
      <w:pPr>
        <w:pStyle w:val="3"/>
        <w:ind w:left="0" w:firstLine="709"/>
      </w:pPr>
      <w:r w:rsidRPr="00F158FE">
        <w:t>Подрядчик</w:t>
      </w:r>
      <w:r w:rsidR="00816132" w:rsidRPr="00F158FE">
        <w:t xml:space="preserve"> </w:t>
      </w:r>
      <w:r w:rsidR="00BA7D84" w:rsidRPr="00F158FE">
        <w:t xml:space="preserve">соглашается обеспечить возможность </w:t>
      </w:r>
      <w:r w:rsidRPr="00F158FE">
        <w:t>Заказчик</w:t>
      </w:r>
      <w:r w:rsidR="00BA7D84" w:rsidRPr="00F158FE">
        <w:t xml:space="preserve">у осуществлять любые проверки, предоставлять по требованию </w:t>
      </w:r>
      <w:r w:rsidRPr="00F158FE">
        <w:t>Заказчик</w:t>
      </w:r>
      <w:r w:rsidR="00BA7D84" w:rsidRPr="00F158FE">
        <w:t xml:space="preserve">а  любые дополнительные документы, которые имеются или должны иметься у </w:t>
      </w:r>
      <w:r w:rsidR="00816132" w:rsidRPr="00F158FE">
        <w:t>П</w:t>
      </w:r>
      <w:r w:rsidR="00E742BA" w:rsidRPr="00F158FE">
        <w:t>одрядчик</w:t>
      </w:r>
      <w:r w:rsidR="00BA7D84" w:rsidRPr="00F158FE">
        <w:t xml:space="preserve">а, проводить инвентаризацию любого движимого или недвижимого имущества, расположенного на Земельных </w:t>
      </w:r>
      <w:r w:rsidR="00E00F90" w:rsidRPr="00F158FE">
        <w:t>у</w:t>
      </w:r>
      <w:r w:rsidR="00BA7D84" w:rsidRPr="00F158FE">
        <w:t>частка</w:t>
      </w:r>
      <w:r w:rsidR="003030F8" w:rsidRPr="00F158FE">
        <w:t xml:space="preserve">х, </w:t>
      </w:r>
      <w:r w:rsidR="00BA7D84" w:rsidRPr="00F158FE">
        <w:t xml:space="preserve">Строительной </w:t>
      </w:r>
      <w:r w:rsidR="00E00F90" w:rsidRPr="00F158FE">
        <w:t xml:space="preserve">площадке </w:t>
      </w:r>
      <w:r w:rsidR="003030F8" w:rsidRPr="00F158FE">
        <w:t xml:space="preserve">и входящего в состав </w:t>
      </w:r>
      <w:r w:rsidR="00BA7D84" w:rsidRPr="00F158FE">
        <w:t>или иным образом связанного с</w:t>
      </w:r>
      <w:r w:rsidR="00816132" w:rsidRPr="00F158FE">
        <w:t xml:space="preserve"> Объектом</w:t>
      </w:r>
      <w:r w:rsidR="00BA7D84" w:rsidRPr="00F158FE">
        <w:t xml:space="preserve">, если такие действия необходимы в соответствии с предусмотренной Концессионным </w:t>
      </w:r>
      <w:r w:rsidR="00E00F90" w:rsidRPr="00F158FE">
        <w:t xml:space="preserve">соглашением </w:t>
      </w:r>
      <w:r w:rsidR="00BA7D84" w:rsidRPr="00F158FE">
        <w:t xml:space="preserve">процедурой прекращения Концессионного </w:t>
      </w:r>
      <w:r w:rsidR="00E00F90" w:rsidRPr="00F158FE">
        <w:t>соглашения</w:t>
      </w:r>
      <w:r w:rsidR="00BA7D84" w:rsidRPr="00F158FE">
        <w:t>.</w:t>
      </w:r>
    </w:p>
    <w:p w14:paraId="22FFCBA5" w14:textId="021D18D1" w:rsidR="00BA7D84" w:rsidRPr="00F158FE" w:rsidRDefault="00BA7D84" w:rsidP="003917D7">
      <w:pPr>
        <w:pStyle w:val="20"/>
        <w:ind w:left="0" w:firstLine="709"/>
      </w:pPr>
      <w:bookmarkStart w:id="165" w:name="_Toc18940807"/>
      <w:r w:rsidRPr="00F158FE">
        <w:lastRenderedPageBreak/>
        <w:t>Последствия прекращения Договора</w:t>
      </w:r>
      <w:bookmarkEnd w:id="165"/>
    </w:p>
    <w:p w14:paraId="4A342D3E" w14:textId="141551D6" w:rsidR="00BA7D84" w:rsidRPr="00F158FE" w:rsidRDefault="00BA7D84" w:rsidP="003917D7">
      <w:pPr>
        <w:pStyle w:val="3"/>
        <w:ind w:left="0" w:firstLine="709"/>
      </w:pPr>
      <w:r w:rsidRPr="00F158FE">
        <w:t>Без ограничения иных положений Договора, устанавливающих последствия прекращения Договора, в случае прекращения Договора:</w:t>
      </w:r>
    </w:p>
    <w:p w14:paraId="4EB8751F" w14:textId="751E8DA7" w:rsidR="00BA7D84" w:rsidRPr="00F158FE" w:rsidRDefault="00BA7D84" w:rsidP="001A326D">
      <w:pPr>
        <w:pStyle w:val="a6"/>
        <w:numPr>
          <w:ilvl w:val="1"/>
          <w:numId w:val="75"/>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 xml:space="preserve">Договор прекращает действовать с </w:t>
      </w:r>
      <w:r w:rsidR="00A62B0A" w:rsidRPr="00F158FE">
        <w:rPr>
          <w:rFonts w:ascii="Times New Roman" w:hAnsi="Times New Roman" w:cs="Times New Roman"/>
          <w:sz w:val="24"/>
          <w:szCs w:val="24"/>
        </w:rPr>
        <w:t xml:space="preserve">соответствующей </w:t>
      </w:r>
      <w:r w:rsidRPr="00F158FE">
        <w:rPr>
          <w:rFonts w:ascii="Times New Roman" w:hAnsi="Times New Roman" w:cs="Times New Roman"/>
          <w:sz w:val="24"/>
          <w:szCs w:val="24"/>
        </w:rPr>
        <w:t xml:space="preserve">даты прекращения, за исключением положений, касающихся прекращения Договора, передачи </w:t>
      </w:r>
      <w:r w:rsidR="00A62B0A" w:rsidRPr="00F158FE">
        <w:rPr>
          <w:rFonts w:ascii="Times New Roman" w:hAnsi="Times New Roman" w:cs="Times New Roman"/>
          <w:sz w:val="24"/>
          <w:szCs w:val="24"/>
        </w:rPr>
        <w:t>результатов работ</w:t>
      </w:r>
      <w:r w:rsidRPr="00F158FE">
        <w:rPr>
          <w:rFonts w:ascii="Times New Roman" w:hAnsi="Times New Roman" w:cs="Times New Roman"/>
          <w:sz w:val="24"/>
          <w:szCs w:val="24"/>
        </w:rPr>
        <w:t xml:space="preserve"> и обязательств Сторон, с этим связанных, заверений </w:t>
      </w:r>
      <w:r w:rsidR="00816132" w:rsidRPr="00F158FE">
        <w:rPr>
          <w:rFonts w:ascii="Times New Roman" w:hAnsi="Times New Roman" w:cs="Times New Roman"/>
          <w:sz w:val="24"/>
          <w:szCs w:val="24"/>
        </w:rPr>
        <w:t>П</w:t>
      </w:r>
      <w:r w:rsidR="00E742BA" w:rsidRPr="00F158FE">
        <w:rPr>
          <w:rFonts w:ascii="Times New Roman" w:hAnsi="Times New Roman" w:cs="Times New Roman"/>
          <w:sz w:val="24"/>
          <w:szCs w:val="24"/>
        </w:rPr>
        <w:t>одрядчик</w:t>
      </w:r>
      <w:r w:rsidRPr="00F158FE">
        <w:rPr>
          <w:rFonts w:ascii="Times New Roman" w:hAnsi="Times New Roman" w:cs="Times New Roman"/>
          <w:sz w:val="24"/>
          <w:szCs w:val="24"/>
        </w:rPr>
        <w:t xml:space="preserve">а, предусмотренных п. </w:t>
      </w:r>
      <w:r w:rsidR="00A3287D" w:rsidRPr="00F158FE">
        <w:rPr>
          <w:rFonts w:ascii="Times New Roman" w:hAnsi="Times New Roman" w:cs="Times New Roman"/>
          <w:sz w:val="24"/>
          <w:szCs w:val="24"/>
        </w:rPr>
        <w:fldChar w:fldCharType="begin"/>
      </w:r>
      <w:r w:rsidR="00A3287D" w:rsidRPr="00F158FE">
        <w:rPr>
          <w:rFonts w:ascii="Times New Roman" w:hAnsi="Times New Roman" w:cs="Times New Roman"/>
          <w:sz w:val="24"/>
          <w:szCs w:val="24"/>
        </w:rPr>
        <w:instrText xml:space="preserve"> REF _Ref24374165 \r \h </w:instrText>
      </w:r>
      <w:r w:rsidR="001E66C7" w:rsidRPr="00F158FE">
        <w:rPr>
          <w:rFonts w:ascii="Times New Roman" w:hAnsi="Times New Roman" w:cs="Times New Roman"/>
          <w:sz w:val="24"/>
          <w:szCs w:val="24"/>
        </w:rPr>
        <w:instrText xml:space="preserve"> \* MERGEFORMAT </w:instrText>
      </w:r>
      <w:r w:rsidR="00A3287D" w:rsidRPr="00F158FE">
        <w:rPr>
          <w:rFonts w:ascii="Times New Roman" w:hAnsi="Times New Roman" w:cs="Times New Roman"/>
          <w:sz w:val="24"/>
          <w:szCs w:val="24"/>
        </w:rPr>
      </w:r>
      <w:r w:rsidR="00A3287D" w:rsidRPr="00F158FE">
        <w:rPr>
          <w:rFonts w:ascii="Times New Roman" w:hAnsi="Times New Roman" w:cs="Times New Roman"/>
          <w:sz w:val="24"/>
          <w:szCs w:val="24"/>
        </w:rPr>
        <w:fldChar w:fldCharType="separate"/>
      </w:r>
      <w:r w:rsidR="00BC639C" w:rsidRPr="00F158FE">
        <w:rPr>
          <w:rFonts w:ascii="Times New Roman" w:hAnsi="Times New Roman" w:cs="Times New Roman"/>
          <w:sz w:val="24"/>
          <w:szCs w:val="24"/>
        </w:rPr>
        <w:t>15.1</w:t>
      </w:r>
      <w:r w:rsidR="00A3287D" w:rsidRPr="00F158FE">
        <w:rPr>
          <w:rFonts w:ascii="Times New Roman" w:hAnsi="Times New Roman" w:cs="Times New Roman"/>
          <w:sz w:val="24"/>
          <w:szCs w:val="24"/>
        </w:rPr>
        <w:fldChar w:fldCharType="end"/>
      </w:r>
      <w:r w:rsidR="00A3287D" w:rsidRPr="00F158FE">
        <w:rPr>
          <w:rFonts w:ascii="Times New Roman" w:hAnsi="Times New Roman" w:cs="Times New Roman"/>
          <w:sz w:val="24"/>
          <w:szCs w:val="24"/>
        </w:rPr>
        <w:t xml:space="preserve"> </w:t>
      </w:r>
      <w:r w:rsidRPr="00F158FE">
        <w:rPr>
          <w:rFonts w:ascii="Times New Roman" w:hAnsi="Times New Roman" w:cs="Times New Roman"/>
          <w:sz w:val="24"/>
          <w:szCs w:val="24"/>
        </w:rPr>
        <w:t xml:space="preserve">и вытекающих из них обязательств по уплате неустойки, </w:t>
      </w:r>
      <w:r w:rsidR="00A62B0A" w:rsidRPr="00F158FE">
        <w:rPr>
          <w:rFonts w:ascii="Times New Roman" w:hAnsi="Times New Roman" w:cs="Times New Roman"/>
          <w:sz w:val="24"/>
          <w:szCs w:val="24"/>
        </w:rPr>
        <w:t>уступки прав и обязанностей по Договору, передаче Договора,</w:t>
      </w:r>
      <w:r w:rsidR="00A3287D" w:rsidRPr="00F158FE">
        <w:rPr>
          <w:rFonts w:ascii="Times New Roman" w:hAnsi="Times New Roman" w:cs="Times New Roman"/>
          <w:sz w:val="24"/>
          <w:szCs w:val="24"/>
        </w:rPr>
        <w:t xml:space="preserve"> обязательств о конфиденциальности,</w:t>
      </w:r>
      <w:r w:rsidR="00A62B0A" w:rsidRPr="00F158FE">
        <w:rPr>
          <w:rFonts w:ascii="Times New Roman" w:hAnsi="Times New Roman" w:cs="Times New Roman"/>
          <w:sz w:val="24"/>
          <w:szCs w:val="24"/>
        </w:rPr>
        <w:t xml:space="preserve"> </w:t>
      </w:r>
      <w:r w:rsidRPr="00F158FE">
        <w:rPr>
          <w:rFonts w:ascii="Times New Roman" w:hAnsi="Times New Roman" w:cs="Times New Roman"/>
          <w:sz w:val="24"/>
          <w:szCs w:val="24"/>
        </w:rPr>
        <w:t>а равно иных положений Договора, которые сохраняются в силе;</w:t>
      </w:r>
    </w:p>
    <w:p w14:paraId="5FE43706" w14:textId="77777777" w:rsidR="00372E2B" w:rsidRDefault="00DA3E22" w:rsidP="0015295E">
      <w:pPr>
        <w:pStyle w:val="a6"/>
        <w:numPr>
          <w:ilvl w:val="1"/>
          <w:numId w:val="75"/>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Подрядчик</w:t>
      </w:r>
      <w:r w:rsidR="00E6637E" w:rsidRPr="00F158FE">
        <w:rPr>
          <w:rFonts w:ascii="Times New Roman" w:hAnsi="Times New Roman" w:cs="Times New Roman"/>
          <w:sz w:val="24"/>
          <w:szCs w:val="24"/>
        </w:rPr>
        <w:t xml:space="preserve"> </w:t>
      </w:r>
      <w:r w:rsidR="00BA7D84" w:rsidRPr="00F158FE">
        <w:rPr>
          <w:rFonts w:ascii="Times New Roman" w:hAnsi="Times New Roman" w:cs="Times New Roman"/>
          <w:sz w:val="24"/>
          <w:szCs w:val="24"/>
        </w:rPr>
        <w:t xml:space="preserve">обязан передать </w:t>
      </w:r>
      <w:r w:rsidRPr="00F158FE">
        <w:rPr>
          <w:rFonts w:ascii="Times New Roman" w:hAnsi="Times New Roman" w:cs="Times New Roman"/>
          <w:sz w:val="24"/>
          <w:szCs w:val="24"/>
        </w:rPr>
        <w:t>Заказчик</w:t>
      </w:r>
      <w:r w:rsidR="00BA7D84" w:rsidRPr="00F158FE">
        <w:rPr>
          <w:rFonts w:ascii="Times New Roman" w:hAnsi="Times New Roman" w:cs="Times New Roman"/>
          <w:sz w:val="24"/>
          <w:szCs w:val="24"/>
        </w:rPr>
        <w:t>у права и имущество в порядке и в сроки, установленные в Договоре</w:t>
      </w:r>
      <w:r w:rsidR="00372E2B">
        <w:rPr>
          <w:rFonts w:ascii="Times New Roman" w:hAnsi="Times New Roman" w:cs="Times New Roman"/>
          <w:sz w:val="24"/>
          <w:szCs w:val="24"/>
        </w:rPr>
        <w:t>;</w:t>
      </w:r>
    </w:p>
    <w:p w14:paraId="1571F8B0" w14:textId="2573DCE8" w:rsidR="00BA7D84" w:rsidRPr="00F158FE" w:rsidRDefault="00372E2B" w:rsidP="0015295E">
      <w:pPr>
        <w:pStyle w:val="a6"/>
        <w:numPr>
          <w:ilvl w:val="1"/>
          <w:numId w:val="7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Заказчик обязан принять и оплатить выполненные Подрядчиком работы, а </w:t>
      </w:r>
      <w:proofErr w:type="gramStart"/>
      <w:r>
        <w:rPr>
          <w:rFonts w:ascii="Times New Roman" w:hAnsi="Times New Roman" w:cs="Times New Roman"/>
          <w:sz w:val="24"/>
          <w:szCs w:val="24"/>
        </w:rPr>
        <w:t>так же</w:t>
      </w:r>
      <w:proofErr w:type="gramEnd"/>
      <w:r>
        <w:rPr>
          <w:rFonts w:ascii="Times New Roman" w:hAnsi="Times New Roman" w:cs="Times New Roman"/>
          <w:sz w:val="24"/>
          <w:szCs w:val="24"/>
        </w:rPr>
        <w:t xml:space="preserve"> материалы и оборудование, поставленное на Строительную площадку, либо заказанн</w:t>
      </w:r>
      <w:r w:rsidR="000A0024">
        <w:rPr>
          <w:rFonts w:ascii="Times New Roman" w:hAnsi="Times New Roman" w:cs="Times New Roman"/>
          <w:sz w:val="24"/>
          <w:szCs w:val="24"/>
        </w:rPr>
        <w:t>ые и оплаченные Подрядчиком</w:t>
      </w:r>
      <w:r w:rsidR="00BA7D84" w:rsidRPr="00F158FE">
        <w:rPr>
          <w:rFonts w:ascii="Times New Roman" w:hAnsi="Times New Roman" w:cs="Times New Roman"/>
          <w:sz w:val="24"/>
          <w:szCs w:val="24"/>
        </w:rPr>
        <w:t>.</w:t>
      </w:r>
    </w:p>
    <w:p w14:paraId="4694E01D" w14:textId="37551046" w:rsidR="00BA7D84" w:rsidRPr="00F158FE" w:rsidRDefault="00BA7D84" w:rsidP="003917D7">
      <w:pPr>
        <w:pStyle w:val="20"/>
        <w:ind w:left="0" w:firstLine="709"/>
      </w:pPr>
      <w:bookmarkStart w:id="166" w:name="_Toc18940808"/>
      <w:r w:rsidRPr="00F158FE">
        <w:t xml:space="preserve">Требования к передаче </w:t>
      </w:r>
      <w:r w:rsidR="00A62B0A" w:rsidRPr="00F158FE">
        <w:t>Объекта</w:t>
      </w:r>
      <w:r w:rsidRPr="00F158FE">
        <w:t xml:space="preserve"> при прекращении Договора</w:t>
      </w:r>
      <w:bookmarkEnd w:id="166"/>
    </w:p>
    <w:p w14:paraId="58668808" w14:textId="7633ED3D" w:rsidR="00BA7D84" w:rsidRPr="00F158FE" w:rsidRDefault="00BA7D84" w:rsidP="003917D7">
      <w:pPr>
        <w:pStyle w:val="3"/>
        <w:ind w:left="0" w:firstLine="709"/>
      </w:pPr>
      <w:r w:rsidRPr="00F158FE">
        <w:t xml:space="preserve">Для случаев прекращения Договора до </w:t>
      </w:r>
      <w:r w:rsidR="00A62B0A" w:rsidRPr="00F158FE">
        <w:t>Д</w:t>
      </w:r>
      <w:r w:rsidRPr="00F158FE">
        <w:t xml:space="preserve">аты </w:t>
      </w:r>
      <w:r w:rsidR="00A62B0A" w:rsidRPr="00F158FE">
        <w:t xml:space="preserve">завершения </w:t>
      </w:r>
      <w:r w:rsidR="009C4013" w:rsidRPr="00F158FE">
        <w:t xml:space="preserve">выполнения </w:t>
      </w:r>
      <w:r w:rsidR="00A62B0A" w:rsidRPr="00F158FE">
        <w:t>работ</w:t>
      </w:r>
      <w:r w:rsidR="001E66C7" w:rsidRPr="00F158FE">
        <w:t xml:space="preserve"> </w:t>
      </w:r>
      <w:r w:rsidRPr="00F158FE">
        <w:t xml:space="preserve">под </w:t>
      </w:r>
      <w:r w:rsidR="00A62B0A" w:rsidRPr="00F158FE">
        <w:t>Объектом</w:t>
      </w:r>
      <w:r w:rsidRPr="00F158FE">
        <w:t xml:space="preserve"> понимается территория </w:t>
      </w:r>
      <w:r w:rsidR="00945346" w:rsidRPr="00F158FE">
        <w:t>с</w:t>
      </w:r>
      <w:r w:rsidRPr="00F158FE">
        <w:t xml:space="preserve">троительства, </w:t>
      </w:r>
      <w:r w:rsidR="003D162F" w:rsidRPr="00F158FE">
        <w:t xml:space="preserve">результаты выполненных работ, </w:t>
      </w:r>
      <w:r w:rsidRPr="00F158FE">
        <w:t>совокупность материалов, конструктивных элементов, элементов незаверш</w:t>
      </w:r>
      <w:r w:rsidR="00427B09" w:rsidRPr="00F158FE">
        <w:t>ё</w:t>
      </w:r>
      <w:r w:rsidRPr="00F158FE">
        <w:t>нного строительством объекта, независимо от того, зарегистрирован ли таковой в качестве объекта незаверш</w:t>
      </w:r>
      <w:r w:rsidR="00427B09" w:rsidRPr="00F158FE">
        <w:t>ё</w:t>
      </w:r>
      <w:r w:rsidRPr="00F158FE">
        <w:t xml:space="preserve">нного строительства или нет, документация в отношении такого объекта, а также иные права и имущество, включая программное обеспечение и иные результаты интеллектуальной деятельности, Проектную, Рабочую и Исполнительную </w:t>
      </w:r>
      <w:r w:rsidR="00427B09" w:rsidRPr="00F158FE">
        <w:t>д</w:t>
      </w:r>
      <w:r w:rsidRPr="00F158FE">
        <w:t>окументаци</w:t>
      </w:r>
      <w:r w:rsidR="00281FE6" w:rsidRPr="00F158FE">
        <w:t>и</w:t>
      </w:r>
      <w:r w:rsidRPr="00F158FE">
        <w:t xml:space="preserve"> в соответствии с требованиями Договора.</w:t>
      </w:r>
    </w:p>
    <w:p w14:paraId="707D9064" w14:textId="0B41A9D4" w:rsidR="00BA7D84" w:rsidRPr="00F158FE" w:rsidRDefault="00BA7D84" w:rsidP="003917D7">
      <w:pPr>
        <w:pStyle w:val="3"/>
        <w:ind w:left="0" w:firstLine="709"/>
      </w:pPr>
      <w:r w:rsidRPr="00F158FE">
        <w:t xml:space="preserve">Срок </w:t>
      </w:r>
      <w:r w:rsidR="00BA2E3A" w:rsidRPr="00F158FE">
        <w:t>п</w:t>
      </w:r>
      <w:r w:rsidRPr="00F158FE">
        <w:t xml:space="preserve">ериода </w:t>
      </w:r>
      <w:r w:rsidR="00BA2E3A" w:rsidRPr="00F158FE">
        <w:t>п</w:t>
      </w:r>
      <w:r w:rsidRPr="00F158FE">
        <w:t xml:space="preserve">ередачи </w:t>
      </w:r>
      <w:r w:rsidR="00A62B0A" w:rsidRPr="00F158FE">
        <w:t>Объекта</w:t>
      </w:r>
      <w:r w:rsidR="00BA2E3A" w:rsidRPr="00F158FE">
        <w:t xml:space="preserve"> </w:t>
      </w:r>
      <w:r w:rsidRPr="00F158FE">
        <w:t xml:space="preserve">составляет </w:t>
      </w:r>
      <w:r w:rsidR="00BA2E3A" w:rsidRPr="00F158FE">
        <w:t>30</w:t>
      </w:r>
      <w:r w:rsidR="00281FE6" w:rsidRPr="00F158FE">
        <w:t xml:space="preserve"> (тридцать)</w:t>
      </w:r>
      <w:r w:rsidRPr="00F158FE">
        <w:t xml:space="preserve"> календарных дней с момента </w:t>
      </w:r>
      <w:r w:rsidR="00BA2E3A" w:rsidRPr="00F158FE">
        <w:t xml:space="preserve">возникновения соответствующего основания для передачи </w:t>
      </w:r>
      <w:r w:rsidR="00A62B0A" w:rsidRPr="00F158FE">
        <w:t>Объекта</w:t>
      </w:r>
      <w:r w:rsidRPr="00F158FE">
        <w:t>.</w:t>
      </w:r>
    </w:p>
    <w:p w14:paraId="1C194557" w14:textId="41678A3B" w:rsidR="00BA7D84" w:rsidRPr="00F158FE" w:rsidRDefault="00BA7D84" w:rsidP="003917D7">
      <w:pPr>
        <w:pStyle w:val="3"/>
        <w:ind w:left="0" w:firstLine="709"/>
      </w:pPr>
      <w:r w:rsidRPr="00F158FE">
        <w:t xml:space="preserve">В течение </w:t>
      </w:r>
      <w:r w:rsidR="00BA2E3A" w:rsidRPr="00F158FE">
        <w:t>п</w:t>
      </w:r>
      <w:r w:rsidRPr="00F158FE">
        <w:t xml:space="preserve">ериода </w:t>
      </w:r>
      <w:r w:rsidR="00BA2E3A" w:rsidRPr="00F158FE">
        <w:t>п</w:t>
      </w:r>
      <w:r w:rsidRPr="00F158FE">
        <w:t xml:space="preserve">ередачи </w:t>
      </w:r>
      <w:r w:rsidR="00A62B0A" w:rsidRPr="00F158FE">
        <w:t>Объект</w:t>
      </w:r>
      <w:r w:rsidRPr="00F158FE">
        <w:t xml:space="preserve"> подлежит передаче (возврату) </w:t>
      </w:r>
      <w:r w:rsidR="00DA3E22" w:rsidRPr="00F158FE">
        <w:t>Заказчик</w:t>
      </w:r>
      <w:r w:rsidRPr="00F158FE">
        <w:t xml:space="preserve">у без предоставления какого-либо дополнительного возмещения в связи с такой передачей (возвратом). Настоящим устанавливается, что </w:t>
      </w:r>
      <w:r w:rsidR="00DA3E22" w:rsidRPr="00F158FE">
        <w:t>Подрядчик</w:t>
      </w:r>
      <w:r w:rsidR="00E6637E" w:rsidRPr="00F158FE">
        <w:t xml:space="preserve"> </w:t>
      </w:r>
      <w:r w:rsidRPr="00F158FE">
        <w:t xml:space="preserve">не обладает правом удержания, либо иным аналогичным правом в отношении Земельных </w:t>
      </w:r>
      <w:r w:rsidR="00281FE6" w:rsidRPr="00F158FE">
        <w:t>у</w:t>
      </w:r>
      <w:r w:rsidRPr="00F158FE">
        <w:t xml:space="preserve">частков, </w:t>
      </w:r>
      <w:r w:rsidR="00A62B0A" w:rsidRPr="00F158FE">
        <w:t xml:space="preserve">Объекта, </w:t>
      </w:r>
      <w:r w:rsidRPr="00F158FE">
        <w:t xml:space="preserve">Проектной </w:t>
      </w:r>
      <w:r w:rsidR="00281FE6" w:rsidRPr="00F158FE">
        <w:t>д</w:t>
      </w:r>
      <w:r w:rsidRPr="00F158FE">
        <w:t xml:space="preserve">окументации, Рабочей </w:t>
      </w:r>
      <w:r w:rsidR="00281FE6" w:rsidRPr="00F158FE">
        <w:t>д</w:t>
      </w:r>
      <w:r w:rsidRPr="00F158FE">
        <w:t xml:space="preserve">окументации, Исполнительной </w:t>
      </w:r>
      <w:r w:rsidR="00281FE6" w:rsidRPr="00F158FE">
        <w:t>д</w:t>
      </w:r>
      <w:r w:rsidRPr="00F158FE">
        <w:t>окументации</w:t>
      </w:r>
      <w:r w:rsidR="003D162F" w:rsidRPr="00F158FE">
        <w:t xml:space="preserve">, результатов работ </w:t>
      </w:r>
      <w:r w:rsidRPr="00F158FE">
        <w:t xml:space="preserve">и в более общем смысле любого иного имущества, активов, документов и материалов, подлежащих передаче </w:t>
      </w:r>
      <w:r w:rsidR="00DA3E22" w:rsidRPr="00F158FE">
        <w:t>Заказчик</w:t>
      </w:r>
      <w:r w:rsidRPr="00F158FE">
        <w:t>у в случае прекращения Договора.</w:t>
      </w:r>
    </w:p>
    <w:p w14:paraId="7A453605" w14:textId="643AE833" w:rsidR="00BA7D84" w:rsidRPr="00F158FE" w:rsidRDefault="00BA7D84" w:rsidP="003917D7">
      <w:pPr>
        <w:pStyle w:val="3"/>
        <w:ind w:left="0" w:firstLine="709"/>
      </w:pPr>
      <w:r w:rsidRPr="00F158FE">
        <w:t xml:space="preserve">В случае досрочного прекращения Договора до </w:t>
      </w:r>
      <w:r w:rsidR="00114F95" w:rsidRPr="00F158FE">
        <w:t xml:space="preserve">Даты завершения </w:t>
      </w:r>
      <w:r w:rsidR="009C4013" w:rsidRPr="00F158FE">
        <w:t xml:space="preserve">выполнения </w:t>
      </w:r>
      <w:r w:rsidR="00114F95" w:rsidRPr="00F158FE">
        <w:t xml:space="preserve">работ </w:t>
      </w:r>
      <w:r w:rsidR="00DA3E22" w:rsidRPr="00F158FE">
        <w:t>Подрядчик</w:t>
      </w:r>
      <w:r w:rsidR="00E6637E" w:rsidRPr="00F158FE">
        <w:t xml:space="preserve"> </w:t>
      </w:r>
      <w:r w:rsidRPr="00F158FE">
        <w:t>обязан:</w:t>
      </w:r>
    </w:p>
    <w:p w14:paraId="4C3650AE" w14:textId="77777777" w:rsidR="00BA7D84" w:rsidRPr="00F158FE" w:rsidRDefault="00BA7D84" w:rsidP="0015295E">
      <w:pPr>
        <w:pStyle w:val="a6"/>
        <w:numPr>
          <w:ilvl w:val="1"/>
          <w:numId w:val="76"/>
        </w:numPr>
        <w:tabs>
          <w:tab w:val="left" w:pos="426"/>
        </w:tabs>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 xml:space="preserve">передать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 xml:space="preserve">у всю документацию, необходимую для завершения </w:t>
      </w:r>
      <w:r w:rsidR="003D162F" w:rsidRPr="00F158FE">
        <w:rPr>
          <w:rFonts w:ascii="Times New Roman" w:hAnsi="Times New Roman" w:cs="Times New Roman"/>
          <w:sz w:val="24"/>
          <w:szCs w:val="24"/>
        </w:rPr>
        <w:t>с</w:t>
      </w:r>
      <w:r w:rsidRPr="00F158FE">
        <w:rPr>
          <w:rFonts w:ascii="Times New Roman" w:hAnsi="Times New Roman" w:cs="Times New Roman"/>
          <w:sz w:val="24"/>
          <w:szCs w:val="24"/>
        </w:rPr>
        <w:t>троительства;</w:t>
      </w:r>
    </w:p>
    <w:p w14:paraId="5AC20E95" w14:textId="42EAD427" w:rsidR="00BA7D84" w:rsidRPr="00F158FE" w:rsidRDefault="00BA7D84" w:rsidP="0015295E">
      <w:pPr>
        <w:pStyle w:val="a6"/>
        <w:numPr>
          <w:ilvl w:val="1"/>
          <w:numId w:val="76"/>
        </w:numPr>
        <w:tabs>
          <w:tab w:val="left" w:pos="426"/>
        </w:tabs>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 xml:space="preserve">освободить Строительную </w:t>
      </w:r>
      <w:r w:rsidR="005B3B14" w:rsidRPr="00F158FE">
        <w:rPr>
          <w:rFonts w:ascii="Times New Roman" w:hAnsi="Times New Roman" w:cs="Times New Roman"/>
          <w:sz w:val="24"/>
          <w:szCs w:val="24"/>
        </w:rPr>
        <w:t>п</w:t>
      </w:r>
      <w:r w:rsidRPr="00F158FE">
        <w:rPr>
          <w:rFonts w:ascii="Times New Roman" w:hAnsi="Times New Roman" w:cs="Times New Roman"/>
          <w:sz w:val="24"/>
          <w:szCs w:val="24"/>
        </w:rPr>
        <w:t xml:space="preserve">лощадку от имущества, материалов, инвентаря и оборудования, которое не подлежит передаче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у.</w:t>
      </w:r>
    </w:p>
    <w:p w14:paraId="61B64F21" w14:textId="343F1A68" w:rsidR="00BA7D84" w:rsidRPr="00F158FE" w:rsidRDefault="00BA7D84" w:rsidP="003917D7">
      <w:pPr>
        <w:pStyle w:val="3"/>
        <w:ind w:left="0" w:firstLine="709"/>
      </w:pPr>
      <w:r w:rsidRPr="00F158FE">
        <w:t xml:space="preserve">К окончанию </w:t>
      </w:r>
      <w:r w:rsidR="00BA2E3A" w:rsidRPr="00F158FE">
        <w:t>п</w:t>
      </w:r>
      <w:r w:rsidRPr="00F158FE">
        <w:t xml:space="preserve">ериода </w:t>
      </w:r>
      <w:r w:rsidR="00BA2E3A" w:rsidRPr="00F158FE">
        <w:t>п</w:t>
      </w:r>
      <w:r w:rsidRPr="00F158FE">
        <w:t xml:space="preserve">ередачи </w:t>
      </w:r>
      <w:r w:rsidR="00114F95" w:rsidRPr="00F158FE">
        <w:t>Объекта</w:t>
      </w:r>
      <w:r w:rsidRPr="00F158FE">
        <w:t xml:space="preserve"> </w:t>
      </w:r>
      <w:r w:rsidR="00DA3E22" w:rsidRPr="00F158FE">
        <w:t>Подрядчик</w:t>
      </w:r>
      <w:r w:rsidR="00E6637E" w:rsidRPr="00F158FE">
        <w:t xml:space="preserve"> </w:t>
      </w:r>
      <w:r w:rsidRPr="00F158FE">
        <w:t>обязан:</w:t>
      </w:r>
    </w:p>
    <w:p w14:paraId="5B21A44D" w14:textId="77777777" w:rsidR="00BA7D84" w:rsidRPr="00F158FE" w:rsidRDefault="00BA7D84" w:rsidP="0015295E">
      <w:pPr>
        <w:pStyle w:val="a6"/>
        <w:numPr>
          <w:ilvl w:val="1"/>
          <w:numId w:val="18"/>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 xml:space="preserve">передать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у всю документацию, включая, но не ограничиваясь:</w:t>
      </w:r>
    </w:p>
    <w:p w14:paraId="34A8FDA8" w14:textId="63ACE3D8" w:rsidR="00BA7D84" w:rsidRPr="00F158FE" w:rsidRDefault="00BA7D84" w:rsidP="0015295E">
      <w:pPr>
        <w:pStyle w:val="a6"/>
        <w:numPr>
          <w:ilvl w:val="0"/>
          <w:numId w:val="77"/>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 xml:space="preserve">всю Проектную </w:t>
      </w:r>
      <w:r w:rsidR="009C7DFB" w:rsidRPr="00F158FE">
        <w:rPr>
          <w:rFonts w:ascii="Times New Roman" w:hAnsi="Times New Roman" w:cs="Times New Roman"/>
          <w:sz w:val="24"/>
          <w:szCs w:val="24"/>
        </w:rPr>
        <w:t>д</w:t>
      </w:r>
      <w:r w:rsidRPr="00F158FE">
        <w:rPr>
          <w:rFonts w:ascii="Times New Roman" w:hAnsi="Times New Roman" w:cs="Times New Roman"/>
          <w:sz w:val="24"/>
          <w:szCs w:val="24"/>
        </w:rPr>
        <w:t xml:space="preserve">окументацию, Рабочую </w:t>
      </w:r>
      <w:r w:rsidR="009C7DFB" w:rsidRPr="00F158FE">
        <w:rPr>
          <w:rFonts w:ascii="Times New Roman" w:hAnsi="Times New Roman" w:cs="Times New Roman"/>
          <w:sz w:val="24"/>
          <w:szCs w:val="24"/>
        </w:rPr>
        <w:t>д</w:t>
      </w:r>
      <w:r w:rsidRPr="00F158FE">
        <w:rPr>
          <w:rFonts w:ascii="Times New Roman" w:hAnsi="Times New Roman" w:cs="Times New Roman"/>
          <w:sz w:val="24"/>
          <w:szCs w:val="24"/>
        </w:rPr>
        <w:t xml:space="preserve">окументацию и Исполнительную </w:t>
      </w:r>
      <w:r w:rsidR="009C7DFB" w:rsidRPr="00F158FE">
        <w:rPr>
          <w:rFonts w:ascii="Times New Roman" w:hAnsi="Times New Roman" w:cs="Times New Roman"/>
          <w:sz w:val="24"/>
          <w:szCs w:val="24"/>
        </w:rPr>
        <w:t>д</w:t>
      </w:r>
      <w:r w:rsidRPr="00F158FE">
        <w:rPr>
          <w:rFonts w:ascii="Times New Roman" w:hAnsi="Times New Roman" w:cs="Times New Roman"/>
          <w:sz w:val="24"/>
          <w:szCs w:val="24"/>
        </w:rPr>
        <w:t>окументацию</w:t>
      </w:r>
      <w:r w:rsidR="00114F95" w:rsidRPr="00F158FE">
        <w:rPr>
          <w:rFonts w:ascii="Times New Roman" w:hAnsi="Times New Roman" w:cs="Times New Roman"/>
          <w:sz w:val="24"/>
          <w:szCs w:val="24"/>
        </w:rPr>
        <w:t xml:space="preserve"> в объ</w:t>
      </w:r>
      <w:r w:rsidR="009C7DFB" w:rsidRPr="00F158FE">
        <w:rPr>
          <w:rFonts w:ascii="Times New Roman" w:hAnsi="Times New Roman" w:cs="Times New Roman"/>
          <w:sz w:val="24"/>
          <w:szCs w:val="24"/>
        </w:rPr>
        <w:t>ё</w:t>
      </w:r>
      <w:r w:rsidR="00114F95" w:rsidRPr="00F158FE">
        <w:rPr>
          <w:rFonts w:ascii="Times New Roman" w:hAnsi="Times New Roman" w:cs="Times New Roman"/>
          <w:sz w:val="24"/>
          <w:szCs w:val="24"/>
        </w:rPr>
        <w:t>ме, пропорционально выполненным на момент передачи работам;</w:t>
      </w:r>
    </w:p>
    <w:p w14:paraId="5217EE25" w14:textId="053FD08E" w:rsidR="00BA7D84" w:rsidRPr="00F158FE" w:rsidRDefault="00BA7D84" w:rsidP="0015295E">
      <w:pPr>
        <w:pStyle w:val="a6"/>
        <w:numPr>
          <w:ilvl w:val="0"/>
          <w:numId w:val="77"/>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 xml:space="preserve">все лицензии и гарантии </w:t>
      </w:r>
      <w:r w:rsidR="000A0024">
        <w:rPr>
          <w:rFonts w:ascii="Times New Roman" w:hAnsi="Times New Roman" w:cs="Times New Roman"/>
          <w:sz w:val="24"/>
          <w:szCs w:val="24"/>
        </w:rPr>
        <w:t>суб</w:t>
      </w:r>
      <w:r w:rsidR="00E742BA" w:rsidRPr="00F158FE">
        <w:rPr>
          <w:rFonts w:ascii="Times New Roman" w:hAnsi="Times New Roman" w:cs="Times New Roman"/>
          <w:sz w:val="24"/>
          <w:szCs w:val="24"/>
        </w:rPr>
        <w:t>подрядчик</w:t>
      </w:r>
      <w:r w:rsidRPr="00F158FE">
        <w:rPr>
          <w:rFonts w:ascii="Times New Roman" w:hAnsi="Times New Roman" w:cs="Times New Roman"/>
          <w:sz w:val="24"/>
          <w:szCs w:val="24"/>
        </w:rPr>
        <w:t>ов и поставщиков.</w:t>
      </w:r>
    </w:p>
    <w:p w14:paraId="7B17F2A8" w14:textId="24BF4593" w:rsidR="00BA7D84" w:rsidRPr="00F158FE" w:rsidRDefault="00BA7D84" w:rsidP="003917D7">
      <w:pPr>
        <w:pStyle w:val="3"/>
        <w:ind w:left="0" w:firstLine="709"/>
      </w:pPr>
      <w:r w:rsidRPr="00F158FE">
        <w:t xml:space="preserve">К окончанию </w:t>
      </w:r>
      <w:r w:rsidR="00BA2E3A" w:rsidRPr="00F158FE">
        <w:t>п</w:t>
      </w:r>
      <w:r w:rsidRPr="00F158FE">
        <w:t xml:space="preserve">ериода </w:t>
      </w:r>
      <w:r w:rsidR="00BA2E3A" w:rsidRPr="00F158FE">
        <w:t>п</w:t>
      </w:r>
      <w:r w:rsidRPr="00F158FE">
        <w:t xml:space="preserve">ередачи </w:t>
      </w:r>
      <w:r w:rsidR="00114F95" w:rsidRPr="00F158FE">
        <w:t>Объекта</w:t>
      </w:r>
      <w:r w:rsidRPr="00F158FE">
        <w:t xml:space="preserve"> </w:t>
      </w:r>
      <w:r w:rsidR="00DA3E22" w:rsidRPr="00F158FE">
        <w:t>Подрядчик</w:t>
      </w:r>
      <w:r w:rsidR="00E6637E" w:rsidRPr="00F158FE">
        <w:t xml:space="preserve"> </w:t>
      </w:r>
      <w:r w:rsidRPr="00F158FE">
        <w:t xml:space="preserve">по требованию </w:t>
      </w:r>
      <w:r w:rsidR="00DA3E22" w:rsidRPr="00F158FE">
        <w:t>Заказчик</w:t>
      </w:r>
      <w:r w:rsidRPr="00F158FE">
        <w:t>а обязан обеспечить:</w:t>
      </w:r>
    </w:p>
    <w:p w14:paraId="60C5027A" w14:textId="77777777" w:rsidR="00BA7D84" w:rsidRPr="00F158FE" w:rsidRDefault="00BA7D84" w:rsidP="0015295E">
      <w:pPr>
        <w:numPr>
          <w:ilvl w:val="0"/>
          <w:numId w:val="78"/>
        </w:numPr>
        <w:spacing w:after="0" w:line="240" w:lineRule="auto"/>
        <w:ind w:left="0"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 xml:space="preserve">перезаключение/передачу всех необходимых соглашений/имущественных прав на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 xml:space="preserve">а или на указанное им лицо в отношении интеллектуальной собственности, связанной с </w:t>
      </w:r>
      <w:r w:rsidR="00114F95" w:rsidRPr="00F158FE">
        <w:rPr>
          <w:rFonts w:ascii="Times New Roman" w:hAnsi="Times New Roman" w:cs="Times New Roman"/>
          <w:sz w:val="24"/>
          <w:szCs w:val="24"/>
        </w:rPr>
        <w:t>Объектом</w:t>
      </w:r>
      <w:r w:rsidRPr="00F158FE">
        <w:rPr>
          <w:rFonts w:ascii="Times New Roman" w:hAnsi="Times New Roman" w:cs="Times New Roman"/>
          <w:sz w:val="24"/>
          <w:szCs w:val="24"/>
        </w:rPr>
        <w:t>;</w:t>
      </w:r>
    </w:p>
    <w:p w14:paraId="02544304" w14:textId="77777777" w:rsidR="00BA7D84" w:rsidRPr="00F158FE" w:rsidRDefault="00BA7D84" w:rsidP="0015295E">
      <w:pPr>
        <w:numPr>
          <w:ilvl w:val="0"/>
          <w:numId w:val="78"/>
        </w:numPr>
        <w:spacing w:after="0" w:line="240" w:lineRule="auto"/>
        <w:ind w:left="0"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 xml:space="preserve">переоформление всех действующих гарантий поставщиков и </w:t>
      </w:r>
      <w:r w:rsidR="00F40934" w:rsidRPr="00F158FE">
        <w:rPr>
          <w:rFonts w:ascii="Times New Roman" w:hAnsi="Times New Roman" w:cs="Times New Roman"/>
          <w:sz w:val="24"/>
          <w:szCs w:val="24"/>
        </w:rPr>
        <w:t xml:space="preserve">иных </w:t>
      </w:r>
      <w:r w:rsidR="00E742BA" w:rsidRPr="00F158FE">
        <w:rPr>
          <w:rFonts w:ascii="Times New Roman" w:hAnsi="Times New Roman" w:cs="Times New Roman"/>
          <w:sz w:val="24"/>
          <w:szCs w:val="24"/>
        </w:rPr>
        <w:t>подрядчик</w:t>
      </w:r>
      <w:r w:rsidRPr="00F158FE">
        <w:rPr>
          <w:rFonts w:ascii="Times New Roman" w:hAnsi="Times New Roman" w:cs="Times New Roman"/>
          <w:sz w:val="24"/>
          <w:szCs w:val="24"/>
        </w:rPr>
        <w:t xml:space="preserve">ов в пользу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а или указанного им лица;</w:t>
      </w:r>
    </w:p>
    <w:p w14:paraId="759B9B63" w14:textId="2F5461F1" w:rsidR="00BA7D84" w:rsidRPr="00F158FE" w:rsidRDefault="00BA7D84" w:rsidP="0015295E">
      <w:pPr>
        <w:numPr>
          <w:ilvl w:val="0"/>
          <w:numId w:val="78"/>
        </w:numPr>
        <w:spacing w:after="0" w:line="240" w:lineRule="auto"/>
        <w:ind w:left="0"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 xml:space="preserve">уступку всех прав </w:t>
      </w:r>
      <w:r w:rsidR="0009472D" w:rsidRPr="00F158FE">
        <w:rPr>
          <w:rFonts w:ascii="Times New Roman" w:hAnsi="Times New Roman" w:cs="Times New Roman"/>
          <w:sz w:val="24"/>
          <w:szCs w:val="24"/>
        </w:rPr>
        <w:t>Подрядчика</w:t>
      </w:r>
      <w:r w:rsidR="00E6637E" w:rsidRPr="00F158FE">
        <w:rPr>
          <w:rFonts w:ascii="Times New Roman" w:hAnsi="Times New Roman" w:cs="Times New Roman"/>
          <w:sz w:val="24"/>
          <w:szCs w:val="24"/>
        </w:rPr>
        <w:t xml:space="preserve"> </w:t>
      </w:r>
      <w:r w:rsidRPr="00F158FE">
        <w:rPr>
          <w:rFonts w:ascii="Times New Roman" w:hAnsi="Times New Roman" w:cs="Times New Roman"/>
          <w:sz w:val="24"/>
          <w:szCs w:val="24"/>
        </w:rPr>
        <w:t xml:space="preserve">по </w:t>
      </w:r>
      <w:r w:rsidR="00BA2E3A" w:rsidRPr="00F158FE">
        <w:rPr>
          <w:rFonts w:ascii="Times New Roman" w:hAnsi="Times New Roman" w:cs="Times New Roman"/>
          <w:sz w:val="24"/>
          <w:szCs w:val="24"/>
        </w:rPr>
        <w:t>д</w:t>
      </w:r>
      <w:r w:rsidRPr="00F158FE">
        <w:rPr>
          <w:rFonts w:ascii="Times New Roman" w:hAnsi="Times New Roman" w:cs="Times New Roman"/>
          <w:sz w:val="24"/>
          <w:szCs w:val="24"/>
        </w:rPr>
        <w:t xml:space="preserve">оговорам </w:t>
      </w:r>
      <w:r w:rsidR="00BA2E3A" w:rsidRPr="00F158FE">
        <w:rPr>
          <w:rFonts w:ascii="Times New Roman" w:hAnsi="Times New Roman" w:cs="Times New Roman"/>
          <w:sz w:val="24"/>
          <w:szCs w:val="24"/>
        </w:rPr>
        <w:t>с</w:t>
      </w:r>
      <w:r w:rsidRPr="00F158FE">
        <w:rPr>
          <w:rFonts w:ascii="Times New Roman" w:hAnsi="Times New Roman" w:cs="Times New Roman"/>
          <w:sz w:val="24"/>
          <w:szCs w:val="24"/>
        </w:rPr>
        <w:t>трахования</w:t>
      </w:r>
      <w:r w:rsidR="00BA2E3A" w:rsidRPr="00F158FE">
        <w:rPr>
          <w:rFonts w:ascii="Times New Roman" w:hAnsi="Times New Roman" w:cs="Times New Roman"/>
          <w:sz w:val="24"/>
          <w:szCs w:val="24"/>
        </w:rPr>
        <w:t xml:space="preserve">, составляющим Необходимое Страховое </w:t>
      </w:r>
      <w:r w:rsidR="008B7DF0" w:rsidRPr="00F158FE">
        <w:rPr>
          <w:rFonts w:ascii="Times New Roman" w:hAnsi="Times New Roman" w:cs="Times New Roman"/>
          <w:sz w:val="24"/>
          <w:szCs w:val="24"/>
        </w:rPr>
        <w:t>п</w:t>
      </w:r>
      <w:r w:rsidR="00BA2E3A" w:rsidRPr="00F158FE">
        <w:rPr>
          <w:rFonts w:ascii="Times New Roman" w:hAnsi="Times New Roman" w:cs="Times New Roman"/>
          <w:sz w:val="24"/>
          <w:szCs w:val="24"/>
        </w:rPr>
        <w:t>окрытие,</w:t>
      </w:r>
      <w:r w:rsidRPr="00F158FE">
        <w:rPr>
          <w:rFonts w:ascii="Times New Roman" w:hAnsi="Times New Roman" w:cs="Times New Roman"/>
          <w:sz w:val="24"/>
          <w:szCs w:val="24"/>
        </w:rPr>
        <w:t xml:space="preserve"> </w:t>
      </w:r>
      <w:r w:rsidR="00114F95" w:rsidRPr="00F158FE">
        <w:rPr>
          <w:rFonts w:ascii="Times New Roman" w:hAnsi="Times New Roman" w:cs="Times New Roman"/>
          <w:sz w:val="24"/>
          <w:szCs w:val="24"/>
        </w:rPr>
        <w:t xml:space="preserve">на дату прекращения Договора </w:t>
      </w:r>
      <w:r w:rsidRPr="00F158FE">
        <w:rPr>
          <w:rFonts w:ascii="Times New Roman" w:hAnsi="Times New Roman" w:cs="Times New Roman"/>
          <w:sz w:val="24"/>
          <w:szCs w:val="24"/>
        </w:rPr>
        <w:t xml:space="preserve">в пользу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 xml:space="preserve">а. </w:t>
      </w:r>
      <w:r w:rsidR="00DA3E22" w:rsidRPr="00F158FE">
        <w:rPr>
          <w:rFonts w:ascii="Times New Roman" w:hAnsi="Times New Roman" w:cs="Times New Roman"/>
          <w:sz w:val="24"/>
          <w:szCs w:val="24"/>
        </w:rPr>
        <w:t>Подрядчик</w:t>
      </w:r>
      <w:r w:rsidR="00E6637E" w:rsidRPr="00F158FE">
        <w:rPr>
          <w:rFonts w:ascii="Times New Roman" w:hAnsi="Times New Roman" w:cs="Times New Roman"/>
          <w:sz w:val="24"/>
          <w:szCs w:val="24"/>
        </w:rPr>
        <w:t xml:space="preserve"> </w:t>
      </w:r>
      <w:r w:rsidRPr="00F158FE">
        <w:rPr>
          <w:rFonts w:ascii="Times New Roman" w:hAnsi="Times New Roman" w:cs="Times New Roman"/>
          <w:sz w:val="24"/>
          <w:szCs w:val="24"/>
        </w:rPr>
        <w:lastRenderedPageBreak/>
        <w:t>обязан подписать со своей с</w:t>
      </w:r>
      <w:r w:rsidR="00BA2E3A" w:rsidRPr="00F158FE">
        <w:rPr>
          <w:rFonts w:ascii="Times New Roman" w:hAnsi="Times New Roman" w:cs="Times New Roman"/>
          <w:sz w:val="24"/>
          <w:szCs w:val="24"/>
        </w:rPr>
        <w:t>тороны договор уступки прав по д</w:t>
      </w:r>
      <w:r w:rsidRPr="00F158FE">
        <w:rPr>
          <w:rFonts w:ascii="Times New Roman" w:hAnsi="Times New Roman" w:cs="Times New Roman"/>
          <w:sz w:val="24"/>
          <w:szCs w:val="24"/>
        </w:rPr>
        <w:t xml:space="preserve">оговорам </w:t>
      </w:r>
      <w:r w:rsidR="00BA2E3A" w:rsidRPr="00F158FE">
        <w:rPr>
          <w:rFonts w:ascii="Times New Roman" w:hAnsi="Times New Roman" w:cs="Times New Roman"/>
          <w:sz w:val="24"/>
          <w:szCs w:val="24"/>
        </w:rPr>
        <w:t>с</w:t>
      </w:r>
      <w:r w:rsidRPr="00F158FE">
        <w:rPr>
          <w:rFonts w:ascii="Times New Roman" w:hAnsi="Times New Roman" w:cs="Times New Roman"/>
          <w:sz w:val="24"/>
          <w:szCs w:val="24"/>
        </w:rPr>
        <w:t>трахования, заключ</w:t>
      </w:r>
      <w:r w:rsidR="008B7DF0" w:rsidRPr="00F158FE">
        <w:rPr>
          <w:rFonts w:ascii="Times New Roman" w:hAnsi="Times New Roman" w:cs="Times New Roman"/>
          <w:sz w:val="24"/>
          <w:szCs w:val="24"/>
        </w:rPr>
        <w:t>ё</w:t>
      </w:r>
      <w:r w:rsidRPr="00F158FE">
        <w:rPr>
          <w:rFonts w:ascii="Times New Roman" w:hAnsi="Times New Roman" w:cs="Times New Roman"/>
          <w:sz w:val="24"/>
          <w:szCs w:val="24"/>
        </w:rPr>
        <w:t xml:space="preserve">нным </w:t>
      </w:r>
      <w:r w:rsidR="00E6637E" w:rsidRPr="00F158FE">
        <w:rPr>
          <w:rFonts w:ascii="Times New Roman" w:hAnsi="Times New Roman" w:cs="Times New Roman"/>
          <w:sz w:val="24"/>
          <w:szCs w:val="24"/>
        </w:rPr>
        <w:t>П</w:t>
      </w:r>
      <w:r w:rsidR="00E742BA" w:rsidRPr="00F158FE">
        <w:rPr>
          <w:rFonts w:ascii="Times New Roman" w:hAnsi="Times New Roman" w:cs="Times New Roman"/>
          <w:sz w:val="24"/>
          <w:szCs w:val="24"/>
        </w:rPr>
        <w:t>одрядчик</w:t>
      </w:r>
      <w:r w:rsidRPr="00F158FE">
        <w:rPr>
          <w:rFonts w:ascii="Times New Roman" w:hAnsi="Times New Roman" w:cs="Times New Roman"/>
          <w:sz w:val="24"/>
          <w:szCs w:val="24"/>
        </w:rPr>
        <w:t xml:space="preserve">ом. Сторонами указанного договора уступки должны являться </w:t>
      </w:r>
      <w:r w:rsidR="00E6637E" w:rsidRPr="00F158FE">
        <w:rPr>
          <w:rFonts w:ascii="Times New Roman" w:hAnsi="Times New Roman" w:cs="Times New Roman"/>
          <w:sz w:val="24"/>
          <w:szCs w:val="24"/>
        </w:rPr>
        <w:t>П</w:t>
      </w:r>
      <w:r w:rsidR="00E742BA" w:rsidRPr="00F158FE">
        <w:rPr>
          <w:rFonts w:ascii="Times New Roman" w:hAnsi="Times New Roman" w:cs="Times New Roman"/>
          <w:sz w:val="24"/>
          <w:szCs w:val="24"/>
        </w:rPr>
        <w:t>одрядчик</w:t>
      </w:r>
      <w:r w:rsidRPr="00F158FE">
        <w:rPr>
          <w:rFonts w:ascii="Times New Roman" w:hAnsi="Times New Roman" w:cs="Times New Roman"/>
          <w:sz w:val="24"/>
          <w:szCs w:val="24"/>
        </w:rPr>
        <w:t xml:space="preserve">, действующий в качестве цедента, и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 xml:space="preserve">, действующий в качестве цессионария, включив в качестве предмета такого договора права требования на получение страхового возмещения на все </w:t>
      </w:r>
      <w:r w:rsidR="00F76EA8" w:rsidRPr="00F158FE">
        <w:rPr>
          <w:rFonts w:ascii="Times New Roman" w:hAnsi="Times New Roman" w:cs="Times New Roman"/>
          <w:sz w:val="24"/>
          <w:szCs w:val="24"/>
        </w:rPr>
        <w:t>д</w:t>
      </w:r>
      <w:r w:rsidRPr="00F158FE">
        <w:rPr>
          <w:rFonts w:ascii="Times New Roman" w:hAnsi="Times New Roman" w:cs="Times New Roman"/>
          <w:sz w:val="24"/>
          <w:szCs w:val="24"/>
        </w:rPr>
        <w:t xml:space="preserve">оговоры </w:t>
      </w:r>
      <w:r w:rsidR="00F76EA8" w:rsidRPr="00F158FE">
        <w:rPr>
          <w:rFonts w:ascii="Times New Roman" w:hAnsi="Times New Roman" w:cs="Times New Roman"/>
          <w:sz w:val="24"/>
          <w:szCs w:val="24"/>
        </w:rPr>
        <w:t>с</w:t>
      </w:r>
      <w:r w:rsidRPr="00F158FE">
        <w:rPr>
          <w:rFonts w:ascii="Times New Roman" w:hAnsi="Times New Roman" w:cs="Times New Roman"/>
          <w:sz w:val="24"/>
          <w:szCs w:val="24"/>
        </w:rPr>
        <w:t xml:space="preserve">трахования. Такой договор должен быть подписан </w:t>
      </w:r>
      <w:r w:rsidR="0009472D" w:rsidRPr="00F158FE">
        <w:rPr>
          <w:rFonts w:ascii="Times New Roman" w:hAnsi="Times New Roman" w:cs="Times New Roman"/>
          <w:sz w:val="24"/>
          <w:szCs w:val="24"/>
        </w:rPr>
        <w:t>Подрядчиком</w:t>
      </w:r>
      <w:r w:rsidR="00E6637E" w:rsidRPr="00F158FE">
        <w:rPr>
          <w:rFonts w:ascii="Times New Roman" w:hAnsi="Times New Roman" w:cs="Times New Roman"/>
          <w:sz w:val="24"/>
          <w:szCs w:val="24"/>
        </w:rPr>
        <w:t xml:space="preserve"> </w:t>
      </w:r>
      <w:r w:rsidRPr="00F158FE">
        <w:rPr>
          <w:rFonts w:ascii="Times New Roman" w:hAnsi="Times New Roman" w:cs="Times New Roman"/>
          <w:sz w:val="24"/>
          <w:szCs w:val="24"/>
        </w:rPr>
        <w:t xml:space="preserve">не позднее 15 (пятнадцати) рабочих дней с </w:t>
      </w:r>
      <w:r w:rsidR="00F76EA8" w:rsidRPr="00F158FE">
        <w:rPr>
          <w:rFonts w:ascii="Times New Roman" w:hAnsi="Times New Roman" w:cs="Times New Roman"/>
          <w:sz w:val="24"/>
          <w:szCs w:val="24"/>
        </w:rPr>
        <w:t>д</w:t>
      </w:r>
      <w:r w:rsidRPr="00F158FE">
        <w:rPr>
          <w:rFonts w:ascii="Times New Roman" w:hAnsi="Times New Roman" w:cs="Times New Roman"/>
          <w:sz w:val="24"/>
          <w:szCs w:val="24"/>
        </w:rPr>
        <w:t xml:space="preserve">аты </w:t>
      </w:r>
      <w:r w:rsidR="00F76EA8" w:rsidRPr="00F158FE">
        <w:rPr>
          <w:rFonts w:ascii="Times New Roman" w:hAnsi="Times New Roman" w:cs="Times New Roman"/>
          <w:sz w:val="24"/>
          <w:szCs w:val="24"/>
        </w:rPr>
        <w:t>п</w:t>
      </w:r>
      <w:r w:rsidRPr="00F158FE">
        <w:rPr>
          <w:rFonts w:ascii="Times New Roman" w:hAnsi="Times New Roman" w:cs="Times New Roman"/>
          <w:sz w:val="24"/>
          <w:szCs w:val="24"/>
        </w:rPr>
        <w:t>рекращения</w:t>
      </w:r>
      <w:r w:rsidR="00F76EA8" w:rsidRPr="00F158FE">
        <w:rPr>
          <w:rFonts w:ascii="Times New Roman" w:hAnsi="Times New Roman" w:cs="Times New Roman"/>
          <w:sz w:val="24"/>
          <w:szCs w:val="24"/>
        </w:rPr>
        <w:t xml:space="preserve"> Договора</w:t>
      </w:r>
      <w:r w:rsidRPr="00F158FE">
        <w:rPr>
          <w:rFonts w:ascii="Times New Roman" w:hAnsi="Times New Roman" w:cs="Times New Roman"/>
          <w:sz w:val="24"/>
          <w:szCs w:val="24"/>
        </w:rPr>
        <w:t xml:space="preserve">, и в тот же срок </w:t>
      </w:r>
      <w:r w:rsidR="00DA3E22" w:rsidRPr="00F158FE">
        <w:rPr>
          <w:rFonts w:ascii="Times New Roman" w:hAnsi="Times New Roman" w:cs="Times New Roman"/>
          <w:sz w:val="24"/>
          <w:szCs w:val="24"/>
        </w:rPr>
        <w:t>Подрядчик</w:t>
      </w:r>
      <w:r w:rsidR="00E6637E" w:rsidRPr="00F158FE">
        <w:rPr>
          <w:rFonts w:ascii="Times New Roman" w:hAnsi="Times New Roman" w:cs="Times New Roman"/>
          <w:sz w:val="24"/>
          <w:szCs w:val="24"/>
        </w:rPr>
        <w:t xml:space="preserve"> </w:t>
      </w:r>
      <w:r w:rsidRPr="00F158FE">
        <w:rPr>
          <w:rFonts w:ascii="Times New Roman" w:hAnsi="Times New Roman" w:cs="Times New Roman"/>
          <w:sz w:val="24"/>
          <w:szCs w:val="24"/>
        </w:rPr>
        <w:t xml:space="preserve">обязан направить подписанные оригинальные экземпляры договора уступки </w:t>
      </w:r>
      <w:r w:rsidR="00F76EA8" w:rsidRPr="00F158FE">
        <w:rPr>
          <w:rFonts w:ascii="Times New Roman" w:hAnsi="Times New Roman" w:cs="Times New Roman"/>
          <w:sz w:val="24"/>
          <w:szCs w:val="24"/>
        </w:rPr>
        <w:t>д</w:t>
      </w:r>
      <w:r w:rsidRPr="00F158FE">
        <w:rPr>
          <w:rFonts w:ascii="Times New Roman" w:hAnsi="Times New Roman" w:cs="Times New Roman"/>
          <w:sz w:val="24"/>
          <w:szCs w:val="24"/>
        </w:rPr>
        <w:t xml:space="preserve">оговоров </w:t>
      </w:r>
      <w:r w:rsidR="00F76EA8" w:rsidRPr="00F158FE">
        <w:rPr>
          <w:rFonts w:ascii="Times New Roman" w:hAnsi="Times New Roman" w:cs="Times New Roman"/>
          <w:sz w:val="24"/>
          <w:szCs w:val="24"/>
        </w:rPr>
        <w:t>с</w:t>
      </w:r>
      <w:r w:rsidRPr="00F158FE">
        <w:rPr>
          <w:rFonts w:ascii="Times New Roman" w:hAnsi="Times New Roman" w:cs="Times New Roman"/>
          <w:sz w:val="24"/>
          <w:szCs w:val="24"/>
        </w:rPr>
        <w:t xml:space="preserve">трахования в адрес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 xml:space="preserve">а. При этом денежные средства, полученные </w:t>
      </w:r>
      <w:r w:rsidR="0009472D" w:rsidRPr="00F158FE">
        <w:rPr>
          <w:rFonts w:ascii="Times New Roman" w:hAnsi="Times New Roman" w:cs="Times New Roman"/>
          <w:sz w:val="24"/>
          <w:szCs w:val="24"/>
        </w:rPr>
        <w:t>Подрядчиком</w:t>
      </w:r>
      <w:r w:rsidR="00E6637E" w:rsidRPr="00F158FE">
        <w:rPr>
          <w:rFonts w:ascii="Times New Roman" w:hAnsi="Times New Roman" w:cs="Times New Roman"/>
          <w:sz w:val="24"/>
          <w:szCs w:val="24"/>
        </w:rPr>
        <w:t xml:space="preserve"> </w:t>
      </w:r>
      <w:r w:rsidRPr="00F158FE">
        <w:rPr>
          <w:rFonts w:ascii="Times New Roman" w:hAnsi="Times New Roman" w:cs="Times New Roman"/>
          <w:sz w:val="24"/>
          <w:szCs w:val="24"/>
        </w:rPr>
        <w:t xml:space="preserve">после </w:t>
      </w:r>
      <w:r w:rsidR="00F76EA8" w:rsidRPr="00F158FE">
        <w:rPr>
          <w:rFonts w:ascii="Times New Roman" w:hAnsi="Times New Roman" w:cs="Times New Roman"/>
          <w:sz w:val="24"/>
          <w:szCs w:val="24"/>
        </w:rPr>
        <w:t>д</w:t>
      </w:r>
      <w:r w:rsidRPr="00F158FE">
        <w:rPr>
          <w:rFonts w:ascii="Times New Roman" w:hAnsi="Times New Roman" w:cs="Times New Roman"/>
          <w:sz w:val="24"/>
          <w:szCs w:val="24"/>
        </w:rPr>
        <w:t xml:space="preserve">аты </w:t>
      </w:r>
      <w:r w:rsidR="00F76EA8" w:rsidRPr="00F158FE">
        <w:rPr>
          <w:rFonts w:ascii="Times New Roman" w:hAnsi="Times New Roman" w:cs="Times New Roman"/>
          <w:sz w:val="24"/>
          <w:szCs w:val="24"/>
        </w:rPr>
        <w:t>п</w:t>
      </w:r>
      <w:r w:rsidRPr="00F158FE">
        <w:rPr>
          <w:rFonts w:ascii="Times New Roman" w:hAnsi="Times New Roman" w:cs="Times New Roman"/>
          <w:sz w:val="24"/>
          <w:szCs w:val="24"/>
        </w:rPr>
        <w:t>рекращения</w:t>
      </w:r>
      <w:r w:rsidR="00F76EA8" w:rsidRPr="00F158FE">
        <w:rPr>
          <w:rFonts w:ascii="Times New Roman" w:hAnsi="Times New Roman" w:cs="Times New Roman"/>
          <w:sz w:val="24"/>
          <w:szCs w:val="24"/>
        </w:rPr>
        <w:t xml:space="preserve"> Договора</w:t>
      </w:r>
      <w:r w:rsidRPr="00F158FE">
        <w:rPr>
          <w:rFonts w:ascii="Times New Roman" w:hAnsi="Times New Roman" w:cs="Times New Roman"/>
          <w:sz w:val="24"/>
          <w:szCs w:val="24"/>
        </w:rPr>
        <w:t xml:space="preserve">, в отношении прав </w:t>
      </w:r>
      <w:r w:rsidR="008B7DF0" w:rsidRPr="00F158FE">
        <w:rPr>
          <w:rFonts w:ascii="Times New Roman" w:hAnsi="Times New Roman" w:cs="Times New Roman"/>
          <w:sz w:val="24"/>
          <w:szCs w:val="24"/>
        </w:rPr>
        <w:t>требования,</w:t>
      </w:r>
      <w:r w:rsidRPr="00F158FE">
        <w:rPr>
          <w:rFonts w:ascii="Times New Roman" w:hAnsi="Times New Roman" w:cs="Times New Roman"/>
          <w:sz w:val="24"/>
          <w:szCs w:val="24"/>
        </w:rPr>
        <w:t xml:space="preserve"> по которым был заключен договор уступки </w:t>
      </w:r>
      <w:r w:rsidR="00F76EA8" w:rsidRPr="00F158FE">
        <w:rPr>
          <w:rFonts w:ascii="Times New Roman" w:hAnsi="Times New Roman" w:cs="Times New Roman"/>
          <w:sz w:val="24"/>
          <w:szCs w:val="24"/>
        </w:rPr>
        <w:t>д</w:t>
      </w:r>
      <w:r w:rsidRPr="00F158FE">
        <w:rPr>
          <w:rFonts w:ascii="Times New Roman" w:hAnsi="Times New Roman" w:cs="Times New Roman"/>
          <w:sz w:val="24"/>
          <w:szCs w:val="24"/>
        </w:rPr>
        <w:t xml:space="preserve">оговоров </w:t>
      </w:r>
      <w:r w:rsidR="00F76EA8" w:rsidRPr="00F158FE">
        <w:rPr>
          <w:rFonts w:ascii="Times New Roman" w:hAnsi="Times New Roman" w:cs="Times New Roman"/>
          <w:sz w:val="24"/>
          <w:szCs w:val="24"/>
        </w:rPr>
        <w:t>с</w:t>
      </w:r>
      <w:r w:rsidRPr="00F158FE">
        <w:rPr>
          <w:rFonts w:ascii="Times New Roman" w:hAnsi="Times New Roman" w:cs="Times New Roman"/>
          <w:sz w:val="24"/>
          <w:szCs w:val="24"/>
        </w:rPr>
        <w:t xml:space="preserve">трахования, должны быть уплачены в пользу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 xml:space="preserve">а в течение 10 (десяти) рабочих дней с даты получения </w:t>
      </w:r>
      <w:r w:rsidR="0009472D" w:rsidRPr="00F158FE">
        <w:rPr>
          <w:rFonts w:ascii="Times New Roman" w:hAnsi="Times New Roman" w:cs="Times New Roman"/>
          <w:sz w:val="24"/>
          <w:szCs w:val="24"/>
        </w:rPr>
        <w:t>Подрядчиком</w:t>
      </w:r>
      <w:r w:rsidR="00E6637E" w:rsidRPr="00F158FE">
        <w:rPr>
          <w:rFonts w:ascii="Times New Roman" w:hAnsi="Times New Roman" w:cs="Times New Roman"/>
          <w:sz w:val="24"/>
          <w:szCs w:val="24"/>
        </w:rPr>
        <w:t xml:space="preserve"> </w:t>
      </w:r>
      <w:r w:rsidRPr="00F158FE">
        <w:rPr>
          <w:rFonts w:ascii="Times New Roman" w:hAnsi="Times New Roman" w:cs="Times New Roman"/>
          <w:sz w:val="24"/>
          <w:szCs w:val="24"/>
        </w:rPr>
        <w:t>таких денежных средств.</w:t>
      </w:r>
    </w:p>
    <w:p w14:paraId="6DA50D5F" w14:textId="533E2ACC" w:rsidR="00BA7D84" w:rsidRPr="00F158FE" w:rsidRDefault="00BA7D84" w:rsidP="003917D7">
      <w:pPr>
        <w:pStyle w:val="3"/>
        <w:ind w:left="0" w:firstLine="709"/>
      </w:pPr>
      <w:r w:rsidRPr="00F158FE">
        <w:t xml:space="preserve">В течение </w:t>
      </w:r>
      <w:r w:rsidR="00F76EA8" w:rsidRPr="00F158FE">
        <w:t>10 (десяти)</w:t>
      </w:r>
      <w:r w:rsidRPr="00F158FE">
        <w:t xml:space="preserve"> календарных дней с </w:t>
      </w:r>
      <w:r w:rsidR="00F76EA8" w:rsidRPr="00F158FE">
        <w:t>даты прекращения Договора</w:t>
      </w:r>
      <w:r w:rsidRPr="00F158FE">
        <w:t xml:space="preserve"> Стороны создают комиссию по оценке состояния </w:t>
      </w:r>
      <w:r w:rsidR="00114F95" w:rsidRPr="00F158FE">
        <w:t>Объекта</w:t>
      </w:r>
      <w:r w:rsidRPr="00F158FE">
        <w:t xml:space="preserve"> и по е</w:t>
      </w:r>
      <w:r w:rsidR="00114F95" w:rsidRPr="00F158FE">
        <w:t>го</w:t>
      </w:r>
      <w:r w:rsidRPr="00F158FE">
        <w:t xml:space="preserve"> подготовке к передаче (возврату) </w:t>
      </w:r>
      <w:r w:rsidR="00DA3E22" w:rsidRPr="00F158FE">
        <w:t>Заказчик</w:t>
      </w:r>
      <w:r w:rsidRPr="00F158FE">
        <w:t xml:space="preserve">у, в состав которой должен входить по одному уполномоченному представителю каждой Стороны, если Сторонами не согласовано иное (далее - «Передаточная </w:t>
      </w:r>
      <w:r w:rsidR="008B7DF0" w:rsidRPr="00F158FE">
        <w:t>к</w:t>
      </w:r>
      <w:r w:rsidRPr="00F158FE">
        <w:t>омиссия»).</w:t>
      </w:r>
    </w:p>
    <w:p w14:paraId="6FFEF676" w14:textId="12FCC28F" w:rsidR="00BA7D84" w:rsidRPr="00F158FE" w:rsidRDefault="00BA7D84" w:rsidP="003917D7">
      <w:pPr>
        <w:pStyle w:val="3"/>
        <w:ind w:left="0" w:firstLine="709"/>
      </w:pPr>
      <w:r w:rsidRPr="00F158FE">
        <w:t xml:space="preserve">Передаточная </w:t>
      </w:r>
      <w:r w:rsidR="008B7DF0" w:rsidRPr="00F158FE">
        <w:t>к</w:t>
      </w:r>
      <w:r w:rsidRPr="00F158FE">
        <w:t>омиссия устанавливает:</w:t>
      </w:r>
    </w:p>
    <w:p w14:paraId="2341FDF0" w14:textId="47964799" w:rsidR="00BA7D84" w:rsidRPr="00F158FE" w:rsidRDefault="00BA7D84" w:rsidP="0015295E">
      <w:pPr>
        <w:pStyle w:val="a6"/>
        <w:numPr>
          <w:ilvl w:val="1"/>
          <w:numId w:val="20"/>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 xml:space="preserve">степень соответствия </w:t>
      </w:r>
      <w:r w:rsidR="00114F95" w:rsidRPr="00F158FE">
        <w:rPr>
          <w:rFonts w:ascii="Times New Roman" w:hAnsi="Times New Roman" w:cs="Times New Roman"/>
          <w:sz w:val="24"/>
          <w:szCs w:val="24"/>
        </w:rPr>
        <w:t>Объекта</w:t>
      </w:r>
      <w:r w:rsidRPr="00F158FE">
        <w:rPr>
          <w:rFonts w:ascii="Times New Roman" w:hAnsi="Times New Roman" w:cs="Times New Roman"/>
          <w:sz w:val="24"/>
          <w:szCs w:val="24"/>
        </w:rPr>
        <w:t xml:space="preserve"> и иного передаваемого имущества </w:t>
      </w:r>
      <w:r w:rsidR="00114F95" w:rsidRPr="00F158FE">
        <w:rPr>
          <w:rFonts w:ascii="Times New Roman" w:hAnsi="Times New Roman" w:cs="Times New Roman"/>
          <w:sz w:val="24"/>
          <w:szCs w:val="24"/>
        </w:rPr>
        <w:t>т</w:t>
      </w:r>
      <w:r w:rsidRPr="00F158FE">
        <w:rPr>
          <w:rFonts w:ascii="Times New Roman" w:hAnsi="Times New Roman" w:cs="Times New Roman"/>
          <w:sz w:val="24"/>
          <w:szCs w:val="24"/>
        </w:rPr>
        <w:t xml:space="preserve">ребованиям </w:t>
      </w:r>
      <w:r w:rsidR="00114F95" w:rsidRPr="00F158FE">
        <w:rPr>
          <w:rFonts w:ascii="Times New Roman" w:hAnsi="Times New Roman" w:cs="Times New Roman"/>
          <w:sz w:val="24"/>
          <w:szCs w:val="24"/>
        </w:rPr>
        <w:t>Договора</w:t>
      </w:r>
      <w:r w:rsidR="00120D5C" w:rsidRPr="00F158FE">
        <w:rPr>
          <w:rFonts w:ascii="Times New Roman" w:hAnsi="Times New Roman" w:cs="Times New Roman"/>
          <w:sz w:val="24"/>
          <w:szCs w:val="24"/>
        </w:rPr>
        <w:t>, установленным для передачи Объекта</w:t>
      </w:r>
      <w:r w:rsidRPr="00F158FE">
        <w:rPr>
          <w:rFonts w:ascii="Times New Roman" w:hAnsi="Times New Roman" w:cs="Times New Roman"/>
          <w:sz w:val="24"/>
          <w:szCs w:val="24"/>
        </w:rPr>
        <w:t>;</w:t>
      </w:r>
    </w:p>
    <w:p w14:paraId="35B79769" w14:textId="77777777" w:rsidR="00BA7D84" w:rsidRPr="00F158FE" w:rsidRDefault="00BA7D84" w:rsidP="0015295E">
      <w:pPr>
        <w:pStyle w:val="a6"/>
        <w:numPr>
          <w:ilvl w:val="1"/>
          <w:numId w:val="20"/>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 xml:space="preserve">дату фактической </w:t>
      </w:r>
      <w:r w:rsidR="00120D5C" w:rsidRPr="00F158FE">
        <w:rPr>
          <w:rFonts w:ascii="Times New Roman" w:hAnsi="Times New Roman" w:cs="Times New Roman"/>
          <w:sz w:val="24"/>
          <w:szCs w:val="24"/>
        </w:rPr>
        <w:t>п</w:t>
      </w:r>
      <w:r w:rsidRPr="00F158FE">
        <w:rPr>
          <w:rFonts w:ascii="Times New Roman" w:hAnsi="Times New Roman" w:cs="Times New Roman"/>
          <w:sz w:val="24"/>
          <w:szCs w:val="24"/>
        </w:rPr>
        <w:t xml:space="preserve">ередачи </w:t>
      </w:r>
      <w:r w:rsidR="00120D5C" w:rsidRPr="00F158FE">
        <w:rPr>
          <w:rFonts w:ascii="Times New Roman" w:hAnsi="Times New Roman" w:cs="Times New Roman"/>
          <w:sz w:val="24"/>
          <w:szCs w:val="24"/>
        </w:rPr>
        <w:t>Объекта</w:t>
      </w:r>
      <w:r w:rsidRPr="00F158FE">
        <w:rPr>
          <w:rFonts w:ascii="Times New Roman" w:hAnsi="Times New Roman" w:cs="Times New Roman"/>
          <w:sz w:val="24"/>
          <w:szCs w:val="24"/>
        </w:rPr>
        <w:t xml:space="preserve"> и иного передаваемого имущества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у;</w:t>
      </w:r>
    </w:p>
    <w:p w14:paraId="5F386BF6" w14:textId="6B45A11B" w:rsidR="00BA7D84" w:rsidRPr="00F158FE" w:rsidRDefault="00BA7D84" w:rsidP="0015295E">
      <w:pPr>
        <w:pStyle w:val="a6"/>
        <w:numPr>
          <w:ilvl w:val="1"/>
          <w:numId w:val="20"/>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 xml:space="preserve">порядок </w:t>
      </w:r>
      <w:r w:rsidR="00F76EA8" w:rsidRPr="00F158FE">
        <w:rPr>
          <w:rFonts w:ascii="Times New Roman" w:hAnsi="Times New Roman" w:cs="Times New Roman"/>
          <w:sz w:val="24"/>
          <w:szCs w:val="24"/>
        </w:rPr>
        <w:t>п</w:t>
      </w:r>
      <w:r w:rsidRPr="00F158FE">
        <w:rPr>
          <w:rFonts w:ascii="Times New Roman" w:hAnsi="Times New Roman" w:cs="Times New Roman"/>
          <w:sz w:val="24"/>
          <w:szCs w:val="24"/>
        </w:rPr>
        <w:t xml:space="preserve">ередачи </w:t>
      </w:r>
      <w:r w:rsidR="00120D5C" w:rsidRPr="00F158FE">
        <w:rPr>
          <w:rFonts w:ascii="Times New Roman" w:hAnsi="Times New Roman" w:cs="Times New Roman"/>
          <w:sz w:val="24"/>
          <w:szCs w:val="24"/>
        </w:rPr>
        <w:t>Объекта</w:t>
      </w:r>
      <w:r w:rsidRPr="00F158FE">
        <w:rPr>
          <w:rFonts w:ascii="Times New Roman" w:hAnsi="Times New Roman" w:cs="Times New Roman"/>
          <w:sz w:val="24"/>
          <w:szCs w:val="24"/>
        </w:rPr>
        <w:t xml:space="preserve"> и иного имущества;</w:t>
      </w:r>
    </w:p>
    <w:p w14:paraId="1292ADE3" w14:textId="77777777" w:rsidR="00BA7D84" w:rsidRPr="00F158FE" w:rsidRDefault="00BA7D84" w:rsidP="0015295E">
      <w:pPr>
        <w:pStyle w:val="a6"/>
        <w:numPr>
          <w:ilvl w:val="1"/>
          <w:numId w:val="20"/>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 xml:space="preserve">состав документов, относящихся к </w:t>
      </w:r>
      <w:r w:rsidR="00120D5C" w:rsidRPr="00F158FE">
        <w:rPr>
          <w:rFonts w:ascii="Times New Roman" w:hAnsi="Times New Roman" w:cs="Times New Roman"/>
          <w:sz w:val="24"/>
          <w:szCs w:val="24"/>
        </w:rPr>
        <w:t>Объекту</w:t>
      </w:r>
      <w:r w:rsidRPr="00F158FE">
        <w:rPr>
          <w:rFonts w:ascii="Times New Roman" w:hAnsi="Times New Roman" w:cs="Times New Roman"/>
          <w:sz w:val="24"/>
          <w:szCs w:val="24"/>
        </w:rPr>
        <w:t xml:space="preserve"> и подлежащих передаче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у.</w:t>
      </w:r>
    </w:p>
    <w:p w14:paraId="20259810" w14:textId="2A97AD0F" w:rsidR="00BA7D84" w:rsidRPr="00F158FE" w:rsidRDefault="00BA7D84" w:rsidP="003917D7">
      <w:pPr>
        <w:pStyle w:val="3"/>
        <w:ind w:left="0" w:firstLine="709"/>
      </w:pPr>
      <w:r w:rsidRPr="00F158FE">
        <w:t xml:space="preserve">Обязанность </w:t>
      </w:r>
      <w:r w:rsidR="0009472D" w:rsidRPr="00F158FE">
        <w:t>Подрядчика</w:t>
      </w:r>
      <w:r w:rsidR="00E6637E" w:rsidRPr="00F158FE">
        <w:t xml:space="preserve"> </w:t>
      </w:r>
      <w:r w:rsidRPr="00F158FE">
        <w:t xml:space="preserve">по передаче </w:t>
      </w:r>
      <w:r w:rsidR="00120D5C" w:rsidRPr="00F158FE">
        <w:t>Объекта</w:t>
      </w:r>
      <w:r w:rsidRPr="00F158FE">
        <w:t xml:space="preserve"> </w:t>
      </w:r>
      <w:r w:rsidR="00DA3E22" w:rsidRPr="00F158FE">
        <w:t>Заказчик</w:t>
      </w:r>
      <w:r w:rsidRPr="00F158FE">
        <w:t xml:space="preserve">у считается исполненной с момента подписания Сторонами </w:t>
      </w:r>
      <w:r w:rsidR="005C1A49" w:rsidRPr="00F158FE">
        <w:t xml:space="preserve">акта </w:t>
      </w:r>
      <w:r w:rsidR="00F76EA8" w:rsidRPr="00F158FE">
        <w:t>п</w:t>
      </w:r>
      <w:r w:rsidRPr="00F158FE">
        <w:t xml:space="preserve">ередачи </w:t>
      </w:r>
      <w:r w:rsidR="00120D5C" w:rsidRPr="00F158FE">
        <w:t xml:space="preserve">Объекта </w:t>
      </w:r>
      <w:r w:rsidRPr="00F158FE">
        <w:t xml:space="preserve">и исполнения </w:t>
      </w:r>
      <w:r w:rsidR="0009472D" w:rsidRPr="00F158FE">
        <w:t>Подрядчиком</w:t>
      </w:r>
      <w:r w:rsidR="00E6637E" w:rsidRPr="00F158FE">
        <w:t xml:space="preserve"> </w:t>
      </w:r>
      <w:r w:rsidRPr="00F158FE">
        <w:t>всех необходимых с его стороны действий согласно Договор</w:t>
      </w:r>
      <w:r w:rsidR="00120D5C" w:rsidRPr="00F158FE">
        <w:t>а</w:t>
      </w:r>
      <w:r w:rsidRPr="00F158FE">
        <w:t>.</w:t>
      </w:r>
    </w:p>
    <w:p w14:paraId="144592B6" w14:textId="277A5163" w:rsidR="00BE1488" w:rsidRPr="00F158FE" w:rsidRDefault="00BE1488" w:rsidP="00FF3276">
      <w:pPr>
        <w:pStyle w:val="1"/>
        <w:spacing w:before="240" w:after="120"/>
        <w:ind w:left="0" w:firstLine="0"/>
      </w:pPr>
      <w:bookmarkStart w:id="167" w:name="_Toc18940809"/>
      <w:r w:rsidRPr="00F158FE">
        <w:t>ПРОЧИЕ ПОЛОЖЕНИЯ</w:t>
      </w:r>
      <w:bookmarkEnd w:id="167"/>
    </w:p>
    <w:p w14:paraId="20A08682" w14:textId="75F0DADC" w:rsidR="00BE1488" w:rsidRPr="00F158FE" w:rsidRDefault="00BE1488" w:rsidP="003917D7">
      <w:pPr>
        <w:pStyle w:val="20"/>
        <w:ind w:left="0" w:firstLine="709"/>
      </w:pPr>
      <w:bookmarkStart w:id="168" w:name="_Toc18940810"/>
      <w:r w:rsidRPr="00F158FE">
        <w:t>Вступление в силу и срок действия Договора</w:t>
      </w:r>
      <w:bookmarkEnd w:id="168"/>
    </w:p>
    <w:p w14:paraId="4954F43B" w14:textId="29A16F02" w:rsidR="00BE1488" w:rsidRPr="00F158FE" w:rsidRDefault="00BE1488" w:rsidP="003917D7">
      <w:pPr>
        <w:pStyle w:val="3"/>
        <w:ind w:left="0" w:firstLine="709"/>
      </w:pPr>
      <w:r w:rsidRPr="00F158FE">
        <w:t>Договор считается заключ</w:t>
      </w:r>
      <w:r w:rsidR="009E53EE" w:rsidRPr="00F158FE">
        <w:t>ё</w:t>
      </w:r>
      <w:r w:rsidRPr="00F158FE">
        <w:t>нным и вступает в силу с даты его подписания Сторонами.</w:t>
      </w:r>
    </w:p>
    <w:p w14:paraId="5B2A4E74" w14:textId="3E52CDEF" w:rsidR="005823A9" w:rsidRPr="00F158FE" w:rsidRDefault="00BE1488" w:rsidP="003917D7">
      <w:pPr>
        <w:pStyle w:val="3"/>
        <w:ind w:left="0" w:firstLine="709"/>
      </w:pPr>
      <w:r w:rsidRPr="00F158FE">
        <w:t>Договор действует до полного исполнения Сторонами своих обязательств в соответствии с условиями Договора.</w:t>
      </w:r>
    </w:p>
    <w:p w14:paraId="75388AC8" w14:textId="084C4435" w:rsidR="00BE1488" w:rsidRPr="00F158FE" w:rsidRDefault="00BE1488" w:rsidP="003917D7">
      <w:pPr>
        <w:pStyle w:val="20"/>
        <w:ind w:left="0" w:firstLine="709"/>
      </w:pPr>
      <w:bookmarkStart w:id="169" w:name="_Toc18940811"/>
      <w:r w:rsidRPr="00F158FE">
        <w:t>Общий порядок согласования документов</w:t>
      </w:r>
      <w:bookmarkEnd w:id="169"/>
    </w:p>
    <w:p w14:paraId="15311385" w14:textId="1B6DD440" w:rsidR="00BE1488" w:rsidRPr="00F158FE" w:rsidRDefault="00BE1488" w:rsidP="003917D7">
      <w:pPr>
        <w:pStyle w:val="3"/>
        <w:ind w:left="0" w:firstLine="709"/>
      </w:pPr>
      <w:r w:rsidRPr="00F158FE">
        <w:t>Указанные в настоящ</w:t>
      </w:r>
      <w:r w:rsidR="009E53EE" w:rsidRPr="00F158FE">
        <w:t>ей</w:t>
      </w:r>
      <w:r w:rsidRPr="00F158FE">
        <w:t xml:space="preserve"> статье положения не применяются в тех случаях, когда в Договоре прямо установлен иной порядок согласования с </w:t>
      </w:r>
      <w:r w:rsidR="00DA3E22" w:rsidRPr="00F158FE">
        <w:t>Заказчик</w:t>
      </w:r>
      <w:r w:rsidRPr="00F158FE">
        <w:t>ом договоров или иных документов.</w:t>
      </w:r>
    </w:p>
    <w:p w14:paraId="16C693E2" w14:textId="5F74571E" w:rsidR="00BE1488" w:rsidRPr="00F158FE" w:rsidRDefault="00BE1488" w:rsidP="003917D7">
      <w:pPr>
        <w:pStyle w:val="3"/>
        <w:ind w:left="0" w:firstLine="709"/>
      </w:pPr>
      <w:r w:rsidRPr="00F158FE">
        <w:t xml:space="preserve">В случаях, когда в соответствии с Договором требуется согласование с </w:t>
      </w:r>
      <w:r w:rsidR="00DA3E22" w:rsidRPr="00F158FE">
        <w:t>Заказчик</w:t>
      </w:r>
      <w:r w:rsidRPr="00F158FE">
        <w:t>ом проектов договоров или иных документов, применяется следующая процедура:</w:t>
      </w:r>
    </w:p>
    <w:p w14:paraId="5B241247" w14:textId="77777777" w:rsidR="00BE1488" w:rsidRPr="00F158FE" w:rsidRDefault="00DA3E22" w:rsidP="0015295E">
      <w:pPr>
        <w:numPr>
          <w:ilvl w:val="1"/>
          <w:numId w:val="22"/>
        </w:numPr>
        <w:tabs>
          <w:tab w:val="left" w:pos="1276"/>
        </w:tabs>
        <w:spacing w:after="0" w:line="240" w:lineRule="auto"/>
        <w:ind w:left="0"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Подрядчик</w:t>
      </w:r>
      <w:r w:rsidR="00557772" w:rsidRPr="00F158FE">
        <w:rPr>
          <w:rFonts w:ascii="Times New Roman" w:hAnsi="Times New Roman" w:cs="Times New Roman"/>
          <w:sz w:val="24"/>
          <w:szCs w:val="24"/>
        </w:rPr>
        <w:t xml:space="preserve"> </w:t>
      </w:r>
      <w:r w:rsidR="00BE1488" w:rsidRPr="00F158FE">
        <w:rPr>
          <w:rFonts w:ascii="Times New Roman" w:hAnsi="Times New Roman" w:cs="Times New Roman"/>
          <w:sz w:val="24"/>
          <w:szCs w:val="24"/>
        </w:rPr>
        <w:t xml:space="preserve">направляет </w:t>
      </w:r>
      <w:r w:rsidRPr="00F158FE">
        <w:rPr>
          <w:rFonts w:ascii="Times New Roman" w:hAnsi="Times New Roman" w:cs="Times New Roman"/>
          <w:sz w:val="24"/>
          <w:szCs w:val="24"/>
        </w:rPr>
        <w:t>Заказчик</w:t>
      </w:r>
      <w:r w:rsidR="00BE1488" w:rsidRPr="00F158FE">
        <w:rPr>
          <w:rFonts w:ascii="Times New Roman" w:hAnsi="Times New Roman" w:cs="Times New Roman"/>
          <w:sz w:val="24"/>
          <w:szCs w:val="24"/>
        </w:rPr>
        <w:t>у проект соответствующего документа;</w:t>
      </w:r>
    </w:p>
    <w:p w14:paraId="11DE0B15" w14:textId="0D3EF8C3" w:rsidR="00BE1488" w:rsidRPr="00F158FE" w:rsidRDefault="00DA3E22" w:rsidP="0015295E">
      <w:pPr>
        <w:numPr>
          <w:ilvl w:val="1"/>
          <w:numId w:val="22"/>
        </w:numPr>
        <w:spacing w:after="0" w:line="240" w:lineRule="auto"/>
        <w:ind w:left="0"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Заказчик</w:t>
      </w:r>
      <w:r w:rsidR="00BE1488" w:rsidRPr="00F158FE">
        <w:rPr>
          <w:rFonts w:ascii="Times New Roman" w:hAnsi="Times New Roman" w:cs="Times New Roman"/>
          <w:sz w:val="24"/>
          <w:szCs w:val="24"/>
        </w:rPr>
        <w:t xml:space="preserve"> рассматривает направленные ему документы в течение </w:t>
      </w:r>
      <w:r w:rsidR="00557772" w:rsidRPr="00F158FE">
        <w:rPr>
          <w:rFonts w:ascii="Times New Roman" w:hAnsi="Times New Roman" w:cs="Times New Roman"/>
          <w:sz w:val="24"/>
          <w:szCs w:val="24"/>
        </w:rPr>
        <w:t>7</w:t>
      </w:r>
      <w:r w:rsidR="002319F3" w:rsidRPr="00F158FE">
        <w:rPr>
          <w:rFonts w:ascii="Times New Roman" w:hAnsi="Times New Roman" w:cs="Times New Roman"/>
          <w:sz w:val="24"/>
          <w:szCs w:val="24"/>
        </w:rPr>
        <w:t xml:space="preserve"> (</w:t>
      </w:r>
      <w:r w:rsidR="009E53EE" w:rsidRPr="00F158FE">
        <w:rPr>
          <w:rFonts w:ascii="Times New Roman" w:hAnsi="Times New Roman" w:cs="Times New Roman"/>
          <w:sz w:val="24"/>
          <w:szCs w:val="24"/>
        </w:rPr>
        <w:t>семи</w:t>
      </w:r>
      <w:r w:rsidR="002319F3" w:rsidRPr="00F158FE">
        <w:rPr>
          <w:rFonts w:ascii="Times New Roman" w:hAnsi="Times New Roman" w:cs="Times New Roman"/>
          <w:sz w:val="24"/>
          <w:szCs w:val="24"/>
        </w:rPr>
        <w:t>)</w:t>
      </w:r>
      <w:r w:rsidR="00BE1488" w:rsidRPr="00F158FE">
        <w:rPr>
          <w:rFonts w:ascii="Times New Roman" w:hAnsi="Times New Roman" w:cs="Times New Roman"/>
          <w:sz w:val="24"/>
          <w:szCs w:val="24"/>
        </w:rPr>
        <w:t xml:space="preserve"> рабочих дней с момента их получения;</w:t>
      </w:r>
    </w:p>
    <w:p w14:paraId="0E5BDD94" w14:textId="77777777" w:rsidR="00BE1488" w:rsidRPr="00F158FE" w:rsidRDefault="00BE1488" w:rsidP="0015295E">
      <w:pPr>
        <w:numPr>
          <w:ilvl w:val="1"/>
          <w:numId w:val="22"/>
        </w:numPr>
        <w:spacing w:after="0" w:line="240" w:lineRule="auto"/>
        <w:ind w:left="0"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 xml:space="preserve">при наличии возражений и (или) дополнений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 xml:space="preserve"> направляет </w:t>
      </w:r>
      <w:r w:rsidR="00612FCA" w:rsidRPr="00F158FE">
        <w:rPr>
          <w:rFonts w:ascii="Times New Roman" w:hAnsi="Times New Roman" w:cs="Times New Roman"/>
          <w:sz w:val="24"/>
          <w:szCs w:val="24"/>
        </w:rPr>
        <w:t>П</w:t>
      </w:r>
      <w:r w:rsidR="00E742BA" w:rsidRPr="00F158FE">
        <w:rPr>
          <w:rFonts w:ascii="Times New Roman" w:hAnsi="Times New Roman" w:cs="Times New Roman"/>
          <w:sz w:val="24"/>
          <w:szCs w:val="24"/>
        </w:rPr>
        <w:t>одрядчик</w:t>
      </w:r>
      <w:r w:rsidRPr="00F158FE">
        <w:rPr>
          <w:rFonts w:ascii="Times New Roman" w:hAnsi="Times New Roman" w:cs="Times New Roman"/>
          <w:sz w:val="24"/>
          <w:szCs w:val="24"/>
        </w:rPr>
        <w:t>у в письменном виде свои возражения, изменения и (или) дополнения;</w:t>
      </w:r>
    </w:p>
    <w:p w14:paraId="75502C09" w14:textId="43DA02AB" w:rsidR="00BE1488" w:rsidRPr="00F158FE" w:rsidRDefault="00BE1488" w:rsidP="0015295E">
      <w:pPr>
        <w:numPr>
          <w:ilvl w:val="1"/>
          <w:numId w:val="22"/>
        </w:numPr>
        <w:spacing w:after="0" w:line="240" w:lineRule="auto"/>
        <w:ind w:left="0"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 xml:space="preserve">в случае согласия </w:t>
      </w:r>
      <w:r w:rsidR="0009472D" w:rsidRPr="00F158FE">
        <w:rPr>
          <w:rFonts w:ascii="Times New Roman" w:hAnsi="Times New Roman" w:cs="Times New Roman"/>
          <w:sz w:val="24"/>
          <w:szCs w:val="24"/>
        </w:rPr>
        <w:t>Подрядчика</w:t>
      </w:r>
      <w:r w:rsidR="00557772" w:rsidRPr="00F158FE">
        <w:rPr>
          <w:rFonts w:ascii="Times New Roman" w:hAnsi="Times New Roman" w:cs="Times New Roman"/>
          <w:sz w:val="24"/>
          <w:szCs w:val="24"/>
        </w:rPr>
        <w:t xml:space="preserve"> </w:t>
      </w:r>
      <w:r w:rsidRPr="00F158FE">
        <w:rPr>
          <w:rFonts w:ascii="Times New Roman" w:hAnsi="Times New Roman" w:cs="Times New Roman"/>
          <w:sz w:val="24"/>
          <w:szCs w:val="24"/>
        </w:rPr>
        <w:t xml:space="preserve">с возражениями, изменениями и (или) дополнениями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 xml:space="preserve">а </w:t>
      </w:r>
      <w:r w:rsidR="00DA3E22" w:rsidRPr="00F158FE">
        <w:rPr>
          <w:rFonts w:ascii="Times New Roman" w:hAnsi="Times New Roman" w:cs="Times New Roman"/>
          <w:sz w:val="24"/>
          <w:szCs w:val="24"/>
        </w:rPr>
        <w:t>Подрядчик</w:t>
      </w:r>
      <w:r w:rsidR="00557772" w:rsidRPr="00F158FE">
        <w:rPr>
          <w:rFonts w:ascii="Times New Roman" w:hAnsi="Times New Roman" w:cs="Times New Roman"/>
          <w:sz w:val="24"/>
          <w:szCs w:val="24"/>
        </w:rPr>
        <w:t xml:space="preserve"> </w:t>
      </w:r>
      <w:r w:rsidRPr="00F158FE">
        <w:rPr>
          <w:rFonts w:ascii="Times New Roman" w:hAnsi="Times New Roman" w:cs="Times New Roman"/>
          <w:sz w:val="24"/>
          <w:szCs w:val="24"/>
        </w:rPr>
        <w:t>должен пред</w:t>
      </w:r>
      <w:r w:rsidR="009E53EE" w:rsidRPr="00F158FE">
        <w:rPr>
          <w:rFonts w:ascii="Times New Roman" w:hAnsi="Times New Roman" w:cs="Times New Roman"/>
          <w:sz w:val="24"/>
          <w:szCs w:val="24"/>
        </w:rPr>
        <w:t>о</w:t>
      </w:r>
      <w:r w:rsidRPr="00F158FE">
        <w:rPr>
          <w:rFonts w:ascii="Times New Roman" w:hAnsi="Times New Roman" w:cs="Times New Roman"/>
          <w:sz w:val="24"/>
          <w:szCs w:val="24"/>
        </w:rPr>
        <w:t xml:space="preserve">ставить новый проект соответствующего документа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 xml:space="preserve">у.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 xml:space="preserve"> рассматривает повторно направленные ему документы в течение 5</w:t>
      </w:r>
      <w:r w:rsidR="002319F3" w:rsidRPr="00F158FE">
        <w:rPr>
          <w:rFonts w:ascii="Times New Roman" w:hAnsi="Times New Roman" w:cs="Times New Roman"/>
          <w:sz w:val="24"/>
          <w:szCs w:val="24"/>
        </w:rPr>
        <w:t xml:space="preserve"> (</w:t>
      </w:r>
      <w:r w:rsidR="009E53EE" w:rsidRPr="00F158FE">
        <w:rPr>
          <w:rFonts w:ascii="Times New Roman" w:hAnsi="Times New Roman" w:cs="Times New Roman"/>
          <w:sz w:val="24"/>
          <w:szCs w:val="24"/>
        </w:rPr>
        <w:t>пяти</w:t>
      </w:r>
      <w:r w:rsidR="002319F3" w:rsidRPr="00F158FE">
        <w:rPr>
          <w:rFonts w:ascii="Times New Roman" w:hAnsi="Times New Roman" w:cs="Times New Roman"/>
          <w:sz w:val="24"/>
          <w:szCs w:val="24"/>
        </w:rPr>
        <w:t>)</w:t>
      </w:r>
      <w:r w:rsidRPr="00F158FE">
        <w:rPr>
          <w:rFonts w:ascii="Times New Roman" w:hAnsi="Times New Roman" w:cs="Times New Roman"/>
          <w:sz w:val="24"/>
          <w:szCs w:val="24"/>
        </w:rPr>
        <w:t xml:space="preserve"> рабочих дней с момента получения таких новых проектов документов;</w:t>
      </w:r>
    </w:p>
    <w:p w14:paraId="1FB65B18" w14:textId="1DA52BF2" w:rsidR="00BE1488" w:rsidRPr="00F158FE" w:rsidRDefault="00DA3E22" w:rsidP="0015295E">
      <w:pPr>
        <w:numPr>
          <w:ilvl w:val="1"/>
          <w:numId w:val="22"/>
        </w:numPr>
        <w:spacing w:after="0" w:line="240" w:lineRule="auto"/>
        <w:ind w:left="0"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Заказчик</w:t>
      </w:r>
      <w:r w:rsidR="00BE1488" w:rsidRPr="00F158FE">
        <w:rPr>
          <w:rFonts w:ascii="Times New Roman" w:hAnsi="Times New Roman" w:cs="Times New Roman"/>
          <w:sz w:val="24"/>
          <w:szCs w:val="24"/>
        </w:rPr>
        <w:t xml:space="preserve"> считается предоставившим </w:t>
      </w:r>
      <w:r w:rsidR="00EB10CB" w:rsidRPr="00F158FE">
        <w:rPr>
          <w:rFonts w:ascii="Times New Roman" w:hAnsi="Times New Roman" w:cs="Times New Roman"/>
          <w:sz w:val="24"/>
          <w:szCs w:val="24"/>
        </w:rPr>
        <w:t xml:space="preserve">на </w:t>
      </w:r>
      <w:r w:rsidR="00BE1488" w:rsidRPr="00F158FE">
        <w:rPr>
          <w:rFonts w:ascii="Times New Roman" w:hAnsi="Times New Roman" w:cs="Times New Roman"/>
          <w:sz w:val="24"/>
          <w:szCs w:val="24"/>
        </w:rPr>
        <w:t>согласование документа(</w:t>
      </w:r>
      <w:proofErr w:type="spellStart"/>
      <w:r w:rsidR="00BE1488" w:rsidRPr="00F158FE">
        <w:rPr>
          <w:rFonts w:ascii="Times New Roman" w:hAnsi="Times New Roman" w:cs="Times New Roman"/>
          <w:sz w:val="24"/>
          <w:szCs w:val="24"/>
        </w:rPr>
        <w:t>ов</w:t>
      </w:r>
      <w:proofErr w:type="spellEnd"/>
      <w:r w:rsidR="00BE1488" w:rsidRPr="00F158FE">
        <w:rPr>
          <w:rFonts w:ascii="Times New Roman" w:hAnsi="Times New Roman" w:cs="Times New Roman"/>
          <w:sz w:val="24"/>
          <w:szCs w:val="24"/>
        </w:rPr>
        <w:t xml:space="preserve">), если в течение указанного для рассмотрения проектов договоров и (или) иных документов срока </w:t>
      </w:r>
      <w:r w:rsidRPr="00F158FE">
        <w:rPr>
          <w:rFonts w:ascii="Times New Roman" w:hAnsi="Times New Roman" w:cs="Times New Roman"/>
          <w:sz w:val="24"/>
          <w:szCs w:val="24"/>
        </w:rPr>
        <w:t>Заказчик</w:t>
      </w:r>
      <w:r w:rsidR="00BE1488" w:rsidRPr="00F158FE">
        <w:rPr>
          <w:rFonts w:ascii="Times New Roman" w:hAnsi="Times New Roman" w:cs="Times New Roman"/>
          <w:sz w:val="24"/>
          <w:szCs w:val="24"/>
        </w:rPr>
        <w:t xml:space="preserve"> направил письменное согласие </w:t>
      </w:r>
      <w:r w:rsidR="00612FCA" w:rsidRPr="00F158FE">
        <w:rPr>
          <w:rFonts w:ascii="Times New Roman" w:hAnsi="Times New Roman" w:cs="Times New Roman"/>
          <w:sz w:val="24"/>
          <w:szCs w:val="24"/>
        </w:rPr>
        <w:t>П</w:t>
      </w:r>
      <w:r w:rsidR="00E742BA" w:rsidRPr="00F158FE">
        <w:rPr>
          <w:rFonts w:ascii="Times New Roman" w:hAnsi="Times New Roman" w:cs="Times New Roman"/>
          <w:sz w:val="24"/>
          <w:szCs w:val="24"/>
        </w:rPr>
        <w:t>одрядчик</w:t>
      </w:r>
      <w:r w:rsidR="00BE1488" w:rsidRPr="00F158FE">
        <w:rPr>
          <w:rFonts w:ascii="Times New Roman" w:hAnsi="Times New Roman" w:cs="Times New Roman"/>
          <w:sz w:val="24"/>
          <w:szCs w:val="24"/>
        </w:rPr>
        <w:t xml:space="preserve">у. </w:t>
      </w:r>
      <w:r w:rsidR="00EB10CB" w:rsidRPr="00F158FE">
        <w:rPr>
          <w:rFonts w:ascii="Times New Roman" w:hAnsi="Times New Roman" w:cs="Times New Roman"/>
          <w:sz w:val="24"/>
          <w:szCs w:val="24"/>
        </w:rPr>
        <w:t>Во избежание сомнений</w:t>
      </w:r>
      <w:r w:rsidR="00BE1488" w:rsidRPr="00F158FE">
        <w:rPr>
          <w:rFonts w:ascii="Times New Roman" w:hAnsi="Times New Roman" w:cs="Times New Roman"/>
          <w:sz w:val="24"/>
          <w:szCs w:val="24"/>
        </w:rPr>
        <w:t xml:space="preserve"> отсутствие ответа </w:t>
      </w:r>
      <w:r w:rsidRPr="00F158FE">
        <w:rPr>
          <w:rFonts w:ascii="Times New Roman" w:hAnsi="Times New Roman" w:cs="Times New Roman"/>
          <w:sz w:val="24"/>
          <w:szCs w:val="24"/>
        </w:rPr>
        <w:t>Заказчик</w:t>
      </w:r>
      <w:r w:rsidR="00BE1488" w:rsidRPr="00F158FE">
        <w:rPr>
          <w:rFonts w:ascii="Times New Roman" w:hAnsi="Times New Roman" w:cs="Times New Roman"/>
          <w:sz w:val="24"/>
          <w:szCs w:val="24"/>
        </w:rPr>
        <w:t>а не является согласованием пред</w:t>
      </w:r>
      <w:r w:rsidR="00EB10CB" w:rsidRPr="00F158FE">
        <w:rPr>
          <w:rFonts w:ascii="Times New Roman" w:hAnsi="Times New Roman" w:cs="Times New Roman"/>
          <w:sz w:val="24"/>
          <w:szCs w:val="24"/>
        </w:rPr>
        <w:t>о</w:t>
      </w:r>
      <w:r w:rsidR="00BE1488" w:rsidRPr="00F158FE">
        <w:rPr>
          <w:rFonts w:ascii="Times New Roman" w:hAnsi="Times New Roman" w:cs="Times New Roman"/>
          <w:sz w:val="24"/>
          <w:szCs w:val="24"/>
        </w:rPr>
        <w:t xml:space="preserve">ставленных </w:t>
      </w:r>
      <w:r w:rsidR="0009472D" w:rsidRPr="00F158FE">
        <w:rPr>
          <w:rFonts w:ascii="Times New Roman" w:hAnsi="Times New Roman" w:cs="Times New Roman"/>
          <w:sz w:val="24"/>
          <w:szCs w:val="24"/>
        </w:rPr>
        <w:t>Подрядчиком</w:t>
      </w:r>
      <w:r w:rsidR="00557772" w:rsidRPr="00F158FE">
        <w:rPr>
          <w:rFonts w:ascii="Times New Roman" w:hAnsi="Times New Roman" w:cs="Times New Roman"/>
          <w:sz w:val="24"/>
          <w:szCs w:val="24"/>
        </w:rPr>
        <w:t xml:space="preserve"> </w:t>
      </w:r>
      <w:r w:rsidR="00BE1488" w:rsidRPr="00F158FE">
        <w:rPr>
          <w:rFonts w:ascii="Times New Roman" w:hAnsi="Times New Roman" w:cs="Times New Roman"/>
          <w:sz w:val="24"/>
          <w:szCs w:val="24"/>
        </w:rPr>
        <w:t>документов и (или) договоров;</w:t>
      </w:r>
    </w:p>
    <w:p w14:paraId="31D16B15" w14:textId="36C5B316" w:rsidR="00BE1488" w:rsidRPr="00F158FE" w:rsidRDefault="00BE1488" w:rsidP="001A326D">
      <w:pPr>
        <w:numPr>
          <w:ilvl w:val="1"/>
          <w:numId w:val="22"/>
        </w:numPr>
        <w:spacing w:after="0" w:line="240" w:lineRule="auto"/>
        <w:ind w:left="0"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lastRenderedPageBreak/>
        <w:t xml:space="preserve">В случае несогласия </w:t>
      </w:r>
      <w:r w:rsidR="0009472D" w:rsidRPr="00F158FE">
        <w:rPr>
          <w:rFonts w:ascii="Times New Roman" w:hAnsi="Times New Roman" w:cs="Times New Roman"/>
          <w:sz w:val="24"/>
          <w:szCs w:val="24"/>
        </w:rPr>
        <w:t>Подрядчика</w:t>
      </w:r>
      <w:r w:rsidR="00557772" w:rsidRPr="00F158FE">
        <w:rPr>
          <w:rFonts w:ascii="Times New Roman" w:hAnsi="Times New Roman" w:cs="Times New Roman"/>
          <w:sz w:val="24"/>
          <w:szCs w:val="24"/>
        </w:rPr>
        <w:t xml:space="preserve"> </w:t>
      </w:r>
      <w:r w:rsidRPr="00F158FE">
        <w:rPr>
          <w:rFonts w:ascii="Times New Roman" w:hAnsi="Times New Roman" w:cs="Times New Roman"/>
          <w:sz w:val="24"/>
          <w:szCs w:val="24"/>
        </w:rPr>
        <w:t xml:space="preserve">с возражениями и (или) дополнениями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 xml:space="preserve">а считается, что между Сторонами возник спор, подлежащий урегулированию в соответствии с положениями </w:t>
      </w:r>
      <w:r w:rsidR="00A3287D" w:rsidRPr="00F158FE">
        <w:rPr>
          <w:rFonts w:ascii="Times New Roman" w:hAnsi="Times New Roman" w:cs="Times New Roman"/>
          <w:sz w:val="24"/>
          <w:szCs w:val="24"/>
        </w:rPr>
        <w:t xml:space="preserve">раздела </w:t>
      </w:r>
      <w:r w:rsidR="00A3287D" w:rsidRPr="00F158FE">
        <w:rPr>
          <w:rFonts w:ascii="Times New Roman" w:hAnsi="Times New Roman" w:cs="Times New Roman"/>
          <w:sz w:val="24"/>
          <w:szCs w:val="24"/>
        </w:rPr>
        <w:fldChar w:fldCharType="begin"/>
      </w:r>
      <w:r w:rsidR="00A3287D" w:rsidRPr="00F158FE">
        <w:rPr>
          <w:rFonts w:ascii="Times New Roman" w:hAnsi="Times New Roman" w:cs="Times New Roman"/>
          <w:sz w:val="24"/>
          <w:szCs w:val="24"/>
        </w:rPr>
        <w:instrText xml:space="preserve"> REF _Ref24374262 \r \h </w:instrText>
      </w:r>
      <w:r w:rsidR="00F158FE">
        <w:rPr>
          <w:rFonts w:ascii="Times New Roman" w:hAnsi="Times New Roman" w:cs="Times New Roman"/>
          <w:sz w:val="24"/>
          <w:szCs w:val="24"/>
        </w:rPr>
        <w:instrText xml:space="preserve"> \* MERGEFORMAT </w:instrText>
      </w:r>
      <w:r w:rsidR="00A3287D" w:rsidRPr="00F158FE">
        <w:rPr>
          <w:rFonts w:ascii="Times New Roman" w:hAnsi="Times New Roman" w:cs="Times New Roman"/>
          <w:sz w:val="24"/>
          <w:szCs w:val="24"/>
        </w:rPr>
      </w:r>
      <w:r w:rsidR="00A3287D" w:rsidRPr="00F158FE">
        <w:rPr>
          <w:rFonts w:ascii="Times New Roman" w:hAnsi="Times New Roman" w:cs="Times New Roman"/>
          <w:sz w:val="24"/>
          <w:szCs w:val="24"/>
        </w:rPr>
        <w:fldChar w:fldCharType="separate"/>
      </w:r>
      <w:r w:rsidR="00BC639C" w:rsidRPr="00F158FE">
        <w:rPr>
          <w:rFonts w:ascii="Times New Roman" w:hAnsi="Times New Roman" w:cs="Times New Roman"/>
          <w:sz w:val="24"/>
          <w:szCs w:val="24"/>
        </w:rPr>
        <w:t>19</w:t>
      </w:r>
      <w:r w:rsidR="00A3287D" w:rsidRPr="00F158FE">
        <w:rPr>
          <w:rFonts w:ascii="Times New Roman" w:hAnsi="Times New Roman" w:cs="Times New Roman"/>
          <w:sz w:val="24"/>
          <w:szCs w:val="24"/>
        </w:rPr>
        <w:fldChar w:fldCharType="end"/>
      </w:r>
      <w:r w:rsidR="00A3287D" w:rsidRPr="00F158FE">
        <w:rPr>
          <w:rFonts w:ascii="Times New Roman" w:hAnsi="Times New Roman" w:cs="Times New Roman"/>
          <w:sz w:val="24"/>
          <w:szCs w:val="24"/>
        </w:rPr>
        <w:t xml:space="preserve"> </w:t>
      </w:r>
      <w:r w:rsidRPr="00F158FE">
        <w:rPr>
          <w:rFonts w:ascii="Times New Roman" w:hAnsi="Times New Roman" w:cs="Times New Roman"/>
          <w:sz w:val="24"/>
          <w:szCs w:val="24"/>
        </w:rPr>
        <w:t>Договора.</w:t>
      </w:r>
    </w:p>
    <w:p w14:paraId="5A26C1F3" w14:textId="1508C8D1" w:rsidR="00BE1488" w:rsidRPr="00F158FE" w:rsidRDefault="00BE1488" w:rsidP="003917D7">
      <w:pPr>
        <w:pStyle w:val="20"/>
        <w:ind w:left="0" w:firstLine="709"/>
      </w:pPr>
      <w:bookmarkStart w:id="170" w:name="_Toc18940812"/>
      <w:r w:rsidRPr="00F158FE">
        <w:t>Общий порядок направления уведомлений по Договору</w:t>
      </w:r>
      <w:bookmarkEnd w:id="170"/>
    </w:p>
    <w:p w14:paraId="1BEB7E91" w14:textId="3FEABED6" w:rsidR="00BE1488" w:rsidRPr="00F158FE" w:rsidRDefault="00BE1488" w:rsidP="003917D7">
      <w:pPr>
        <w:pStyle w:val="3"/>
        <w:ind w:left="0" w:firstLine="709"/>
      </w:pPr>
      <w:r w:rsidRPr="00F158FE">
        <w:t>Все уведомления и заявления в соответствии с Договором должны совершаться в письменно</w:t>
      </w:r>
      <w:r w:rsidR="00557772" w:rsidRPr="00F158FE">
        <w:t>й</w:t>
      </w:r>
      <w:r w:rsidRPr="00F158FE">
        <w:t xml:space="preserve"> </w:t>
      </w:r>
      <w:r w:rsidR="00557772" w:rsidRPr="00F158FE">
        <w:t xml:space="preserve">форме </w:t>
      </w:r>
      <w:r w:rsidRPr="00F158FE">
        <w:t>на русском языке. Они считаются соверш</w:t>
      </w:r>
      <w:r w:rsidR="00EB10CB" w:rsidRPr="00F158FE">
        <w:t>ё</w:t>
      </w:r>
      <w:r w:rsidRPr="00F158FE">
        <w:t>нными надлежащим образом, если направлены по соответствующему привед</w:t>
      </w:r>
      <w:r w:rsidR="00EB10CB" w:rsidRPr="00F158FE">
        <w:t>ё</w:t>
      </w:r>
      <w:r w:rsidRPr="00F158FE">
        <w:t xml:space="preserve">нному в разделе </w:t>
      </w:r>
      <w:r w:rsidR="00A3287D" w:rsidRPr="00F158FE">
        <w:fldChar w:fldCharType="begin"/>
      </w:r>
      <w:r w:rsidR="00A3287D" w:rsidRPr="00F158FE">
        <w:instrText xml:space="preserve"> REF _Ref24374280 \r \h </w:instrText>
      </w:r>
      <w:r w:rsidR="00ED1AA5" w:rsidRPr="00F158FE">
        <w:instrText xml:space="preserve"> \* MERGEFORMAT </w:instrText>
      </w:r>
      <w:r w:rsidR="00A3287D" w:rsidRPr="00F158FE">
        <w:fldChar w:fldCharType="separate"/>
      </w:r>
      <w:r w:rsidR="00BC639C" w:rsidRPr="00F158FE">
        <w:t>23</w:t>
      </w:r>
      <w:r w:rsidR="00A3287D" w:rsidRPr="00F158FE">
        <w:fldChar w:fldCharType="end"/>
      </w:r>
      <w:r w:rsidRPr="00F158FE">
        <w:t xml:space="preserve"> Договора адресу (или по иному адресу, о котором </w:t>
      </w:r>
      <w:r w:rsidR="002319F3" w:rsidRPr="00F158FE">
        <w:t>соответствующая Сторона</w:t>
      </w:r>
      <w:r w:rsidRPr="00F158FE">
        <w:t xml:space="preserve"> письменно уведомил</w:t>
      </w:r>
      <w:r w:rsidR="002319F3" w:rsidRPr="00F158FE">
        <w:t>а другую Сторону</w:t>
      </w:r>
      <w:r w:rsidRPr="00F158FE">
        <w:t xml:space="preserve">) заказным письмом, с курьером, либо переданы лично под </w:t>
      </w:r>
      <w:r w:rsidR="008E7086" w:rsidRPr="00F158FE">
        <w:t>подпись</w:t>
      </w:r>
      <w:r w:rsidRPr="00F158FE">
        <w:t>.</w:t>
      </w:r>
    </w:p>
    <w:p w14:paraId="34633ABF" w14:textId="1873A1B0" w:rsidR="00BE1488" w:rsidRPr="00F158FE" w:rsidRDefault="00BE1488" w:rsidP="003917D7">
      <w:pPr>
        <w:pStyle w:val="3"/>
        <w:ind w:left="0" w:firstLine="709"/>
      </w:pPr>
      <w:r w:rsidRPr="00F158FE">
        <w:t xml:space="preserve">Стороны согласовали, что направление и получение сообщений по указанным в разделе </w:t>
      </w:r>
      <w:r w:rsidR="008E7086" w:rsidRPr="00F158FE">
        <w:t xml:space="preserve">23 </w:t>
      </w:r>
      <w:r w:rsidRPr="00F158FE">
        <w:t>Договора адресам электронной почты осуществляют уполномоченные лица, а сообщения рассматриваются в соответствии с Договором и влекут соответствующие последствия.</w:t>
      </w:r>
    </w:p>
    <w:p w14:paraId="5DD18275" w14:textId="54094EBF" w:rsidR="00BE1488" w:rsidRPr="00F158FE" w:rsidRDefault="00BE1488" w:rsidP="003917D7">
      <w:pPr>
        <w:pStyle w:val="3"/>
        <w:ind w:left="0" w:firstLine="709"/>
      </w:pPr>
      <w:r w:rsidRPr="00F158FE">
        <w:t xml:space="preserve">Стороны определили, что сообщения не могут доставляться с помощью электронной почты и соответствующие условия </w:t>
      </w:r>
      <w:r w:rsidR="003630A2" w:rsidRPr="00F158FE">
        <w:t>пунктов</w:t>
      </w:r>
      <w:r w:rsidR="008E7086" w:rsidRPr="00F158FE">
        <w:t xml:space="preserve"> </w:t>
      </w:r>
      <w:r w:rsidR="00A3287D" w:rsidRPr="00F158FE">
        <w:t>2</w:t>
      </w:r>
      <w:r w:rsidR="008E7086" w:rsidRPr="00F158FE">
        <w:t>1</w:t>
      </w:r>
      <w:r w:rsidRPr="00F158FE">
        <w:t xml:space="preserve">.3.1 и </w:t>
      </w:r>
      <w:r w:rsidR="00A3287D" w:rsidRPr="00F158FE">
        <w:t>2</w:t>
      </w:r>
      <w:r w:rsidR="008E7086" w:rsidRPr="00F158FE">
        <w:t>1</w:t>
      </w:r>
      <w:r w:rsidRPr="00F158FE">
        <w:t>.3.2 не применяются по любым вопросам, связанным:</w:t>
      </w:r>
    </w:p>
    <w:p w14:paraId="4986B0DF" w14:textId="041ED17A" w:rsidR="00BE1488" w:rsidRPr="00F158FE" w:rsidRDefault="00BE1488" w:rsidP="0015295E">
      <w:pPr>
        <w:pStyle w:val="a6"/>
        <w:numPr>
          <w:ilvl w:val="0"/>
          <w:numId w:val="21"/>
        </w:numPr>
        <w:adjustRightInd w:val="0"/>
        <w:snapToGrid w:val="0"/>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с изменением и прекращением Договора;</w:t>
      </w:r>
    </w:p>
    <w:p w14:paraId="4F3C4A34" w14:textId="77777777" w:rsidR="00BE1488" w:rsidRPr="00F158FE" w:rsidRDefault="00BE1488" w:rsidP="0015295E">
      <w:pPr>
        <w:pStyle w:val="a6"/>
        <w:numPr>
          <w:ilvl w:val="0"/>
          <w:numId w:val="21"/>
        </w:numPr>
        <w:adjustRightInd w:val="0"/>
        <w:snapToGrid w:val="0"/>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с ответственностью Сторон;</w:t>
      </w:r>
    </w:p>
    <w:p w14:paraId="56F79C02" w14:textId="597417A0" w:rsidR="00BE1488" w:rsidRPr="00F158FE" w:rsidRDefault="00BE1488" w:rsidP="001A326D">
      <w:pPr>
        <w:pStyle w:val="a6"/>
        <w:numPr>
          <w:ilvl w:val="0"/>
          <w:numId w:val="21"/>
        </w:numPr>
        <w:adjustRightInd w:val="0"/>
        <w:snapToGrid w:val="0"/>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 xml:space="preserve">с уведомлением об изменении данных, содержащихся в разделе </w:t>
      </w:r>
      <w:r w:rsidR="00A3287D" w:rsidRPr="00F158FE">
        <w:rPr>
          <w:rFonts w:ascii="Times New Roman" w:hAnsi="Times New Roman" w:cs="Times New Roman"/>
          <w:sz w:val="24"/>
          <w:szCs w:val="24"/>
        </w:rPr>
        <w:fldChar w:fldCharType="begin"/>
      </w:r>
      <w:r w:rsidR="00A3287D" w:rsidRPr="00F158FE">
        <w:rPr>
          <w:rFonts w:ascii="Times New Roman" w:hAnsi="Times New Roman" w:cs="Times New Roman"/>
          <w:sz w:val="24"/>
          <w:szCs w:val="24"/>
        </w:rPr>
        <w:instrText xml:space="preserve"> REF _Ref24374280 \r \h </w:instrText>
      </w:r>
      <w:r w:rsidR="00F158FE">
        <w:rPr>
          <w:rFonts w:ascii="Times New Roman" w:hAnsi="Times New Roman" w:cs="Times New Roman"/>
          <w:sz w:val="24"/>
          <w:szCs w:val="24"/>
        </w:rPr>
        <w:instrText xml:space="preserve"> \* MERGEFORMAT </w:instrText>
      </w:r>
      <w:r w:rsidR="00A3287D" w:rsidRPr="00F158FE">
        <w:rPr>
          <w:rFonts w:ascii="Times New Roman" w:hAnsi="Times New Roman" w:cs="Times New Roman"/>
          <w:sz w:val="24"/>
          <w:szCs w:val="24"/>
        </w:rPr>
      </w:r>
      <w:r w:rsidR="00A3287D" w:rsidRPr="00F158FE">
        <w:rPr>
          <w:rFonts w:ascii="Times New Roman" w:hAnsi="Times New Roman" w:cs="Times New Roman"/>
          <w:sz w:val="24"/>
          <w:szCs w:val="24"/>
        </w:rPr>
        <w:fldChar w:fldCharType="separate"/>
      </w:r>
      <w:r w:rsidR="00BC639C" w:rsidRPr="00F158FE">
        <w:rPr>
          <w:rFonts w:ascii="Times New Roman" w:hAnsi="Times New Roman" w:cs="Times New Roman"/>
          <w:sz w:val="24"/>
          <w:szCs w:val="24"/>
        </w:rPr>
        <w:t>23</w:t>
      </w:r>
      <w:r w:rsidR="00A3287D" w:rsidRPr="00F158FE">
        <w:rPr>
          <w:rFonts w:ascii="Times New Roman" w:hAnsi="Times New Roman" w:cs="Times New Roman"/>
          <w:sz w:val="24"/>
          <w:szCs w:val="24"/>
        </w:rPr>
        <w:fldChar w:fldCharType="end"/>
      </w:r>
      <w:r w:rsidRPr="00F158FE">
        <w:rPr>
          <w:rFonts w:ascii="Times New Roman" w:hAnsi="Times New Roman" w:cs="Times New Roman"/>
          <w:sz w:val="24"/>
          <w:szCs w:val="24"/>
        </w:rPr>
        <w:t xml:space="preserve"> Договора;</w:t>
      </w:r>
    </w:p>
    <w:p w14:paraId="7428E0E0" w14:textId="55BB3DA6" w:rsidR="00BE1488" w:rsidRPr="00F158FE" w:rsidRDefault="00BE1488" w:rsidP="001A326D">
      <w:pPr>
        <w:pStyle w:val="a6"/>
        <w:numPr>
          <w:ilvl w:val="0"/>
          <w:numId w:val="21"/>
        </w:numPr>
        <w:adjustRightInd w:val="0"/>
        <w:snapToGrid w:val="0"/>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 xml:space="preserve">с </w:t>
      </w:r>
      <w:r w:rsidR="000F57E7" w:rsidRPr="00F158FE">
        <w:rPr>
          <w:rFonts w:ascii="Times New Roman" w:hAnsi="Times New Roman" w:cs="Times New Roman"/>
          <w:sz w:val="24"/>
          <w:szCs w:val="24"/>
        </w:rPr>
        <w:t>процедурой разрешения с</w:t>
      </w:r>
      <w:r w:rsidRPr="00F158FE">
        <w:rPr>
          <w:rFonts w:ascii="Times New Roman" w:hAnsi="Times New Roman" w:cs="Times New Roman"/>
          <w:sz w:val="24"/>
          <w:szCs w:val="24"/>
        </w:rPr>
        <w:t>поров между Сторонами</w:t>
      </w:r>
      <w:r w:rsidR="000F57E7" w:rsidRPr="00F158FE">
        <w:rPr>
          <w:rFonts w:ascii="Times New Roman" w:hAnsi="Times New Roman" w:cs="Times New Roman"/>
          <w:sz w:val="24"/>
          <w:szCs w:val="24"/>
        </w:rPr>
        <w:t xml:space="preserve">, установленной в разделе </w:t>
      </w:r>
      <w:r w:rsidR="00A3287D" w:rsidRPr="00F158FE">
        <w:rPr>
          <w:rFonts w:ascii="Times New Roman" w:hAnsi="Times New Roman" w:cs="Times New Roman"/>
          <w:sz w:val="24"/>
          <w:szCs w:val="24"/>
        </w:rPr>
        <w:fldChar w:fldCharType="begin"/>
      </w:r>
      <w:r w:rsidR="00A3287D" w:rsidRPr="00F158FE">
        <w:rPr>
          <w:rFonts w:ascii="Times New Roman" w:hAnsi="Times New Roman" w:cs="Times New Roman"/>
          <w:sz w:val="24"/>
          <w:szCs w:val="24"/>
        </w:rPr>
        <w:instrText xml:space="preserve"> REF _Ref24374262 \r \h </w:instrText>
      </w:r>
      <w:r w:rsidR="00F158FE">
        <w:rPr>
          <w:rFonts w:ascii="Times New Roman" w:hAnsi="Times New Roman" w:cs="Times New Roman"/>
          <w:sz w:val="24"/>
          <w:szCs w:val="24"/>
        </w:rPr>
        <w:instrText xml:space="preserve"> \* MERGEFORMAT </w:instrText>
      </w:r>
      <w:r w:rsidR="00A3287D" w:rsidRPr="00F158FE">
        <w:rPr>
          <w:rFonts w:ascii="Times New Roman" w:hAnsi="Times New Roman" w:cs="Times New Roman"/>
          <w:sz w:val="24"/>
          <w:szCs w:val="24"/>
        </w:rPr>
      </w:r>
      <w:r w:rsidR="00A3287D" w:rsidRPr="00F158FE">
        <w:rPr>
          <w:rFonts w:ascii="Times New Roman" w:hAnsi="Times New Roman" w:cs="Times New Roman"/>
          <w:sz w:val="24"/>
          <w:szCs w:val="24"/>
        </w:rPr>
        <w:fldChar w:fldCharType="separate"/>
      </w:r>
      <w:r w:rsidR="00BC639C" w:rsidRPr="00F158FE">
        <w:rPr>
          <w:rFonts w:ascii="Times New Roman" w:hAnsi="Times New Roman" w:cs="Times New Roman"/>
          <w:sz w:val="24"/>
          <w:szCs w:val="24"/>
        </w:rPr>
        <w:t>19</w:t>
      </w:r>
      <w:r w:rsidR="00A3287D" w:rsidRPr="00F158FE">
        <w:rPr>
          <w:rFonts w:ascii="Times New Roman" w:hAnsi="Times New Roman" w:cs="Times New Roman"/>
          <w:sz w:val="24"/>
          <w:szCs w:val="24"/>
        </w:rPr>
        <w:fldChar w:fldCharType="end"/>
      </w:r>
      <w:r w:rsidR="000F57E7" w:rsidRPr="00F158FE">
        <w:rPr>
          <w:rFonts w:ascii="Times New Roman" w:hAnsi="Times New Roman" w:cs="Times New Roman"/>
          <w:sz w:val="24"/>
          <w:szCs w:val="24"/>
        </w:rPr>
        <w:t xml:space="preserve"> Договора</w:t>
      </w:r>
      <w:r w:rsidRPr="00F158FE">
        <w:rPr>
          <w:rFonts w:ascii="Times New Roman" w:hAnsi="Times New Roman" w:cs="Times New Roman"/>
          <w:sz w:val="24"/>
          <w:szCs w:val="24"/>
        </w:rPr>
        <w:t>;</w:t>
      </w:r>
    </w:p>
    <w:p w14:paraId="5F47DDA5" w14:textId="77777777" w:rsidR="00BE1488" w:rsidRPr="00F158FE" w:rsidRDefault="00BE1488" w:rsidP="0015295E">
      <w:pPr>
        <w:pStyle w:val="a6"/>
        <w:numPr>
          <w:ilvl w:val="0"/>
          <w:numId w:val="21"/>
        </w:numPr>
        <w:adjustRightInd w:val="0"/>
        <w:snapToGrid w:val="0"/>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с уступкой прав и переменой лица в обязательстве;</w:t>
      </w:r>
    </w:p>
    <w:p w14:paraId="630EEEE9" w14:textId="7B897C21" w:rsidR="00BE1488" w:rsidRPr="00F158FE" w:rsidRDefault="002319F3" w:rsidP="0015295E">
      <w:pPr>
        <w:pStyle w:val="a6"/>
        <w:numPr>
          <w:ilvl w:val="0"/>
          <w:numId w:val="21"/>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 xml:space="preserve">с </w:t>
      </w:r>
      <w:r w:rsidR="008E7086" w:rsidRPr="00F158FE">
        <w:rPr>
          <w:rFonts w:ascii="Times New Roman" w:hAnsi="Times New Roman" w:cs="Times New Roman"/>
          <w:sz w:val="24"/>
          <w:szCs w:val="24"/>
        </w:rPr>
        <w:t>конфиденциальностью</w:t>
      </w:r>
      <w:r w:rsidRPr="00F158FE">
        <w:rPr>
          <w:rFonts w:ascii="Times New Roman" w:hAnsi="Times New Roman" w:cs="Times New Roman"/>
          <w:sz w:val="24"/>
          <w:szCs w:val="24"/>
        </w:rPr>
        <w:t>;</w:t>
      </w:r>
    </w:p>
    <w:p w14:paraId="4EF05708" w14:textId="77777777" w:rsidR="002319F3" w:rsidRPr="00F158FE" w:rsidRDefault="002319F3" w:rsidP="0015295E">
      <w:pPr>
        <w:pStyle w:val="a6"/>
        <w:numPr>
          <w:ilvl w:val="0"/>
          <w:numId w:val="21"/>
        </w:numPr>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с порядком согласования документов.</w:t>
      </w:r>
    </w:p>
    <w:p w14:paraId="7547A771" w14:textId="5D7DFCA2" w:rsidR="00BE1488" w:rsidRPr="00F158FE" w:rsidRDefault="00BE1488" w:rsidP="0015295E">
      <w:pPr>
        <w:spacing w:after="0" w:line="240" w:lineRule="auto"/>
        <w:ind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 xml:space="preserve">В случае направления уведомления или заявления </w:t>
      </w:r>
      <w:r w:rsidR="00A0763C" w:rsidRPr="00F158FE">
        <w:rPr>
          <w:rFonts w:ascii="Times New Roman" w:hAnsi="Times New Roman" w:cs="Times New Roman"/>
          <w:sz w:val="24"/>
          <w:szCs w:val="24"/>
        </w:rPr>
        <w:t>п</w:t>
      </w:r>
      <w:r w:rsidRPr="00F158FE">
        <w:rPr>
          <w:rFonts w:ascii="Times New Roman" w:hAnsi="Times New Roman" w:cs="Times New Roman"/>
          <w:sz w:val="24"/>
          <w:szCs w:val="24"/>
        </w:rPr>
        <w:t xml:space="preserve">о электронной почте Сторона обязана в течение 5 (пяти) календарных дней направить оригинал такого уведомления или заявления заказным письмом, с курьером, либо передать лично под </w:t>
      </w:r>
      <w:r w:rsidR="00A0763C" w:rsidRPr="00F158FE">
        <w:rPr>
          <w:rFonts w:ascii="Times New Roman" w:hAnsi="Times New Roman" w:cs="Times New Roman"/>
          <w:sz w:val="24"/>
          <w:szCs w:val="24"/>
        </w:rPr>
        <w:t xml:space="preserve">подпись </w:t>
      </w:r>
      <w:r w:rsidRPr="00F158FE">
        <w:rPr>
          <w:rFonts w:ascii="Times New Roman" w:hAnsi="Times New Roman" w:cs="Times New Roman"/>
          <w:sz w:val="24"/>
          <w:szCs w:val="24"/>
        </w:rPr>
        <w:t>другой Стороне, при этом в противном случае Сторона, которой направлено уведомление или заявление, может рассматривать соответствующее уведомление или заявление как неподанное и не полученное.</w:t>
      </w:r>
    </w:p>
    <w:p w14:paraId="58EF9C93" w14:textId="39A5CDD8" w:rsidR="00BE1488" w:rsidRPr="00F158FE" w:rsidRDefault="00BE1488" w:rsidP="003917D7">
      <w:pPr>
        <w:pStyle w:val="3"/>
        <w:ind w:left="0" w:firstLine="709"/>
      </w:pPr>
      <w:r w:rsidRPr="00F158FE">
        <w:t>Стороны обязуются незамедлительно, но в любом случае, не позднее 3 (тр</w:t>
      </w:r>
      <w:r w:rsidR="00A0763C" w:rsidRPr="00F158FE">
        <w:t>ё</w:t>
      </w:r>
      <w:r w:rsidRPr="00F158FE">
        <w:t xml:space="preserve">х) календарных дней с момента соответствующего изменения, письменно информировать друг друга о любых изменениях </w:t>
      </w:r>
      <w:r w:rsidR="00A0763C" w:rsidRPr="00F158FE">
        <w:t xml:space="preserve">в </w:t>
      </w:r>
      <w:r w:rsidRPr="00F158FE">
        <w:t xml:space="preserve">данных, указанных в разделе </w:t>
      </w:r>
      <w:r w:rsidR="00A3287D" w:rsidRPr="00F158FE">
        <w:fldChar w:fldCharType="begin"/>
      </w:r>
      <w:r w:rsidR="00A3287D" w:rsidRPr="00F158FE">
        <w:instrText xml:space="preserve"> REF _Ref24374280 \r \h </w:instrText>
      </w:r>
      <w:r w:rsidR="00ED1AA5" w:rsidRPr="00F158FE">
        <w:instrText xml:space="preserve"> \* MERGEFORMAT </w:instrText>
      </w:r>
      <w:r w:rsidR="00A3287D" w:rsidRPr="00F158FE">
        <w:fldChar w:fldCharType="separate"/>
      </w:r>
      <w:r w:rsidR="00BC639C" w:rsidRPr="00F158FE">
        <w:t>23</w:t>
      </w:r>
      <w:r w:rsidR="00A3287D" w:rsidRPr="00F158FE">
        <w:fldChar w:fldCharType="end"/>
      </w:r>
      <w:r w:rsidR="00A0763C" w:rsidRPr="00F158FE">
        <w:t xml:space="preserve"> </w:t>
      </w:r>
      <w:r w:rsidRPr="00F158FE">
        <w:t xml:space="preserve">Договора, а также о смене уполномоченных представителей Сторон. В противном случае, направленные по указанным в разделе </w:t>
      </w:r>
      <w:r w:rsidR="00A3287D" w:rsidRPr="00F158FE">
        <w:fldChar w:fldCharType="begin"/>
      </w:r>
      <w:r w:rsidR="00A3287D" w:rsidRPr="00F158FE">
        <w:instrText xml:space="preserve"> REF _Ref24374280 \r \h </w:instrText>
      </w:r>
      <w:r w:rsidR="00ED1AA5" w:rsidRPr="00F158FE">
        <w:instrText xml:space="preserve"> \* MERGEFORMAT </w:instrText>
      </w:r>
      <w:r w:rsidR="00A3287D" w:rsidRPr="00F158FE">
        <w:fldChar w:fldCharType="separate"/>
      </w:r>
      <w:r w:rsidR="00BC639C" w:rsidRPr="00F158FE">
        <w:t>23</w:t>
      </w:r>
      <w:r w:rsidR="00A3287D" w:rsidRPr="00F158FE">
        <w:fldChar w:fldCharType="end"/>
      </w:r>
      <w:r w:rsidRPr="00F158FE">
        <w:t xml:space="preserve"> Договора адресам или номерам (или по иным адресам и номерам, о которых в последний раз была уведомлена Сторона-отправитель) уведомления и заявления рассматриваются как доведенные до сведения Стороны-получателя.</w:t>
      </w:r>
    </w:p>
    <w:p w14:paraId="7B569D6C" w14:textId="5A9B2610" w:rsidR="00BE1488" w:rsidRPr="00F158FE" w:rsidRDefault="00BE1488" w:rsidP="003917D7">
      <w:pPr>
        <w:pStyle w:val="3"/>
        <w:ind w:left="0" w:firstLine="709"/>
      </w:pPr>
      <w:r w:rsidRPr="00F158FE">
        <w:t xml:space="preserve">Любое уведомление, направляемое в соответствии или в связи с Договором, считается </w:t>
      </w:r>
      <w:r w:rsidR="007E60B1" w:rsidRPr="00F158FE">
        <w:t>поданным</w:t>
      </w:r>
      <w:r w:rsidRPr="00F158FE">
        <w:t>:</w:t>
      </w:r>
    </w:p>
    <w:p w14:paraId="44E23943" w14:textId="37D76861" w:rsidR="00BE1488" w:rsidRDefault="00BE1488" w:rsidP="0015295E">
      <w:pPr>
        <w:pStyle w:val="a6"/>
        <w:numPr>
          <w:ilvl w:val="0"/>
          <w:numId w:val="23"/>
        </w:numPr>
        <w:tabs>
          <w:tab w:val="left" w:pos="1276"/>
        </w:tabs>
        <w:spacing w:after="0" w:line="240" w:lineRule="auto"/>
        <w:ind w:left="0" w:firstLine="709"/>
        <w:jc w:val="both"/>
        <w:rPr>
          <w:rFonts w:ascii="Times New Roman" w:hAnsi="Times New Roman" w:cs="Times New Roman"/>
          <w:sz w:val="24"/>
          <w:szCs w:val="24"/>
        </w:rPr>
      </w:pPr>
      <w:r w:rsidRPr="00F158FE">
        <w:rPr>
          <w:rFonts w:ascii="Times New Roman" w:hAnsi="Times New Roman" w:cs="Times New Roman"/>
          <w:sz w:val="24"/>
          <w:szCs w:val="24"/>
        </w:rPr>
        <w:t>при доставке курьерской службой, заказным письмом с описью вложения либо лично</w:t>
      </w:r>
      <w:r w:rsidR="003652C4" w:rsidRPr="00F158FE">
        <w:rPr>
          <w:rFonts w:ascii="Times New Roman" w:hAnsi="Times New Roman" w:cs="Times New Roman"/>
          <w:sz w:val="24"/>
          <w:szCs w:val="24"/>
        </w:rPr>
        <w:t xml:space="preserve"> </w:t>
      </w:r>
      <w:r w:rsidRPr="00F158FE">
        <w:rPr>
          <w:rFonts w:ascii="Times New Roman" w:hAnsi="Times New Roman" w:cs="Times New Roman"/>
          <w:sz w:val="24"/>
          <w:szCs w:val="24"/>
        </w:rPr>
        <w:t>– в момент доставки по соответствующему адресу; и</w:t>
      </w:r>
    </w:p>
    <w:p w14:paraId="5DCC1C8A" w14:textId="12C87F36" w:rsidR="00E07C71" w:rsidRDefault="00E07C71" w:rsidP="00E07C71">
      <w:pPr>
        <w:pStyle w:val="a6"/>
        <w:numPr>
          <w:ilvl w:val="0"/>
          <w:numId w:val="23"/>
        </w:numPr>
        <w:tabs>
          <w:tab w:val="left" w:pos="1276"/>
        </w:tabs>
        <w:spacing w:after="0" w:line="240" w:lineRule="auto"/>
        <w:ind w:left="0" w:firstLine="709"/>
        <w:jc w:val="both"/>
        <w:rPr>
          <w:rFonts w:ascii="Times New Roman" w:hAnsi="Times New Roman" w:cs="Times New Roman"/>
          <w:sz w:val="24"/>
          <w:szCs w:val="24"/>
        </w:rPr>
      </w:pPr>
      <w:r w:rsidRPr="006A4894">
        <w:rPr>
          <w:rFonts w:ascii="Times New Roman" w:hAnsi="Times New Roman" w:cs="Times New Roman"/>
          <w:sz w:val="24"/>
          <w:szCs w:val="24"/>
        </w:rPr>
        <w:t>при передаче по электронной почте – в момент передачи в читаемой форме.</w:t>
      </w:r>
    </w:p>
    <w:p w14:paraId="389DD7F5" w14:textId="77777777" w:rsidR="006A4894" w:rsidRDefault="006A4894" w:rsidP="006A4894">
      <w:pPr>
        <w:tabs>
          <w:tab w:val="left" w:pos="1276"/>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2.1) электронная почта Заказчика:</w:t>
      </w:r>
      <w:r w:rsidRPr="006A4894">
        <w:t xml:space="preserve"> </w:t>
      </w:r>
      <w:hyperlink r:id="rId10" w:history="1">
        <w:r w:rsidRPr="008172FD">
          <w:rPr>
            <w:rStyle w:val="afe"/>
            <w:rFonts w:ascii="Times New Roman" w:hAnsi="Times New Roman" w:cs="Times New Roman"/>
            <w:sz w:val="24"/>
            <w:szCs w:val="24"/>
          </w:rPr>
          <w:t>info@meo13.ru</w:t>
        </w:r>
      </w:hyperlink>
      <w:r>
        <w:rPr>
          <w:rFonts w:ascii="Times New Roman" w:hAnsi="Times New Roman" w:cs="Times New Roman"/>
          <w:sz w:val="24"/>
          <w:szCs w:val="24"/>
        </w:rPr>
        <w:t xml:space="preserve">; </w:t>
      </w:r>
    </w:p>
    <w:p w14:paraId="30C5015A" w14:textId="4B9545A6" w:rsidR="006A4894" w:rsidRPr="006A4894" w:rsidRDefault="006A4894" w:rsidP="006A4894">
      <w:pPr>
        <w:tabs>
          <w:tab w:val="left" w:pos="1276"/>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электронная почта Подрядчика:</w:t>
      </w:r>
      <w:r w:rsidRPr="006A4894">
        <w:rPr>
          <w:rFonts w:ascii="Times New Roman" w:hAnsi="Times New Roman" w:cs="Times New Roman"/>
          <w:sz w:val="24"/>
          <w:szCs w:val="24"/>
        </w:rPr>
        <w:t xml:space="preserve"> ____________.</w:t>
      </w:r>
    </w:p>
    <w:p w14:paraId="77B9D959" w14:textId="3EA5F1C9" w:rsidR="00BE1488" w:rsidRPr="00F158FE" w:rsidRDefault="00BE1488" w:rsidP="003917D7">
      <w:pPr>
        <w:pStyle w:val="3"/>
        <w:ind w:left="0" w:firstLine="709"/>
      </w:pPr>
      <w:r w:rsidRPr="00F158FE">
        <w:t>Уведомление, поданное в соответствии с Договором, но полученное не в рабочий день либо после окончания рабочего времени в месте получения, считается поданным в момент начала рабочего времени на следующий рабочий день в этом месте.</w:t>
      </w:r>
    </w:p>
    <w:p w14:paraId="773B53AC" w14:textId="7906333D" w:rsidR="00BE1488" w:rsidRPr="00F158FE" w:rsidRDefault="00BE1488" w:rsidP="003917D7">
      <w:pPr>
        <w:pStyle w:val="20"/>
        <w:ind w:left="0" w:firstLine="709"/>
      </w:pPr>
      <w:bookmarkStart w:id="171" w:name="_Toc18940813"/>
      <w:r w:rsidRPr="00F158FE">
        <w:t>Уступка прав</w:t>
      </w:r>
      <w:bookmarkEnd w:id="171"/>
    </w:p>
    <w:p w14:paraId="3A05E346" w14:textId="61452911" w:rsidR="00BE1488" w:rsidRPr="00F158FE" w:rsidRDefault="00DA3E22" w:rsidP="003917D7">
      <w:pPr>
        <w:pStyle w:val="3"/>
        <w:ind w:left="0" w:firstLine="709"/>
      </w:pPr>
      <w:r w:rsidRPr="00F158FE">
        <w:t>Подрядчик</w:t>
      </w:r>
      <w:r w:rsidR="00557772" w:rsidRPr="00F158FE">
        <w:t xml:space="preserve"> </w:t>
      </w:r>
      <w:r w:rsidR="00BE1488" w:rsidRPr="00F158FE">
        <w:t xml:space="preserve">не вправе передавать третьим лицам все или часть своих прав и (или) обязанностей по Договору без предварительного письменного согласия </w:t>
      </w:r>
      <w:r w:rsidRPr="00F158FE">
        <w:t>Заказчик</w:t>
      </w:r>
      <w:r w:rsidR="00BE1488" w:rsidRPr="00F158FE">
        <w:t>а, если иное не предусмотрено в Договоре.</w:t>
      </w:r>
    </w:p>
    <w:p w14:paraId="2B0B9D43" w14:textId="43268B01" w:rsidR="005823A9" w:rsidRPr="00F158FE" w:rsidRDefault="000A0024" w:rsidP="003917D7">
      <w:pPr>
        <w:pStyle w:val="3"/>
        <w:ind w:left="0" w:firstLine="709"/>
      </w:pPr>
      <w:r>
        <w:t>Заказчик</w:t>
      </w:r>
      <w:r w:rsidRPr="00F158FE">
        <w:t xml:space="preserve"> не вправе передавать третьим лицам все или часть своих прав и (или) обязанностей по Договору без предварительного письменного согласия </w:t>
      </w:r>
      <w:r>
        <w:t>Подрядчика.</w:t>
      </w:r>
    </w:p>
    <w:p w14:paraId="56783B18" w14:textId="0E88693F" w:rsidR="00BE1488" w:rsidRPr="00F158FE" w:rsidRDefault="00BE1488" w:rsidP="003917D7">
      <w:pPr>
        <w:pStyle w:val="20"/>
        <w:ind w:left="0" w:firstLine="709"/>
      </w:pPr>
      <w:bookmarkStart w:id="172" w:name="_Toc18940814"/>
      <w:r w:rsidRPr="00F158FE">
        <w:lastRenderedPageBreak/>
        <w:t>Применимое право</w:t>
      </w:r>
      <w:bookmarkEnd w:id="172"/>
    </w:p>
    <w:p w14:paraId="5D7FECF2" w14:textId="68FDC739" w:rsidR="00BE1488" w:rsidRPr="00F158FE" w:rsidRDefault="00BE1488" w:rsidP="003917D7">
      <w:pPr>
        <w:pStyle w:val="3"/>
        <w:ind w:left="0" w:firstLine="709"/>
      </w:pPr>
      <w:r w:rsidRPr="00F158FE">
        <w:t>Договор регулируется и подлежит толкованию в соответствии с материальным правом Российской Федерации.</w:t>
      </w:r>
    </w:p>
    <w:p w14:paraId="37431888" w14:textId="6AD0C280" w:rsidR="00BE1488" w:rsidRPr="00F158FE" w:rsidRDefault="00BE1488" w:rsidP="003917D7">
      <w:pPr>
        <w:pStyle w:val="20"/>
        <w:ind w:left="0" w:firstLine="709"/>
      </w:pPr>
      <w:bookmarkStart w:id="173" w:name="_Toc18940815"/>
      <w:r w:rsidRPr="00F158FE">
        <w:t>Полный объ</w:t>
      </w:r>
      <w:r w:rsidR="00A3741B" w:rsidRPr="00F158FE">
        <w:t>ё</w:t>
      </w:r>
      <w:r w:rsidRPr="00F158FE">
        <w:t>м договоренностей</w:t>
      </w:r>
      <w:bookmarkEnd w:id="173"/>
    </w:p>
    <w:p w14:paraId="2410FA37" w14:textId="73445F03" w:rsidR="00BE1488" w:rsidRPr="00F158FE" w:rsidRDefault="00BE1488" w:rsidP="003917D7">
      <w:pPr>
        <w:pStyle w:val="3"/>
        <w:ind w:left="0" w:firstLine="709"/>
      </w:pPr>
      <w:r w:rsidRPr="00F158FE">
        <w:t>Договор представляет собой полный объ</w:t>
      </w:r>
      <w:r w:rsidR="00A3741B" w:rsidRPr="00F158FE">
        <w:t>ё</w:t>
      </w:r>
      <w:r w:rsidRPr="00F158FE">
        <w:t>м договоренностей Сторон.</w:t>
      </w:r>
    </w:p>
    <w:p w14:paraId="3A5BDD88" w14:textId="4D88FE12" w:rsidR="00BE1488" w:rsidRPr="00F158FE" w:rsidRDefault="00BE1488" w:rsidP="003917D7">
      <w:pPr>
        <w:pStyle w:val="3"/>
        <w:ind w:left="0" w:firstLine="709"/>
      </w:pPr>
      <w:r w:rsidRPr="00F158FE">
        <w:t>Иные договоренности и соглашения, заключаемые Сторонами и третьими лицами в целях исполнения Договора, не могут ограничивать права Сторон или затрагивать какие-либо обязательства Сторон по Договору, если иное прямо не предусмотрено в Договоре.</w:t>
      </w:r>
    </w:p>
    <w:p w14:paraId="714E842B" w14:textId="1B87D920" w:rsidR="00BE1488" w:rsidRPr="00F158FE" w:rsidRDefault="00BE1488" w:rsidP="003917D7">
      <w:pPr>
        <w:pStyle w:val="3"/>
        <w:ind w:left="0" w:firstLine="709"/>
      </w:pPr>
      <w:r w:rsidRPr="00F158FE">
        <w:t>В случае появления противоречий и неясностей при толковании Договора и других, связанных с ним документов, они разрешаются на основании следующих положений:</w:t>
      </w:r>
    </w:p>
    <w:p w14:paraId="6C3156AF" w14:textId="45A15945" w:rsidR="00BE1488" w:rsidRPr="00F158FE" w:rsidRDefault="00BE1488" w:rsidP="0015295E">
      <w:pPr>
        <w:numPr>
          <w:ilvl w:val="1"/>
          <w:numId w:val="24"/>
        </w:numPr>
        <w:spacing w:after="0" w:line="240" w:lineRule="auto"/>
        <w:ind w:left="0"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Договор обладает преимущественной силой в договорных отношениях между Сторонами;</w:t>
      </w:r>
    </w:p>
    <w:p w14:paraId="3BD77B86" w14:textId="2907CE1A" w:rsidR="00BE1488" w:rsidRPr="00F158FE" w:rsidRDefault="00BE1488" w:rsidP="0015295E">
      <w:pPr>
        <w:numPr>
          <w:ilvl w:val="1"/>
          <w:numId w:val="24"/>
        </w:numPr>
        <w:spacing w:after="0" w:line="240" w:lineRule="auto"/>
        <w:ind w:left="0"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приложения к Договору составляют его неотъемлемую часть. В случае противоречия между основным текстом Договора и каким-либо приложением к нему, подлежит применению основной текст Договора.</w:t>
      </w:r>
    </w:p>
    <w:p w14:paraId="2FAC1186" w14:textId="1842167B" w:rsidR="00BE1488" w:rsidRPr="00F158FE" w:rsidRDefault="00BE1488" w:rsidP="003917D7">
      <w:pPr>
        <w:pStyle w:val="20"/>
        <w:ind w:left="0" w:firstLine="709"/>
      </w:pPr>
      <w:bookmarkStart w:id="174" w:name="_Toc18940816"/>
      <w:r w:rsidRPr="00F158FE">
        <w:t>Количество экземпляров и язык Договора</w:t>
      </w:r>
      <w:bookmarkEnd w:id="174"/>
    </w:p>
    <w:p w14:paraId="77291E83" w14:textId="4B8A88D3" w:rsidR="00F72AF6" w:rsidRPr="00F158FE" w:rsidRDefault="00BE1488" w:rsidP="003917D7">
      <w:pPr>
        <w:pStyle w:val="3"/>
        <w:ind w:left="0" w:firstLine="709"/>
      </w:pPr>
      <w:r w:rsidRPr="00F158FE">
        <w:t xml:space="preserve">Договор </w:t>
      </w:r>
      <w:r w:rsidR="00557772" w:rsidRPr="00F158FE">
        <w:t xml:space="preserve">составлен </w:t>
      </w:r>
      <w:r w:rsidRPr="00F158FE">
        <w:t xml:space="preserve">в </w:t>
      </w:r>
      <w:r w:rsidR="006053B2" w:rsidRPr="00F158FE">
        <w:t>2</w:t>
      </w:r>
      <w:r w:rsidRPr="00F158FE">
        <w:t xml:space="preserve"> (</w:t>
      </w:r>
      <w:r w:rsidR="006053B2" w:rsidRPr="00F158FE">
        <w:t>двух</w:t>
      </w:r>
      <w:r w:rsidRPr="00F158FE">
        <w:t>) экзе</w:t>
      </w:r>
      <w:r w:rsidR="006053B2" w:rsidRPr="00F158FE">
        <w:t xml:space="preserve">мплярах, по одному для каждой из Сторон, </w:t>
      </w:r>
      <w:r w:rsidRPr="00F158FE">
        <w:t>на русском языке.</w:t>
      </w:r>
    </w:p>
    <w:p w14:paraId="7F8489D0" w14:textId="24EA74ED" w:rsidR="00BE1488" w:rsidRPr="00F158FE" w:rsidRDefault="00BE1488" w:rsidP="003917D7">
      <w:pPr>
        <w:pStyle w:val="3"/>
        <w:ind w:left="0" w:firstLine="709"/>
      </w:pPr>
      <w:r w:rsidRPr="00F158FE">
        <w:t>Вся техническая</w:t>
      </w:r>
      <w:r w:rsidR="006053B2" w:rsidRPr="00F158FE">
        <w:t xml:space="preserve">, </w:t>
      </w:r>
      <w:r w:rsidRPr="00F158FE">
        <w:t xml:space="preserve">финансовая </w:t>
      </w:r>
      <w:r w:rsidR="006053B2" w:rsidRPr="00F158FE">
        <w:t xml:space="preserve">и иная </w:t>
      </w:r>
      <w:r w:rsidRPr="00F158FE">
        <w:t xml:space="preserve">документация, связанная с реализацией Договора, включая изменения к такой документации, должна быть подготовлена и представлена </w:t>
      </w:r>
      <w:r w:rsidR="00DA3E22" w:rsidRPr="00F158FE">
        <w:t>Заказчик</w:t>
      </w:r>
      <w:r w:rsidRPr="00F158FE">
        <w:t>у в случаях, предусмотренных Договором, на русском языке.</w:t>
      </w:r>
    </w:p>
    <w:p w14:paraId="3521808E" w14:textId="77777777" w:rsidR="00DF7E8E" w:rsidRPr="00F158FE" w:rsidRDefault="00084AF6" w:rsidP="0015295E">
      <w:pPr>
        <w:pStyle w:val="20"/>
        <w:ind w:left="0" w:firstLine="709"/>
      </w:pPr>
      <w:r w:rsidRPr="00F158FE">
        <w:t xml:space="preserve">Не позднее 5 (пяти) рабочих дней Стороны обязуются предоставить друг другу список уполномоченных и ответственных лиц на </w:t>
      </w:r>
      <w:r w:rsidR="008B1355" w:rsidRPr="00F158FE">
        <w:t xml:space="preserve">ведение переговоров и приёмку работ. Подрядчик обязуется предоставить Заказчику </w:t>
      </w:r>
      <w:r w:rsidR="00DF7E8E" w:rsidRPr="00F158FE">
        <w:t>копию приказов Подрядчика:</w:t>
      </w:r>
    </w:p>
    <w:p w14:paraId="53C4DFEE" w14:textId="3585687B" w:rsidR="00DF7E8E" w:rsidRPr="00F158FE" w:rsidRDefault="00971EA3" w:rsidP="0015295E">
      <w:pPr>
        <w:numPr>
          <w:ilvl w:val="1"/>
          <w:numId w:val="106"/>
        </w:numPr>
        <w:spacing w:after="0" w:line="240" w:lineRule="auto"/>
        <w:ind w:left="0"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о</w:t>
      </w:r>
      <w:r w:rsidR="00DF7E8E" w:rsidRPr="00F158FE">
        <w:rPr>
          <w:rFonts w:ascii="Times New Roman" w:hAnsi="Times New Roman" w:cs="Times New Roman"/>
          <w:sz w:val="24"/>
          <w:szCs w:val="24"/>
        </w:rPr>
        <w:t xml:space="preserve"> назначении ответственного за производство работ за соблюдение правил охраны труда, промышленной и пожарной безопасности</w:t>
      </w:r>
      <w:r w:rsidRPr="00F158FE">
        <w:rPr>
          <w:rFonts w:ascii="Times New Roman" w:hAnsi="Times New Roman" w:cs="Times New Roman"/>
          <w:sz w:val="24"/>
          <w:szCs w:val="24"/>
        </w:rPr>
        <w:t>;</w:t>
      </w:r>
    </w:p>
    <w:p w14:paraId="42CF9A1B" w14:textId="396DD6DE" w:rsidR="00DF7E8E" w:rsidRPr="00F158FE" w:rsidRDefault="00971EA3" w:rsidP="0015295E">
      <w:pPr>
        <w:numPr>
          <w:ilvl w:val="1"/>
          <w:numId w:val="106"/>
        </w:numPr>
        <w:spacing w:after="0" w:line="240" w:lineRule="auto"/>
        <w:ind w:left="0"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о</w:t>
      </w:r>
      <w:r w:rsidR="00DF7E8E" w:rsidRPr="00F158FE">
        <w:rPr>
          <w:rFonts w:ascii="Times New Roman" w:hAnsi="Times New Roman" w:cs="Times New Roman"/>
          <w:sz w:val="24"/>
          <w:szCs w:val="24"/>
        </w:rPr>
        <w:t xml:space="preserve"> назначении ответственного за входной контроль материалов</w:t>
      </w:r>
      <w:r w:rsidRPr="00F158FE">
        <w:rPr>
          <w:rFonts w:ascii="Times New Roman" w:hAnsi="Times New Roman" w:cs="Times New Roman"/>
          <w:sz w:val="24"/>
          <w:szCs w:val="24"/>
        </w:rPr>
        <w:t>;</w:t>
      </w:r>
    </w:p>
    <w:p w14:paraId="3157E62F" w14:textId="35B50F5B" w:rsidR="00DF7E8E" w:rsidRPr="00F158FE" w:rsidRDefault="00971EA3" w:rsidP="0015295E">
      <w:pPr>
        <w:numPr>
          <w:ilvl w:val="1"/>
          <w:numId w:val="106"/>
        </w:numPr>
        <w:spacing w:after="0" w:line="240" w:lineRule="auto"/>
        <w:ind w:left="0"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о</w:t>
      </w:r>
      <w:r w:rsidR="00DF7E8E" w:rsidRPr="00F158FE">
        <w:rPr>
          <w:rFonts w:ascii="Times New Roman" w:hAnsi="Times New Roman" w:cs="Times New Roman"/>
          <w:sz w:val="24"/>
          <w:szCs w:val="24"/>
        </w:rPr>
        <w:t xml:space="preserve"> назначении ответственного за осуществление строительного контроля</w:t>
      </w:r>
      <w:r w:rsidRPr="00F158FE">
        <w:rPr>
          <w:rFonts w:ascii="Times New Roman" w:hAnsi="Times New Roman" w:cs="Times New Roman"/>
          <w:sz w:val="24"/>
          <w:szCs w:val="24"/>
        </w:rPr>
        <w:t>;</w:t>
      </w:r>
    </w:p>
    <w:p w14:paraId="142673E4" w14:textId="0AE0DB9B" w:rsidR="00DF7E8E" w:rsidRPr="00F158FE" w:rsidRDefault="00971EA3" w:rsidP="0015295E">
      <w:pPr>
        <w:numPr>
          <w:ilvl w:val="1"/>
          <w:numId w:val="106"/>
        </w:numPr>
        <w:spacing w:after="0" w:line="240" w:lineRule="auto"/>
        <w:ind w:left="0"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о</w:t>
      </w:r>
      <w:r w:rsidR="00DF7E8E" w:rsidRPr="00F158FE">
        <w:rPr>
          <w:rFonts w:ascii="Times New Roman" w:hAnsi="Times New Roman" w:cs="Times New Roman"/>
          <w:sz w:val="24"/>
          <w:szCs w:val="24"/>
        </w:rPr>
        <w:t xml:space="preserve"> назначении ответственного за геодезический контроль</w:t>
      </w:r>
      <w:r w:rsidRPr="00F158FE">
        <w:rPr>
          <w:rFonts w:ascii="Times New Roman" w:hAnsi="Times New Roman" w:cs="Times New Roman"/>
          <w:sz w:val="24"/>
          <w:szCs w:val="24"/>
        </w:rPr>
        <w:t>;</w:t>
      </w:r>
    </w:p>
    <w:p w14:paraId="2238AB00" w14:textId="2E68EACF" w:rsidR="00DF7E8E" w:rsidRPr="00F158FE" w:rsidRDefault="00971EA3" w:rsidP="0015295E">
      <w:pPr>
        <w:numPr>
          <w:ilvl w:val="1"/>
          <w:numId w:val="106"/>
        </w:numPr>
        <w:spacing w:after="0" w:line="240" w:lineRule="auto"/>
        <w:ind w:left="0"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о</w:t>
      </w:r>
      <w:r w:rsidR="00DF7E8E" w:rsidRPr="00F158FE">
        <w:rPr>
          <w:rFonts w:ascii="Times New Roman" w:hAnsi="Times New Roman" w:cs="Times New Roman"/>
          <w:sz w:val="24"/>
          <w:szCs w:val="24"/>
        </w:rPr>
        <w:t xml:space="preserve"> назначении ответственных лиц за электробезопасность на объекте</w:t>
      </w:r>
      <w:r w:rsidRPr="00F158FE">
        <w:rPr>
          <w:rFonts w:ascii="Times New Roman" w:hAnsi="Times New Roman" w:cs="Times New Roman"/>
          <w:sz w:val="24"/>
          <w:szCs w:val="24"/>
        </w:rPr>
        <w:t>;</w:t>
      </w:r>
    </w:p>
    <w:p w14:paraId="7304E92D" w14:textId="3FE458FF" w:rsidR="00DF7E8E" w:rsidRPr="00F158FE" w:rsidRDefault="00971EA3" w:rsidP="0015295E">
      <w:pPr>
        <w:numPr>
          <w:ilvl w:val="1"/>
          <w:numId w:val="106"/>
        </w:numPr>
        <w:spacing w:after="0" w:line="240" w:lineRule="auto"/>
        <w:ind w:left="0"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о</w:t>
      </w:r>
      <w:r w:rsidR="00DF7E8E" w:rsidRPr="00F158FE">
        <w:rPr>
          <w:rFonts w:ascii="Times New Roman" w:hAnsi="Times New Roman" w:cs="Times New Roman"/>
          <w:sz w:val="24"/>
          <w:szCs w:val="24"/>
        </w:rPr>
        <w:t xml:space="preserve"> назначении ответственных за экологическую безопасность</w:t>
      </w:r>
      <w:r w:rsidRPr="00F158FE">
        <w:rPr>
          <w:rFonts w:ascii="Times New Roman" w:hAnsi="Times New Roman" w:cs="Times New Roman"/>
          <w:sz w:val="24"/>
          <w:szCs w:val="24"/>
        </w:rPr>
        <w:t>;</w:t>
      </w:r>
    </w:p>
    <w:p w14:paraId="113A5C50" w14:textId="6E84C977" w:rsidR="00DF7E8E" w:rsidRDefault="00971EA3" w:rsidP="0015295E">
      <w:pPr>
        <w:numPr>
          <w:ilvl w:val="1"/>
          <w:numId w:val="106"/>
        </w:numPr>
        <w:spacing w:after="0" w:line="240" w:lineRule="auto"/>
        <w:ind w:left="0"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о</w:t>
      </w:r>
      <w:r w:rsidR="00DF7E8E" w:rsidRPr="00F158FE">
        <w:rPr>
          <w:rFonts w:ascii="Times New Roman" w:hAnsi="Times New Roman" w:cs="Times New Roman"/>
          <w:sz w:val="24"/>
          <w:szCs w:val="24"/>
        </w:rPr>
        <w:t xml:space="preserve"> назначении ответственного за обращение с отходами</w:t>
      </w:r>
      <w:r w:rsidRPr="00F158FE">
        <w:rPr>
          <w:rFonts w:ascii="Times New Roman" w:hAnsi="Times New Roman" w:cs="Times New Roman"/>
          <w:sz w:val="24"/>
          <w:szCs w:val="24"/>
        </w:rPr>
        <w:t>.</w:t>
      </w:r>
    </w:p>
    <w:p w14:paraId="7731D316" w14:textId="7B4E2E2A" w:rsidR="000A0024" w:rsidRDefault="000A0024" w:rsidP="000A0024">
      <w:pPr>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Заказч</w:t>
      </w:r>
      <w:r w:rsidRPr="000A0024">
        <w:rPr>
          <w:rFonts w:ascii="Times New Roman" w:hAnsi="Times New Roman" w:cs="Times New Roman"/>
          <w:sz w:val="24"/>
          <w:szCs w:val="24"/>
        </w:rPr>
        <w:t xml:space="preserve">ик обязуется предоставить </w:t>
      </w:r>
      <w:r>
        <w:rPr>
          <w:rFonts w:ascii="Times New Roman" w:hAnsi="Times New Roman" w:cs="Times New Roman"/>
          <w:sz w:val="24"/>
          <w:szCs w:val="24"/>
        </w:rPr>
        <w:t>Подрядчик</w:t>
      </w:r>
      <w:r w:rsidRPr="000A0024">
        <w:rPr>
          <w:rFonts w:ascii="Times New Roman" w:hAnsi="Times New Roman" w:cs="Times New Roman"/>
          <w:sz w:val="24"/>
          <w:szCs w:val="24"/>
        </w:rPr>
        <w:t>у</w:t>
      </w:r>
      <w:r>
        <w:rPr>
          <w:rFonts w:ascii="Times New Roman" w:hAnsi="Times New Roman" w:cs="Times New Roman"/>
          <w:sz w:val="24"/>
          <w:szCs w:val="24"/>
        </w:rPr>
        <w:t>:</w:t>
      </w:r>
    </w:p>
    <w:p w14:paraId="48CA82EC" w14:textId="0C1977EF" w:rsidR="000A0024" w:rsidRPr="009A3562" w:rsidRDefault="000A0024" w:rsidP="009A3562">
      <w:pPr>
        <w:pStyle w:val="a6"/>
        <w:numPr>
          <w:ilvl w:val="0"/>
          <w:numId w:val="153"/>
        </w:numPr>
        <w:spacing w:after="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письмо о перечне уполномоченных лиц, действовать от имени Заказчика с указанием полномочий (доверенности);</w:t>
      </w:r>
    </w:p>
    <w:p w14:paraId="47CD3DDD" w14:textId="695D3C05" w:rsidR="00203A52" w:rsidRPr="00F158FE" w:rsidRDefault="00AE5547" w:rsidP="00F158FE">
      <w:pPr>
        <w:pStyle w:val="20"/>
        <w:ind w:left="0" w:firstLine="709"/>
      </w:pPr>
      <w:r w:rsidRPr="00F158FE">
        <w:t xml:space="preserve">У Заказчика по Концессионному соглашению осуществляется казначейское сопровождение средств в УФК по Республике </w:t>
      </w:r>
      <w:r w:rsidR="00430EF8">
        <w:t>Мордовия</w:t>
      </w:r>
      <w:r w:rsidRPr="00F158FE">
        <w:t>.</w:t>
      </w:r>
    </w:p>
    <w:p w14:paraId="4917CD5A" w14:textId="5BC2BDA5" w:rsidR="00481747" w:rsidRPr="00F158FE" w:rsidRDefault="00481747" w:rsidP="00820CAA">
      <w:pPr>
        <w:pStyle w:val="1"/>
        <w:spacing w:after="120"/>
        <w:ind w:left="0" w:firstLine="0"/>
      </w:pPr>
      <w:bookmarkStart w:id="175" w:name="_Toc18940818"/>
      <w:r w:rsidRPr="00F158FE">
        <w:t>ПРИЛОЖЕНИЯ К ДОГОВОРУ</w:t>
      </w:r>
      <w:bookmarkEnd w:id="175"/>
    </w:p>
    <w:p w14:paraId="476DF632" w14:textId="59662DC9" w:rsidR="00481747" w:rsidRPr="00F158FE" w:rsidRDefault="00481747" w:rsidP="003917D7">
      <w:pPr>
        <w:pStyle w:val="20"/>
        <w:ind w:left="0" w:firstLine="709"/>
      </w:pPr>
      <w:r w:rsidRPr="00F158FE">
        <w:t>Следующие Приложения являются неотъемлемой частью Договора:</w:t>
      </w:r>
    </w:p>
    <w:p w14:paraId="608AC9A2" w14:textId="77777777" w:rsidR="00481747" w:rsidRPr="00F158FE" w:rsidRDefault="00481747" w:rsidP="00FF3276">
      <w:pPr>
        <w:spacing w:after="0" w:line="240" w:lineRule="auto"/>
        <w:ind w:firstLine="709"/>
        <w:contextualSpacing/>
        <w:jc w:val="both"/>
        <w:rPr>
          <w:rFonts w:ascii="Times New Roman" w:hAnsi="Times New Roman" w:cs="Times New Roman"/>
          <w:sz w:val="24"/>
          <w:szCs w:val="24"/>
          <w:lang w:eastAsia="ru-RU"/>
        </w:rPr>
      </w:pPr>
      <w:r w:rsidRPr="00F158FE">
        <w:rPr>
          <w:rFonts w:ascii="Times New Roman" w:hAnsi="Times New Roman" w:cs="Times New Roman"/>
          <w:sz w:val="24"/>
          <w:szCs w:val="24"/>
          <w:lang w:eastAsia="ru-RU"/>
        </w:rPr>
        <w:t>Приложение № 1 «Термины и определения»</w:t>
      </w:r>
    </w:p>
    <w:p w14:paraId="47663427" w14:textId="267FF74F" w:rsidR="00481747" w:rsidRPr="00F158FE" w:rsidRDefault="00481747">
      <w:pPr>
        <w:spacing w:after="0" w:line="240" w:lineRule="auto"/>
        <w:ind w:firstLine="709"/>
        <w:contextualSpacing/>
        <w:jc w:val="both"/>
        <w:rPr>
          <w:rFonts w:ascii="Times New Roman" w:hAnsi="Times New Roman" w:cs="Times New Roman"/>
          <w:sz w:val="24"/>
          <w:szCs w:val="24"/>
          <w:lang w:eastAsia="ru-RU"/>
        </w:rPr>
      </w:pPr>
      <w:r w:rsidRPr="00F158FE">
        <w:rPr>
          <w:rFonts w:ascii="Times New Roman" w:hAnsi="Times New Roman" w:cs="Times New Roman"/>
          <w:sz w:val="24"/>
          <w:szCs w:val="24"/>
          <w:lang w:eastAsia="ru-RU"/>
        </w:rPr>
        <w:t>Приложение № 2 «</w:t>
      </w:r>
      <w:r w:rsidR="009067AF" w:rsidRPr="00F158FE">
        <w:rPr>
          <w:rFonts w:ascii="Times New Roman" w:hAnsi="Times New Roman" w:cs="Times New Roman"/>
          <w:sz w:val="24"/>
          <w:szCs w:val="24"/>
          <w:lang w:eastAsia="ru-RU"/>
        </w:rPr>
        <w:t>Сводный сметный расч</w:t>
      </w:r>
      <w:r w:rsidR="00D76C87" w:rsidRPr="00F158FE">
        <w:rPr>
          <w:rFonts w:ascii="Times New Roman" w:hAnsi="Times New Roman" w:cs="Times New Roman"/>
          <w:sz w:val="24"/>
          <w:szCs w:val="24"/>
          <w:lang w:eastAsia="ru-RU"/>
        </w:rPr>
        <w:t>ё</w:t>
      </w:r>
      <w:r w:rsidR="009067AF" w:rsidRPr="00F158FE">
        <w:rPr>
          <w:rFonts w:ascii="Times New Roman" w:hAnsi="Times New Roman" w:cs="Times New Roman"/>
          <w:sz w:val="24"/>
          <w:szCs w:val="24"/>
          <w:lang w:eastAsia="ru-RU"/>
        </w:rPr>
        <w:t>т</w:t>
      </w:r>
      <w:r w:rsidR="00760D94" w:rsidRPr="00F158FE">
        <w:rPr>
          <w:rFonts w:ascii="Times New Roman" w:hAnsi="Times New Roman" w:cs="Times New Roman"/>
          <w:sz w:val="24"/>
          <w:szCs w:val="24"/>
          <w:lang w:eastAsia="ru-RU"/>
        </w:rPr>
        <w:t xml:space="preserve"> по Объекту</w:t>
      </w:r>
      <w:r w:rsidRPr="00F158FE">
        <w:rPr>
          <w:rFonts w:ascii="Times New Roman" w:hAnsi="Times New Roman" w:cs="Times New Roman"/>
          <w:sz w:val="24"/>
          <w:szCs w:val="24"/>
          <w:lang w:eastAsia="ru-RU"/>
        </w:rPr>
        <w:t>»</w:t>
      </w:r>
    </w:p>
    <w:p w14:paraId="38383745" w14:textId="77777777" w:rsidR="00E40686" w:rsidRPr="00F158FE" w:rsidRDefault="00E40686" w:rsidP="00FF3276">
      <w:pPr>
        <w:spacing w:after="0" w:line="240" w:lineRule="auto"/>
        <w:ind w:firstLine="709"/>
        <w:contextualSpacing/>
        <w:jc w:val="both"/>
        <w:rPr>
          <w:rFonts w:ascii="Times New Roman" w:hAnsi="Times New Roman" w:cs="Times New Roman"/>
          <w:sz w:val="24"/>
          <w:szCs w:val="24"/>
          <w:lang w:eastAsia="ru-RU"/>
        </w:rPr>
      </w:pPr>
      <w:r w:rsidRPr="00F158FE">
        <w:rPr>
          <w:rFonts w:ascii="Times New Roman" w:hAnsi="Times New Roman" w:cs="Times New Roman"/>
          <w:sz w:val="24"/>
          <w:szCs w:val="24"/>
          <w:lang w:eastAsia="ru-RU"/>
        </w:rPr>
        <w:t>Приложение № 3 «График выполнения работ»</w:t>
      </w:r>
    </w:p>
    <w:p w14:paraId="5A627F2F" w14:textId="6E11983F" w:rsidR="00CD6F0B" w:rsidRPr="00F158FE" w:rsidRDefault="00CD6F0B" w:rsidP="00FF3276">
      <w:pPr>
        <w:spacing w:after="0" w:line="240" w:lineRule="auto"/>
        <w:ind w:firstLine="709"/>
        <w:contextualSpacing/>
        <w:jc w:val="both"/>
        <w:rPr>
          <w:rFonts w:ascii="Times New Roman" w:hAnsi="Times New Roman" w:cs="Times New Roman"/>
          <w:sz w:val="24"/>
          <w:szCs w:val="24"/>
          <w:lang w:eastAsia="ru-RU"/>
        </w:rPr>
      </w:pPr>
      <w:r w:rsidRPr="00F158FE">
        <w:rPr>
          <w:rFonts w:ascii="Times New Roman" w:hAnsi="Times New Roman" w:cs="Times New Roman"/>
          <w:sz w:val="24"/>
          <w:szCs w:val="24"/>
          <w:lang w:eastAsia="ru-RU"/>
        </w:rPr>
        <w:t xml:space="preserve">Приложение № </w:t>
      </w:r>
      <w:r w:rsidR="00093138" w:rsidRPr="00F158FE">
        <w:rPr>
          <w:rFonts w:ascii="Times New Roman" w:hAnsi="Times New Roman" w:cs="Times New Roman"/>
          <w:sz w:val="24"/>
          <w:szCs w:val="24"/>
          <w:lang w:eastAsia="ru-RU"/>
        </w:rPr>
        <w:t>4</w:t>
      </w:r>
      <w:r w:rsidRPr="00F158FE">
        <w:rPr>
          <w:rFonts w:ascii="Times New Roman" w:hAnsi="Times New Roman" w:cs="Times New Roman"/>
          <w:sz w:val="24"/>
          <w:szCs w:val="24"/>
          <w:lang w:eastAsia="ru-RU"/>
        </w:rPr>
        <w:t xml:space="preserve"> «Формы актов»</w:t>
      </w:r>
    </w:p>
    <w:p w14:paraId="29C5A96B" w14:textId="69463E85" w:rsidR="00481747" w:rsidRPr="00F158FE" w:rsidRDefault="008A5EA4" w:rsidP="00FF3276">
      <w:pPr>
        <w:spacing w:after="0" w:line="240" w:lineRule="auto"/>
        <w:ind w:firstLine="709"/>
        <w:contextualSpacing/>
        <w:jc w:val="both"/>
        <w:rPr>
          <w:rFonts w:ascii="Times New Roman" w:hAnsi="Times New Roman" w:cs="Times New Roman"/>
          <w:sz w:val="24"/>
          <w:szCs w:val="24"/>
          <w:lang w:eastAsia="ru-RU"/>
        </w:rPr>
      </w:pPr>
      <w:r w:rsidRPr="00F158FE">
        <w:rPr>
          <w:rFonts w:ascii="Times New Roman" w:hAnsi="Times New Roman" w:cs="Times New Roman"/>
          <w:sz w:val="24"/>
          <w:szCs w:val="24"/>
          <w:lang w:eastAsia="ru-RU"/>
        </w:rPr>
        <w:t xml:space="preserve">Приложение № </w:t>
      </w:r>
      <w:r w:rsidR="00093138" w:rsidRPr="00F158FE">
        <w:rPr>
          <w:rFonts w:ascii="Times New Roman" w:hAnsi="Times New Roman" w:cs="Times New Roman"/>
          <w:sz w:val="24"/>
          <w:szCs w:val="24"/>
          <w:lang w:eastAsia="ru-RU"/>
        </w:rPr>
        <w:t>5</w:t>
      </w:r>
      <w:r w:rsidRPr="00F158FE">
        <w:rPr>
          <w:rFonts w:ascii="Times New Roman" w:hAnsi="Times New Roman" w:cs="Times New Roman"/>
          <w:sz w:val="24"/>
          <w:szCs w:val="24"/>
          <w:lang w:eastAsia="ru-RU"/>
        </w:rPr>
        <w:t xml:space="preserve"> «</w:t>
      </w:r>
      <w:r w:rsidR="00481747" w:rsidRPr="00F158FE">
        <w:rPr>
          <w:rFonts w:ascii="Times New Roman" w:hAnsi="Times New Roman" w:cs="Times New Roman"/>
          <w:sz w:val="24"/>
          <w:szCs w:val="24"/>
          <w:lang w:eastAsia="ru-RU"/>
        </w:rPr>
        <w:t xml:space="preserve">Строительные </w:t>
      </w:r>
      <w:r w:rsidR="00562D92" w:rsidRPr="00F158FE">
        <w:rPr>
          <w:rFonts w:ascii="Times New Roman" w:hAnsi="Times New Roman" w:cs="Times New Roman"/>
          <w:sz w:val="24"/>
          <w:szCs w:val="24"/>
          <w:lang w:eastAsia="ru-RU"/>
        </w:rPr>
        <w:t>т</w:t>
      </w:r>
      <w:r w:rsidR="00481747" w:rsidRPr="00F158FE">
        <w:rPr>
          <w:rFonts w:ascii="Times New Roman" w:hAnsi="Times New Roman" w:cs="Times New Roman"/>
          <w:sz w:val="24"/>
          <w:szCs w:val="24"/>
          <w:lang w:eastAsia="ru-RU"/>
        </w:rPr>
        <w:t>ребования»</w:t>
      </w:r>
    </w:p>
    <w:p w14:paraId="2FD87E6D" w14:textId="00E73FAE" w:rsidR="00247DC2" w:rsidRPr="00F158FE" w:rsidRDefault="00857601" w:rsidP="00FF3276">
      <w:pPr>
        <w:spacing w:after="0" w:line="240" w:lineRule="auto"/>
        <w:ind w:firstLine="709"/>
        <w:contextualSpacing/>
        <w:jc w:val="both"/>
        <w:rPr>
          <w:rFonts w:ascii="Times New Roman" w:hAnsi="Times New Roman" w:cs="Times New Roman"/>
          <w:sz w:val="24"/>
          <w:szCs w:val="24"/>
          <w:lang w:eastAsia="ru-RU"/>
        </w:rPr>
      </w:pPr>
      <w:r w:rsidRPr="00F158FE">
        <w:rPr>
          <w:rFonts w:ascii="Times New Roman" w:hAnsi="Times New Roman" w:cs="Times New Roman"/>
          <w:sz w:val="24"/>
          <w:szCs w:val="24"/>
          <w:lang w:eastAsia="ru-RU"/>
        </w:rPr>
        <w:t xml:space="preserve">Приложение № </w:t>
      </w:r>
      <w:r w:rsidR="00820CAA">
        <w:rPr>
          <w:rFonts w:ascii="Times New Roman" w:hAnsi="Times New Roman" w:cs="Times New Roman"/>
          <w:sz w:val="24"/>
          <w:szCs w:val="24"/>
          <w:lang w:eastAsia="ru-RU"/>
        </w:rPr>
        <w:t>6</w:t>
      </w:r>
      <w:r w:rsidR="00820CAA" w:rsidRPr="00F158FE">
        <w:rPr>
          <w:rFonts w:ascii="Times New Roman" w:hAnsi="Times New Roman" w:cs="Times New Roman"/>
          <w:sz w:val="24"/>
          <w:szCs w:val="24"/>
          <w:lang w:eastAsia="ru-RU"/>
        </w:rPr>
        <w:t xml:space="preserve"> </w:t>
      </w:r>
      <w:r w:rsidR="00247DC2" w:rsidRPr="00F158FE">
        <w:rPr>
          <w:rFonts w:ascii="Times New Roman" w:hAnsi="Times New Roman" w:cs="Times New Roman"/>
          <w:sz w:val="24"/>
          <w:szCs w:val="24"/>
          <w:lang w:eastAsia="ru-RU"/>
        </w:rPr>
        <w:t>«Неустойки»</w:t>
      </w:r>
    </w:p>
    <w:p w14:paraId="3C39191F" w14:textId="45A7FDCF" w:rsidR="00481747" w:rsidRPr="00F158FE" w:rsidRDefault="00481747" w:rsidP="00FF3276">
      <w:pPr>
        <w:pStyle w:val="1"/>
        <w:spacing w:before="240" w:after="120"/>
        <w:ind w:left="0" w:firstLine="0"/>
      </w:pPr>
      <w:bookmarkStart w:id="176" w:name="_Toc18940819"/>
      <w:bookmarkStart w:id="177" w:name="_Ref24372183"/>
      <w:bookmarkStart w:id="178" w:name="_Ref24374280"/>
      <w:bookmarkStart w:id="179" w:name="_Ref24374765"/>
      <w:r w:rsidRPr="00F158FE">
        <w:t>РЕКВИЗИТЫ И ПОДПИСИ СТОРОН</w:t>
      </w:r>
      <w:bookmarkEnd w:id="176"/>
      <w:bookmarkEnd w:id="177"/>
      <w:bookmarkEnd w:id="178"/>
      <w:bookmarkEnd w:id="179"/>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4990"/>
      </w:tblGrid>
      <w:tr w:rsidR="00DB2B81" w:rsidRPr="00F158FE" w14:paraId="78923BAE" w14:textId="77777777" w:rsidTr="00557772">
        <w:tc>
          <w:tcPr>
            <w:tcW w:w="5030" w:type="dxa"/>
          </w:tcPr>
          <w:p w14:paraId="1E8CF245" w14:textId="43E5EEFB" w:rsidR="00DB2B81" w:rsidRPr="00F158FE" w:rsidRDefault="00DA3E22" w:rsidP="00FF3276">
            <w:pPr>
              <w:jc w:val="center"/>
              <w:rPr>
                <w:rFonts w:ascii="Times New Roman" w:hAnsi="Times New Roman" w:cs="Times New Roman"/>
                <w:b/>
                <w:bCs/>
                <w:sz w:val="24"/>
                <w:szCs w:val="24"/>
              </w:rPr>
            </w:pPr>
            <w:r w:rsidRPr="00F158FE">
              <w:rPr>
                <w:rFonts w:ascii="Times New Roman" w:hAnsi="Times New Roman" w:cs="Times New Roman"/>
                <w:b/>
                <w:bCs/>
                <w:sz w:val="24"/>
                <w:szCs w:val="24"/>
              </w:rPr>
              <w:t>Заказчик</w:t>
            </w:r>
            <w:r w:rsidR="0081753B" w:rsidRPr="00F158FE">
              <w:rPr>
                <w:rFonts w:ascii="Times New Roman" w:hAnsi="Times New Roman" w:cs="Times New Roman"/>
                <w:b/>
                <w:bCs/>
                <w:sz w:val="24"/>
                <w:szCs w:val="24"/>
              </w:rPr>
              <w:t>:</w:t>
            </w:r>
          </w:p>
        </w:tc>
        <w:tc>
          <w:tcPr>
            <w:tcW w:w="4990" w:type="dxa"/>
          </w:tcPr>
          <w:p w14:paraId="2036FCF0" w14:textId="71320147" w:rsidR="00DB2B81" w:rsidRPr="00F158FE" w:rsidRDefault="00612FCA" w:rsidP="00FF3276">
            <w:pPr>
              <w:jc w:val="center"/>
              <w:rPr>
                <w:rFonts w:ascii="Times New Roman" w:hAnsi="Times New Roman" w:cs="Times New Roman"/>
                <w:b/>
                <w:bCs/>
                <w:sz w:val="24"/>
                <w:szCs w:val="24"/>
              </w:rPr>
            </w:pPr>
            <w:r w:rsidRPr="00F158FE">
              <w:rPr>
                <w:rFonts w:ascii="Times New Roman" w:hAnsi="Times New Roman" w:cs="Times New Roman"/>
                <w:b/>
                <w:bCs/>
                <w:sz w:val="24"/>
                <w:szCs w:val="24"/>
              </w:rPr>
              <w:t>П</w:t>
            </w:r>
            <w:r w:rsidR="00E742BA" w:rsidRPr="00F158FE">
              <w:rPr>
                <w:rFonts w:ascii="Times New Roman" w:hAnsi="Times New Roman" w:cs="Times New Roman"/>
                <w:b/>
                <w:bCs/>
                <w:sz w:val="24"/>
                <w:szCs w:val="24"/>
              </w:rPr>
              <w:t>одрядчик</w:t>
            </w:r>
            <w:r w:rsidR="0081753B" w:rsidRPr="00F158FE">
              <w:rPr>
                <w:rFonts w:ascii="Times New Roman" w:hAnsi="Times New Roman" w:cs="Times New Roman"/>
                <w:b/>
                <w:bCs/>
                <w:sz w:val="24"/>
                <w:szCs w:val="24"/>
              </w:rPr>
              <w:t>:</w:t>
            </w:r>
          </w:p>
        </w:tc>
      </w:tr>
      <w:tr w:rsidR="00DB2B81" w:rsidRPr="00F158FE" w14:paraId="4ED6FA60" w14:textId="77777777" w:rsidTr="00557772">
        <w:tc>
          <w:tcPr>
            <w:tcW w:w="5030" w:type="dxa"/>
          </w:tcPr>
          <w:p w14:paraId="1D0880C4" w14:textId="225601C3" w:rsidR="00DB2B81" w:rsidRPr="00F158FE" w:rsidRDefault="004F337B" w:rsidP="004F337B">
            <w:pPr>
              <w:rPr>
                <w:rFonts w:ascii="Times New Roman" w:hAnsi="Times New Roman" w:cs="Times New Roman"/>
                <w:sz w:val="24"/>
                <w:szCs w:val="24"/>
              </w:rPr>
            </w:pPr>
            <w:r w:rsidRPr="004F337B">
              <w:rPr>
                <w:rFonts w:ascii="Times New Roman" w:hAnsi="Times New Roman" w:cs="Times New Roman"/>
                <w:sz w:val="24"/>
                <w:szCs w:val="24"/>
              </w:rPr>
              <w:t>Общество с ограниченной ответственностью «Мордовский экологический оператор»</w:t>
            </w:r>
          </w:p>
        </w:tc>
        <w:tc>
          <w:tcPr>
            <w:tcW w:w="4990" w:type="dxa"/>
          </w:tcPr>
          <w:p w14:paraId="6A40B119" w14:textId="77777777" w:rsidR="00DB2B81" w:rsidRPr="00F158FE" w:rsidRDefault="00DB2B81" w:rsidP="00FF3276">
            <w:pPr>
              <w:jc w:val="center"/>
              <w:rPr>
                <w:rFonts w:ascii="Times New Roman" w:hAnsi="Times New Roman" w:cs="Times New Roman"/>
                <w:sz w:val="24"/>
                <w:szCs w:val="24"/>
              </w:rPr>
            </w:pPr>
          </w:p>
        </w:tc>
      </w:tr>
      <w:tr w:rsidR="00D51CBC" w:rsidRPr="00F158FE" w14:paraId="76609B60" w14:textId="77777777" w:rsidTr="00FF3276">
        <w:trPr>
          <w:trHeight w:val="1373"/>
        </w:trPr>
        <w:tc>
          <w:tcPr>
            <w:tcW w:w="5030" w:type="dxa"/>
          </w:tcPr>
          <w:p w14:paraId="01323CB3" w14:textId="77777777" w:rsidR="004F337B" w:rsidRPr="004F337B" w:rsidRDefault="004F337B" w:rsidP="004F337B">
            <w:pPr>
              <w:rPr>
                <w:rFonts w:ascii="Times New Roman" w:hAnsi="Times New Roman" w:cs="Times New Roman"/>
                <w:sz w:val="24"/>
                <w:szCs w:val="24"/>
              </w:rPr>
            </w:pPr>
            <w:r w:rsidRPr="004F337B">
              <w:rPr>
                <w:rFonts w:ascii="Times New Roman" w:hAnsi="Times New Roman" w:cs="Times New Roman"/>
                <w:sz w:val="24"/>
                <w:szCs w:val="24"/>
              </w:rPr>
              <w:lastRenderedPageBreak/>
              <w:t xml:space="preserve">Адрес юридического лица: 430005, Республика Мордовия, </w:t>
            </w:r>
            <w:proofErr w:type="spellStart"/>
            <w:r w:rsidRPr="004F337B">
              <w:rPr>
                <w:rFonts w:ascii="Times New Roman" w:hAnsi="Times New Roman" w:cs="Times New Roman"/>
                <w:sz w:val="24"/>
                <w:szCs w:val="24"/>
              </w:rPr>
              <w:t>г.Саранск</w:t>
            </w:r>
            <w:proofErr w:type="spellEnd"/>
            <w:r w:rsidRPr="004F337B">
              <w:rPr>
                <w:rFonts w:ascii="Times New Roman" w:hAnsi="Times New Roman" w:cs="Times New Roman"/>
                <w:sz w:val="24"/>
                <w:szCs w:val="24"/>
              </w:rPr>
              <w:t xml:space="preserve">, </w:t>
            </w:r>
            <w:proofErr w:type="spellStart"/>
            <w:r w:rsidRPr="004F337B">
              <w:rPr>
                <w:rFonts w:ascii="Times New Roman" w:hAnsi="Times New Roman" w:cs="Times New Roman"/>
                <w:sz w:val="24"/>
                <w:szCs w:val="24"/>
              </w:rPr>
              <w:t>ул.Коммунистическая</w:t>
            </w:r>
            <w:proofErr w:type="spellEnd"/>
            <w:r w:rsidRPr="004F337B">
              <w:rPr>
                <w:rFonts w:ascii="Times New Roman" w:hAnsi="Times New Roman" w:cs="Times New Roman"/>
                <w:sz w:val="24"/>
                <w:szCs w:val="24"/>
              </w:rPr>
              <w:t>, д.50, пом.21</w:t>
            </w:r>
          </w:p>
          <w:p w14:paraId="20DDB362" w14:textId="093B4A29" w:rsidR="004F337B" w:rsidRPr="004F337B" w:rsidRDefault="004F337B" w:rsidP="004F337B">
            <w:pPr>
              <w:rPr>
                <w:rFonts w:ascii="Times New Roman" w:hAnsi="Times New Roman" w:cs="Times New Roman"/>
                <w:sz w:val="24"/>
                <w:szCs w:val="24"/>
                <w:lang w:val="en-US"/>
              </w:rPr>
            </w:pPr>
            <w:r w:rsidRPr="004F337B">
              <w:rPr>
                <w:rFonts w:ascii="Times New Roman" w:hAnsi="Times New Roman" w:cs="Times New Roman"/>
                <w:sz w:val="24"/>
                <w:szCs w:val="24"/>
                <w:lang w:val="en-US"/>
              </w:rPr>
              <w:t xml:space="preserve">E-mail: </w:t>
            </w:r>
            <w:r w:rsidR="00150FF6" w:rsidRPr="00150FF6">
              <w:rPr>
                <w:rFonts w:ascii="Times New Roman" w:hAnsi="Times New Roman" w:cs="Times New Roman"/>
                <w:sz w:val="24"/>
                <w:szCs w:val="24"/>
                <w:lang w:val="en-US"/>
              </w:rPr>
              <w:t>info@meo13.ru</w:t>
            </w:r>
          </w:p>
          <w:p w14:paraId="7437831A" w14:textId="77777777" w:rsidR="004F337B" w:rsidRPr="00974E4F" w:rsidRDefault="004F337B" w:rsidP="004F337B">
            <w:pPr>
              <w:rPr>
                <w:rFonts w:ascii="Times New Roman" w:hAnsi="Times New Roman" w:cs="Times New Roman"/>
                <w:sz w:val="24"/>
                <w:szCs w:val="24"/>
                <w:lang w:val="en-US"/>
              </w:rPr>
            </w:pPr>
            <w:r w:rsidRPr="004F337B">
              <w:rPr>
                <w:rFonts w:ascii="Times New Roman" w:hAnsi="Times New Roman" w:cs="Times New Roman"/>
                <w:sz w:val="24"/>
                <w:szCs w:val="24"/>
              </w:rPr>
              <w:t>р</w:t>
            </w:r>
            <w:r w:rsidRPr="00974E4F">
              <w:rPr>
                <w:rFonts w:ascii="Times New Roman" w:hAnsi="Times New Roman" w:cs="Times New Roman"/>
                <w:sz w:val="24"/>
                <w:szCs w:val="24"/>
                <w:lang w:val="en-US"/>
              </w:rPr>
              <w:t>/</w:t>
            </w:r>
            <w:r w:rsidRPr="004F337B">
              <w:rPr>
                <w:rFonts w:ascii="Times New Roman" w:hAnsi="Times New Roman" w:cs="Times New Roman"/>
                <w:sz w:val="24"/>
                <w:szCs w:val="24"/>
              </w:rPr>
              <w:t>с</w:t>
            </w:r>
            <w:r w:rsidRPr="00974E4F">
              <w:rPr>
                <w:rFonts w:ascii="Times New Roman" w:hAnsi="Times New Roman" w:cs="Times New Roman"/>
                <w:sz w:val="24"/>
                <w:szCs w:val="24"/>
                <w:lang w:val="en-US"/>
              </w:rPr>
              <w:t xml:space="preserve"> 40702810739000002502</w:t>
            </w:r>
          </w:p>
          <w:p w14:paraId="10AD67BF" w14:textId="77777777" w:rsidR="004F337B" w:rsidRPr="004F337B" w:rsidRDefault="004F337B" w:rsidP="004F337B">
            <w:pPr>
              <w:rPr>
                <w:rFonts w:ascii="Times New Roman" w:hAnsi="Times New Roman" w:cs="Times New Roman"/>
                <w:sz w:val="24"/>
                <w:szCs w:val="24"/>
              </w:rPr>
            </w:pPr>
            <w:r w:rsidRPr="004F337B">
              <w:rPr>
                <w:rFonts w:ascii="Times New Roman" w:hAnsi="Times New Roman" w:cs="Times New Roman"/>
                <w:sz w:val="24"/>
                <w:szCs w:val="24"/>
              </w:rPr>
              <w:t>в Мордовском отделении № 8589 ПАО СБЕРБАНК</w:t>
            </w:r>
          </w:p>
          <w:p w14:paraId="6771C20E" w14:textId="77777777" w:rsidR="004F337B" w:rsidRPr="004F337B" w:rsidRDefault="004F337B" w:rsidP="004F337B">
            <w:pPr>
              <w:rPr>
                <w:rFonts w:ascii="Times New Roman" w:hAnsi="Times New Roman" w:cs="Times New Roman"/>
                <w:sz w:val="24"/>
                <w:szCs w:val="24"/>
              </w:rPr>
            </w:pPr>
            <w:r w:rsidRPr="004F337B">
              <w:rPr>
                <w:rFonts w:ascii="Times New Roman" w:hAnsi="Times New Roman" w:cs="Times New Roman"/>
                <w:sz w:val="24"/>
                <w:szCs w:val="24"/>
              </w:rPr>
              <w:t>к/с 30101810100000000615</w:t>
            </w:r>
          </w:p>
          <w:p w14:paraId="122E91B8" w14:textId="77777777" w:rsidR="004F337B" w:rsidRPr="004F337B" w:rsidRDefault="004F337B" w:rsidP="004F337B">
            <w:pPr>
              <w:rPr>
                <w:rFonts w:ascii="Times New Roman" w:hAnsi="Times New Roman" w:cs="Times New Roman"/>
                <w:sz w:val="24"/>
                <w:szCs w:val="24"/>
              </w:rPr>
            </w:pPr>
            <w:r w:rsidRPr="004F337B">
              <w:rPr>
                <w:rFonts w:ascii="Times New Roman" w:hAnsi="Times New Roman" w:cs="Times New Roman"/>
                <w:sz w:val="24"/>
                <w:szCs w:val="24"/>
              </w:rPr>
              <w:t>БИК 048952615</w:t>
            </w:r>
          </w:p>
          <w:p w14:paraId="1F98F246" w14:textId="77777777" w:rsidR="004F337B" w:rsidRPr="004F337B" w:rsidRDefault="004F337B" w:rsidP="004F337B">
            <w:pPr>
              <w:rPr>
                <w:rFonts w:ascii="Times New Roman" w:hAnsi="Times New Roman" w:cs="Times New Roman"/>
                <w:sz w:val="24"/>
                <w:szCs w:val="24"/>
              </w:rPr>
            </w:pPr>
            <w:r w:rsidRPr="004F337B">
              <w:rPr>
                <w:rFonts w:ascii="Times New Roman" w:hAnsi="Times New Roman" w:cs="Times New Roman"/>
                <w:sz w:val="24"/>
                <w:szCs w:val="24"/>
              </w:rPr>
              <w:t>ИНН 1300000349 КПП 130001001</w:t>
            </w:r>
          </w:p>
          <w:p w14:paraId="2C8170B5" w14:textId="49932445" w:rsidR="00D51CBC" w:rsidRPr="00F158FE" w:rsidRDefault="004F337B" w:rsidP="004F337B">
            <w:pPr>
              <w:rPr>
                <w:rFonts w:ascii="Times New Roman" w:hAnsi="Times New Roman" w:cs="Times New Roman"/>
                <w:sz w:val="24"/>
                <w:szCs w:val="24"/>
              </w:rPr>
            </w:pPr>
            <w:r w:rsidRPr="004F337B">
              <w:rPr>
                <w:rFonts w:ascii="Times New Roman" w:hAnsi="Times New Roman" w:cs="Times New Roman"/>
                <w:sz w:val="24"/>
                <w:szCs w:val="24"/>
              </w:rPr>
              <w:t>ОГРН 1221300001790</w:t>
            </w:r>
          </w:p>
        </w:tc>
        <w:tc>
          <w:tcPr>
            <w:tcW w:w="4990" w:type="dxa"/>
          </w:tcPr>
          <w:p w14:paraId="7CCD9882" w14:textId="77777777" w:rsidR="00D51CBC" w:rsidRPr="00F158FE" w:rsidRDefault="00D51CBC" w:rsidP="00926D8A">
            <w:pPr>
              <w:jc w:val="center"/>
              <w:rPr>
                <w:rFonts w:ascii="Times New Roman" w:hAnsi="Times New Roman" w:cs="Times New Roman"/>
                <w:sz w:val="24"/>
                <w:szCs w:val="24"/>
              </w:rPr>
            </w:pPr>
          </w:p>
        </w:tc>
      </w:tr>
      <w:tr w:rsidR="00DB2B81" w:rsidRPr="00F158FE" w14:paraId="594DA41B" w14:textId="77777777" w:rsidTr="00557772">
        <w:tc>
          <w:tcPr>
            <w:tcW w:w="5030" w:type="dxa"/>
          </w:tcPr>
          <w:p w14:paraId="24793B53" w14:textId="10A12D60" w:rsidR="00DB2B81" w:rsidRPr="00F158FE" w:rsidRDefault="00DB2B81" w:rsidP="00926D8A">
            <w:pPr>
              <w:rPr>
                <w:rFonts w:ascii="Times New Roman" w:hAnsi="Times New Roman" w:cs="Times New Roman"/>
                <w:sz w:val="24"/>
                <w:szCs w:val="24"/>
              </w:rPr>
            </w:pPr>
            <w:r w:rsidRPr="00F158FE">
              <w:rPr>
                <w:rFonts w:ascii="Times New Roman" w:hAnsi="Times New Roman" w:cs="Times New Roman"/>
                <w:sz w:val="24"/>
                <w:szCs w:val="24"/>
              </w:rPr>
              <w:t>_____________________________</w:t>
            </w:r>
            <w:r w:rsidR="006053B2" w:rsidRPr="00F158FE">
              <w:rPr>
                <w:rFonts w:ascii="Times New Roman" w:hAnsi="Times New Roman" w:cs="Times New Roman"/>
                <w:sz w:val="24"/>
                <w:szCs w:val="24"/>
              </w:rPr>
              <w:t>/__________/</w:t>
            </w:r>
          </w:p>
        </w:tc>
        <w:tc>
          <w:tcPr>
            <w:tcW w:w="4990" w:type="dxa"/>
          </w:tcPr>
          <w:p w14:paraId="59E5A090" w14:textId="77777777" w:rsidR="00DB2B81" w:rsidRPr="00F158FE" w:rsidRDefault="00DB2B81" w:rsidP="00926D8A">
            <w:pPr>
              <w:rPr>
                <w:rFonts w:ascii="Times New Roman" w:hAnsi="Times New Roman" w:cs="Times New Roman"/>
                <w:sz w:val="24"/>
                <w:szCs w:val="24"/>
              </w:rPr>
            </w:pPr>
            <w:r w:rsidRPr="00F158FE">
              <w:rPr>
                <w:rFonts w:ascii="Times New Roman" w:hAnsi="Times New Roman" w:cs="Times New Roman"/>
                <w:sz w:val="24"/>
                <w:szCs w:val="24"/>
              </w:rPr>
              <w:t>_________________________/_____________/</w:t>
            </w:r>
          </w:p>
        </w:tc>
      </w:tr>
    </w:tbl>
    <w:p w14:paraId="129D79F3" w14:textId="77777777" w:rsidR="00557772" w:rsidRPr="00F158FE" w:rsidRDefault="00557772" w:rsidP="00FF3276">
      <w:pPr>
        <w:spacing w:line="240" w:lineRule="auto"/>
        <w:rPr>
          <w:rFonts w:ascii="Times New Roman" w:hAnsi="Times New Roman" w:cs="Times New Roman"/>
          <w:sz w:val="24"/>
          <w:szCs w:val="24"/>
        </w:rPr>
      </w:pPr>
      <w:r w:rsidRPr="00F158FE">
        <w:rPr>
          <w:rFonts w:ascii="Times New Roman" w:hAnsi="Times New Roman" w:cs="Times New Roman"/>
          <w:sz w:val="24"/>
          <w:szCs w:val="24"/>
        </w:rPr>
        <w:br w:type="page"/>
      </w:r>
    </w:p>
    <w:p w14:paraId="47E1ED04" w14:textId="77777777" w:rsidR="00B52E37" w:rsidRPr="00F158FE" w:rsidRDefault="00B52E37" w:rsidP="00926D8A">
      <w:pPr>
        <w:pStyle w:val="Level1"/>
        <w:numPr>
          <w:ilvl w:val="0"/>
          <w:numId w:val="0"/>
        </w:numPr>
        <w:tabs>
          <w:tab w:val="left" w:pos="0"/>
        </w:tabs>
        <w:spacing w:before="0" w:after="0" w:line="240" w:lineRule="auto"/>
        <w:jc w:val="right"/>
        <w:rPr>
          <w:rFonts w:ascii="Times New Roman" w:hAnsi="Times New Roman"/>
          <w:b w:val="0"/>
          <w:sz w:val="24"/>
          <w:szCs w:val="24"/>
          <w:lang w:val="ru-RU"/>
        </w:rPr>
      </w:pPr>
      <w:bookmarkStart w:id="180" w:name="_Toc18940820"/>
      <w:bookmarkStart w:id="181" w:name="_Hlk114652617"/>
      <w:r w:rsidRPr="00F158FE">
        <w:rPr>
          <w:rFonts w:ascii="Times New Roman" w:hAnsi="Times New Roman"/>
          <w:b w:val="0"/>
          <w:sz w:val="24"/>
          <w:szCs w:val="24"/>
          <w:lang w:val="ru-RU"/>
        </w:rPr>
        <w:lastRenderedPageBreak/>
        <w:t>Приложение № 1</w:t>
      </w:r>
      <w:bookmarkEnd w:id="180"/>
    </w:p>
    <w:p w14:paraId="414E7CA2" w14:textId="47B5C368" w:rsidR="00B52E37" w:rsidRPr="00F158FE" w:rsidRDefault="00B52E37" w:rsidP="00926D8A">
      <w:pPr>
        <w:spacing w:line="240" w:lineRule="auto"/>
        <w:jc w:val="right"/>
        <w:rPr>
          <w:rFonts w:ascii="Times New Roman" w:hAnsi="Times New Roman" w:cs="Times New Roman"/>
          <w:sz w:val="24"/>
          <w:szCs w:val="24"/>
        </w:rPr>
      </w:pPr>
      <w:r w:rsidRPr="00F158FE">
        <w:rPr>
          <w:rFonts w:ascii="Times New Roman" w:hAnsi="Times New Roman" w:cs="Times New Roman"/>
          <w:sz w:val="24"/>
          <w:szCs w:val="24"/>
        </w:rPr>
        <w:t>к Договору под</w:t>
      </w:r>
      <w:r w:rsidR="00CD53FB" w:rsidRPr="00F158FE">
        <w:rPr>
          <w:rFonts w:ascii="Times New Roman" w:hAnsi="Times New Roman" w:cs="Times New Roman"/>
          <w:sz w:val="24"/>
          <w:szCs w:val="24"/>
        </w:rPr>
        <w:t>ряда № ___ от «___» _______ 20</w:t>
      </w:r>
      <w:r w:rsidR="001113B6" w:rsidRPr="00F158FE">
        <w:rPr>
          <w:rFonts w:ascii="Times New Roman" w:hAnsi="Times New Roman" w:cs="Times New Roman"/>
          <w:sz w:val="24"/>
          <w:szCs w:val="24"/>
        </w:rPr>
        <w:t>2</w:t>
      </w:r>
      <w:r w:rsidR="00905C3B">
        <w:rPr>
          <w:rFonts w:ascii="Times New Roman" w:hAnsi="Times New Roman" w:cs="Times New Roman"/>
          <w:sz w:val="24"/>
          <w:szCs w:val="24"/>
        </w:rPr>
        <w:t>_</w:t>
      </w:r>
      <w:r w:rsidRPr="00F158FE">
        <w:rPr>
          <w:rFonts w:ascii="Times New Roman" w:hAnsi="Times New Roman" w:cs="Times New Roman"/>
          <w:sz w:val="24"/>
          <w:szCs w:val="24"/>
        </w:rPr>
        <w:t xml:space="preserve"> года</w:t>
      </w:r>
    </w:p>
    <w:bookmarkEnd w:id="181"/>
    <w:p w14:paraId="358C9F9D" w14:textId="6B444E10" w:rsidR="00B52E37" w:rsidRPr="00F158FE" w:rsidRDefault="00FC76BD" w:rsidP="00FF3276">
      <w:pPr>
        <w:spacing w:after="120" w:line="240" w:lineRule="auto"/>
        <w:jc w:val="center"/>
        <w:rPr>
          <w:rFonts w:ascii="Times New Roman" w:hAnsi="Times New Roman" w:cs="Times New Roman"/>
          <w:b/>
          <w:sz w:val="24"/>
          <w:szCs w:val="24"/>
        </w:rPr>
      </w:pPr>
      <w:r w:rsidRPr="00F158FE">
        <w:rPr>
          <w:rFonts w:ascii="Times New Roman" w:hAnsi="Times New Roman" w:cs="Times New Roman"/>
          <w:b/>
          <w:sz w:val="24"/>
          <w:szCs w:val="24"/>
        </w:rPr>
        <w:t>Термины и определения</w:t>
      </w:r>
    </w:p>
    <w:p w14:paraId="2FED7B6A" w14:textId="5F7956FB" w:rsidR="00ED74F6" w:rsidRPr="00F158FE" w:rsidRDefault="00ED74F6" w:rsidP="00926D8A">
      <w:pPr>
        <w:spacing w:after="0" w:line="240" w:lineRule="auto"/>
        <w:jc w:val="both"/>
        <w:rPr>
          <w:rFonts w:ascii="Times New Roman" w:hAnsi="Times New Roman" w:cs="Times New Roman"/>
          <w:sz w:val="24"/>
          <w:szCs w:val="24"/>
        </w:rPr>
      </w:pPr>
      <w:r w:rsidRPr="00F158FE">
        <w:rPr>
          <w:rFonts w:ascii="Times New Roman" w:hAnsi="Times New Roman" w:cs="Times New Roman"/>
          <w:b/>
          <w:sz w:val="24"/>
          <w:szCs w:val="24"/>
        </w:rPr>
        <w:t xml:space="preserve">Акт освидетельствования Ответственных </w:t>
      </w:r>
      <w:r w:rsidR="009A11FA" w:rsidRPr="00F158FE">
        <w:rPr>
          <w:rFonts w:ascii="Times New Roman" w:hAnsi="Times New Roman" w:cs="Times New Roman"/>
          <w:b/>
          <w:sz w:val="24"/>
          <w:szCs w:val="24"/>
        </w:rPr>
        <w:t>конструкций</w:t>
      </w:r>
      <w:r w:rsidR="009A11FA" w:rsidRPr="00F158FE">
        <w:rPr>
          <w:rFonts w:ascii="Times New Roman" w:hAnsi="Times New Roman" w:cs="Times New Roman"/>
          <w:sz w:val="24"/>
          <w:szCs w:val="24"/>
        </w:rPr>
        <w:t xml:space="preserve"> </w:t>
      </w:r>
      <w:r w:rsidRPr="00F158FE">
        <w:rPr>
          <w:rFonts w:ascii="Times New Roman" w:hAnsi="Times New Roman" w:cs="Times New Roman"/>
          <w:sz w:val="24"/>
          <w:szCs w:val="24"/>
        </w:rPr>
        <w:t>- акт по форме</w:t>
      </w:r>
      <w:r w:rsidR="008D5888" w:rsidRPr="00F158FE">
        <w:rPr>
          <w:rFonts w:ascii="Times New Roman" w:hAnsi="Times New Roman" w:cs="Times New Roman"/>
          <w:sz w:val="24"/>
          <w:szCs w:val="24"/>
        </w:rPr>
        <w:t xml:space="preserve"> к </w:t>
      </w:r>
      <w:r w:rsidRPr="00F158FE">
        <w:rPr>
          <w:rFonts w:ascii="Times New Roman" w:hAnsi="Times New Roman" w:cs="Times New Roman"/>
          <w:sz w:val="24"/>
          <w:szCs w:val="24"/>
        </w:rPr>
        <w:t>Требованиям</w:t>
      </w:r>
      <w:r w:rsidR="00FB2AD4" w:rsidRPr="00F158FE">
        <w:rPr>
          <w:rFonts w:ascii="Times New Roman" w:hAnsi="Times New Roman" w:cs="Times New Roman"/>
          <w:sz w:val="24"/>
          <w:szCs w:val="24"/>
        </w:rPr>
        <w:t>, утверждённым приказом Ростехнадзора от 26.12.2006 № 1128</w:t>
      </w:r>
      <w:r w:rsidR="0098328F" w:rsidRPr="00F158FE">
        <w:rPr>
          <w:rFonts w:ascii="Times New Roman" w:hAnsi="Times New Roman" w:cs="Times New Roman"/>
          <w:sz w:val="24"/>
          <w:szCs w:val="24"/>
        </w:rPr>
        <w:t xml:space="preserve"> </w:t>
      </w:r>
      <w:r w:rsidR="00823074" w:rsidRPr="00F158FE">
        <w:rPr>
          <w:rFonts w:ascii="Times New Roman" w:hAnsi="Times New Roman" w:cs="Times New Roman"/>
          <w:sz w:val="24"/>
          <w:szCs w:val="24"/>
        </w:rPr>
        <w:t>«Об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r w:rsidRPr="00F158FE">
        <w:rPr>
          <w:rFonts w:ascii="Times New Roman" w:hAnsi="Times New Roman" w:cs="Times New Roman"/>
          <w:sz w:val="24"/>
          <w:szCs w:val="24"/>
        </w:rPr>
        <w:t>.</w:t>
      </w:r>
    </w:p>
    <w:p w14:paraId="44A44C40" w14:textId="741893FA" w:rsidR="00ED74F6" w:rsidRPr="00F158FE" w:rsidRDefault="00ED74F6" w:rsidP="00926D8A">
      <w:pPr>
        <w:spacing w:after="0" w:line="240" w:lineRule="auto"/>
        <w:jc w:val="both"/>
        <w:rPr>
          <w:rFonts w:ascii="Times New Roman" w:hAnsi="Times New Roman" w:cs="Times New Roman"/>
          <w:sz w:val="24"/>
          <w:szCs w:val="24"/>
        </w:rPr>
      </w:pPr>
      <w:r w:rsidRPr="00F158FE">
        <w:rPr>
          <w:rFonts w:ascii="Times New Roman" w:hAnsi="Times New Roman" w:cs="Times New Roman"/>
          <w:b/>
          <w:sz w:val="24"/>
          <w:szCs w:val="24"/>
        </w:rPr>
        <w:t xml:space="preserve">Акт освидетельствования Скрытых </w:t>
      </w:r>
      <w:r w:rsidR="009A11FA" w:rsidRPr="00F158FE">
        <w:rPr>
          <w:rFonts w:ascii="Times New Roman" w:hAnsi="Times New Roman" w:cs="Times New Roman"/>
          <w:b/>
          <w:sz w:val="24"/>
          <w:szCs w:val="24"/>
        </w:rPr>
        <w:t>работ</w:t>
      </w:r>
      <w:r w:rsidR="009A11FA" w:rsidRPr="00F158FE">
        <w:rPr>
          <w:rFonts w:ascii="Times New Roman" w:hAnsi="Times New Roman" w:cs="Times New Roman"/>
          <w:sz w:val="24"/>
          <w:szCs w:val="24"/>
        </w:rPr>
        <w:t xml:space="preserve"> </w:t>
      </w:r>
      <w:r w:rsidRPr="00F158FE">
        <w:rPr>
          <w:rFonts w:ascii="Times New Roman" w:hAnsi="Times New Roman" w:cs="Times New Roman"/>
          <w:sz w:val="24"/>
          <w:szCs w:val="24"/>
        </w:rPr>
        <w:t xml:space="preserve">– </w:t>
      </w:r>
      <w:r w:rsidR="00823074" w:rsidRPr="00F158FE">
        <w:rPr>
          <w:rFonts w:ascii="Times New Roman" w:hAnsi="Times New Roman" w:cs="Times New Roman"/>
          <w:sz w:val="24"/>
          <w:szCs w:val="24"/>
        </w:rPr>
        <w:t>акт по форме к Требованиям, утверждённым приказом Ростехнадзора от 26.12.2006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r w:rsidRPr="00F158FE">
        <w:rPr>
          <w:rFonts w:ascii="Times New Roman" w:hAnsi="Times New Roman" w:cs="Times New Roman"/>
          <w:sz w:val="24"/>
          <w:szCs w:val="24"/>
        </w:rPr>
        <w:t>.</w:t>
      </w:r>
    </w:p>
    <w:p w14:paraId="6E0E1CAC" w14:textId="659EBD20" w:rsidR="001871D8" w:rsidRPr="00F158FE" w:rsidRDefault="001871D8" w:rsidP="00926D8A">
      <w:pPr>
        <w:pStyle w:val="af9"/>
        <w:tabs>
          <w:tab w:val="left" w:pos="567"/>
        </w:tabs>
        <w:jc w:val="both"/>
        <w:rPr>
          <w:rFonts w:ascii="Times New Roman" w:eastAsia="Times New Roman" w:hAnsi="Times New Roman" w:cs="Times New Roman"/>
          <w:spacing w:val="-1"/>
          <w:szCs w:val="24"/>
        </w:rPr>
      </w:pPr>
      <w:r w:rsidRPr="00F158FE">
        <w:rPr>
          <w:rFonts w:ascii="Times New Roman" w:hAnsi="Times New Roman" w:cs="Times New Roman"/>
          <w:b/>
          <w:szCs w:val="24"/>
        </w:rPr>
        <w:t xml:space="preserve">Банковская </w:t>
      </w:r>
      <w:r w:rsidR="009A11FA" w:rsidRPr="00F158FE">
        <w:rPr>
          <w:rFonts w:ascii="Times New Roman" w:hAnsi="Times New Roman" w:cs="Times New Roman"/>
          <w:b/>
          <w:szCs w:val="24"/>
        </w:rPr>
        <w:t>гарантия</w:t>
      </w:r>
      <w:r w:rsidR="00E51C07" w:rsidRPr="00F158FE">
        <w:rPr>
          <w:rFonts w:ascii="Times New Roman" w:hAnsi="Times New Roman" w:cs="Times New Roman"/>
          <w:b/>
          <w:color w:val="auto"/>
          <w:szCs w:val="24"/>
        </w:rPr>
        <w:t xml:space="preserve"> – </w:t>
      </w:r>
      <w:r w:rsidR="00E51C07" w:rsidRPr="00F158FE">
        <w:rPr>
          <w:rFonts w:ascii="Times New Roman" w:eastAsia="Times New Roman" w:hAnsi="Times New Roman" w:cs="Times New Roman"/>
          <w:color w:val="auto"/>
          <w:spacing w:val="-1"/>
          <w:szCs w:val="24"/>
        </w:rPr>
        <w:t xml:space="preserve">означает Банковскую </w:t>
      </w:r>
      <w:r w:rsidR="009A11FA" w:rsidRPr="00F158FE">
        <w:rPr>
          <w:rFonts w:ascii="Times New Roman" w:eastAsia="Times New Roman" w:hAnsi="Times New Roman" w:cs="Times New Roman"/>
          <w:color w:val="auto"/>
          <w:spacing w:val="-1"/>
          <w:szCs w:val="24"/>
        </w:rPr>
        <w:t xml:space="preserve">гарантию исполнения гарантийных обязательств </w:t>
      </w:r>
      <w:r w:rsidR="00E51C07" w:rsidRPr="00F158FE">
        <w:rPr>
          <w:rFonts w:ascii="Times New Roman" w:eastAsia="Times New Roman" w:hAnsi="Times New Roman" w:cs="Times New Roman"/>
          <w:color w:val="auto"/>
          <w:spacing w:val="-1"/>
          <w:szCs w:val="24"/>
        </w:rPr>
        <w:t>и</w:t>
      </w:r>
      <w:r w:rsidR="009A11FA" w:rsidRPr="00F158FE">
        <w:rPr>
          <w:rFonts w:ascii="Times New Roman" w:eastAsia="Times New Roman" w:hAnsi="Times New Roman" w:cs="Times New Roman"/>
          <w:color w:val="auto"/>
          <w:spacing w:val="-1"/>
          <w:szCs w:val="24"/>
        </w:rPr>
        <w:t xml:space="preserve"> (</w:t>
      </w:r>
      <w:r w:rsidR="00E51C07" w:rsidRPr="00F158FE">
        <w:rPr>
          <w:rFonts w:ascii="Times New Roman" w:eastAsia="Times New Roman" w:hAnsi="Times New Roman" w:cs="Times New Roman"/>
          <w:color w:val="auto"/>
          <w:spacing w:val="-1"/>
          <w:szCs w:val="24"/>
        </w:rPr>
        <w:t>или</w:t>
      </w:r>
      <w:r w:rsidR="009A11FA" w:rsidRPr="00F158FE">
        <w:rPr>
          <w:rFonts w:ascii="Times New Roman" w:eastAsia="Times New Roman" w:hAnsi="Times New Roman" w:cs="Times New Roman"/>
          <w:color w:val="auto"/>
          <w:spacing w:val="-1"/>
          <w:szCs w:val="24"/>
        </w:rPr>
        <w:t>)</w:t>
      </w:r>
      <w:r w:rsidR="00E51C07" w:rsidRPr="00F158FE">
        <w:rPr>
          <w:rFonts w:ascii="Times New Roman" w:eastAsia="Times New Roman" w:hAnsi="Times New Roman" w:cs="Times New Roman"/>
          <w:color w:val="auto"/>
          <w:spacing w:val="-1"/>
          <w:szCs w:val="24"/>
        </w:rPr>
        <w:t xml:space="preserve"> Банковскую </w:t>
      </w:r>
      <w:r w:rsidR="009A11FA" w:rsidRPr="00F158FE">
        <w:rPr>
          <w:rFonts w:ascii="Times New Roman" w:eastAsia="Times New Roman" w:hAnsi="Times New Roman" w:cs="Times New Roman"/>
          <w:color w:val="auto"/>
          <w:spacing w:val="-1"/>
          <w:szCs w:val="24"/>
        </w:rPr>
        <w:t>гарантию исполнения Договора</w:t>
      </w:r>
      <w:r w:rsidRPr="00F158FE">
        <w:rPr>
          <w:rFonts w:ascii="Times New Roman" w:eastAsia="Times New Roman" w:hAnsi="Times New Roman" w:cs="Times New Roman"/>
          <w:spacing w:val="-1"/>
          <w:szCs w:val="24"/>
        </w:rPr>
        <w:t>.</w:t>
      </w:r>
    </w:p>
    <w:p w14:paraId="6EE5D856" w14:textId="0DE05504" w:rsidR="001871D8" w:rsidRPr="00F158FE" w:rsidRDefault="001871D8" w:rsidP="00926D8A">
      <w:pPr>
        <w:pStyle w:val="af9"/>
        <w:tabs>
          <w:tab w:val="left" w:pos="567"/>
        </w:tabs>
        <w:jc w:val="both"/>
        <w:rPr>
          <w:rFonts w:ascii="Times New Roman" w:hAnsi="Times New Roman" w:cs="Times New Roman"/>
          <w:szCs w:val="24"/>
        </w:rPr>
      </w:pPr>
      <w:r w:rsidRPr="00F158FE">
        <w:rPr>
          <w:rFonts w:ascii="Times New Roman" w:hAnsi="Times New Roman" w:cs="Times New Roman"/>
          <w:b/>
          <w:szCs w:val="24"/>
        </w:rPr>
        <w:t xml:space="preserve">Банковская </w:t>
      </w:r>
      <w:r w:rsidR="008D7E70" w:rsidRPr="00F158FE">
        <w:rPr>
          <w:rFonts w:ascii="Times New Roman" w:hAnsi="Times New Roman" w:cs="Times New Roman"/>
          <w:b/>
          <w:szCs w:val="24"/>
        </w:rPr>
        <w:t xml:space="preserve">гарантия исполнения </w:t>
      </w:r>
      <w:r w:rsidRPr="00F158FE">
        <w:rPr>
          <w:rFonts w:ascii="Times New Roman" w:hAnsi="Times New Roman" w:cs="Times New Roman"/>
          <w:b/>
          <w:szCs w:val="24"/>
        </w:rPr>
        <w:t>Договора</w:t>
      </w:r>
      <w:r w:rsidRPr="00F158FE">
        <w:rPr>
          <w:rFonts w:ascii="Times New Roman" w:hAnsi="Times New Roman" w:cs="Times New Roman"/>
          <w:szCs w:val="24"/>
        </w:rPr>
        <w:t xml:space="preserve"> - безотзывная безусловная банковская гарантия, обеспечивающая исполнение </w:t>
      </w:r>
      <w:r w:rsidR="0009472D" w:rsidRPr="00F158FE">
        <w:rPr>
          <w:rFonts w:ascii="Times New Roman" w:hAnsi="Times New Roman" w:cs="Times New Roman"/>
          <w:szCs w:val="24"/>
        </w:rPr>
        <w:t>Подрядчиком</w:t>
      </w:r>
      <w:r w:rsidR="00CB4E05" w:rsidRPr="00F158FE">
        <w:rPr>
          <w:rFonts w:ascii="Times New Roman" w:hAnsi="Times New Roman" w:cs="Times New Roman"/>
          <w:szCs w:val="24"/>
        </w:rPr>
        <w:t xml:space="preserve"> </w:t>
      </w:r>
      <w:r w:rsidRPr="00F158FE">
        <w:rPr>
          <w:rFonts w:ascii="Times New Roman" w:hAnsi="Times New Roman" w:cs="Times New Roman"/>
          <w:szCs w:val="24"/>
        </w:rPr>
        <w:t xml:space="preserve">обязательств, предусмотренных </w:t>
      </w:r>
      <w:r w:rsidR="009D6A02" w:rsidRPr="00F158FE">
        <w:rPr>
          <w:rFonts w:ascii="Times New Roman" w:hAnsi="Times New Roman" w:cs="Times New Roman"/>
          <w:szCs w:val="24"/>
        </w:rPr>
        <w:t>соответствующим д</w:t>
      </w:r>
      <w:r w:rsidRPr="00F158FE">
        <w:rPr>
          <w:rFonts w:ascii="Times New Roman" w:hAnsi="Times New Roman" w:cs="Times New Roman"/>
          <w:szCs w:val="24"/>
        </w:rPr>
        <w:t>оговором</w:t>
      </w:r>
      <w:r w:rsidR="009D6A02" w:rsidRPr="00F158FE">
        <w:rPr>
          <w:rFonts w:ascii="Times New Roman" w:hAnsi="Times New Roman" w:cs="Times New Roman"/>
          <w:szCs w:val="24"/>
        </w:rPr>
        <w:t xml:space="preserve">, заключаемым </w:t>
      </w:r>
      <w:r w:rsidR="00DA3E22" w:rsidRPr="00F158FE">
        <w:rPr>
          <w:rFonts w:ascii="Times New Roman" w:hAnsi="Times New Roman" w:cs="Times New Roman"/>
          <w:szCs w:val="24"/>
        </w:rPr>
        <w:t>Заказчик</w:t>
      </w:r>
      <w:r w:rsidR="00A04062" w:rsidRPr="00F158FE">
        <w:rPr>
          <w:rFonts w:ascii="Times New Roman" w:hAnsi="Times New Roman" w:cs="Times New Roman"/>
          <w:szCs w:val="24"/>
        </w:rPr>
        <w:t xml:space="preserve">ом </w:t>
      </w:r>
      <w:r w:rsidR="009D6A02" w:rsidRPr="00F158FE">
        <w:rPr>
          <w:rFonts w:ascii="Times New Roman" w:hAnsi="Times New Roman" w:cs="Times New Roman"/>
          <w:szCs w:val="24"/>
        </w:rPr>
        <w:t xml:space="preserve">с </w:t>
      </w:r>
      <w:r w:rsidR="00612FCA" w:rsidRPr="00F158FE">
        <w:rPr>
          <w:rFonts w:ascii="Times New Roman" w:hAnsi="Times New Roman" w:cs="Times New Roman"/>
          <w:szCs w:val="24"/>
        </w:rPr>
        <w:t>П</w:t>
      </w:r>
      <w:r w:rsidR="00E742BA" w:rsidRPr="00F158FE">
        <w:rPr>
          <w:rFonts w:ascii="Times New Roman" w:hAnsi="Times New Roman" w:cs="Times New Roman"/>
          <w:szCs w:val="24"/>
        </w:rPr>
        <w:t>одрядчик</w:t>
      </w:r>
      <w:r w:rsidR="009D6A02" w:rsidRPr="00F158FE">
        <w:rPr>
          <w:rFonts w:ascii="Times New Roman" w:hAnsi="Times New Roman" w:cs="Times New Roman"/>
          <w:szCs w:val="24"/>
        </w:rPr>
        <w:t>ом</w:t>
      </w:r>
      <w:r w:rsidRPr="00F158FE">
        <w:rPr>
          <w:rFonts w:ascii="Times New Roman" w:hAnsi="Times New Roman" w:cs="Times New Roman"/>
          <w:szCs w:val="24"/>
        </w:rPr>
        <w:t>.</w:t>
      </w:r>
    </w:p>
    <w:p w14:paraId="36AD1029" w14:textId="77777777" w:rsidR="00B52E37" w:rsidRPr="00F158FE" w:rsidRDefault="00B52E37" w:rsidP="00926D8A">
      <w:pPr>
        <w:pStyle w:val="Body"/>
        <w:spacing w:after="0" w:line="240" w:lineRule="auto"/>
        <w:rPr>
          <w:sz w:val="24"/>
          <w:szCs w:val="24"/>
        </w:rPr>
      </w:pPr>
      <w:r w:rsidRPr="00F158FE">
        <w:rPr>
          <w:b/>
          <w:sz w:val="24"/>
          <w:szCs w:val="24"/>
        </w:rPr>
        <w:t xml:space="preserve">Временные здания и сооружения </w:t>
      </w:r>
      <w:r w:rsidRPr="00F158FE">
        <w:rPr>
          <w:sz w:val="24"/>
          <w:szCs w:val="24"/>
        </w:rPr>
        <w:t xml:space="preserve">- здания и сооружения, в том числе все необходимые временные инженерные сети и коммуникации, производственные, складские, вспомогательные, жилые и общественные здания и сооружения, необходимые для производства строительно-монтажных работ и обслуживания процесса строительства, специально возводимые или приспособленные </w:t>
      </w:r>
      <w:r w:rsidR="0009472D" w:rsidRPr="00F158FE">
        <w:rPr>
          <w:sz w:val="24"/>
          <w:szCs w:val="24"/>
        </w:rPr>
        <w:t>Подрядчиком</w:t>
      </w:r>
      <w:r w:rsidR="00CB4E05" w:rsidRPr="00F158FE">
        <w:rPr>
          <w:sz w:val="24"/>
          <w:szCs w:val="24"/>
        </w:rPr>
        <w:t xml:space="preserve"> </w:t>
      </w:r>
      <w:r w:rsidRPr="00F158FE">
        <w:rPr>
          <w:sz w:val="24"/>
          <w:szCs w:val="24"/>
        </w:rPr>
        <w:t xml:space="preserve">на период выполнения </w:t>
      </w:r>
      <w:r w:rsidR="008E5253" w:rsidRPr="00F158FE">
        <w:rPr>
          <w:sz w:val="24"/>
          <w:szCs w:val="24"/>
        </w:rPr>
        <w:t>р</w:t>
      </w:r>
      <w:r w:rsidRPr="00F158FE">
        <w:rPr>
          <w:sz w:val="24"/>
          <w:szCs w:val="24"/>
        </w:rPr>
        <w:t>абот по Договору.</w:t>
      </w:r>
    </w:p>
    <w:p w14:paraId="2851B3FD" w14:textId="63ECD29C" w:rsidR="00B52E37" w:rsidRPr="00F158FE" w:rsidRDefault="00B52E37" w:rsidP="00926D8A">
      <w:pPr>
        <w:pStyle w:val="Body"/>
        <w:spacing w:after="0" w:line="240" w:lineRule="auto"/>
        <w:rPr>
          <w:sz w:val="24"/>
          <w:szCs w:val="24"/>
          <w:lang w:eastAsia="ru-RU"/>
        </w:rPr>
      </w:pPr>
      <w:r w:rsidRPr="00F158FE">
        <w:rPr>
          <w:b/>
          <w:sz w:val="24"/>
          <w:szCs w:val="24"/>
        </w:rPr>
        <w:t>Гарантийный срок</w:t>
      </w:r>
      <w:r w:rsidRPr="00F158FE">
        <w:rPr>
          <w:sz w:val="24"/>
          <w:szCs w:val="24"/>
        </w:rPr>
        <w:t xml:space="preserve"> – означает период времени, указанный в пункте </w:t>
      </w:r>
      <w:r w:rsidR="00A3287D" w:rsidRPr="00F158FE">
        <w:rPr>
          <w:sz w:val="24"/>
          <w:szCs w:val="24"/>
        </w:rPr>
        <w:fldChar w:fldCharType="begin"/>
      </w:r>
      <w:r w:rsidR="00A3287D" w:rsidRPr="00F158FE">
        <w:rPr>
          <w:sz w:val="24"/>
          <w:szCs w:val="24"/>
        </w:rPr>
        <w:instrText xml:space="preserve"> REF _Ref24374368 \r \h </w:instrText>
      </w:r>
      <w:r w:rsidR="00680131" w:rsidRPr="00F158FE">
        <w:rPr>
          <w:sz w:val="24"/>
          <w:szCs w:val="24"/>
        </w:rPr>
        <w:instrText xml:space="preserve"> \* MERGEFORMAT </w:instrText>
      </w:r>
      <w:r w:rsidR="00A3287D" w:rsidRPr="00F158FE">
        <w:rPr>
          <w:sz w:val="24"/>
          <w:szCs w:val="24"/>
        </w:rPr>
      </w:r>
      <w:r w:rsidR="00A3287D" w:rsidRPr="00F158FE">
        <w:rPr>
          <w:sz w:val="24"/>
          <w:szCs w:val="24"/>
        </w:rPr>
        <w:fldChar w:fldCharType="separate"/>
      </w:r>
      <w:r w:rsidR="00BC639C" w:rsidRPr="00F158FE">
        <w:rPr>
          <w:sz w:val="24"/>
          <w:szCs w:val="24"/>
        </w:rPr>
        <w:t>12.1</w:t>
      </w:r>
      <w:r w:rsidR="00A3287D" w:rsidRPr="00F158FE">
        <w:rPr>
          <w:sz w:val="24"/>
          <w:szCs w:val="24"/>
        </w:rPr>
        <w:fldChar w:fldCharType="end"/>
      </w:r>
      <w:r w:rsidRPr="00F158FE">
        <w:rPr>
          <w:sz w:val="24"/>
          <w:szCs w:val="24"/>
        </w:rPr>
        <w:t xml:space="preserve"> Договора, в</w:t>
      </w:r>
      <w:r w:rsidRPr="00F158FE">
        <w:rPr>
          <w:sz w:val="24"/>
          <w:szCs w:val="24"/>
          <w:lang w:eastAsia="ru-RU"/>
        </w:rPr>
        <w:t xml:space="preserve"> течение которого </w:t>
      </w:r>
      <w:r w:rsidR="00DA3E22" w:rsidRPr="00F158FE">
        <w:rPr>
          <w:sz w:val="24"/>
          <w:szCs w:val="24"/>
          <w:lang w:eastAsia="ru-RU"/>
        </w:rPr>
        <w:t>Подрядчик</w:t>
      </w:r>
      <w:r w:rsidR="00CB4E05" w:rsidRPr="00F158FE">
        <w:rPr>
          <w:sz w:val="24"/>
          <w:szCs w:val="24"/>
          <w:lang w:eastAsia="ru-RU"/>
        </w:rPr>
        <w:t xml:space="preserve"> </w:t>
      </w:r>
      <w:r w:rsidRPr="00F158FE">
        <w:rPr>
          <w:sz w:val="24"/>
          <w:szCs w:val="24"/>
          <w:lang w:eastAsia="ru-RU"/>
        </w:rPr>
        <w:t xml:space="preserve">обязуется обеспечить соответствие качества </w:t>
      </w:r>
      <w:r w:rsidR="003E424B" w:rsidRPr="00F158FE">
        <w:rPr>
          <w:sz w:val="24"/>
          <w:szCs w:val="24"/>
          <w:lang w:eastAsia="ru-RU"/>
        </w:rPr>
        <w:t>работ</w:t>
      </w:r>
      <w:r w:rsidRPr="00F158FE">
        <w:rPr>
          <w:sz w:val="24"/>
          <w:szCs w:val="24"/>
          <w:lang w:eastAsia="ru-RU"/>
        </w:rPr>
        <w:t xml:space="preserve"> условиям Договора и действующего законодательства и несет ответственность перед </w:t>
      </w:r>
      <w:r w:rsidR="00DA3E22" w:rsidRPr="00F158FE">
        <w:rPr>
          <w:sz w:val="24"/>
          <w:szCs w:val="24"/>
          <w:lang w:eastAsia="ru-RU"/>
        </w:rPr>
        <w:t>Заказчик</w:t>
      </w:r>
      <w:r w:rsidRPr="00F158FE">
        <w:rPr>
          <w:sz w:val="24"/>
          <w:szCs w:val="24"/>
          <w:lang w:eastAsia="ru-RU"/>
        </w:rPr>
        <w:t>ом за выявленные недостатки.</w:t>
      </w:r>
    </w:p>
    <w:p w14:paraId="6172B924" w14:textId="40549108" w:rsidR="00B52E37" w:rsidRPr="00F158FE" w:rsidRDefault="00B52E37" w:rsidP="00926D8A">
      <w:pPr>
        <w:pStyle w:val="a6"/>
        <w:spacing w:after="0" w:line="240" w:lineRule="auto"/>
        <w:ind w:left="0"/>
        <w:contextualSpacing w:val="0"/>
        <w:jc w:val="both"/>
        <w:rPr>
          <w:rFonts w:ascii="Times New Roman" w:hAnsi="Times New Roman" w:cs="Times New Roman"/>
          <w:color w:val="000000"/>
          <w:sz w:val="24"/>
          <w:szCs w:val="24"/>
        </w:rPr>
      </w:pPr>
      <w:r w:rsidRPr="00F158FE">
        <w:rPr>
          <w:rFonts w:ascii="Times New Roman" w:hAnsi="Times New Roman" w:cs="Times New Roman"/>
          <w:b/>
          <w:sz w:val="24"/>
          <w:szCs w:val="24"/>
        </w:rPr>
        <w:t>Гарантийные удержания</w:t>
      </w:r>
      <w:r w:rsidRPr="00F158FE">
        <w:rPr>
          <w:rFonts w:ascii="Times New Roman" w:hAnsi="Times New Roman" w:cs="Times New Roman"/>
          <w:sz w:val="24"/>
          <w:szCs w:val="24"/>
        </w:rPr>
        <w:t xml:space="preserve"> - </w:t>
      </w:r>
      <w:r w:rsidRPr="00F158FE">
        <w:rPr>
          <w:rFonts w:ascii="Times New Roman" w:hAnsi="Times New Roman" w:cs="Times New Roman"/>
          <w:color w:val="000000"/>
          <w:sz w:val="24"/>
          <w:szCs w:val="24"/>
        </w:rPr>
        <w:t xml:space="preserve">удержание части сумм, причитающихся </w:t>
      </w:r>
      <w:r w:rsidR="00CB4E05" w:rsidRPr="00F158FE">
        <w:rPr>
          <w:rFonts w:ascii="Times New Roman" w:hAnsi="Times New Roman" w:cs="Times New Roman"/>
          <w:color w:val="000000"/>
          <w:sz w:val="24"/>
          <w:szCs w:val="24"/>
        </w:rPr>
        <w:t>П</w:t>
      </w:r>
      <w:r w:rsidR="00E742BA" w:rsidRPr="00F158FE">
        <w:rPr>
          <w:rFonts w:ascii="Times New Roman" w:hAnsi="Times New Roman" w:cs="Times New Roman"/>
          <w:color w:val="000000"/>
          <w:sz w:val="24"/>
          <w:szCs w:val="24"/>
        </w:rPr>
        <w:t>одрядчик</w:t>
      </w:r>
      <w:r w:rsidRPr="00F158FE">
        <w:rPr>
          <w:rFonts w:ascii="Times New Roman" w:hAnsi="Times New Roman" w:cs="Times New Roman"/>
          <w:color w:val="000000"/>
          <w:sz w:val="24"/>
          <w:szCs w:val="24"/>
        </w:rPr>
        <w:t xml:space="preserve">у по Договору, как согласованный Сторонами способ обеспечения исполнения обязательств </w:t>
      </w:r>
      <w:r w:rsidR="00CB4E05" w:rsidRPr="00F158FE">
        <w:rPr>
          <w:rFonts w:ascii="Times New Roman" w:hAnsi="Times New Roman" w:cs="Times New Roman"/>
          <w:color w:val="000000"/>
          <w:sz w:val="24"/>
          <w:szCs w:val="24"/>
        </w:rPr>
        <w:t>П</w:t>
      </w:r>
      <w:r w:rsidR="00E742BA" w:rsidRPr="00F158FE">
        <w:rPr>
          <w:rFonts w:ascii="Times New Roman" w:hAnsi="Times New Roman" w:cs="Times New Roman"/>
          <w:color w:val="000000"/>
          <w:sz w:val="24"/>
          <w:szCs w:val="24"/>
        </w:rPr>
        <w:t>одрядчик</w:t>
      </w:r>
      <w:r w:rsidRPr="00F158FE">
        <w:rPr>
          <w:rFonts w:ascii="Times New Roman" w:hAnsi="Times New Roman" w:cs="Times New Roman"/>
          <w:color w:val="000000"/>
          <w:sz w:val="24"/>
          <w:szCs w:val="24"/>
        </w:rPr>
        <w:t>а. Гарантийное удержание обеспечивает исполнение обязател</w:t>
      </w:r>
      <w:r w:rsidR="008E5253" w:rsidRPr="00F158FE">
        <w:rPr>
          <w:rFonts w:ascii="Times New Roman" w:hAnsi="Times New Roman" w:cs="Times New Roman"/>
          <w:color w:val="000000"/>
          <w:sz w:val="24"/>
          <w:szCs w:val="24"/>
        </w:rPr>
        <w:t xml:space="preserve">ьства </w:t>
      </w:r>
      <w:r w:rsidR="0009472D" w:rsidRPr="00F158FE">
        <w:rPr>
          <w:rFonts w:ascii="Times New Roman" w:hAnsi="Times New Roman" w:cs="Times New Roman"/>
          <w:color w:val="000000"/>
          <w:sz w:val="24"/>
          <w:szCs w:val="24"/>
        </w:rPr>
        <w:t>Подрядчика</w:t>
      </w:r>
      <w:r w:rsidR="00CB4E05" w:rsidRPr="00F158FE">
        <w:rPr>
          <w:rFonts w:ascii="Times New Roman" w:hAnsi="Times New Roman" w:cs="Times New Roman"/>
          <w:color w:val="000000"/>
          <w:sz w:val="24"/>
          <w:szCs w:val="24"/>
        </w:rPr>
        <w:t xml:space="preserve"> </w:t>
      </w:r>
      <w:r w:rsidR="008E5253" w:rsidRPr="00F158FE">
        <w:rPr>
          <w:rFonts w:ascii="Times New Roman" w:hAnsi="Times New Roman" w:cs="Times New Roman"/>
          <w:color w:val="000000"/>
          <w:sz w:val="24"/>
          <w:szCs w:val="24"/>
        </w:rPr>
        <w:t>по выполнению р</w:t>
      </w:r>
      <w:r w:rsidRPr="00F158FE">
        <w:rPr>
          <w:rFonts w:ascii="Times New Roman" w:hAnsi="Times New Roman" w:cs="Times New Roman"/>
          <w:color w:val="000000"/>
          <w:sz w:val="24"/>
          <w:szCs w:val="24"/>
        </w:rPr>
        <w:t xml:space="preserve">абот в срок и с качеством, предусмотренным Договором, по возмещению убытков </w:t>
      </w:r>
      <w:r w:rsidR="00DA3E22" w:rsidRPr="00F158FE">
        <w:rPr>
          <w:rFonts w:ascii="Times New Roman" w:hAnsi="Times New Roman" w:cs="Times New Roman"/>
          <w:color w:val="000000"/>
          <w:sz w:val="24"/>
          <w:szCs w:val="24"/>
        </w:rPr>
        <w:t>Заказчик</w:t>
      </w:r>
      <w:r w:rsidRPr="00F158FE">
        <w:rPr>
          <w:rFonts w:ascii="Times New Roman" w:hAnsi="Times New Roman" w:cs="Times New Roman"/>
          <w:color w:val="000000"/>
          <w:sz w:val="24"/>
          <w:szCs w:val="24"/>
        </w:rPr>
        <w:t>а в случае неисполнения указанного обязательства, а также – исполнение других обязательств, предусмотренных Договором.</w:t>
      </w:r>
    </w:p>
    <w:p w14:paraId="093577D1" w14:textId="5FE4DB61" w:rsidR="00B52E37" w:rsidRPr="00F158FE" w:rsidRDefault="00B52E37" w:rsidP="00926D8A">
      <w:pPr>
        <w:pStyle w:val="Body"/>
        <w:spacing w:after="0" w:line="240" w:lineRule="auto"/>
        <w:rPr>
          <w:rFonts w:eastAsia="SimSun"/>
          <w:b/>
          <w:sz w:val="24"/>
          <w:szCs w:val="24"/>
        </w:rPr>
      </w:pPr>
      <w:r w:rsidRPr="00F158FE">
        <w:rPr>
          <w:b/>
          <w:sz w:val="24"/>
          <w:szCs w:val="24"/>
          <w:lang w:eastAsia="ru-RU"/>
        </w:rPr>
        <w:t xml:space="preserve">Государственный </w:t>
      </w:r>
      <w:r w:rsidR="002D6967" w:rsidRPr="00F158FE">
        <w:rPr>
          <w:b/>
          <w:sz w:val="24"/>
          <w:szCs w:val="24"/>
          <w:lang w:eastAsia="ru-RU"/>
        </w:rPr>
        <w:t>орган</w:t>
      </w:r>
      <w:r w:rsidR="002D6967" w:rsidRPr="00F158FE">
        <w:rPr>
          <w:sz w:val="24"/>
          <w:szCs w:val="24"/>
          <w:lang w:eastAsia="ru-RU"/>
        </w:rPr>
        <w:t xml:space="preserve"> </w:t>
      </w:r>
      <w:r w:rsidRPr="00F158FE">
        <w:rPr>
          <w:sz w:val="24"/>
          <w:szCs w:val="24"/>
          <w:lang w:eastAsia="ru-RU"/>
        </w:rPr>
        <w:t xml:space="preserve">- любой федеральный орган исполнительной власти, а также образованное или назначенное Российской Федерацией и наделенное властными полномочиями учреждение, любой орган исполнительной власти </w:t>
      </w:r>
      <w:r w:rsidR="00FA33A9" w:rsidRPr="00F158FE">
        <w:rPr>
          <w:sz w:val="24"/>
          <w:szCs w:val="24"/>
          <w:lang w:eastAsia="ru-RU"/>
        </w:rPr>
        <w:t xml:space="preserve">Республики </w:t>
      </w:r>
      <w:r w:rsidR="00F74605">
        <w:rPr>
          <w:sz w:val="24"/>
          <w:szCs w:val="24"/>
          <w:lang w:eastAsia="ru-RU"/>
        </w:rPr>
        <w:t>Мордовия</w:t>
      </w:r>
      <w:r w:rsidRPr="00F158FE">
        <w:rPr>
          <w:sz w:val="24"/>
          <w:szCs w:val="24"/>
          <w:lang w:eastAsia="ru-RU"/>
        </w:rPr>
        <w:t>, а также образованное или назначенное субъектом Российской Федерации</w:t>
      </w:r>
      <w:r w:rsidR="00FA33A9" w:rsidRPr="00F158FE">
        <w:rPr>
          <w:sz w:val="24"/>
          <w:szCs w:val="24"/>
          <w:lang w:eastAsia="ru-RU"/>
        </w:rPr>
        <w:t xml:space="preserve"> (Республика </w:t>
      </w:r>
      <w:r w:rsidR="00F74605">
        <w:rPr>
          <w:sz w:val="24"/>
          <w:szCs w:val="24"/>
          <w:lang w:eastAsia="ru-RU"/>
        </w:rPr>
        <w:t>Мордовия</w:t>
      </w:r>
      <w:r w:rsidR="00FA33A9" w:rsidRPr="00F158FE">
        <w:rPr>
          <w:sz w:val="24"/>
          <w:szCs w:val="24"/>
          <w:lang w:eastAsia="ru-RU"/>
        </w:rPr>
        <w:t>)</w:t>
      </w:r>
      <w:r w:rsidRPr="00F158FE">
        <w:rPr>
          <w:sz w:val="24"/>
          <w:szCs w:val="24"/>
          <w:lang w:eastAsia="ru-RU"/>
        </w:rPr>
        <w:t xml:space="preserve"> и надел</w:t>
      </w:r>
      <w:r w:rsidR="002D6967" w:rsidRPr="00F158FE">
        <w:rPr>
          <w:sz w:val="24"/>
          <w:szCs w:val="24"/>
          <w:lang w:eastAsia="ru-RU"/>
        </w:rPr>
        <w:t>ё</w:t>
      </w:r>
      <w:r w:rsidRPr="00F158FE">
        <w:rPr>
          <w:sz w:val="24"/>
          <w:szCs w:val="24"/>
          <w:lang w:eastAsia="ru-RU"/>
        </w:rPr>
        <w:t>нное властными полномочиями учреждение, иной орган или должностное лицо, а равно любое юридическое лицо, иное лицо, (</w:t>
      </w:r>
      <w:r w:rsidR="00FA33A9" w:rsidRPr="00F158FE">
        <w:rPr>
          <w:sz w:val="24"/>
          <w:szCs w:val="24"/>
          <w:lang w:eastAsia="ru-RU"/>
        </w:rPr>
        <w:t>а</w:t>
      </w:r>
      <w:r w:rsidRPr="00F158FE">
        <w:rPr>
          <w:sz w:val="24"/>
          <w:szCs w:val="24"/>
          <w:lang w:eastAsia="ru-RU"/>
        </w:rPr>
        <w:t>) являющееся подразделением или органом какого-либо из указанных выше субъектов, либо (</w:t>
      </w:r>
      <w:r w:rsidR="00FA33A9" w:rsidRPr="00F158FE">
        <w:rPr>
          <w:sz w:val="24"/>
          <w:szCs w:val="24"/>
          <w:lang w:eastAsia="ru-RU"/>
        </w:rPr>
        <w:t>б</w:t>
      </w:r>
      <w:r w:rsidRPr="00F158FE">
        <w:rPr>
          <w:sz w:val="24"/>
          <w:szCs w:val="24"/>
          <w:lang w:eastAsia="ru-RU"/>
        </w:rPr>
        <w:t>) действующее по его поручению от его имени, либо (</w:t>
      </w:r>
      <w:r w:rsidR="00FA33A9" w:rsidRPr="00F158FE">
        <w:rPr>
          <w:sz w:val="24"/>
          <w:szCs w:val="24"/>
          <w:lang w:eastAsia="ru-RU"/>
        </w:rPr>
        <w:t>в</w:t>
      </w:r>
      <w:r w:rsidRPr="00F158FE">
        <w:rPr>
          <w:sz w:val="24"/>
          <w:szCs w:val="24"/>
          <w:lang w:eastAsia="ru-RU"/>
        </w:rPr>
        <w:t>) иным образом осуществляющее полностью или в части его функции в отношении или в связи с Договором.</w:t>
      </w:r>
    </w:p>
    <w:p w14:paraId="63424951" w14:textId="20FE0030" w:rsidR="00B52E37" w:rsidRPr="00F158FE" w:rsidRDefault="00B52E37" w:rsidP="00926D8A">
      <w:pPr>
        <w:pStyle w:val="Body"/>
        <w:spacing w:after="0" w:line="240" w:lineRule="auto"/>
        <w:rPr>
          <w:rFonts w:eastAsia="SimSun"/>
          <w:sz w:val="24"/>
          <w:szCs w:val="24"/>
        </w:rPr>
      </w:pPr>
      <w:r w:rsidRPr="00F158FE">
        <w:rPr>
          <w:rFonts w:eastAsia="SimSun"/>
          <w:b/>
          <w:sz w:val="24"/>
          <w:szCs w:val="24"/>
        </w:rPr>
        <w:t xml:space="preserve">Государственная </w:t>
      </w:r>
      <w:r w:rsidR="008921FA" w:rsidRPr="00F158FE">
        <w:rPr>
          <w:rFonts w:eastAsia="SimSun"/>
          <w:b/>
          <w:sz w:val="24"/>
          <w:szCs w:val="24"/>
        </w:rPr>
        <w:t xml:space="preserve">регистрация </w:t>
      </w:r>
      <w:r w:rsidRPr="00F158FE">
        <w:rPr>
          <w:rFonts w:eastAsia="SimSun"/>
          <w:sz w:val="24"/>
          <w:szCs w:val="24"/>
        </w:rPr>
        <w:t xml:space="preserve">- </w:t>
      </w:r>
      <w:r w:rsidRPr="00F158FE">
        <w:rPr>
          <w:sz w:val="24"/>
          <w:szCs w:val="24"/>
        </w:rPr>
        <w:t xml:space="preserve">юридический акт признания и подтверждения Государственным </w:t>
      </w:r>
      <w:r w:rsidR="008921FA" w:rsidRPr="00F158FE">
        <w:rPr>
          <w:sz w:val="24"/>
          <w:szCs w:val="24"/>
        </w:rPr>
        <w:t xml:space="preserve">органом </w:t>
      </w:r>
      <w:r w:rsidRPr="00F158FE">
        <w:rPr>
          <w:sz w:val="24"/>
          <w:szCs w:val="24"/>
        </w:rPr>
        <w:t>возникновения, ограничения (обременения), перехода или прекращения прав в соответствии с Законодательством.</w:t>
      </w:r>
    </w:p>
    <w:p w14:paraId="010391B4" w14:textId="77777777" w:rsidR="00B52E37" w:rsidRPr="00F158FE" w:rsidRDefault="00B52E37" w:rsidP="00926D8A">
      <w:pPr>
        <w:pStyle w:val="af9"/>
        <w:tabs>
          <w:tab w:val="left" w:pos="567"/>
        </w:tabs>
        <w:jc w:val="both"/>
        <w:rPr>
          <w:rFonts w:ascii="Times New Roman" w:hAnsi="Times New Roman" w:cs="Times New Roman"/>
          <w:szCs w:val="24"/>
        </w:rPr>
      </w:pPr>
      <w:r w:rsidRPr="00F158FE">
        <w:rPr>
          <w:rFonts w:ascii="Times New Roman" w:hAnsi="Times New Roman" w:cs="Times New Roman"/>
          <w:b/>
          <w:szCs w:val="24"/>
        </w:rPr>
        <w:t xml:space="preserve">График </w:t>
      </w:r>
      <w:r w:rsidR="0056181B" w:rsidRPr="00F158FE">
        <w:rPr>
          <w:rFonts w:ascii="Times New Roman" w:hAnsi="Times New Roman" w:cs="Times New Roman"/>
          <w:b/>
          <w:szCs w:val="24"/>
        </w:rPr>
        <w:t>выполнения работ</w:t>
      </w:r>
      <w:r w:rsidRPr="00F158FE">
        <w:rPr>
          <w:rFonts w:ascii="Times New Roman" w:hAnsi="Times New Roman" w:cs="Times New Roman"/>
          <w:b/>
          <w:szCs w:val="24"/>
        </w:rPr>
        <w:t xml:space="preserve"> - </w:t>
      </w:r>
      <w:r w:rsidR="008E5253" w:rsidRPr="00F158FE">
        <w:rPr>
          <w:rFonts w:ascii="Times New Roman" w:hAnsi="Times New Roman" w:cs="Times New Roman"/>
          <w:szCs w:val="24"/>
        </w:rPr>
        <w:t>календарный график выполнения р</w:t>
      </w:r>
      <w:r w:rsidRPr="00F158FE">
        <w:rPr>
          <w:rFonts w:ascii="Times New Roman" w:hAnsi="Times New Roman" w:cs="Times New Roman"/>
          <w:szCs w:val="24"/>
        </w:rPr>
        <w:t xml:space="preserve">абот, предусмотренных Договором, приведенный в Приложении № </w:t>
      </w:r>
      <w:r w:rsidR="00CB4E05" w:rsidRPr="00F158FE">
        <w:rPr>
          <w:rFonts w:ascii="Times New Roman" w:hAnsi="Times New Roman" w:cs="Times New Roman"/>
          <w:szCs w:val="24"/>
        </w:rPr>
        <w:t>3</w:t>
      </w:r>
      <w:r w:rsidRPr="00F158FE">
        <w:rPr>
          <w:rFonts w:ascii="Times New Roman" w:hAnsi="Times New Roman" w:cs="Times New Roman"/>
          <w:szCs w:val="24"/>
        </w:rPr>
        <w:t xml:space="preserve"> к Договору и являющийся его неотъемлемой частью.</w:t>
      </w:r>
    </w:p>
    <w:p w14:paraId="00F961BD" w14:textId="14A5FA52" w:rsidR="00B52E37" w:rsidRPr="00F158FE" w:rsidRDefault="00B52E37" w:rsidP="00926D8A">
      <w:pPr>
        <w:pStyle w:val="af9"/>
        <w:tabs>
          <w:tab w:val="left" w:pos="567"/>
        </w:tabs>
        <w:jc w:val="both"/>
        <w:rPr>
          <w:rFonts w:ascii="Times New Roman" w:hAnsi="Times New Roman" w:cs="Times New Roman"/>
          <w:szCs w:val="24"/>
        </w:rPr>
      </w:pPr>
      <w:r w:rsidRPr="00F158FE">
        <w:rPr>
          <w:rFonts w:ascii="Times New Roman" w:hAnsi="Times New Roman" w:cs="Times New Roman"/>
          <w:b/>
          <w:szCs w:val="24"/>
        </w:rPr>
        <w:lastRenderedPageBreak/>
        <w:t xml:space="preserve">Дата </w:t>
      </w:r>
      <w:r w:rsidR="005234F9" w:rsidRPr="00F158FE">
        <w:rPr>
          <w:rFonts w:ascii="Times New Roman" w:hAnsi="Times New Roman" w:cs="Times New Roman"/>
          <w:b/>
          <w:szCs w:val="24"/>
        </w:rPr>
        <w:t>з</w:t>
      </w:r>
      <w:r w:rsidRPr="00F158FE">
        <w:rPr>
          <w:rFonts w:ascii="Times New Roman" w:hAnsi="Times New Roman" w:cs="Times New Roman"/>
          <w:b/>
          <w:szCs w:val="24"/>
        </w:rPr>
        <w:t xml:space="preserve">авершения </w:t>
      </w:r>
      <w:r w:rsidR="005234F9" w:rsidRPr="00F158FE">
        <w:rPr>
          <w:rFonts w:ascii="Times New Roman" w:hAnsi="Times New Roman" w:cs="Times New Roman"/>
          <w:b/>
          <w:szCs w:val="24"/>
        </w:rPr>
        <w:t>выполнения работ</w:t>
      </w:r>
      <w:r w:rsidRPr="00F158FE">
        <w:rPr>
          <w:rFonts w:ascii="Times New Roman" w:hAnsi="Times New Roman" w:cs="Times New Roman"/>
          <w:szCs w:val="24"/>
        </w:rPr>
        <w:t xml:space="preserve"> – дата </w:t>
      </w:r>
      <w:r w:rsidR="005629C3" w:rsidRPr="00F158FE">
        <w:rPr>
          <w:rFonts w:ascii="Times New Roman" w:hAnsi="Times New Roman" w:cs="Times New Roman"/>
          <w:szCs w:val="24"/>
        </w:rPr>
        <w:t>подписания Сторонами Акта</w:t>
      </w:r>
      <w:r w:rsidR="00A929A4" w:rsidRPr="00F158FE">
        <w:rPr>
          <w:rFonts w:ascii="Times New Roman" w:hAnsi="Times New Roman" w:cs="Times New Roman"/>
          <w:szCs w:val="24"/>
        </w:rPr>
        <w:t xml:space="preserve"> приёмки объекта капитального строительства</w:t>
      </w:r>
      <w:r w:rsidR="007D3F02" w:rsidRPr="00F158FE">
        <w:rPr>
          <w:rFonts w:ascii="Times New Roman" w:hAnsi="Times New Roman" w:cs="Times New Roman"/>
          <w:szCs w:val="24"/>
        </w:rPr>
        <w:t xml:space="preserve">, включая </w:t>
      </w:r>
      <w:r w:rsidR="00FB6DF9" w:rsidRPr="00F158FE">
        <w:rPr>
          <w:rFonts w:ascii="Times New Roman" w:hAnsi="Times New Roman" w:cs="Times New Roman"/>
          <w:szCs w:val="24"/>
        </w:rPr>
        <w:t>КС-14</w:t>
      </w:r>
      <w:r w:rsidR="005B0003" w:rsidRPr="00F158FE">
        <w:rPr>
          <w:rFonts w:ascii="Times New Roman" w:hAnsi="Times New Roman" w:cs="Times New Roman"/>
          <w:szCs w:val="24"/>
        </w:rPr>
        <w:t>, акт, подтверждающий соответствие параметров построенного, реконструированного объекта капитального строительства проектной документации</w:t>
      </w:r>
      <w:r w:rsidR="001F7D5A" w:rsidRPr="00F158FE">
        <w:rPr>
          <w:rFonts w:ascii="Times New Roman" w:hAnsi="Times New Roman" w:cs="Times New Roman"/>
          <w:szCs w:val="24"/>
        </w:rPr>
        <w:t xml:space="preserve"> и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w:t>
      </w:r>
    </w:p>
    <w:p w14:paraId="5AACA621" w14:textId="43C2F506" w:rsidR="00272A8D" w:rsidRPr="00F158FE" w:rsidRDefault="00272A8D" w:rsidP="00926D8A">
      <w:pPr>
        <w:spacing w:after="0" w:line="240" w:lineRule="auto"/>
        <w:jc w:val="both"/>
        <w:rPr>
          <w:rFonts w:ascii="Times New Roman" w:hAnsi="Times New Roman" w:cs="Times New Roman"/>
          <w:b/>
          <w:sz w:val="24"/>
          <w:szCs w:val="24"/>
        </w:rPr>
      </w:pPr>
      <w:r w:rsidRPr="00F158FE">
        <w:rPr>
          <w:rFonts w:ascii="Times New Roman" w:hAnsi="Times New Roman" w:cs="Times New Roman"/>
          <w:b/>
          <w:sz w:val="24"/>
          <w:szCs w:val="24"/>
        </w:rPr>
        <w:t>Даты завершения строительства</w:t>
      </w:r>
      <w:r w:rsidR="002462FD" w:rsidRPr="00F158FE">
        <w:rPr>
          <w:rFonts w:ascii="Times New Roman" w:hAnsi="Times New Roman" w:cs="Times New Roman"/>
          <w:b/>
          <w:sz w:val="24"/>
          <w:szCs w:val="24"/>
        </w:rPr>
        <w:t xml:space="preserve"> Объекта</w:t>
      </w:r>
      <w:r w:rsidRPr="00F158FE">
        <w:rPr>
          <w:rFonts w:ascii="Times New Roman" w:hAnsi="Times New Roman" w:cs="Times New Roman"/>
          <w:bCs/>
          <w:sz w:val="24"/>
          <w:szCs w:val="24"/>
        </w:rPr>
        <w:t xml:space="preserve"> – </w:t>
      </w:r>
      <w:r w:rsidR="002462FD" w:rsidRPr="00F158FE">
        <w:rPr>
          <w:rFonts w:ascii="Times New Roman" w:hAnsi="Times New Roman" w:cs="Times New Roman"/>
          <w:bCs/>
          <w:sz w:val="24"/>
          <w:szCs w:val="24"/>
        </w:rPr>
        <w:t>это дата</w:t>
      </w:r>
      <w:r w:rsidR="00E14ED4" w:rsidRPr="00F158FE">
        <w:rPr>
          <w:rFonts w:ascii="Times New Roman" w:hAnsi="Times New Roman" w:cs="Times New Roman"/>
          <w:bCs/>
          <w:sz w:val="24"/>
          <w:szCs w:val="24"/>
        </w:rPr>
        <w:t xml:space="preserve"> подписания заключения органа государственного строительного надзора</w:t>
      </w:r>
      <w:r w:rsidR="00B73EE3" w:rsidRPr="00F158FE">
        <w:rPr>
          <w:rFonts w:ascii="Times New Roman" w:hAnsi="Times New Roman" w:cs="Times New Roman"/>
          <w:bCs/>
          <w:sz w:val="24"/>
          <w:szCs w:val="24"/>
        </w:rPr>
        <w:t xml:space="preserve"> о соответствии построенного, реконструированного объекта капитального строительства требованиям </w:t>
      </w:r>
      <w:r w:rsidR="00BD2E2B" w:rsidRPr="00F158FE">
        <w:rPr>
          <w:rFonts w:ascii="Times New Roman" w:hAnsi="Times New Roman" w:cs="Times New Roman"/>
          <w:bCs/>
          <w:sz w:val="24"/>
          <w:szCs w:val="24"/>
        </w:rPr>
        <w:t>П</w:t>
      </w:r>
      <w:r w:rsidR="00B73EE3" w:rsidRPr="00F158FE">
        <w:rPr>
          <w:rFonts w:ascii="Times New Roman" w:hAnsi="Times New Roman" w:cs="Times New Roman"/>
          <w:bCs/>
          <w:sz w:val="24"/>
          <w:szCs w:val="24"/>
        </w:rPr>
        <w:t>роектной документации</w:t>
      </w:r>
      <w:r w:rsidR="008819D0" w:rsidRPr="00F158FE">
        <w:rPr>
          <w:rFonts w:ascii="Times New Roman" w:hAnsi="Times New Roman" w:cs="Times New Roman"/>
          <w:bCs/>
          <w:sz w:val="24"/>
          <w:szCs w:val="24"/>
        </w:rPr>
        <w:t>, в том числе с учётом изменений, внесенных в Рабочую документацию и являющихся частью такой Проектной документации</w:t>
      </w:r>
      <w:r w:rsidRPr="00F158FE">
        <w:rPr>
          <w:rFonts w:ascii="Times New Roman" w:hAnsi="Times New Roman" w:cs="Times New Roman"/>
          <w:bCs/>
          <w:sz w:val="24"/>
          <w:szCs w:val="24"/>
        </w:rPr>
        <w:t>.</w:t>
      </w:r>
    </w:p>
    <w:p w14:paraId="7A273DBD" w14:textId="289EB751" w:rsidR="00B52E37" w:rsidRPr="00F158FE" w:rsidRDefault="00B52E37" w:rsidP="00926D8A">
      <w:pPr>
        <w:spacing w:after="0" w:line="240" w:lineRule="auto"/>
        <w:jc w:val="both"/>
        <w:rPr>
          <w:rFonts w:ascii="Times New Roman" w:hAnsi="Times New Roman" w:cs="Times New Roman"/>
          <w:sz w:val="24"/>
          <w:szCs w:val="24"/>
        </w:rPr>
      </w:pPr>
      <w:r w:rsidRPr="00F158FE">
        <w:rPr>
          <w:rFonts w:ascii="Times New Roman" w:hAnsi="Times New Roman" w:cs="Times New Roman"/>
          <w:b/>
          <w:sz w:val="24"/>
          <w:szCs w:val="24"/>
        </w:rPr>
        <w:t xml:space="preserve">Дата </w:t>
      </w:r>
      <w:r w:rsidR="00F2052A" w:rsidRPr="00F158FE">
        <w:rPr>
          <w:rFonts w:ascii="Times New Roman" w:hAnsi="Times New Roman" w:cs="Times New Roman"/>
          <w:b/>
          <w:sz w:val="24"/>
          <w:szCs w:val="24"/>
        </w:rPr>
        <w:t>н</w:t>
      </w:r>
      <w:r w:rsidRPr="00F158FE">
        <w:rPr>
          <w:rFonts w:ascii="Times New Roman" w:hAnsi="Times New Roman" w:cs="Times New Roman"/>
          <w:b/>
          <w:sz w:val="24"/>
          <w:szCs w:val="24"/>
        </w:rPr>
        <w:t xml:space="preserve">ачала </w:t>
      </w:r>
      <w:r w:rsidR="00F2052A" w:rsidRPr="00F158FE">
        <w:rPr>
          <w:rFonts w:ascii="Times New Roman" w:hAnsi="Times New Roman" w:cs="Times New Roman"/>
          <w:b/>
          <w:sz w:val="24"/>
          <w:szCs w:val="24"/>
        </w:rPr>
        <w:t>выполнения работ</w:t>
      </w:r>
      <w:r w:rsidRPr="00F158FE">
        <w:rPr>
          <w:rFonts w:ascii="Times New Roman" w:hAnsi="Times New Roman" w:cs="Times New Roman"/>
          <w:sz w:val="24"/>
          <w:szCs w:val="24"/>
        </w:rPr>
        <w:t xml:space="preserve"> - </w:t>
      </w:r>
      <w:r w:rsidR="00D54E4D" w:rsidRPr="0083343D">
        <w:rPr>
          <w:rFonts w:ascii="Times New Roman" w:hAnsi="Times New Roman" w:cs="Times New Roman"/>
          <w:sz w:val="24"/>
          <w:szCs w:val="24"/>
        </w:rPr>
        <w:t>дата передачи Заказчиком Подрядчику Строительной площадки по акту передачи строительной площадки</w:t>
      </w:r>
      <w:r w:rsidRPr="00F158FE">
        <w:rPr>
          <w:rFonts w:ascii="Times New Roman" w:hAnsi="Times New Roman" w:cs="Times New Roman"/>
          <w:sz w:val="24"/>
          <w:szCs w:val="24"/>
        </w:rPr>
        <w:t>.</w:t>
      </w:r>
    </w:p>
    <w:p w14:paraId="4E787C32" w14:textId="0969CA99" w:rsidR="00B33CFE" w:rsidRPr="00F158FE" w:rsidRDefault="00B33CFE" w:rsidP="00926D8A">
      <w:pPr>
        <w:pStyle w:val="af9"/>
        <w:tabs>
          <w:tab w:val="left" w:pos="567"/>
        </w:tabs>
        <w:jc w:val="both"/>
        <w:rPr>
          <w:rFonts w:ascii="Times New Roman" w:hAnsi="Times New Roman" w:cs="Times New Roman"/>
          <w:szCs w:val="24"/>
        </w:rPr>
      </w:pPr>
      <w:r w:rsidRPr="00F158FE">
        <w:rPr>
          <w:rFonts w:ascii="Times New Roman" w:hAnsi="Times New Roman" w:cs="Times New Roman"/>
          <w:b/>
          <w:szCs w:val="24"/>
        </w:rPr>
        <w:t>Заказчик</w:t>
      </w:r>
      <w:r w:rsidRPr="00F158FE">
        <w:rPr>
          <w:rFonts w:ascii="Times New Roman" w:hAnsi="Times New Roman" w:cs="Times New Roman"/>
          <w:szCs w:val="24"/>
        </w:rPr>
        <w:t xml:space="preserve"> –</w:t>
      </w:r>
      <w:r w:rsidR="00CB4E05" w:rsidRPr="00F158FE">
        <w:rPr>
          <w:rFonts w:ascii="Times New Roman" w:hAnsi="Times New Roman" w:cs="Times New Roman"/>
          <w:szCs w:val="24"/>
        </w:rPr>
        <w:t xml:space="preserve"> </w:t>
      </w:r>
      <w:r w:rsidR="00DD32C1" w:rsidRPr="00DD32C1">
        <w:rPr>
          <w:rFonts w:ascii="Times New Roman" w:hAnsi="Times New Roman" w:cs="Times New Roman"/>
          <w:szCs w:val="24"/>
        </w:rPr>
        <w:t>Общество с ограниченной ответственностью «Мордовский экологический оператор»</w:t>
      </w:r>
      <w:r w:rsidRPr="00F158FE">
        <w:rPr>
          <w:rFonts w:ascii="Times New Roman" w:hAnsi="Times New Roman" w:cs="Times New Roman"/>
          <w:szCs w:val="24"/>
        </w:rPr>
        <w:t xml:space="preserve"> (</w:t>
      </w:r>
      <w:r w:rsidR="00DD32C1" w:rsidRPr="00DD32C1">
        <w:rPr>
          <w:rFonts w:ascii="Times New Roman" w:hAnsi="Times New Roman" w:cs="Times New Roman"/>
          <w:bCs/>
          <w:szCs w:val="24"/>
        </w:rPr>
        <w:t>ИНН 1300000349 КПП 130001001</w:t>
      </w:r>
      <w:r w:rsidRPr="00F158FE">
        <w:rPr>
          <w:rFonts w:ascii="Times New Roman" w:hAnsi="Times New Roman" w:cs="Times New Roman"/>
          <w:szCs w:val="24"/>
        </w:rPr>
        <w:t>).</w:t>
      </w:r>
    </w:p>
    <w:p w14:paraId="7F41777B" w14:textId="2F469F10" w:rsidR="00F64178" w:rsidRPr="00F158FE" w:rsidRDefault="00F64178" w:rsidP="00926D8A">
      <w:pPr>
        <w:pStyle w:val="af9"/>
        <w:tabs>
          <w:tab w:val="left" w:pos="567"/>
        </w:tabs>
        <w:jc w:val="both"/>
        <w:rPr>
          <w:rFonts w:ascii="Times New Roman" w:hAnsi="Times New Roman" w:cs="Times New Roman"/>
          <w:szCs w:val="24"/>
        </w:rPr>
      </w:pPr>
      <w:r w:rsidRPr="00F158FE">
        <w:rPr>
          <w:rFonts w:ascii="Times New Roman" w:hAnsi="Times New Roman" w:cs="Times New Roman"/>
          <w:b/>
          <w:szCs w:val="24"/>
        </w:rPr>
        <w:t>Законодательство</w:t>
      </w:r>
      <w:r w:rsidRPr="00F158FE">
        <w:rPr>
          <w:rFonts w:ascii="Times New Roman" w:hAnsi="Times New Roman" w:cs="Times New Roman"/>
          <w:szCs w:val="24"/>
        </w:rPr>
        <w:t xml:space="preserve"> - означает федеральные законы и иные правовые акты Российской Федерации, правовые акты </w:t>
      </w:r>
      <w:r w:rsidR="000E174B" w:rsidRPr="00F158FE">
        <w:rPr>
          <w:rFonts w:ascii="Times New Roman" w:hAnsi="Times New Roman" w:cs="Times New Roman"/>
          <w:szCs w:val="24"/>
        </w:rPr>
        <w:t xml:space="preserve">Республики </w:t>
      </w:r>
      <w:r w:rsidR="00F74605">
        <w:rPr>
          <w:rFonts w:ascii="Times New Roman" w:hAnsi="Times New Roman" w:cs="Times New Roman"/>
          <w:szCs w:val="24"/>
        </w:rPr>
        <w:t>Мордовия</w:t>
      </w:r>
      <w:r w:rsidRPr="00F158FE">
        <w:rPr>
          <w:rFonts w:ascii="Times New Roman" w:hAnsi="Times New Roman" w:cs="Times New Roman"/>
          <w:szCs w:val="24"/>
        </w:rPr>
        <w:t>, подзаконные акты, ГОСТы</w:t>
      </w:r>
      <w:r w:rsidR="009A316C" w:rsidRPr="00F158FE">
        <w:rPr>
          <w:rFonts w:ascii="Times New Roman" w:hAnsi="Times New Roman" w:cs="Times New Roman"/>
          <w:szCs w:val="24"/>
        </w:rPr>
        <w:t xml:space="preserve"> (Государственные стандарты)</w:t>
      </w:r>
      <w:r w:rsidRPr="00F158FE">
        <w:rPr>
          <w:rFonts w:ascii="Times New Roman" w:hAnsi="Times New Roman" w:cs="Times New Roman"/>
          <w:szCs w:val="24"/>
        </w:rPr>
        <w:t>, технические регламенты, СНиПы</w:t>
      </w:r>
      <w:r w:rsidR="007A2412" w:rsidRPr="00F158FE">
        <w:rPr>
          <w:rFonts w:ascii="Times New Roman" w:hAnsi="Times New Roman" w:cs="Times New Roman"/>
          <w:szCs w:val="24"/>
        </w:rPr>
        <w:t xml:space="preserve"> (Строительные нормы и правила Российской Федерации)</w:t>
      </w:r>
      <w:r w:rsidRPr="00F158FE">
        <w:rPr>
          <w:rFonts w:ascii="Times New Roman" w:hAnsi="Times New Roman" w:cs="Times New Roman"/>
          <w:szCs w:val="24"/>
        </w:rPr>
        <w:t xml:space="preserve">, </w:t>
      </w:r>
      <w:r w:rsidR="007A2412" w:rsidRPr="00F158FE">
        <w:rPr>
          <w:rFonts w:ascii="Times New Roman" w:hAnsi="Times New Roman" w:cs="Times New Roman"/>
          <w:szCs w:val="24"/>
        </w:rPr>
        <w:t>СП (</w:t>
      </w:r>
      <w:r w:rsidR="0099531D" w:rsidRPr="00F158FE">
        <w:rPr>
          <w:rFonts w:ascii="Times New Roman" w:hAnsi="Times New Roman" w:cs="Times New Roman"/>
          <w:szCs w:val="24"/>
        </w:rPr>
        <w:t>С</w:t>
      </w:r>
      <w:r w:rsidR="007A2412" w:rsidRPr="00F158FE">
        <w:rPr>
          <w:rFonts w:ascii="Times New Roman" w:hAnsi="Times New Roman" w:cs="Times New Roman"/>
          <w:szCs w:val="24"/>
        </w:rPr>
        <w:t xml:space="preserve">воды правил по проектированию и строительству), </w:t>
      </w:r>
      <w:r w:rsidR="009A316C" w:rsidRPr="00F158FE">
        <w:rPr>
          <w:rFonts w:ascii="Times New Roman" w:hAnsi="Times New Roman" w:cs="Times New Roman"/>
          <w:szCs w:val="24"/>
          <w:lang w:eastAsia="ru-RU"/>
        </w:rPr>
        <w:t>ТСН (Территориальные строительные нормы), ВСН (</w:t>
      </w:r>
      <w:r w:rsidR="006C35E0" w:rsidRPr="00F158FE">
        <w:rPr>
          <w:rFonts w:ascii="Times New Roman" w:hAnsi="Times New Roman" w:cs="Times New Roman"/>
          <w:szCs w:val="24"/>
          <w:lang w:eastAsia="ru-RU"/>
        </w:rPr>
        <w:t>Ведомственные строительные нормы),</w:t>
      </w:r>
      <w:r w:rsidR="009A316C" w:rsidRPr="00F158FE">
        <w:rPr>
          <w:rFonts w:ascii="Times New Roman" w:hAnsi="Times New Roman" w:cs="Times New Roman"/>
          <w:szCs w:val="24"/>
        </w:rPr>
        <w:t xml:space="preserve"> </w:t>
      </w:r>
      <w:r w:rsidRPr="00F158FE">
        <w:rPr>
          <w:rFonts w:ascii="Times New Roman" w:hAnsi="Times New Roman" w:cs="Times New Roman"/>
          <w:szCs w:val="24"/>
        </w:rPr>
        <w:t>иные строительные нормы и правила, технические положения, обязательные стандарты, акты судебных органов, правоприменительную практику.</w:t>
      </w:r>
    </w:p>
    <w:p w14:paraId="0D91AA6A" w14:textId="1C22624F" w:rsidR="00B52E37" w:rsidRPr="00F158FE" w:rsidRDefault="00B52E37" w:rsidP="00926D8A">
      <w:pPr>
        <w:pStyle w:val="af9"/>
        <w:tabs>
          <w:tab w:val="left" w:pos="567"/>
        </w:tabs>
        <w:jc w:val="both"/>
        <w:rPr>
          <w:rFonts w:ascii="Times New Roman" w:hAnsi="Times New Roman" w:cs="Times New Roman"/>
          <w:szCs w:val="24"/>
        </w:rPr>
      </w:pPr>
      <w:r w:rsidRPr="00F158FE">
        <w:rPr>
          <w:rFonts w:ascii="Times New Roman" w:hAnsi="Times New Roman" w:cs="Times New Roman"/>
          <w:b/>
          <w:szCs w:val="24"/>
        </w:rPr>
        <w:t xml:space="preserve">Земельные </w:t>
      </w:r>
      <w:r w:rsidR="000E174B" w:rsidRPr="00F158FE">
        <w:rPr>
          <w:rFonts w:ascii="Times New Roman" w:hAnsi="Times New Roman" w:cs="Times New Roman"/>
          <w:b/>
          <w:szCs w:val="24"/>
        </w:rPr>
        <w:t>участки</w:t>
      </w:r>
      <w:r w:rsidR="000E174B" w:rsidRPr="00F158FE">
        <w:rPr>
          <w:rFonts w:ascii="Times New Roman" w:hAnsi="Times New Roman" w:cs="Times New Roman"/>
          <w:szCs w:val="24"/>
        </w:rPr>
        <w:t xml:space="preserve"> </w:t>
      </w:r>
      <w:r w:rsidRPr="00F158FE">
        <w:rPr>
          <w:rFonts w:ascii="Times New Roman" w:hAnsi="Times New Roman" w:cs="Times New Roman"/>
          <w:szCs w:val="24"/>
        </w:rPr>
        <w:t xml:space="preserve">- означает земельные участки, </w:t>
      </w:r>
      <w:r w:rsidR="00752778" w:rsidRPr="00F158FE">
        <w:rPr>
          <w:rFonts w:ascii="Times New Roman" w:hAnsi="Times New Roman" w:cs="Times New Roman"/>
          <w:szCs w:val="24"/>
        </w:rPr>
        <w:t xml:space="preserve">предоставленные </w:t>
      </w:r>
      <w:r w:rsidR="00DA3E22" w:rsidRPr="00F158FE">
        <w:rPr>
          <w:rFonts w:ascii="Times New Roman" w:hAnsi="Times New Roman" w:cs="Times New Roman"/>
          <w:szCs w:val="24"/>
        </w:rPr>
        <w:t>Заказчик</w:t>
      </w:r>
      <w:r w:rsidR="00752778" w:rsidRPr="00F158FE">
        <w:rPr>
          <w:rFonts w:ascii="Times New Roman" w:hAnsi="Times New Roman" w:cs="Times New Roman"/>
          <w:szCs w:val="24"/>
        </w:rPr>
        <w:t>у в</w:t>
      </w:r>
      <w:r w:rsidR="00752778" w:rsidRPr="00F158FE">
        <w:rPr>
          <w:rFonts w:ascii="Times New Roman" w:hAnsi="Times New Roman" w:cs="Times New Roman"/>
          <w:szCs w:val="24"/>
          <w:lang w:eastAsia="ru-RU"/>
        </w:rPr>
        <w:t xml:space="preserve"> соответствии с условиями Концессионного </w:t>
      </w:r>
      <w:r w:rsidR="000E174B" w:rsidRPr="00F158FE">
        <w:rPr>
          <w:rFonts w:ascii="Times New Roman" w:hAnsi="Times New Roman" w:cs="Times New Roman"/>
          <w:szCs w:val="24"/>
          <w:lang w:eastAsia="ru-RU"/>
        </w:rPr>
        <w:t xml:space="preserve">соглашения </w:t>
      </w:r>
      <w:r w:rsidR="00752778" w:rsidRPr="00F158FE">
        <w:rPr>
          <w:rFonts w:ascii="Times New Roman" w:hAnsi="Times New Roman" w:cs="Times New Roman"/>
          <w:szCs w:val="24"/>
          <w:lang w:eastAsia="ru-RU"/>
        </w:rPr>
        <w:t xml:space="preserve">и </w:t>
      </w:r>
      <w:r w:rsidRPr="00F158FE">
        <w:rPr>
          <w:rFonts w:ascii="Times New Roman" w:hAnsi="Times New Roman" w:cs="Times New Roman"/>
          <w:szCs w:val="24"/>
          <w:lang w:eastAsia="ru-RU"/>
        </w:rPr>
        <w:t xml:space="preserve">необходимые для </w:t>
      </w:r>
      <w:r w:rsidR="000E174B" w:rsidRPr="00F158FE">
        <w:rPr>
          <w:rFonts w:ascii="Times New Roman" w:hAnsi="Times New Roman" w:cs="Times New Roman"/>
          <w:szCs w:val="24"/>
          <w:lang w:eastAsia="ru-RU"/>
        </w:rPr>
        <w:t xml:space="preserve">строительства </w:t>
      </w:r>
      <w:r w:rsidRPr="00F158FE">
        <w:rPr>
          <w:rFonts w:ascii="Times New Roman" w:hAnsi="Times New Roman" w:cs="Times New Roman"/>
          <w:szCs w:val="24"/>
          <w:lang w:eastAsia="ru-RU"/>
        </w:rPr>
        <w:t xml:space="preserve">в соответствии с Проектной </w:t>
      </w:r>
      <w:r w:rsidR="000E174B" w:rsidRPr="00F158FE">
        <w:rPr>
          <w:rFonts w:ascii="Times New Roman" w:hAnsi="Times New Roman" w:cs="Times New Roman"/>
          <w:szCs w:val="24"/>
          <w:lang w:eastAsia="ru-RU"/>
        </w:rPr>
        <w:t>документацией</w:t>
      </w:r>
      <w:r w:rsidRPr="00F158FE">
        <w:rPr>
          <w:rFonts w:ascii="Times New Roman" w:hAnsi="Times New Roman" w:cs="Times New Roman"/>
          <w:szCs w:val="24"/>
          <w:lang w:eastAsia="ru-RU"/>
        </w:rPr>
        <w:t>.</w:t>
      </w:r>
    </w:p>
    <w:p w14:paraId="79968722" w14:textId="31C981E1" w:rsidR="00951A41" w:rsidRPr="00F158FE" w:rsidRDefault="00B52E37" w:rsidP="00926D8A">
      <w:pPr>
        <w:pStyle w:val="af9"/>
        <w:tabs>
          <w:tab w:val="left" w:pos="567"/>
        </w:tabs>
        <w:jc w:val="both"/>
        <w:rPr>
          <w:rFonts w:ascii="Times New Roman" w:eastAsia="MS Mincho" w:hAnsi="Times New Roman" w:cs="Times New Roman"/>
          <w:kern w:val="20"/>
          <w:szCs w:val="24"/>
          <w:lang w:eastAsia="en-GB"/>
        </w:rPr>
      </w:pPr>
      <w:r w:rsidRPr="00F158FE">
        <w:rPr>
          <w:rFonts w:ascii="Times New Roman" w:hAnsi="Times New Roman" w:cs="Times New Roman"/>
          <w:b/>
          <w:szCs w:val="24"/>
        </w:rPr>
        <w:t xml:space="preserve">Инженерные </w:t>
      </w:r>
      <w:r w:rsidR="000E174B" w:rsidRPr="00F158FE">
        <w:rPr>
          <w:rFonts w:ascii="Times New Roman" w:hAnsi="Times New Roman" w:cs="Times New Roman"/>
          <w:b/>
          <w:szCs w:val="24"/>
        </w:rPr>
        <w:t>изыскания</w:t>
      </w:r>
      <w:r w:rsidR="000E174B" w:rsidRPr="00F158FE">
        <w:rPr>
          <w:rFonts w:ascii="Times New Roman" w:hAnsi="Times New Roman" w:cs="Times New Roman"/>
          <w:bCs/>
          <w:szCs w:val="24"/>
        </w:rPr>
        <w:t xml:space="preserve"> </w:t>
      </w:r>
      <w:r w:rsidRPr="00F158FE">
        <w:rPr>
          <w:rFonts w:ascii="Times New Roman" w:hAnsi="Times New Roman" w:cs="Times New Roman"/>
          <w:bCs/>
          <w:szCs w:val="24"/>
        </w:rPr>
        <w:t>-</w:t>
      </w:r>
      <w:r w:rsidRPr="00F158FE">
        <w:rPr>
          <w:rFonts w:ascii="Times New Roman" w:eastAsia="MS Mincho" w:hAnsi="Times New Roman" w:cs="Times New Roman"/>
          <w:bCs/>
          <w:kern w:val="20"/>
          <w:szCs w:val="24"/>
          <w:lang w:eastAsia="en-GB"/>
        </w:rPr>
        <w:t xml:space="preserve"> р</w:t>
      </w:r>
      <w:r w:rsidRPr="00F158FE">
        <w:rPr>
          <w:rFonts w:ascii="Times New Roman" w:eastAsia="MS Mincho" w:hAnsi="Times New Roman" w:cs="Times New Roman"/>
          <w:kern w:val="20"/>
          <w:szCs w:val="24"/>
          <w:lang w:eastAsia="en-GB"/>
        </w:rPr>
        <w:t xml:space="preserve">езультаты инженерных изысканий в отношении </w:t>
      </w:r>
      <w:r w:rsidR="00FF7E2A" w:rsidRPr="00F158FE">
        <w:rPr>
          <w:rFonts w:ascii="Times New Roman" w:eastAsia="MS Mincho" w:hAnsi="Times New Roman" w:cs="Times New Roman"/>
          <w:kern w:val="20"/>
          <w:szCs w:val="24"/>
          <w:lang w:eastAsia="en-GB"/>
        </w:rPr>
        <w:t>Объекта</w:t>
      </w:r>
      <w:r w:rsidRPr="00F158FE">
        <w:rPr>
          <w:rFonts w:ascii="Times New Roman" w:eastAsia="MS Mincho" w:hAnsi="Times New Roman" w:cs="Times New Roman"/>
          <w:kern w:val="20"/>
          <w:szCs w:val="24"/>
          <w:lang w:eastAsia="en-GB"/>
        </w:rPr>
        <w:t>, которые включают в себя</w:t>
      </w:r>
      <w:r w:rsidR="00951A41" w:rsidRPr="00F158FE">
        <w:rPr>
          <w:rFonts w:ascii="Times New Roman" w:eastAsia="MS Mincho" w:hAnsi="Times New Roman" w:cs="Times New Roman"/>
          <w:kern w:val="20"/>
          <w:szCs w:val="24"/>
          <w:lang w:eastAsia="en-GB"/>
        </w:rPr>
        <w:t>:</w:t>
      </w:r>
      <w:r w:rsidRPr="00F158FE">
        <w:rPr>
          <w:rFonts w:ascii="Times New Roman" w:eastAsia="MS Mincho" w:hAnsi="Times New Roman" w:cs="Times New Roman"/>
          <w:kern w:val="20"/>
          <w:szCs w:val="24"/>
          <w:lang w:eastAsia="en-GB"/>
        </w:rPr>
        <w:t xml:space="preserve"> </w:t>
      </w:r>
      <w:r w:rsidR="00951A41" w:rsidRPr="00F158FE">
        <w:rPr>
          <w:rFonts w:ascii="Times New Roman" w:eastAsia="MS Mincho" w:hAnsi="Times New Roman" w:cs="Times New Roman"/>
          <w:kern w:val="20"/>
          <w:szCs w:val="24"/>
          <w:lang w:eastAsia="en-GB"/>
        </w:rPr>
        <w:t>инженерно-геодезические изыскания; инженерно-геологическ</w:t>
      </w:r>
      <w:r w:rsidR="002E2166" w:rsidRPr="00F158FE">
        <w:rPr>
          <w:rFonts w:ascii="Times New Roman" w:eastAsia="MS Mincho" w:hAnsi="Times New Roman" w:cs="Times New Roman"/>
          <w:kern w:val="20"/>
          <w:szCs w:val="24"/>
          <w:lang w:eastAsia="en-GB"/>
        </w:rPr>
        <w:t>ие изыскания;</w:t>
      </w:r>
      <w:r w:rsidR="00951A41" w:rsidRPr="00F158FE">
        <w:rPr>
          <w:rFonts w:ascii="Times New Roman" w:eastAsia="MS Mincho" w:hAnsi="Times New Roman" w:cs="Times New Roman"/>
          <w:kern w:val="20"/>
          <w:szCs w:val="24"/>
          <w:lang w:eastAsia="en-GB"/>
        </w:rPr>
        <w:t xml:space="preserve"> инженерно-экологическ</w:t>
      </w:r>
      <w:r w:rsidR="002E2166" w:rsidRPr="00F158FE">
        <w:rPr>
          <w:rFonts w:ascii="Times New Roman" w:eastAsia="MS Mincho" w:hAnsi="Times New Roman" w:cs="Times New Roman"/>
          <w:kern w:val="20"/>
          <w:szCs w:val="24"/>
          <w:lang w:eastAsia="en-GB"/>
        </w:rPr>
        <w:t xml:space="preserve">ие изыскания; </w:t>
      </w:r>
      <w:r w:rsidR="00951A41" w:rsidRPr="00F158FE">
        <w:rPr>
          <w:rFonts w:ascii="Times New Roman" w:eastAsia="MS Mincho" w:hAnsi="Times New Roman" w:cs="Times New Roman"/>
          <w:kern w:val="20"/>
          <w:szCs w:val="24"/>
          <w:lang w:eastAsia="en-GB"/>
        </w:rPr>
        <w:t>инженерно-гидрометеорологическ</w:t>
      </w:r>
      <w:r w:rsidR="002E2166" w:rsidRPr="00F158FE">
        <w:rPr>
          <w:rFonts w:ascii="Times New Roman" w:eastAsia="MS Mincho" w:hAnsi="Times New Roman" w:cs="Times New Roman"/>
          <w:kern w:val="20"/>
          <w:szCs w:val="24"/>
          <w:lang w:eastAsia="en-GB"/>
        </w:rPr>
        <w:t xml:space="preserve">ие изыскания; </w:t>
      </w:r>
      <w:r w:rsidR="00951A41" w:rsidRPr="00F158FE">
        <w:rPr>
          <w:rFonts w:ascii="Times New Roman" w:eastAsia="MS Mincho" w:hAnsi="Times New Roman" w:cs="Times New Roman"/>
          <w:kern w:val="20"/>
          <w:szCs w:val="24"/>
          <w:lang w:eastAsia="en-GB"/>
        </w:rPr>
        <w:t>сейсмическ</w:t>
      </w:r>
      <w:r w:rsidR="002E2166" w:rsidRPr="00F158FE">
        <w:rPr>
          <w:rFonts w:ascii="Times New Roman" w:eastAsia="MS Mincho" w:hAnsi="Times New Roman" w:cs="Times New Roman"/>
          <w:kern w:val="20"/>
          <w:szCs w:val="24"/>
          <w:lang w:eastAsia="en-GB"/>
        </w:rPr>
        <w:t>ое микрорайонирование.</w:t>
      </w:r>
    </w:p>
    <w:p w14:paraId="3AEF2C15" w14:textId="065EC560" w:rsidR="00B52E37" w:rsidRPr="00F158FE" w:rsidRDefault="00B52E37" w:rsidP="00926D8A">
      <w:pPr>
        <w:pStyle w:val="af9"/>
        <w:tabs>
          <w:tab w:val="left" w:pos="567"/>
        </w:tabs>
        <w:jc w:val="both"/>
        <w:rPr>
          <w:rFonts w:ascii="Times New Roman" w:hAnsi="Times New Roman" w:cs="Times New Roman"/>
          <w:bCs/>
          <w:szCs w:val="24"/>
        </w:rPr>
      </w:pPr>
      <w:r w:rsidRPr="00F158FE">
        <w:rPr>
          <w:rFonts w:ascii="Times New Roman" w:hAnsi="Times New Roman" w:cs="Times New Roman"/>
          <w:b/>
          <w:szCs w:val="24"/>
        </w:rPr>
        <w:t xml:space="preserve">Исполнительная </w:t>
      </w:r>
      <w:r w:rsidR="000E174B" w:rsidRPr="00F158FE">
        <w:rPr>
          <w:rFonts w:ascii="Times New Roman" w:hAnsi="Times New Roman" w:cs="Times New Roman"/>
          <w:b/>
          <w:szCs w:val="24"/>
        </w:rPr>
        <w:t>документация</w:t>
      </w:r>
      <w:r w:rsidR="000E174B" w:rsidRPr="00F158FE">
        <w:rPr>
          <w:rFonts w:ascii="Times New Roman" w:hAnsi="Times New Roman" w:cs="Times New Roman"/>
          <w:bCs/>
          <w:szCs w:val="24"/>
        </w:rPr>
        <w:t xml:space="preserve"> </w:t>
      </w:r>
      <w:r w:rsidR="00014728" w:rsidRPr="00F158FE">
        <w:rPr>
          <w:rFonts w:ascii="Times New Roman" w:hAnsi="Times New Roman" w:cs="Times New Roman"/>
          <w:bCs/>
          <w:szCs w:val="24"/>
        </w:rPr>
        <w:t xml:space="preserve">- </w:t>
      </w:r>
      <w:r w:rsidRPr="00F158FE">
        <w:rPr>
          <w:rFonts w:ascii="Times New Roman" w:hAnsi="Times New Roman" w:cs="Times New Roman"/>
          <w:bCs/>
          <w:szCs w:val="24"/>
        </w:rPr>
        <w:t>текстовые и графические материалы, отражающие фактическое исполнение проектных решений и фактическое положение объекта капитального строительства и его элементов в процессе строительства</w:t>
      </w:r>
      <w:r w:rsidR="00750145" w:rsidRPr="00F158FE">
        <w:rPr>
          <w:rFonts w:ascii="Times New Roman" w:hAnsi="Times New Roman" w:cs="Times New Roman"/>
          <w:bCs/>
          <w:szCs w:val="24"/>
        </w:rPr>
        <w:t xml:space="preserve"> Объекта</w:t>
      </w:r>
      <w:r w:rsidRPr="00F158FE">
        <w:rPr>
          <w:rFonts w:ascii="Times New Roman" w:hAnsi="Times New Roman" w:cs="Times New Roman"/>
          <w:bCs/>
          <w:szCs w:val="24"/>
        </w:rPr>
        <w:t>, оформляемые по мере завершения работ, определ</w:t>
      </w:r>
      <w:r w:rsidR="00014728" w:rsidRPr="00F158FE">
        <w:rPr>
          <w:rFonts w:ascii="Times New Roman" w:hAnsi="Times New Roman" w:cs="Times New Roman"/>
          <w:bCs/>
          <w:szCs w:val="24"/>
        </w:rPr>
        <w:t>ё</w:t>
      </w:r>
      <w:r w:rsidRPr="00F158FE">
        <w:rPr>
          <w:rFonts w:ascii="Times New Roman" w:hAnsi="Times New Roman" w:cs="Times New Roman"/>
          <w:bCs/>
          <w:szCs w:val="24"/>
        </w:rPr>
        <w:t xml:space="preserve">нных в Проектной </w:t>
      </w:r>
      <w:r w:rsidR="00014728" w:rsidRPr="00F158FE">
        <w:rPr>
          <w:rFonts w:ascii="Times New Roman" w:hAnsi="Times New Roman" w:cs="Times New Roman"/>
          <w:bCs/>
          <w:szCs w:val="24"/>
        </w:rPr>
        <w:t xml:space="preserve">документации </w:t>
      </w:r>
      <w:r w:rsidRPr="00F158FE">
        <w:rPr>
          <w:rFonts w:ascii="Times New Roman" w:hAnsi="Times New Roman" w:cs="Times New Roman"/>
          <w:bCs/>
          <w:szCs w:val="24"/>
        </w:rPr>
        <w:t xml:space="preserve">и Рабочей </w:t>
      </w:r>
      <w:r w:rsidR="00014728" w:rsidRPr="00F158FE">
        <w:rPr>
          <w:rFonts w:ascii="Times New Roman" w:hAnsi="Times New Roman" w:cs="Times New Roman"/>
          <w:bCs/>
          <w:szCs w:val="24"/>
        </w:rPr>
        <w:t>д</w:t>
      </w:r>
      <w:r w:rsidRPr="00F158FE">
        <w:rPr>
          <w:rFonts w:ascii="Times New Roman" w:hAnsi="Times New Roman" w:cs="Times New Roman"/>
          <w:bCs/>
          <w:szCs w:val="24"/>
        </w:rPr>
        <w:t>окументации.</w:t>
      </w:r>
    </w:p>
    <w:p w14:paraId="047AEA3D" w14:textId="6D6AC9B7" w:rsidR="00B52E37" w:rsidRPr="00F158FE" w:rsidRDefault="00B52E37" w:rsidP="00926D8A">
      <w:pPr>
        <w:pStyle w:val="af9"/>
        <w:tabs>
          <w:tab w:val="left" w:pos="567"/>
        </w:tabs>
        <w:jc w:val="both"/>
        <w:rPr>
          <w:rFonts w:ascii="Times New Roman" w:hAnsi="Times New Roman" w:cs="Times New Roman"/>
          <w:szCs w:val="24"/>
        </w:rPr>
      </w:pPr>
      <w:r w:rsidRPr="00F158FE">
        <w:rPr>
          <w:rFonts w:ascii="Times New Roman" w:hAnsi="Times New Roman" w:cs="Times New Roman"/>
          <w:b/>
          <w:szCs w:val="24"/>
        </w:rPr>
        <w:t xml:space="preserve">Консервация </w:t>
      </w:r>
      <w:r w:rsidR="003E1C0C" w:rsidRPr="00F158FE">
        <w:rPr>
          <w:rFonts w:ascii="Times New Roman" w:hAnsi="Times New Roman" w:cs="Times New Roman"/>
          <w:b/>
          <w:szCs w:val="24"/>
        </w:rPr>
        <w:t>О</w:t>
      </w:r>
      <w:r w:rsidR="008B134C" w:rsidRPr="00F158FE">
        <w:rPr>
          <w:rFonts w:ascii="Times New Roman" w:hAnsi="Times New Roman" w:cs="Times New Roman"/>
          <w:b/>
          <w:szCs w:val="24"/>
        </w:rPr>
        <w:t>бъекта</w:t>
      </w:r>
      <w:r w:rsidR="008B134C" w:rsidRPr="00F158FE">
        <w:rPr>
          <w:rFonts w:ascii="Times New Roman" w:hAnsi="Times New Roman" w:cs="Times New Roman"/>
          <w:bCs/>
          <w:szCs w:val="24"/>
        </w:rPr>
        <w:t xml:space="preserve"> </w:t>
      </w:r>
      <w:r w:rsidRPr="00F158FE">
        <w:rPr>
          <w:rFonts w:ascii="Times New Roman" w:hAnsi="Times New Roman" w:cs="Times New Roman"/>
          <w:bCs/>
          <w:szCs w:val="24"/>
        </w:rPr>
        <w:t>- ком</w:t>
      </w:r>
      <w:r w:rsidRPr="00F158FE">
        <w:rPr>
          <w:rFonts w:ascii="Times New Roman" w:hAnsi="Times New Roman" w:cs="Times New Roman"/>
          <w:szCs w:val="24"/>
        </w:rPr>
        <w:t>плекс мероприятий по обеспечению определенного проектом консервации Объекта</w:t>
      </w:r>
      <w:r w:rsidR="0020515A" w:rsidRPr="00F158FE">
        <w:rPr>
          <w:rFonts w:ascii="Times New Roman" w:hAnsi="Times New Roman" w:cs="Times New Roman"/>
          <w:szCs w:val="24"/>
        </w:rPr>
        <w:t>, составленного в соответствие с Постановлением Правительства РФ от 30.09.2011 № 802 «Об утверждении Правил проведения консервации объекта капитального строительства»,</w:t>
      </w:r>
      <w:r w:rsidRPr="00F158FE">
        <w:rPr>
          <w:rFonts w:ascii="Times New Roman" w:hAnsi="Times New Roman" w:cs="Times New Roman"/>
          <w:szCs w:val="24"/>
        </w:rPr>
        <w:t xml:space="preserve"> срока хранения или временного бездействия результатов работ (выполненных до момента консервации), предохранения их от коррозии, механических и других воздействий человека и внешней среды; обеспечению материальной сохранности, предотвращения их разрушения, работоспособности после расконсервации, а также по защите внешней среды от вредного воздействия законсервированных </w:t>
      </w:r>
      <w:r w:rsidR="00A63EC3" w:rsidRPr="00F158FE">
        <w:rPr>
          <w:rFonts w:ascii="Times New Roman" w:hAnsi="Times New Roman" w:cs="Times New Roman"/>
          <w:szCs w:val="24"/>
        </w:rPr>
        <w:t>Объектов</w:t>
      </w:r>
      <w:r w:rsidRPr="00F158FE">
        <w:rPr>
          <w:rFonts w:ascii="Times New Roman" w:hAnsi="Times New Roman" w:cs="Times New Roman"/>
          <w:szCs w:val="24"/>
        </w:rPr>
        <w:t>.</w:t>
      </w:r>
    </w:p>
    <w:p w14:paraId="7A78DA02" w14:textId="2076321A" w:rsidR="00B52E37" w:rsidRPr="00F158FE" w:rsidRDefault="00B52E37" w:rsidP="00926D8A">
      <w:pPr>
        <w:pStyle w:val="af9"/>
        <w:tabs>
          <w:tab w:val="left" w:pos="567"/>
        </w:tabs>
        <w:jc w:val="both"/>
        <w:rPr>
          <w:rFonts w:ascii="Times New Roman" w:hAnsi="Times New Roman" w:cs="Times New Roman"/>
          <w:b/>
          <w:szCs w:val="24"/>
        </w:rPr>
      </w:pPr>
      <w:r w:rsidRPr="00F158FE">
        <w:rPr>
          <w:rFonts w:ascii="Times New Roman" w:hAnsi="Times New Roman" w:cs="Times New Roman"/>
          <w:b/>
          <w:szCs w:val="24"/>
        </w:rPr>
        <w:t>Концедент</w:t>
      </w:r>
      <w:r w:rsidRPr="00F158FE">
        <w:rPr>
          <w:rFonts w:ascii="Times New Roman" w:hAnsi="Times New Roman" w:cs="Times New Roman"/>
          <w:szCs w:val="24"/>
        </w:rPr>
        <w:t xml:space="preserve"> –</w:t>
      </w:r>
      <w:r w:rsidR="00ED74F6" w:rsidRPr="00F158FE">
        <w:rPr>
          <w:rFonts w:ascii="Times New Roman" w:hAnsi="Times New Roman" w:cs="Times New Roman"/>
          <w:szCs w:val="24"/>
        </w:rPr>
        <w:t xml:space="preserve"> </w:t>
      </w:r>
      <w:r w:rsidR="00A63EC3" w:rsidRPr="00F158FE">
        <w:rPr>
          <w:rFonts w:ascii="Times New Roman" w:hAnsi="Times New Roman" w:cs="Times New Roman"/>
          <w:szCs w:val="24"/>
        </w:rPr>
        <w:t xml:space="preserve">Правительство Республики </w:t>
      </w:r>
      <w:r w:rsidR="004F6E99">
        <w:rPr>
          <w:rFonts w:ascii="Times New Roman" w:hAnsi="Times New Roman" w:cs="Times New Roman"/>
          <w:szCs w:val="24"/>
        </w:rPr>
        <w:t>Мордовии</w:t>
      </w:r>
      <w:r w:rsidR="00A63EC3" w:rsidRPr="00F158FE">
        <w:rPr>
          <w:rFonts w:ascii="Times New Roman" w:hAnsi="Times New Roman" w:cs="Times New Roman"/>
          <w:szCs w:val="24"/>
        </w:rPr>
        <w:t xml:space="preserve">, от имени которого выступает </w:t>
      </w:r>
      <w:r w:rsidR="004F6E99" w:rsidRPr="004F6E99">
        <w:rPr>
          <w:rFonts w:ascii="Times New Roman" w:hAnsi="Times New Roman" w:cs="Times New Roman"/>
          <w:szCs w:val="24"/>
        </w:rPr>
        <w:t>Министерство энергетики и жилищно-коммунального хозяйства Республики Мордовия</w:t>
      </w:r>
      <w:r w:rsidRPr="00F158FE">
        <w:rPr>
          <w:rFonts w:ascii="Times New Roman" w:hAnsi="Times New Roman" w:cs="Times New Roman"/>
          <w:szCs w:val="24"/>
        </w:rPr>
        <w:t>.</w:t>
      </w:r>
    </w:p>
    <w:p w14:paraId="0950733E" w14:textId="3081B3A0" w:rsidR="00B52E37" w:rsidRPr="00F158FE" w:rsidRDefault="00B52E37" w:rsidP="00926D8A">
      <w:pPr>
        <w:pStyle w:val="af9"/>
        <w:tabs>
          <w:tab w:val="left" w:pos="567"/>
        </w:tabs>
        <w:jc w:val="both"/>
        <w:rPr>
          <w:rFonts w:ascii="Times New Roman" w:hAnsi="Times New Roman" w:cs="Times New Roman"/>
          <w:szCs w:val="24"/>
        </w:rPr>
      </w:pPr>
      <w:r w:rsidRPr="00F158FE">
        <w:rPr>
          <w:rFonts w:ascii="Times New Roman" w:hAnsi="Times New Roman" w:cs="Times New Roman"/>
          <w:b/>
          <w:szCs w:val="24"/>
        </w:rPr>
        <w:t xml:space="preserve">Концессионное </w:t>
      </w:r>
      <w:r w:rsidR="00A63EC3" w:rsidRPr="00F158FE">
        <w:rPr>
          <w:rFonts w:ascii="Times New Roman" w:hAnsi="Times New Roman" w:cs="Times New Roman"/>
          <w:b/>
          <w:szCs w:val="24"/>
        </w:rPr>
        <w:t>соглашение</w:t>
      </w:r>
      <w:r w:rsidR="00A63EC3" w:rsidRPr="00F158FE">
        <w:rPr>
          <w:rFonts w:ascii="Times New Roman" w:hAnsi="Times New Roman" w:cs="Times New Roman"/>
          <w:szCs w:val="24"/>
        </w:rPr>
        <w:t xml:space="preserve"> </w:t>
      </w:r>
      <w:r w:rsidRPr="00F158FE">
        <w:rPr>
          <w:rFonts w:ascii="Times New Roman" w:hAnsi="Times New Roman" w:cs="Times New Roman"/>
          <w:szCs w:val="24"/>
        </w:rPr>
        <w:t xml:space="preserve">- Концессионное соглашение </w:t>
      </w:r>
      <w:r w:rsidR="007643EE" w:rsidRPr="00F158FE">
        <w:rPr>
          <w:rFonts w:ascii="Times New Roman" w:hAnsi="Times New Roman" w:cs="Times New Roman"/>
          <w:szCs w:val="24"/>
        </w:rPr>
        <w:t xml:space="preserve">в отношении создания и эксплуатации объектов, на которых осуществляется обработка, обезвреживание, утилизация и захоронение твёрдых коммунальных отходов </w:t>
      </w:r>
      <w:r w:rsidR="004F6E99">
        <w:rPr>
          <w:rFonts w:ascii="Times New Roman" w:hAnsi="Times New Roman" w:cs="Times New Roman"/>
          <w:szCs w:val="24"/>
        </w:rPr>
        <w:t>в</w:t>
      </w:r>
      <w:r w:rsidR="007643EE" w:rsidRPr="00F158FE">
        <w:rPr>
          <w:rFonts w:ascii="Times New Roman" w:hAnsi="Times New Roman" w:cs="Times New Roman"/>
          <w:szCs w:val="24"/>
        </w:rPr>
        <w:t xml:space="preserve"> Республик</w:t>
      </w:r>
      <w:r w:rsidR="004F6E99">
        <w:rPr>
          <w:rFonts w:ascii="Times New Roman" w:hAnsi="Times New Roman" w:cs="Times New Roman"/>
          <w:szCs w:val="24"/>
        </w:rPr>
        <w:t>е</w:t>
      </w:r>
      <w:r w:rsidR="007643EE" w:rsidRPr="00F158FE">
        <w:rPr>
          <w:rFonts w:ascii="Times New Roman" w:hAnsi="Times New Roman" w:cs="Times New Roman"/>
          <w:szCs w:val="24"/>
        </w:rPr>
        <w:t xml:space="preserve"> </w:t>
      </w:r>
      <w:r w:rsidR="004F6E99">
        <w:rPr>
          <w:rFonts w:ascii="Times New Roman" w:hAnsi="Times New Roman" w:cs="Times New Roman"/>
          <w:szCs w:val="24"/>
        </w:rPr>
        <w:t>Мордовия</w:t>
      </w:r>
      <w:r w:rsidRPr="00F158FE">
        <w:rPr>
          <w:rFonts w:ascii="Times New Roman" w:hAnsi="Times New Roman" w:cs="Times New Roman"/>
          <w:szCs w:val="24"/>
        </w:rPr>
        <w:t>.</w:t>
      </w:r>
    </w:p>
    <w:p w14:paraId="6E61D661" w14:textId="548B32D2" w:rsidR="00070723" w:rsidRPr="00F158FE" w:rsidRDefault="00BC2440" w:rsidP="00926D8A">
      <w:pPr>
        <w:pStyle w:val="af9"/>
        <w:tabs>
          <w:tab w:val="left" w:pos="567"/>
        </w:tabs>
        <w:jc w:val="both"/>
        <w:rPr>
          <w:rFonts w:ascii="Times New Roman" w:hAnsi="Times New Roman" w:cs="Times New Roman"/>
          <w:szCs w:val="24"/>
        </w:rPr>
      </w:pPr>
      <w:r w:rsidRPr="00F158FE">
        <w:rPr>
          <w:rFonts w:ascii="Times New Roman" w:hAnsi="Times New Roman" w:cs="Times New Roman"/>
          <w:b/>
          <w:szCs w:val="24"/>
        </w:rPr>
        <w:t>КС-2</w:t>
      </w:r>
      <w:r w:rsidRPr="00F158FE">
        <w:rPr>
          <w:rFonts w:ascii="Times New Roman" w:hAnsi="Times New Roman" w:cs="Times New Roman"/>
          <w:szCs w:val="24"/>
        </w:rPr>
        <w:t xml:space="preserve"> - </w:t>
      </w:r>
      <w:r w:rsidR="00B55D35" w:rsidRPr="00F158FE">
        <w:rPr>
          <w:rFonts w:ascii="Times New Roman" w:hAnsi="Times New Roman" w:cs="Times New Roman"/>
          <w:szCs w:val="24"/>
        </w:rPr>
        <w:t xml:space="preserve">Акт </w:t>
      </w:r>
      <w:r w:rsidR="00AC1967" w:rsidRPr="00F158FE">
        <w:rPr>
          <w:rFonts w:ascii="Times New Roman" w:hAnsi="Times New Roman" w:cs="Times New Roman"/>
          <w:szCs w:val="24"/>
        </w:rPr>
        <w:t xml:space="preserve">промежуточной </w:t>
      </w:r>
      <w:r w:rsidR="00B55D35" w:rsidRPr="00F158FE">
        <w:rPr>
          <w:rFonts w:ascii="Times New Roman" w:hAnsi="Times New Roman" w:cs="Times New Roman"/>
          <w:szCs w:val="24"/>
        </w:rPr>
        <w:t>при</w:t>
      </w:r>
      <w:r w:rsidR="007643EE" w:rsidRPr="00F158FE">
        <w:rPr>
          <w:rFonts w:ascii="Times New Roman" w:hAnsi="Times New Roman" w:cs="Times New Roman"/>
          <w:szCs w:val="24"/>
        </w:rPr>
        <w:t>ё</w:t>
      </w:r>
      <w:r w:rsidR="00B55D35" w:rsidRPr="00F158FE">
        <w:rPr>
          <w:rFonts w:ascii="Times New Roman" w:hAnsi="Times New Roman" w:cs="Times New Roman"/>
          <w:szCs w:val="24"/>
        </w:rPr>
        <w:t>мки выполненных работ</w:t>
      </w:r>
      <w:r w:rsidR="00CA3789" w:rsidRPr="00F158FE">
        <w:rPr>
          <w:rFonts w:ascii="Times New Roman" w:hAnsi="Times New Roman" w:cs="Times New Roman"/>
          <w:szCs w:val="24"/>
        </w:rPr>
        <w:t xml:space="preserve"> по унифицированной форме </w:t>
      </w:r>
      <w:r w:rsidR="00070723" w:rsidRPr="00F158FE">
        <w:rPr>
          <w:rFonts w:ascii="Times New Roman" w:hAnsi="Times New Roman" w:cs="Times New Roman"/>
          <w:szCs w:val="24"/>
        </w:rPr>
        <w:t xml:space="preserve">КС-2, </w:t>
      </w:r>
      <w:r w:rsidR="00AC1967" w:rsidRPr="00F158FE">
        <w:rPr>
          <w:rFonts w:ascii="Times New Roman" w:hAnsi="Times New Roman" w:cs="Times New Roman"/>
          <w:szCs w:val="24"/>
        </w:rPr>
        <w:t>утвержд</w:t>
      </w:r>
      <w:r w:rsidR="007643EE" w:rsidRPr="00F158FE">
        <w:rPr>
          <w:rFonts w:ascii="Times New Roman" w:hAnsi="Times New Roman" w:cs="Times New Roman"/>
          <w:szCs w:val="24"/>
        </w:rPr>
        <w:t>ё</w:t>
      </w:r>
      <w:r w:rsidR="00AC1967" w:rsidRPr="00F158FE">
        <w:rPr>
          <w:rFonts w:ascii="Times New Roman" w:hAnsi="Times New Roman" w:cs="Times New Roman"/>
          <w:szCs w:val="24"/>
        </w:rPr>
        <w:t>нно</w:t>
      </w:r>
      <w:r w:rsidR="00CA3789" w:rsidRPr="00F158FE">
        <w:rPr>
          <w:rFonts w:ascii="Times New Roman" w:hAnsi="Times New Roman" w:cs="Times New Roman"/>
          <w:szCs w:val="24"/>
        </w:rPr>
        <w:t>й</w:t>
      </w:r>
      <w:r w:rsidR="00AC1967" w:rsidRPr="00F158FE">
        <w:rPr>
          <w:rFonts w:ascii="Times New Roman" w:hAnsi="Times New Roman" w:cs="Times New Roman"/>
          <w:szCs w:val="24"/>
        </w:rPr>
        <w:t xml:space="preserve"> </w:t>
      </w:r>
      <w:r w:rsidR="00070723" w:rsidRPr="00F158FE">
        <w:rPr>
          <w:rFonts w:ascii="Times New Roman" w:hAnsi="Times New Roman" w:cs="Times New Roman"/>
          <w:szCs w:val="24"/>
        </w:rPr>
        <w:t>Постановлением Госкомстата России от 11.11.1999 № 100</w:t>
      </w:r>
      <w:r w:rsidR="00972710" w:rsidRPr="00F158FE">
        <w:rPr>
          <w:rFonts w:ascii="Times New Roman" w:hAnsi="Times New Roman" w:cs="Times New Roman"/>
          <w:szCs w:val="24"/>
        </w:rPr>
        <w:t xml:space="preserve"> «Об утверждении унифицированных форм первичной учётной документации по учёту работ в капитальном строительстве и ремонтно-строительных работ».</w:t>
      </w:r>
    </w:p>
    <w:p w14:paraId="3A6A44AB" w14:textId="7B298C16" w:rsidR="00335DE7" w:rsidRPr="00F158FE" w:rsidRDefault="00BC2440" w:rsidP="00926D8A">
      <w:pPr>
        <w:pStyle w:val="af9"/>
        <w:tabs>
          <w:tab w:val="left" w:pos="567"/>
        </w:tabs>
        <w:jc w:val="both"/>
        <w:rPr>
          <w:rFonts w:ascii="Times New Roman" w:hAnsi="Times New Roman" w:cs="Times New Roman"/>
          <w:szCs w:val="24"/>
        </w:rPr>
      </w:pPr>
      <w:r w:rsidRPr="00F158FE">
        <w:rPr>
          <w:rFonts w:ascii="Times New Roman" w:hAnsi="Times New Roman" w:cs="Times New Roman"/>
          <w:b/>
          <w:szCs w:val="24"/>
        </w:rPr>
        <w:lastRenderedPageBreak/>
        <w:t>КС-3</w:t>
      </w:r>
      <w:r w:rsidRPr="00F158FE">
        <w:rPr>
          <w:rFonts w:ascii="Times New Roman" w:hAnsi="Times New Roman" w:cs="Times New Roman"/>
          <w:szCs w:val="24"/>
        </w:rPr>
        <w:t xml:space="preserve"> - </w:t>
      </w:r>
      <w:r w:rsidR="00B55D35" w:rsidRPr="00F158FE">
        <w:rPr>
          <w:rFonts w:ascii="Times New Roman" w:hAnsi="Times New Roman" w:cs="Times New Roman"/>
          <w:szCs w:val="24"/>
        </w:rPr>
        <w:t>Справк</w:t>
      </w:r>
      <w:r w:rsidRPr="00F158FE">
        <w:rPr>
          <w:rFonts w:ascii="Times New Roman" w:hAnsi="Times New Roman" w:cs="Times New Roman"/>
          <w:szCs w:val="24"/>
        </w:rPr>
        <w:t>а</w:t>
      </w:r>
      <w:r w:rsidR="00B55D35" w:rsidRPr="00F158FE">
        <w:rPr>
          <w:rFonts w:ascii="Times New Roman" w:hAnsi="Times New Roman" w:cs="Times New Roman"/>
          <w:szCs w:val="24"/>
        </w:rPr>
        <w:t xml:space="preserve"> о стоимости выполненных работ и затрат</w:t>
      </w:r>
      <w:r w:rsidR="00CA3789" w:rsidRPr="00F158FE">
        <w:rPr>
          <w:rFonts w:ascii="Times New Roman" w:hAnsi="Times New Roman" w:cs="Times New Roman"/>
          <w:szCs w:val="24"/>
        </w:rPr>
        <w:t xml:space="preserve"> по унифицированной форме </w:t>
      </w:r>
      <w:r w:rsidR="00070723" w:rsidRPr="00F158FE">
        <w:rPr>
          <w:rFonts w:ascii="Times New Roman" w:hAnsi="Times New Roman" w:cs="Times New Roman"/>
          <w:szCs w:val="24"/>
        </w:rPr>
        <w:t xml:space="preserve">КС-3, </w:t>
      </w:r>
      <w:r w:rsidR="00335DE7" w:rsidRPr="00F158FE">
        <w:rPr>
          <w:rFonts w:ascii="Times New Roman" w:hAnsi="Times New Roman" w:cs="Times New Roman"/>
          <w:szCs w:val="24"/>
        </w:rPr>
        <w:t>утвержд</w:t>
      </w:r>
      <w:r w:rsidR="00B6359F" w:rsidRPr="00F158FE">
        <w:rPr>
          <w:rFonts w:ascii="Times New Roman" w:hAnsi="Times New Roman" w:cs="Times New Roman"/>
          <w:szCs w:val="24"/>
        </w:rPr>
        <w:t>ё</w:t>
      </w:r>
      <w:r w:rsidR="00335DE7" w:rsidRPr="00F158FE">
        <w:rPr>
          <w:rFonts w:ascii="Times New Roman" w:hAnsi="Times New Roman" w:cs="Times New Roman"/>
          <w:szCs w:val="24"/>
        </w:rPr>
        <w:t>нной Постановлением Госкомстата России от 11.11.1999 № 100</w:t>
      </w:r>
      <w:r w:rsidR="00972710" w:rsidRPr="00F158FE">
        <w:rPr>
          <w:rFonts w:ascii="Times New Roman" w:hAnsi="Times New Roman" w:cs="Times New Roman"/>
          <w:szCs w:val="24"/>
        </w:rPr>
        <w:t xml:space="preserve"> «Об утверждении унифицированных форм первичной учётной документации по учёту работ в капитальном строительстве и ремонтно-строительных работ»</w:t>
      </w:r>
      <w:r w:rsidR="00CA3789" w:rsidRPr="00F158FE">
        <w:rPr>
          <w:rFonts w:ascii="Times New Roman" w:hAnsi="Times New Roman" w:cs="Times New Roman"/>
          <w:szCs w:val="24"/>
        </w:rPr>
        <w:t>.</w:t>
      </w:r>
    </w:p>
    <w:p w14:paraId="1BA0ABA5" w14:textId="4670B0D7" w:rsidR="008A64CF" w:rsidRPr="00F158FE" w:rsidRDefault="008A64CF" w:rsidP="00926D8A">
      <w:pPr>
        <w:pStyle w:val="af9"/>
        <w:tabs>
          <w:tab w:val="left" w:pos="567"/>
        </w:tabs>
        <w:jc w:val="both"/>
        <w:rPr>
          <w:rFonts w:ascii="Times New Roman" w:hAnsi="Times New Roman" w:cs="Times New Roman"/>
          <w:szCs w:val="24"/>
        </w:rPr>
      </w:pPr>
      <w:r w:rsidRPr="00F158FE">
        <w:rPr>
          <w:rFonts w:ascii="Times New Roman" w:hAnsi="Times New Roman" w:cs="Times New Roman"/>
          <w:b/>
          <w:w w:val="0"/>
          <w:szCs w:val="24"/>
        </w:rPr>
        <w:t xml:space="preserve">КС-6 - </w:t>
      </w:r>
      <w:r w:rsidRPr="00F158FE">
        <w:rPr>
          <w:rFonts w:ascii="Times New Roman" w:hAnsi="Times New Roman" w:cs="Times New Roman"/>
          <w:szCs w:val="24"/>
        </w:rPr>
        <w:t>Общий журнал работ по типовой межотраслевой форме КС-6, утверждённой Постановлением Госкомстата России от 30.10.</w:t>
      </w:r>
      <w:r w:rsidR="00972710" w:rsidRPr="00F158FE">
        <w:rPr>
          <w:rFonts w:ascii="Times New Roman" w:hAnsi="Times New Roman" w:cs="Times New Roman"/>
          <w:szCs w:val="24"/>
        </w:rPr>
        <w:t>19</w:t>
      </w:r>
      <w:r w:rsidRPr="00F158FE">
        <w:rPr>
          <w:rFonts w:ascii="Times New Roman" w:hAnsi="Times New Roman" w:cs="Times New Roman"/>
          <w:szCs w:val="24"/>
        </w:rPr>
        <w:t>97 № 71а</w:t>
      </w:r>
      <w:r w:rsidR="00972710" w:rsidRPr="00F158FE">
        <w:rPr>
          <w:rFonts w:ascii="Times New Roman" w:hAnsi="Times New Roman" w:cs="Times New Roman"/>
          <w:szCs w:val="24"/>
        </w:rPr>
        <w:t xml:space="preserve"> «Об утверждении унифицированных форм первичной учётной документации по учёту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r w:rsidR="0098328F" w:rsidRPr="00F158FE">
        <w:rPr>
          <w:rFonts w:ascii="Times New Roman" w:hAnsi="Times New Roman" w:cs="Times New Roman"/>
          <w:szCs w:val="24"/>
        </w:rPr>
        <w:t>»</w:t>
      </w:r>
      <w:r w:rsidRPr="00F158FE">
        <w:rPr>
          <w:rFonts w:ascii="Times New Roman" w:hAnsi="Times New Roman" w:cs="Times New Roman"/>
          <w:szCs w:val="24"/>
        </w:rPr>
        <w:t>, или по форме, привед</w:t>
      </w:r>
      <w:r w:rsidR="0098328F" w:rsidRPr="00F158FE">
        <w:rPr>
          <w:rFonts w:ascii="Times New Roman" w:hAnsi="Times New Roman" w:cs="Times New Roman"/>
          <w:szCs w:val="24"/>
        </w:rPr>
        <w:t>ё</w:t>
      </w:r>
      <w:r w:rsidRPr="00F158FE">
        <w:rPr>
          <w:rFonts w:ascii="Times New Roman" w:hAnsi="Times New Roman" w:cs="Times New Roman"/>
          <w:szCs w:val="24"/>
        </w:rPr>
        <w:t>нной в Приказе Ростехнадзора от 12.01.2007 № 7</w:t>
      </w:r>
      <w:r w:rsidR="0098328F" w:rsidRPr="00F158FE">
        <w:rPr>
          <w:rFonts w:ascii="Times New Roman" w:hAnsi="Times New Roman" w:cs="Times New Roman"/>
          <w:szCs w:val="24"/>
        </w:rPr>
        <w:t xml:space="preserve"> «Об утверждении и введении в действие Порядка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w:t>
      </w:r>
      <w:r w:rsidRPr="00F158FE">
        <w:rPr>
          <w:rFonts w:ascii="Times New Roman" w:hAnsi="Times New Roman" w:cs="Times New Roman"/>
          <w:szCs w:val="24"/>
        </w:rPr>
        <w:t>.</w:t>
      </w:r>
    </w:p>
    <w:p w14:paraId="3C2C8362" w14:textId="5796AEA4" w:rsidR="00335DE7" w:rsidRPr="00F158FE" w:rsidRDefault="00335DE7" w:rsidP="00926D8A">
      <w:pPr>
        <w:pStyle w:val="af9"/>
        <w:tabs>
          <w:tab w:val="left" w:pos="567"/>
        </w:tabs>
        <w:jc w:val="both"/>
        <w:rPr>
          <w:rFonts w:ascii="Times New Roman" w:hAnsi="Times New Roman" w:cs="Times New Roman"/>
          <w:szCs w:val="24"/>
        </w:rPr>
      </w:pPr>
      <w:r w:rsidRPr="00F158FE">
        <w:rPr>
          <w:rFonts w:ascii="Times New Roman" w:hAnsi="Times New Roman" w:cs="Times New Roman"/>
          <w:b/>
          <w:w w:val="0"/>
          <w:szCs w:val="24"/>
        </w:rPr>
        <w:t>КС-6а</w:t>
      </w:r>
      <w:r w:rsidRPr="00F158FE">
        <w:rPr>
          <w:rFonts w:ascii="Times New Roman" w:hAnsi="Times New Roman" w:cs="Times New Roman"/>
          <w:w w:val="0"/>
          <w:szCs w:val="24"/>
        </w:rPr>
        <w:t xml:space="preserve"> - Журнал уч</w:t>
      </w:r>
      <w:r w:rsidR="00F4661A" w:rsidRPr="00F158FE">
        <w:rPr>
          <w:rFonts w:ascii="Times New Roman" w:hAnsi="Times New Roman" w:cs="Times New Roman"/>
          <w:w w:val="0"/>
          <w:szCs w:val="24"/>
        </w:rPr>
        <w:t>ё</w:t>
      </w:r>
      <w:r w:rsidRPr="00F158FE">
        <w:rPr>
          <w:rFonts w:ascii="Times New Roman" w:hAnsi="Times New Roman" w:cs="Times New Roman"/>
          <w:w w:val="0"/>
          <w:szCs w:val="24"/>
        </w:rPr>
        <w:t xml:space="preserve">та выполненных работ по унифицированной форме КС-6а, </w:t>
      </w:r>
      <w:r w:rsidRPr="00F158FE">
        <w:rPr>
          <w:rFonts w:ascii="Times New Roman" w:hAnsi="Times New Roman" w:cs="Times New Roman"/>
          <w:szCs w:val="24"/>
        </w:rPr>
        <w:t>утвержд</w:t>
      </w:r>
      <w:r w:rsidR="00F4661A" w:rsidRPr="00F158FE">
        <w:rPr>
          <w:rFonts w:ascii="Times New Roman" w:hAnsi="Times New Roman" w:cs="Times New Roman"/>
          <w:szCs w:val="24"/>
        </w:rPr>
        <w:t>ё</w:t>
      </w:r>
      <w:r w:rsidRPr="00F158FE">
        <w:rPr>
          <w:rFonts w:ascii="Times New Roman" w:hAnsi="Times New Roman" w:cs="Times New Roman"/>
          <w:szCs w:val="24"/>
        </w:rPr>
        <w:t>нной Постановлением Госкомстата России от 11.11.1999 № 100</w:t>
      </w:r>
      <w:r w:rsidR="00972710" w:rsidRPr="00F158FE">
        <w:rPr>
          <w:rFonts w:ascii="Times New Roman" w:hAnsi="Times New Roman" w:cs="Times New Roman"/>
          <w:szCs w:val="24"/>
        </w:rPr>
        <w:t xml:space="preserve"> «Об утверждении унифицированных форм первичной учётной документации по учёту работ в капитальном строительстве и ремонтно-строительных работ»</w:t>
      </w:r>
      <w:r w:rsidRPr="00F158FE">
        <w:rPr>
          <w:rFonts w:ascii="Times New Roman" w:hAnsi="Times New Roman" w:cs="Times New Roman"/>
          <w:szCs w:val="24"/>
        </w:rPr>
        <w:t>.</w:t>
      </w:r>
    </w:p>
    <w:p w14:paraId="6F2EB693" w14:textId="50E9D422" w:rsidR="007E2902" w:rsidRPr="00F158FE" w:rsidRDefault="008A64CF" w:rsidP="00156D1C">
      <w:pPr>
        <w:spacing w:after="0" w:line="240" w:lineRule="auto"/>
        <w:jc w:val="both"/>
        <w:rPr>
          <w:rFonts w:ascii="Times New Roman" w:hAnsi="Times New Roman" w:cs="Times New Roman"/>
          <w:color w:val="00000A"/>
          <w:sz w:val="24"/>
          <w:szCs w:val="24"/>
        </w:rPr>
      </w:pPr>
      <w:r w:rsidRPr="00F158FE">
        <w:rPr>
          <w:rFonts w:ascii="Times New Roman" w:hAnsi="Times New Roman" w:cs="Times New Roman"/>
          <w:b/>
          <w:w w:val="0"/>
          <w:szCs w:val="24"/>
        </w:rPr>
        <w:t>КС-1</w:t>
      </w:r>
      <w:r w:rsidR="00072C86" w:rsidRPr="00F158FE">
        <w:rPr>
          <w:rFonts w:ascii="Times New Roman" w:hAnsi="Times New Roman" w:cs="Times New Roman"/>
          <w:b/>
          <w:w w:val="0"/>
          <w:szCs w:val="24"/>
        </w:rPr>
        <w:t>4</w:t>
      </w:r>
      <w:r w:rsidRPr="00F158FE">
        <w:rPr>
          <w:rFonts w:ascii="Times New Roman" w:hAnsi="Times New Roman" w:cs="Times New Roman"/>
          <w:b/>
          <w:w w:val="0"/>
          <w:szCs w:val="24"/>
        </w:rPr>
        <w:t xml:space="preserve"> </w:t>
      </w:r>
      <w:r w:rsidRPr="00F158FE">
        <w:rPr>
          <w:rFonts w:ascii="Times New Roman" w:hAnsi="Times New Roman" w:cs="Times New Roman"/>
          <w:color w:val="00000A"/>
          <w:sz w:val="24"/>
          <w:szCs w:val="24"/>
        </w:rPr>
        <w:t xml:space="preserve">– </w:t>
      </w:r>
      <w:r w:rsidR="00B10039" w:rsidRPr="00F158FE">
        <w:rPr>
          <w:rFonts w:ascii="Times New Roman" w:hAnsi="Times New Roman" w:cs="Times New Roman"/>
          <w:color w:val="00000A"/>
          <w:sz w:val="24"/>
          <w:szCs w:val="24"/>
        </w:rPr>
        <w:t xml:space="preserve">Акт формы КС-14 является документом по </w:t>
      </w:r>
      <w:r w:rsidR="00F901F1" w:rsidRPr="00F158FE">
        <w:rPr>
          <w:rFonts w:ascii="Times New Roman" w:hAnsi="Times New Roman" w:cs="Times New Roman"/>
          <w:color w:val="00000A"/>
          <w:sz w:val="24"/>
          <w:szCs w:val="24"/>
        </w:rPr>
        <w:t>приёмк</w:t>
      </w:r>
      <w:r w:rsidR="00B10039" w:rsidRPr="00F158FE">
        <w:rPr>
          <w:rFonts w:ascii="Times New Roman" w:hAnsi="Times New Roman" w:cs="Times New Roman"/>
          <w:color w:val="00000A"/>
          <w:sz w:val="24"/>
          <w:szCs w:val="24"/>
        </w:rPr>
        <w:t xml:space="preserve">е и вводу законченного строительством объекта, Акт является основанием для окончательной оплаты всех выполненных исполнителем работ в соответствии с договором (контрактом), заполняется </w:t>
      </w:r>
      <w:r w:rsidR="007E2902" w:rsidRPr="00F158FE">
        <w:rPr>
          <w:rFonts w:ascii="Times New Roman" w:hAnsi="Times New Roman" w:cs="Times New Roman"/>
          <w:color w:val="00000A"/>
          <w:sz w:val="24"/>
          <w:szCs w:val="24"/>
        </w:rPr>
        <w:t xml:space="preserve">по межотраслевой форме КС-14, утвержденной Постановлением Госкомстата РФ от 30.10.1997 </w:t>
      </w:r>
      <w:r w:rsidR="00691316" w:rsidRPr="00F158FE">
        <w:rPr>
          <w:rFonts w:ascii="Times New Roman" w:hAnsi="Times New Roman" w:cs="Times New Roman"/>
          <w:color w:val="00000A"/>
          <w:sz w:val="24"/>
          <w:szCs w:val="24"/>
        </w:rPr>
        <w:t>№</w:t>
      </w:r>
      <w:r w:rsidR="007E2902" w:rsidRPr="00F158FE">
        <w:rPr>
          <w:rFonts w:ascii="Times New Roman" w:hAnsi="Times New Roman" w:cs="Times New Roman"/>
          <w:color w:val="00000A"/>
          <w:sz w:val="24"/>
          <w:szCs w:val="24"/>
        </w:rPr>
        <w:t xml:space="preserve"> 71а (ред. от 21.01.2003) </w:t>
      </w:r>
      <w:r w:rsidR="00734586" w:rsidRPr="00F158FE">
        <w:rPr>
          <w:rFonts w:ascii="Times New Roman" w:hAnsi="Times New Roman" w:cs="Times New Roman"/>
          <w:color w:val="00000A"/>
          <w:sz w:val="24"/>
          <w:szCs w:val="24"/>
        </w:rPr>
        <w:t>«</w:t>
      </w:r>
      <w:r w:rsidR="007E2902" w:rsidRPr="00F158FE">
        <w:rPr>
          <w:rFonts w:ascii="Times New Roman" w:hAnsi="Times New Roman" w:cs="Times New Roman"/>
          <w:color w:val="00000A"/>
          <w:sz w:val="24"/>
          <w:szCs w:val="24"/>
        </w:rPr>
        <w: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r w:rsidR="00691316" w:rsidRPr="00F158FE">
        <w:rPr>
          <w:rFonts w:ascii="Times New Roman" w:hAnsi="Times New Roman" w:cs="Times New Roman"/>
          <w:color w:val="00000A"/>
          <w:sz w:val="24"/>
          <w:szCs w:val="24"/>
        </w:rPr>
        <w:t>»</w:t>
      </w:r>
      <w:r w:rsidR="007E2902" w:rsidRPr="00F158FE">
        <w:rPr>
          <w:rFonts w:ascii="Times New Roman" w:hAnsi="Times New Roman" w:cs="Times New Roman"/>
          <w:color w:val="00000A"/>
          <w:sz w:val="24"/>
          <w:szCs w:val="24"/>
        </w:rPr>
        <w:t>.</w:t>
      </w:r>
    </w:p>
    <w:p w14:paraId="12B92517" w14:textId="2FAC708F" w:rsidR="00B52E37" w:rsidRPr="00F158FE" w:rsidRDefault="00B52E37" w:rsidP="00926D8A">
      <w:pPr>
        <w:pStyle w:val="af9"/>
        <w:tabs>
          <w:tab w:val="left" w:pos="567"/>
        </w:tabs>
        <w:jc w:val="both"/>
        <w:rPr>
          <w:rFonts w:ascii="Times New Roman" w:hAnsi="Times New Roman" w:cs="Times New Roman"/>
          <w:b/>
          <w:szCs w:val="24"/>
        </w:rPr>
      </w:pPr>
      <w:r w:rsidRPr="00F158FE">
        <w:rPr>
          <w:rFonts w:ascii="Times New Roman" w:eastAsia="Times New Roman" w:hAnsi="Times New Roman" w:cs="Times New Roman"/>
          <w:b/>
          <w:szCs w:val="24"/>
        </w:rPr>
        <w:t xml:space="preserve">Необходимое Страховое </w:t>
      </w:r>
      <w:r w:rsidR="002E01A7" w:rsidRPr="00F158FE">
        <w:rPr>
          <w:rFonts w:ascii="Times New Roman" w:eastAsia="Times New Roman" w:hAnsi="Times New Roman" w:cs="Times New Roman"/>
          <w:b/>
          <w:szCs w:val="24"/>
        </w:rPr>
        <w:t>п</w:t>
      </w:r>
      <w:r w:rsidRPr="00F158FE">
        <w:rPr>
          <w:rFonts w:ascii="Times New Roman" w:eastAsia="Times New Roman" w:hAnsi="Times New Roman" w:cs="Times New Roman"/>
          <w:b/>
          <w:szCs w:val="24"/>
        </w:rPr>
        <w:t>окрытие</w:t>
      </w:r>
      <w:r w:rsidRPr="00F158FE">
        <w:rPr>
          <w:rFonts w:ascii="Times New Roman" w:eastAsia="Times New Roman" w:hAnsi="Times New Roman" w:cs="Times New Roman"/>
          <w:szCs w:val="24"/>
        </w:rPr>
        <w:t xml:space="preserve"> – </w:t>
      </w:r>
      <w:r w:rsidR="00455B3F" w:rsidRPr="00F158FE">
        <w:rPr>
          <w:rFonts w:ascii="Times New Roman" w:eastAsia="Times New Roman" w:hAnsi="Times New Roman" w:cs="Times New Roman"/>
          <w:szCs w:val="24"/>
        </w:rPr>
        <w:t xml:space="preserve">договоры страхования, заключаемые </w:t>
      </w:r>
      <w:r w:rsidR="0009472D" w:rsidRPr="00F158FE">
        <w:rPr>
          <w:rFonts w:ascii="Times New Roman" w:eastAsia="Times New Roman" w:hAnsi="Times New Roman" w:cs="Times New Roman"/>
          <w:szCs w:val="24"/>
        </w:rPr>
        <w:t>Подрядчиком</w:t>
      </w:r>
      <w:r w:rsidR="00750145" w:rsidRPr="00F158FE">
        <w:rPr>
          <w:rFonts w:ascii="Times New Roman" w:eastAsia="Times New Roman" w:hAnsi="Times New Roman" w:cs="Times New Roman"/>
          <w:szCs w:val="24"/>
        </w:rPr>
        <w:t xml:space="preserve"> </w:t>
      </w:r>
      <w:r w:rsidR="00455B3F" w:rsidRPr="00F158FE">
        <w:rPr>
          <w:rFonts w:ascii="Times New Roman" w:eastAsia="Times New Roman" w:hAnsi="Times New Roman" w:cs="Times New Roman"/>
          <w:szCs w:val="24"/>
        </w:rPr>
        <w:t xml:space="preserve">в соответствии с требованиями раздела </w:t>
      </w:r>
      <w:r w:rsidR="000F5409" w:rsidRPr="00F158FE">
        <w:rPr>
          <w:rFonts w:ascii="Times New Roman" w:eastAsia="Times New Roman" w:hAnsi="Times New Roman" w:cs="Times New Roman"/>
          <w:szCs w:val="24"/>
        </w:rPr>
        <w:t xml:space="preserve">№ 14 </w:t>
      </w:r>
      <w:r w:rsidRPr="00F158FE">
        <w:rPr>
          <w:rFonts w:ascii="Times New Roman" w:eastAsia="Times New Roman" w:hAnsi="Times New Roman" w:cs="Times New Roman"/>
          <w:szCs w:val="24"/>
        </w:rPr>
        <w:t>Договора.</w:t>
      </w:r>
    </w:p>
    <w:p w14:paraId="63D098B4" w14:textId="0566D8FF" w:rsidR="00B52E37" w:rsidRPr="00F158FE" w:rsidRDefault="00B52E37" w:rsidP="00926D8A">
      <w:pPr>
        <w:pStyle w:val="af9"/>
        <w:tabs>
          <w:tab w:val="left" w:pos="567"/>
        </w:tabs>
        <w:jc w:val="both"/>
        <w:rPr>
          <w:rFonts w:ascii="Times New Roman" w:hAnsi="Times New Roman" w:cs="Times New Roman"/>
          <w:b/>
          <w:color w:val="auto"/>
          <w:szCs w:val="24"/>
        </w:rPr>
      </w:pPr>
      <w:r w:rsidRPr="00F158FE">
        <w:rPr>
          <w:rFonts w:ascii="Times New Roman" w:hAnsi="Times New Roman" w:cs="Times New Roman"/>
          <w:b/>
          <w:szCs w:val="24"/>
        </w:rPr>
        <w:t xml:space="preserve">Непредвиденные расходы – </w:t>
      </w:r>
      <w:r w:rsidRPr="00F158FE">
        <w:rPr>
          <w:rFonts w:ascii="Times New Roman" w:hAnsi="Times New Roman" w:cs="Times New Roman"/>
          <w:color w:val="auto"/>
          <w:szCs w:val="24"/>
        </w:rPr>
        <w:t xml:space="preserve">означает </w:t>
      </w:r>
      <w:r w:rsidRPr="00F158FE">
        <w:rPr>
          <w:rFonts w:ascii="Times New Roman" w:hAnsi="Times New Roman" w:cs="Times New Roman"/>
          <w:color w:val="auto"/>
          <w:szCs w:val="24"/>
          <w:shd w:val="clear" w:color="auto" w:fill="FFFFFF"/>
        </w:rPr>
        <w:t>работ</w:t>
      </w:r>
      <w:r w:rsidRPr="00F158FE">
        <w:rPr>
          <w:rFonts w:ascii="Times New Roman" w:hAnsi="Times New Roman" w:cs="Times New Roman"/>
          <w:szCs w:val="24"/>
          <w:shd w:val="clear" w:color="auto" w:fill="FFFFFF"/>
        </w:rPr>
        <w:t>ы</w:t>
      </w:r>
      <w:r w:rsidRPr="00F158FE">
        <w:rPr>
          <w:rFonts w:ascii="Times New Roman" w:hAnsi="Times New Roman" w:cs="Times New Roman"/>
          <w:color w:val="auto"/>
          <w:szCs w:val="24"/>
          <w:shd w:val="clear" w:color="auto" w:fill="FFFFFF"/>
        </w:rPr>
        <w:t xml:space="preserve"> и затрат</w:t>
      </w:r>
      <w:r w:rsidRPr="00F158FE">
        <w:rPr>
          <w:rFonts w:ascii="Times New Roman" w:hAnsi="Times New Roman" w:cs="Times New Roman"/>
          <w:szCs w:val="24"/>
          <w:shd w:val="clear" w:color="auto" w:fill="FFFFFF"/>
        </w:rPr>
        <w:t>ы</w:t>
      </w:r>
      <w:r w:rsidRPr="00F158FE">
        <w:rPr>
          <w:rFonts w:ascii="Times New Roman" w:hAnsi="Times New Roman" w:cs="Times New Roman"/>
          <w:color w:val="auto"/>
          <w:szCs w:val="24"/>
          <w:shd w:val="clear" w:color="auto" w:fill="FFFFFF"/>
        </w:rPr>
        <w:t>, потребность в которых возник</w:t>
      </w:r>
      <w:r w:rsidRPr="00F158FE">
        <w:rPr>
          <w:rFonts w:ascii="Times New Roman" w:hAnsi="Times New Roman" w:cs="Times New Roman"/>
          <w:szCs w:val="24"/>
          <w:shd w:val="clear" w:color="auto" w:fill="FFFFFF"/>
        </w:rPr>
        <w:t>ла</w:t>
      </w:r>
      <w:r w:rsidRPr="00F158FE">
        <w:rPr>
          <w:rFonts w:ascii="Times New Roman" w:hAnsi="Times New Roman" w:cs="Times New Roman"/>
          <w:color w:val="auto"/>
          <w:szCs w:val="24"/>
          <w:shd w:val="clear" w:color="auto" w:fill="FFFFFF"/>
        </w:rPr>
        <w:t xml:space="preserve"> в процессе разработки </w:t>
      </w:r>
      <w:r w:rsidRPr="00F158FE">
        <w:rPr>
          <w:rFonts w:ascii="Times New Roman" w:hAnsi="Times New Roman" w:cs="Times New Roman"/>
          <w:szCs w:val="24"/>
          <w:shd w:val="clear" w:color="auto" w:fill="FFFFFF"/>
        </w:rPr>
        <w:t>Р</w:t>
      </w:r>
      <w:r w:rsidRPr="00F158FE">
        <w:rPr>
          <w:rFonts w:ascii="Times New Roman" w:hAnsi="Times New Roman" w:cs="Times New Roman"/>
          <w:color w:val="auto"/>
          <w:szCs w:val="24"/>
          <w:shd w:val="clear" w:color="auto" w:fill="FFFFFF"/>
        </w:rPr>
        <w:t xml:space="preserve">абочей </w:t>
      </w:r>
      <w:r w:rsidRPr="00F158FE">
        <w:rPr>
          <w:rFonts w:ascii="Times New Roman" w:hAnsi="Times New Roman" w:cs="Times New Roman"/>
          <w:szCs w:val="24"/>
          <w:shd w:val="clear" w:color="auto" w:fill="FFFFFF"/>
        </w:rPr>
        <w:t>Д</w:t>
      </w:r>
      <w:r w:rsidRPr="00F158FE">
        <w:rPr>
          <w:rFonts w:ascii="Times New Roman" w:hAnsi="Times New Roman" w:cs="Times New Roman"/>
          <w:color w:val="auto"/>
          <w:szCs w:val="24"/>
          <w:shd w:val="clear" w:color="auto" w:fill="FFFFFF"/>
        </w:rPr>
        <w:t xml:space="preserve">окументации или в ходе строительства в результате уточнения проектных решений или условий строительства, предусмотренных в </w:t>
      </w:r>
      <w:r w:rsidRPr="00F158FE">
        <w:rPr>
          <w:rFonts w:ascii="Times New Roman" w:hAnsi="Times New Roman" w:cs="Times New Roman"/>
          <w:szCs w:val="24"/>
          <w:shd w:val="clear" w:color="auto" w:fill="FFFFFF"/>
        </w:rPr>
        <w:t xml:space="preserve">Проектной </w:t>
      </w:r>
      <w:r w:rsidR="008D422F" w:rsidRPr="00F158FE">
        <w:rPr>
          <w:rFonts w:ascii="Times New Roman" w:hAnsi="Times New Roman" w:cs="Times New Roman"/>
          <w:szCs w:val="24"/>
          <w:shd w:val="clear" w:color="auto" w:fill="FFFFFF"/>
        </w:rPr>
        <w:t>документации</w:t>
      </w:r>
      <w:r w:rsidRPr="00F158FE">
        <w:rPr>
          <w:rFonts w:ascii="Times New Roman" w:hAnsi="Times New Roman" w:cs="Times New Roman"/>
          <w:color w:val="auto"/>
          <w:szCs w:val="24"/>
          <w:shd w:val="clear" w:color="auto" w:fill="FFFFFF"/>
        </w:rPr>
        <w:t>.</w:t>
      </w:r>
    </w:p>
    <w:p w14:paraId="547F17D1" w14:textId="5F473B69" w:rsidR="00B52E37" w:rsidRPr="00F158FE" w:rsidRDefault="00B52E37" w:rsidP="00926D8A">
      <w:pPr>
        <w:pStyle w:val="af9"/>
        <w:tabs>
          <w:tab w:val="left" w:pos="567"/>
        </w:tabs>
        <w:jc w:val="both"/>
        <w:rPr>
          <w:rFonts w:ascii="Times New Roman" w:hAnsi="Times New Roman" w:cs="Times New Roman"/>
          <w:color w:val="000000"/>
          <w:szCs w:val="24"/>
          <w:shd w:val="clear" w:color="auto" w:fill="FFFFFF"/>
        </w:rPr>
      </w:pPr>
      <w:r w:rsidRPr="00F158FE">
        <w:rPr>
          <w:rFonts w:ascii="Times New Roman" w:hAnsi="Times New Roman" w:cs="Times New Roman"/>
          <w:b/>
          <w:szCs w:val="24"/>
        </w:rPr>
        <w:t xml:space="preserve">Неустойки – </w:t>
      </w:r>
      <w:r w:rsidRPr="00F158FE">
        <w:rPr>
          <w:rFonts w:ascii="Times New Roman" w:hAnsi="Times New Roman" w:cs="Times New Roman"/>
          <w:szCs w:val="24"/>
        </w:rPr>
        <w:t xml:space="preserve">предусмотренные Договором </w:t>
      </w:r>
      <w:r w:rsidRPr="00F158FE">
        <w:rPr>
          <w:rFonts w:ascii="Times New Roman" w:hAnsi="Times New Roman" w:cs="Times New Roman"/>
          <w:color w:val="000000"/>
          <w:szCs w:val="24"/>
          <w:shd w:val="clear" w:color="auto" w:fill="FFFFFF"/>
        </w:rPr>
        <w:t>штрафы и пени, являющиеся способом гражданско-правового обеспечения надлежащего исполнения Сторонами своих обязательств, которые Сторона обязана уплатить другой Стороне в случае неисполнения или ненадлежащего исполнения обязательств.</w:t>
      </w:r>
    </w:p>
    <w:p w14:paraId="322544B4" w14:textId="554FDE25" w:rsidR="008D356C" w:rsidRPr="00F158FE" w:rsidRDefault="008D356C" w:rsidP="00926D8A">
      <w:pPr>
        <w:tabs>
          <w:tab w:val="left" w:pos="1222"/>
        </w:tabs>
        <w:spacing w:after="0" w:line="240" w:lineRule="auto"/>
        <w:jc w:val="both"/>
        <w:rPr>
          <w:rFonts w:ascii="Times New Roman" w:hAnsi="Times New Roman" w:cs="Times New Roman"/>
          <w:b/>
          <w:color w:val="000000"/>
          <w:sz w:val="24"/>
          <w:szCs w:val="24"/>
          <w:shd w:val="clear" w:color="auto" w:fill="FFFFFF"/>
        </w:rPr>
      </w:pPr>
      <w:r w:rsidRPr="00F158FE">
        <w:rPr>
          <w:rFonts w:ascii="Times New Roman" w:hAnsi="Times New Roman" w:cs="Times New Roman"/>
          <w:b/>
          <w:color w:val="000000"/>
          <w:sz w:val="24"/>
          <w:szCs w:val="24"/>
          <w:shd w:val="clear" w:color="auto" w:fill="FFFFFF"/>
        </w:rPr>
        <w:t>Оборудование</w:t>
      </w:r>
      <w:r w:rsidRPr="00F158FE">
        <w:rPr>
          <w:rFonts w:ascii="Times New Roman" w:hAnsi="Times New Roman" w:cs="Times New Roman"/>
          <w:bCs/>
          <w:color w:val="000000"/>
          <w:sz w:val="24"/>
          <w:szCs w:val="24"/>
          <w:shd w:val="clear" w:color="auto" w:fill="FFFFFF"/>
        </w:rPr>
        <w:t xml:space="preserve"> </w:t>
      </w:r>
      <w:r w:rsidR="00173F87" w:rsidRPr="00F158FE">
        <w:rPr>
          <w:rFonts w:ascii="Times New Roman" w:hAnsi="Times New Roman" w:cs="Times New Roman"/>
          <w:bCs/>
          <w:color w:val="000000"/>
          <w:sz w:val="24"/>
          <w:szCs w:val="24"/>
          <w:shd w:val="clear" w:color="auto" w:fill="FFFFFF"/>
        </w:rPr>
        <w:t>–</w:t>
      </w:r>
      <w:r w:rsidRPr="00F158FE">
        <w:rPr>
          <w:rFonts w:ascii="Times New Roman" w:hAnsi="Times New Roman" w:cs="Times New Roman"/>
          <w:bCs/>
          <w:color w:val="000000"/>
          <w:sz w:val="24"/>
          <w:szCs w:val="24"/>
          <w:shd w:val="clear" w:color="auto" w:fill="FFFFFF"/>
        </w:rPr>
        <w:t xml:space="preserve"> </w:t>
      </w:r>
      <w:r w:rsidR="00173F87" w:rsidRPr="00F158FE">
        <w:rPr>
          <w:rFonts w:ascii="Times New Roman" w:hAnsi="Times New Roman" w:cs="Times New Roman"/>
          <w:bCs/>
          <w:color w:val="000000"/>
          <w:sz w:val="24"/>
          <w:szCs w:val="24"/>
          <w:shd w:val="clear" w:color="auto" w:fill="FFFFFF"/>
        </w:rPr>
        <w:t>оборудование, указанное в Проектной и</w:t>
      </w:r>
      <w:r w:rsidR="006C5F3D" w:rsidRPr="00F158FE">
        <w:rPr>
          <w:rFonts w:ascii="Times New Roman" w:hAnsi="Times New Roman" w:cs="Times New Roman"/>
          <w:bCs/>
          <w:color w:val="000000"/>
          <w:sz w:val="24"/>
          <w:szCs w:val="24"/>
          <w:shd w:val="clear" w:color="auto" w:fill="FFFFFF"/>
        </w:rPr>
        <w:t xml:space="preserve"> (или)</w:t>
      </w:r>
      <w:r w:rsidR="00173F87" w:rsidRPr="00F158FE">
        <w:rPr>
          <w:rFonts w:ascii="Times New Roman" w:hAnsi="Times New Roman" w:cs="Times New Roman"/>
          <w:bCs/>
          <w:color w:val="000000"/>
          <w:sz w:val="24"/>
          <w:szCs w:val="24"/>
          <w:shd w:val="clear" w:color="auto" w:fill="FFFFFF"/>
        </w:rPr>
        <w:t xml:space="preserve"> Рабочей документации.</w:t>
      </w:r>
    </w:p>
    <w:p w14:paraId="2AC19261" w14:textId="53A0CA95" w:rsidR="00B52E37" w:rsidRPr="00F158FE" w:rsidRDefault="00B52E37" w:rsidP="00926D8A">
      <w:pPr>
        <w:tabs>
          <w:tab w:val="left" w:pos="1222"/>
        </w:tabs>
        <w:spacing w:after="0" w:line="240" w:lineRule="auto"/>
        <w:jc w:val="both"/>
        <w:rPr>
          <w:rFonts w:ascii="Times New Roman" w:hAnsi="Times New Roman" w:cs="Times New Roman"/>
          <w:color w:val="000000"/>
          <w:sz w:val="24"/>
          <w:szCs w:val="24"/>
          <w:shd w:val="clear" w:color="auto" w:fill="FFFFFF"/>
        </w:rPr>
      </w:pPr>
      <w:r w:rsidRPr="00F158FE">
        <w:rPr>
          <w:rFonts w:ascii="Times New Roman" w:hAnsi="Times New Roman" w:cs="Times New Roman"/>
          <w:b/>
          <w:color w:val="000000"/>
          <w:sz w:val="24"/>
          <w:szCs w:val="24"/>
          <w:shd w:val="clear" w:color="auto" w:fill="FFFFFF"/>
        </w:rPr>
        <w:t xml:space="preserve">Обстоятельства </w:t>
      </w:r>
      <w:r w:rsidR="003163F5" w:rsidRPr="00F158FE">
        <w:rPr>
          <w:rFonts w:ascii="Times New Roman" w:hAnsi="Times New Roman" w:cs="Times New Roman"/>
          <w:b/>
          <w:color w:val="000000"/>
          <w:sz w:val="24"/>
          <w:szCs w:val="24"/>
          <w:shd w:val="clear" w:color="auto" w:fill="FFFFFF"/>
        </w:rPr>
        <w:t>н</w:t>
      </w:r>
      <w:r w:rsidRPr="00F158FE">
        <w:rPr>
          <w:rFonts w:ascii="Times New Roman" w:hAnsi="Times New Roman" w:cs="Times New Roman"/>
          <w:b/>
          <w:color w:val="000000"/>
          <w:sz w:val="24"/>
          <w:szCs w:val="24"/>
          <w:shd w:val="clear" w:color="auto" w:fill="FFFFFF"/>
        </w:rPr>
        <w:t xml:space="preserve">епреодолимой </w:t>
      </w:r>
      <w:r w:rsidR="003163F5" w:rsidRPr="00F158FE">
        <w:rPr>
          <w:rFonts w:ascii="Times New Roman" w:hAnsi="Times New Roman" w:cs="Times New Roman"/>
          <w:b/>
          <w:color w:val="000000"/>
          <w:sz w:val="24"/>
          <w:szCs w:val="24"/>
          <w:shd w:val="clear" w:color="auto" w:fill="FFFFFF"/>
        </w:rPr>
        <w:t>с</w:t>
      </w:r>
      <w:r w:rsidRPr="00F158FE">
        <w:rPr>
          <w:rFonts w:ascii="Times New Roman" w:hAnsi="Times New Roman" w:cs="Times New Roman"/>
          <w:b/>
          <w:color w:val="000000"/>
          <w:sz w:val="24"/>
          <w:szCs w:val="24"/>
          <w:shd w:val="clear" w:color="auto" w:fill="FFFFFF"/>
        </w:rPr>
        <w:t>илы</w:t>
      </w:r>
      <w:r w:rsidRPr="00F158FE">
        <w:rPr>
          <w:rFonts w:ascii="Times New Roman" w:hAnsi="Times New Roman" w:cs="Times New Roman"/>
          <w:color w:val="000000"/>
          <w:sz w:val="24"/>
          <w:szCs w:val="24"/>
          <w:shd w:val="clear" w:color="auto" w:fill="FFFFFF"/>
        </w:rPr>
        <w:t xml:space="preserve"> - </w:t>
      </w:r>
      <w:r w:rsidRPr="00F158FE">
        <w:rPr>
          <w:rFonts w:ascii="Times New Roman" w:hAnsi="Times New Roman" w:cs="Times New Roman"/>
          <w:sz w:val="24"/>
          <w:szCs w:val="24"/>
          <w:lang w:eastAsia="ru-RU"/>
        </w:rPr>
        <w:t>означает чрезвычайные, непредвиденные и непредотвратимые при конкретных условиях обстоятельства, в результате наступления которых Сторона не исполнила или ненадлежащим образом исполнила свои обязательства по Договору.</w:t>
      </w:r>
    </w:p>
    <w:p w14:paraId="2A87E7F1" w14:textId="2F1FB5DC" w:rsidR="003E7B11" w:rsidRPr="00F158FE" w:rsidRDefault="003E7B11" w:rsidP="00926D8A">
      <w:pPr>
        <w:pStyle w:val="af9"/>
        <w:tabs>
          <w:tab w:val="left" w:pos="567"/>
        </w:tabs>
        <w:jc w:val="both"/>
        <w:rPr>
          <w:rFonts w:ascii="Times New Roman" w:hAnsi="Times New Roman" w:cs="Times New Roman"/>
          <w:bCs/>
          <w:szCs w:val="24"/>
        </w:rPr>
      </w:pPr>
      <w:r w:rsidRPr="00F158FE">
        <w:rPr>
          <w:rFonts w:ascii="Times New Roman" w:hAnsi="Times New Roman" w:cs="Times New Roman"/>
          <w:b/>
          <w:szCs w:val="24"/>
        </w:rPr>
        <w:t>Ответственные конструкции</w:t>
      </w:r>
      <w:r w:rsidRPr="00F158FE">
        <w:rPr>
          <w:rFonts w:ascii="Times New Roman" w:hAnsi="Times New Roman" w:cs="Times New Roman"/>
          <w:bCs/>
          <w:szCs w:val="24"/>
        </w:rPr>
        <w:t xml:space="preserve"> – значительная часть зданий и сооружений (опоры, сваи, каркасы, пролеты сводов различных построек</w:t>
      </w:r>
      <w:r w:rsidR="0046753F" w:rsidRPr="00F158FE">
        <w:rPr>
          <w:rFonts w:ascii="Times New Roman" w:hAnsi="Times New Roman" w:cs="Times New Roman"/>
          <w:bCs/>
          <w:szCs w:val="24"/>
        </w:rPr>
        <w:t>,</w:t>
      </w:r>
      <w:r w:rsidRPr="00F158FE">
        <w:rPr>
          <w:rFonts w:ascii="Times New Roman" w:hAnsi="Times New Roman" w:cs="Times New Roman"/>
          <w:bCs/>
          <w:szCs w:val="24"/>
        </w:rPr>
        <w:t xml:space="preserve"> железобетонные и металлические конструкции (сборные и несущие) подпорные стены и т.п.</w:t>
      </w:r>
      <w:r w:rsidR="0046753F" w:rsidRPr="00F158FE">
        <w:rPr>
          <w:rFonts w:ascii="Times New Roman" w:hAnsi="Times New Roman" w:cs="Times New Roman"/>
          <w:bCs/>
          <w:szCs w:val="24"/>
        </w:rPr>
        <w:t>).</w:t>
      </w:r>
    </w:p>
    <w:p w14:paraId="4C58A1E2" w14:textId="2295A5CC" w:rsidR="00324E1B" w:rsidRPr="00F158FE" w:rsidRDefault="00324E1B" w:rsidP="00926D8A">
      <w:pPr>
        <w:pStyle w:val="af9"/>
        <w:tabs>
          <w:tab w:val="left" w:pos="567"/>
        </w:tabs>
        <w:jc w:val="both"/>
        <w:rPr>
          <w:rFonts w:ascii="Times New Roman" w:hAnsi="Times New Roman" w:cs="Times New Roman"/>
          <w:bCs/>
          <w:szCs w:val="24"/>
        </w:rPr>
      </w:pPr>
      <w:r w:rsidRPr="00F158FE">
        <w:rPr>
          <w:rFonts w:ascii="Times New Roman" w:hAnsi="Times New Roman" w:cs="Times New Roman"/>
          <w:b/>
          <w:szCs w:val="24"/>
        </w:rPr>
        <w:t>Подрядчик</w:t>
      </w:r>
      <w:r w:rsidRPr="00F158FE">
        <w:rPr>
          <w:rFonts w:ascii="Times New Roman" w:hAnsi="Times New Roman" w:cs="Times New Roman"/>
          <w:bCs/>
          <w:szCs w:val="24"/>
        </w:rPr>
        <w:t xml:space="preserve"> – Сторона Договора, определяемая по итогам </w:t>
      </w:r>
      <w:r w:rsidR="000E26DD" w:rsidRPr="00F158FE">
        <w:rPr>
          <w:rFonts w:ascii="Times New Roman" w:hAnsi="Times New Roman" w:cs="Times New Roman"/>
          <w:bCs/>
          <w:szCs w:val="24"/>
        </w:rPr>
        <w:t>проведения процедуры закупки</w:t>
      </w:r>
      <w:r w:rsidRPr="00F158FE">
        <w:rPr>
          <w:rFonts w:ascii="Times New Roman" w:hAnsi="Times New Roman" w:cs="Times New Roman"/>
          <w:bCs/>
          <w:szCs w:val="24"/>
        </w:rPr>
        <w:t xml:space="preserve">, обязанная </w:t>
      </w:r>
      <w:r w:rsidR="0032070C" w:rsidRPr="00F158FE">
        <w:rPr>
          <w:rFonts w:ascii="Times New Roman" w:hAnsi="Times New Roman" w:cs="Times New Roman"/>
          <w:bCs/>
          <w:szCs w:val="24"/>
        </w:rPr>
        <w:t xml:space="preserve">по заданию Заказчика выполнить определённую Договором работу и сдать её результат Заказчику. </w:t>
      </w:r>
      <w:r w:rsidR="007E52AA" w:rsidRPr="00F158FE">
        <w:rPr>
          <w:rFonts w:ascii="Times New Roman" w:hAnsi="Times New Roman" w:cs="Times New Roman"/>
          <w:bCs/>
          <w:szCs w:val="24"/>
        </w:rPr>
        <w:t>В случае привлечения к исполнению своих обязательств других лиц (субподрядчиков)</w:t>
      </w:r>
      <w:r w:rsidR="00DE0E90" w:rsidRPr="00F158FE">
        <w:rPr>
          <w:rFonts w:ascii="Times New Roman" w:hAnsi="Times New Roman" w:cs="Times New Roman"/>
          <w:bCs/>
          <w:szCs w:val="24"/>
        </w:rPr>
        <w:t xml:space="preserve"> </w:t>
      </w:r>
      <w:r w:rsidR="0032070C" w:rsidRPr="00F158FE">
        <w:rPr>
          <w:rFonts w:ascii="Times New Roman" w:hAnsi="Times New Roman" w:cs="Times New Roman"/>
          <w:bCs/>
          <w:szCs w:val="24"/>
        </w:rPr>
        <w:t>Подрядчик выступает в роли генерального подрядчика.</w:t>
      </w:r>
    </w:p>
    <w:p w14:paraId="3C74A154" w14:textId="72BE2D4B" w:rsidR="00A940CC" w:rsidRPr="00F158FE" w:rsidRDefault="00A940CC" w:rsidP="00926D8A">
      <w:pPr>
        <w:pStyle w:val="af9"/>
        <w:tabs>
          <w:tab w:val="left" w:pos="567"/>
        </w:tabs>
        <w:jc w:val="both"/>
        <w:rPr>
          <w:rFonts w:ascii="Times New Roman" w:hAnsi="Times New Roman" w:cs="Times New Roman"/>
          <w:b/>
          <w:szCs w:val="24"/>
        </w:rPr>
      </w:pPr>
      <w:r w:rsidRPr="00F158FE">
        <w:rPr>
          <w:rFonts w:ascii="Times New Roman" w:hAnsi="Times New Roman" w:cs="Times New Roman"/>
          <w:b/>
          <w:szCs w:val="24"/>
        </w:rPr>
        <w:t>ПОС</w:t>
      </w:r>
      <w:r w:rsidRPr="00F158FE">
        <w:rPr>
          <w:rFonts w:ascii="Times New Roman" w:hAnsi="Times New Roman" w:cs="Times New Roman"/>
          <w:bCs/>
          <w:szCs w:val="24"/>
        </w:rPr>
        <w:t xml:space="preserve"> – Проект организации строительства.</w:t>
      </w:r>
    </w:p>
    <w:p w14:paraId="3D3FA52A" w14:textId="69324944" w:rsidR="00A940CC" w:rsidRPr="00F158FE" w:rsidRDefault="00A940CC" w:rsidP="00926D8A">
      <w:pPr>
        <w:pStyle w:val="af9"/>
        <w:tabs>
          <w:tab w:val="left" w:pos="567"/>
        </w:tabs>
        <w:jc w:val="both"/>
        <w:rPr>
          <w:rFonts w:ascii="Times New Roman" w:hAnsi="Times New Roman" w:cs="Times New Roman"/>
          <w:b/>
          <w:szCs w:val="24"/>
        </w:rPr>
      </w:pPr>
      <w:r w:rsidRPr="00F158FE">
        <w:rPr>
          <w:rFonts w:ascii="Times New Roman" w:hAnsi="Times New Roman" w:cs="Times New Roman"/>
          <w:b/>
          <w:szCs w:val="24"/>
        </w:rPr>
        <w:t>ППР</w:t>
      </w:r>
      <w:r w:rsidRPr="00F158FE">
        <w:rPr>
          <w:rFonts w:ascii="Times New Roman" w:hAnsi="Times New Roman" w:cs="Times New Roman"/>
          <w:bCs/>
          <w:szCs w:val="24"/>
        </w:rPr>
        <w:t xml:space="preserve"> – Проект производства работ.</w:t>
      </w:r>
    </w:p>
    <w:p w14:paraId="036E96FD" w14:textId="5B92104C" w:rsidR="00B52E37" w:rsidRPr="00F158FE" w:rsidRDefault="00B52E37" w:rsidP="00926D8A">
      <w:pPr>
        <w:pStyle w:val="af9"/>
        <w:tabs>
          <w:tab w:val="left" w:pos="567"/>
        </w:tabs>
        <w:jc w:val="both"/>
        <w:rPr>
          <w:rFonts w:ascii="Times New Roman" w:hAnsi="Times New Roman" w:cs="Times New Roman"/>
          <w:szCs w:val="24"/>
        </w:rPr>
      </w:pPr>
      <w:r w:rsidRPr="00F158FE">
        <w:rPr>
          <w:rFonts w:ascii="Times New Roman" w:hAnsi="Times New Roman" w:cs="Times New Roman"/>
          <w:b/>
          <w:szCs w:val="24"/>
        </w:rPr>
        <w:t xml:space="preserve">Проектная </w:t>
      </w:r>
      <w:r w:rsidR="003163F5" w:rsidRPr="00F158FE">
        <w:rPr>
          <w:rFonts w:ascii="Times New Roman" w:hAnsi="Times New Roman" w:cs="Times New Roman"/>
          <w:b/>
          <w:szCs w:val="24"/>
        </w:rPr>
        <w:t>д</w:t>
      </w:r>
      <w:r w:rsidRPr="00F158FE">
        <w:rPr>
          <w:rFonts w:ascii="Times New Roman" w:hAnsi="Times New Roman" w:cs="Times New Roman"/>
          <w:b/>
          <w:szCs w:val="24"/>
        </w:rPr>
        <w:t xml:space="preserve">окументация – </w:t>
      </w:r>
      <w:r w:rsidRPr="00F158FE">
        <w:rPr>
          <w:rFonts w:ascii="Times New Roman" w:hAnsi="Times New Roman" w:cs="Times New Roman"/>
          <w:szCs w:val="24"/>
        </w:rPr>
        <w:t xml:space="preserve">документация, </w:t>
      </w:r>
      <w:r w:rsidR="006F1EAA" w:rsidRPr="00F158FE">
        <w:rPr>
          <w:rFonts w:ascii="Times New Roman" w:hAnsi="Times New Roman" w:cs="Times New Roman"/>
          <w:szCs w:val="24"/>
        </w:rPr>
        <w:t xml:space="preserve">содержащая материалы в текстовой и графической формах (в виде карт, чертежей, схем) </w:t>
      </w:r>
      <w:r w:rsidR="00252941" w:rsidRPr="00F158FE">
        <w:rPr>
          <w:rFonts w:ascii="Times New Roman" w:hAnsi="Times New Roman" w:cs="Times New Roman"/>
          <w:szCs w:val="24"/>
        </w:rPr>
        <w:t>и (или)</w:t>
      </w:r>
      <w:r w:rsidR="006F1EAA" w:rsidRPr="00F158FE">
        <w:rPr>
          <w:rFonts w:ascii="Times New Roman" w:hAnsi="Times New Roman" w:cs="Times New Roman"/>
          <w:szCs w:val="24"/>
        </w:rPr>
        <w:t xml:space="preserve"> в форме информационной модели и определяющая </w:t>
      </w:r>
      <w:r w:rsidRPr="00F158FE">
        <w:rPr>
          <w:rFonts w:ascii="Times New Roman" w:hAnsi="Times New Roman" w:cs="Times New Roman"/>
          <w:szCs w:val="24"/>
        </w:rPr>
        <w:t xml:space="preserve">архитектурные, функционально-технологические, конструктивные и инженерно-технические решения для обеспечения строительства и функционирования Объекта </w:t>
      </w:r>
      <w:r w:rsidR="00252941" w:rsidRPr="00F158FE">
        <w:rPr>
          <w:rFonts w:ascii="Times New Roman" w:hAnsi="Times New Roman" w:cs="Times New Roman"/>
          <w:szCs w:val="24"/>
        </w:rPr>
        <w:t>и (или)</w:t>
      </w:r>
      <w:r w:rsidRPr="00F158FE">
        <w:rPr>
          <w:rFonts w:ascii="Times New Roman" w:hAnsi="Times New Roman" w:cs="Times New Roman"/>
          <w:szCs w:val="24"/>
        </w:rPr>
        <w:t xml:space="preserve"> его частей в соответствии с постановлением Правительства РФ от 16.02.2008 г. № 87 «О составе разделов проектной документации и требованиях к их содержанию», получившая положительное </w:t>
      </w:r>
      <w:r w:rsidRPr="00F158FE">
        <w:rPr>
          <w:rFonts w:ascii="Times New Roman" w:hAnsi="Times New Roman" w:cs="Times New Roman"/>
          <w:szCs w:val="24"/>
        </w:rPr>
        <w:lastRenderedPageBreak/>
        <w:t>заключение государственной экспертизы, включая сметную документацию и заключение о достоверности сметной стоимости.</w:t>
      </w:r>
    </w:p>
    <w:p w14:paraId="472E25B5" w14:textId="26681418" w:rsidR="00992EFA" w:rsidRPr="00F158FE" w:rsidRDefault="00992EFA" w:rsidP="00926D8A">
      <w:pPr>
        <w:pStyle w:val="af9"/>
        <w:tabs>
          <w:tab w:val="left" w:pos="567"/>
        </w:tabs>
        <w:jc w:val="both"/>
        <w:rPr>
          <w:rFonts w:ascii="Times New Roman" w:hAnsi="Times New Roman" w:cs="Times New Roman"/>
          <w:bCs/>
          <w:szCs w:val="24"/>
        </w:rPr>
      </w:pPr>
      <w:r w:rsidRPr="00F158FE">
        <w:rPr>
          <w:rFonts w:ascii="Times New Roman" w:hAnsi="Times New Roman" w:cs="Times New Roman"/>
          <w:b/>
          <w:szCs w:val="24"/>
        </w:rPr>
        <w:t>Рабочая документация</w:t>
      </w:r>
      <w:r w:rsidRPr="00F158FE">
        <w:rPr>
          <w:rFonts w:ascii="Times New Roman" w:hAnsi="Times New Roman" w:cs="Times New Roman"/>
          <w:bCs/>
          <w:szCs w:val="24"/>
        </w:rPr>
        <w:t xml:space="preserve"> </w:t>
      </w:r>
      <w:r w:rsidR="008121FE" w:rsidRPr="00F158FE">
        <w:rPr>
          <w:rFonts w:ascii="Times New Roman" w:hAnsi="Times New Roman" w:cs="Times New Roman"/>
          <w:bCs/>
          <w:szCs w:val="24"/>
        </w:rPr>
        <w:t>–</w:t>
      </w:r>
      <w:r w:rsidR="005C685B" w:rsidRPr="00F158FE">
        <w:rPr>
          <w:rFonts w:ascii="Times New Roman" w:hAnsi="Times New Roman" w:cs="Times New Roman"/>
          <w:bCs/>
          <w:szCs w:val="24"/>
        </w:rPr>
        <w:t xml:space="preserve"> </w:t>
      </w:r>
      <w:r w:rsidR="008121FE" w:rsidRPr="00F158FE">
        <w:rPr>
          <w:rFonts w:ascii="Times New Roman" w:hAnsi="Times New Roman" w:cs="Times New Roman"/>
          <w:bCs/>
          <w:szCs w:val="24"/>
        </w:rPr>
        <w:t>документация, состоящая из документов в текстовой форме, рабочих чертежей, спецификации оборудования и изделий</w:t>
      </w:r>
      <w:r w:rsidR="00E37AB6" w:rsidRPr="00F158FE">
        <w:rPr>
          <w:rFonts w:ascii="Times New Roman" w:hAnsi="Times New Roman" w:cs="Times New Roman"/>
          <w:bCs/>
          <w:szCs w:val="24"/>
        </w:rPr>
        <w:t xml:space="preserve"> </w:t>
      </w:r>
      <w:r w:rsidR="00E37AB6" w:rsidRPr="00F158FE">
        <w:rPr>
          <w:rFonts w:ascii="Times New Roman" w:hAnsi="Times New Roman" w:cs="Times New Roman"/>
          <w:szCs w:val="24"/>
        </w:rPr>
        <w:t>в соответствии с постановлением Правительства РФ от 16.02.2008 г. № 87 «О составе разделов проектной документации и требованиях к их содержанию»</w:t>
      </w:r>
      <w:r w:rsidR="008121FE" w:rsidRPr="00F158FE">
        <w:rPr>
          <w:rFonts w:ascii="Times New Roman" w:hAnsi="Times New Roman" w:cs="Times New Roman"/>
          <w:bCs/>
          <w:szCs w:val="24"/>
        </w:rPr>
        <w:t>.</w:t>
      </w:r>
    </w:p>
    <w:p w14:paraId="3DE33338" w14:textId="33C04E82" w:rsidR="00B52E37" w:rsidRPr="00F158FE" w:rsidRDefault="00B52E37" w:rsidP="00926D8A">
      <w:pPr>
        <w:pStyle w:val="af9"/>
        <w:tabs>
          <w:tab w:val="left" w:pos="567"/>
        </w:tabs>
        <w:jc w:val="both"/>
        <w:rPr>
          <w:rFonts w:ascii="Times New Roman" w:hAnsi="Times New Roman" w:cs="Times New Roman"/>
          <w:bCs/>
          <w:szCs w:val="24"/>
        </w:rPr>
      </w:pPr>
      <w:r w:rsidRPr="00F158FE">
        <w:rPr>
          <w:rFonts w:ascii="Times New Roman" w:hAnsi="Times New Roman" w:cs="Times New Roman"/>
          <w:b/>
          <w:szCs w:val="24"/>
        </w:rPr>
        <w:t xml:space="preserve">Разрешение на </w:t>
      </w:r>
      <w:r w:rsidR="00574BC0" w:rsidRPr="00F158FE">
        <w:rPr>
          <w:rFonts w:ascii="Times New Roman" w:hAnsi="Times New Roman" w:cs="Times New Roman"/>
          <w:b/>
          <w:szCs w:val="24"/>
        </w:rPr>
        <w:t>в</w:t>
      </w:r>
      <w:r w:rsidRPr="00F158FE">
        <w:rPr>
          <w:rFonts w:ascii="Times New Roman" w:hAnsi="Times New Roman" w:cs="Times New Roman"/>
          <w:b/>
          <w:szCs w:val="24"/>
        </w:rPr>
        <w:t xml:space="preserve">вод в </w:t>
      </w:r>
      <w:r w:rsidR="003163F5" w:rsidRPr="00F158FE">
        <w:rPr>
          <w:rFonts w:ascii="Times New Roman" w:hAnsi="Times New Roman" w:cs="Times New Roman"/>
          <w:b/>
          <w:szCs w:val="24"/>
        </w:rPr>
        <w:t>э</w:t>
      </w:r>
      <w:r w:rsidRPr="00F158FE">
        <w:rPr>
          <w:rFonts w:ascii="Times New Roman" w:hAnsi="Times New Roman" w:cs="Times New Roman"/>
          <w:b/>
          <w:szCs w:val="24"/>
        </w:rPr>
        <w:t>ксплуатацию</w:t>
      </w:r>
      <w:r w:rsidRPr="00F158FE">
        <w:rPr>
          <w:rFonts w:ascii="Times New Roman" w:hAnsi="Times New Roman" w:cs="Times New Roman"/>
          <w:szCs w:val="24"/>
        </w:rPr>
        <w:t xml:space="preserve"> – </w:t>
      </w:r>
      <w:r w:rsidRPr="00F158FE">
        <w:rPr>
          <w:rFonts w:ascii="Times New Roman" w:hAnsi="Times New Roman" w:cs="Times New Roman"/>
          <w:szCs w:val="24"/>
          <w:lang w:eastAsia="ru-RU"/>
        </w:rPr>
        <w:t xml:space="preserve">документ, выдаваемый уполномоченным органом исполнительной власти в порядке, установленном Законодательством, </w:t>
      </w:r>
      <w:r w:rsidRPr="00F158FE">
        <w:rPr>
          <w:rFonts w:ascii="Times New Roman" w:hAnsi="Times New Roman" w:cs="Times New Roman"/>
          <w:bCs/>
          <w:szCs w:val="24"/>
        </w:rPr>
        <w:t xml:space="preserve">который удостоверяет выполнение </w:t>
      </w:r>
      <w:r w:rsidR="00574BC0" w:rsidRPr="00F158FE">
        <w:rPr>
          <w:rFonts w:ascii="Times New Roman" w:hAnsi="Times New Roman" w:cs="Times New Roman"/>
          <w:bCs/>
          <w:szCs w:val="24"/>
        </w:rPr>
        <w:t>с</w:t>
      </w:r>
      <w:r w:rsidRPr="00F158FE">
        <w:rPr>
          <w:rFonts w:ascii="Times New Roman" w:hAnsi="Times New Roman" w:cs="Times New Roman"/>
          <w:bCs/>
          <w:szCs w:val="24"/>
        </w:rPr>
        <w:t>троительства в полном объ</w:t>
      </w:r>
      <w:r w:rsidR="00FF7397" w:rsidRPr="00F158FE">
        <w:rPr>
          <w:rFonts w:ascii="Times New Roman" w:hAnsi="Times New Roman" w:cs="Times New Roman"/>
          <w:bCs/>
          <w:szCs w:val="24"/>
        </w:rPr>
        <w:t>ё</w:t>
      </w:r>
      <w:r w:rsidRPr="00F158FE">
        <w:rPr>
          <w:rFonts w:ascii="Times New Roman" w:hAnsi="Times New Roman" w:cs="Times New Roman"/>
          <w:bCs/>
          <w:szCs w:val="24"/>
        </w:rPr>
        <w:t xml:space="preserve">ме в соответствии с Разрешением на </w:t>
      </w:r>
      <w:r w:rsidR="00574BC0" w:rsidRPr="00F158FE">
        <w:rPr>
          <w:rFonts w:ascii="Times New Roman" w:hAnsi="Times New Roman" w:cs="Times New Roman"/>
          <w:bCs/>
          <w:szCs w:val="24"/>
        </w:rPr>
        <w:t>с</w:t>
      </w:r>
      <w:r w:rsidRPr="00F158FE">
        <w:rPr>
          <w:rFonts w:ascii="Times New Roman" w:hAnsi="Times New Roman" w:cs="Times New Roman"/>
          <w:bCs/>
          <w:szCs w:val="24"/>
        </w:rPr>
        <w:t xml:space="preserve">троительство, Проектной </w:t>
      </w:r>
      <w:r w:rsidR="00574BC0" w:rsidRPr="00F158FE">
        <w:rPr>
          <w:rFonts w:ascii="Times New Roman" w:hAnsi="Times New Roman" w:cs="Times New Roman"/>
          <w:bCs/>
          <w:szCs w:val="24"/>
        </w:rPr>
        <w:t>д</w:t>
      </w:r>
      <w:r w:rsidRPr="00F158FE">
        <w:rPr>
          <w:rFonts w:ascii="Times New Roman" w:hAnsi="Times New Roman" w:cs="Times New Roman"/>
          <w:bCs/>
          <w:szCs w:val="24"/>
        </w:rPr>
        <w:t>окументацией, а также соответствие построенного Объекта требованиям Законодательства.</w:t>
      </w:r>
    </w:p>
    <w:p w14:paraId="2ED71A5A" w14:textId="5B25CD84" w:rsidR="003119E4" w:rsidRPr="00F158FE" w:rsidRDefault="003119E4" w:rsidP="00926D8A">
      <w:pPr>
        <w:pStyle w:val="af9"/>
        <w:tabs>
          <w:tab w:val="left" w:pos="567"/>
        </w:tabs>
        <w:jc w:val="both"/>
        <w:rPr>
          <w:rFonts w:ascii="Times New Roman" w:hAnsi="Times New Roman" w:cs="Times New Roman"/>
          <w:bCs/>
          <w:szCs w:val="24"/>
        </w:rPr>
      </w:pPr>
      <w:r w:rsidRPr="00F158FE">
        <w:rPr>
          <w:rFonts w:ascii="Times New Roman" w:hAnsi="Times New Roman" w:cs="Times New Roman"/>
          <w:b/>
          <w:szCs w:val="24"/>
        </w:rPr>
        <w:t>Разрешение на строительство</w:t>
      </w:r>
      <w:r w:rsidRPr="00F158FE">
        <w:rPr>
          <w:rFonts w:ascii="Times New Roman" w:hAnsi="Times New Roman" w:cs="Times New Roman"/>
          <w:bCs/>
          <w:szCs w:val="24"/>
        </w:rPr>
        <w:t xml:space="preserve"> – документ, </w:t>
      </w:r>
      <w:r w:rsidR="00886748" w:rsidRPr="00F158FE">
        <w:rPr>
          <w:rFonts w:ascii="Times New Roman" w:hAnsi="Times New Roman" w:cs="Times New Roman"/>
          <w:bCs/>
          <w:szCs w:val="24"/>
        </w:rPr>
        <w:t xml:space="preserve">выдаваемый уполномоченным органом исполнительной власти в порядке, установленном Законодательством,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w:t>
      </w:r>
      <w:r w:rsidR="00EB040F" w:rsidRPr="00F158FE">
        <w:rPr>
          <w:rFonts w:ascii="Times New Roman" w:hAnsi="Times New Roman" w:cs="Times New Roman"/>
          <w:bCs/>
          <w:szCs w:val="24"/>
        </w:rPr>
        <w:t>при осуществлении строительства, а также допустимость размещения Объекта в соответствие с требованиям</w:t>
      </w:r>
      <w:r w:rsidR="004130AB" w:rsidRPr="00F158FE">
        <w:rPr>
          <w:rFonts w:ascii="Times New Roman" w:hAnsi="Times New Roman" w:cs="Times New Roman"/>
          <w:bCs/>
          <w:szCs w:val="24"/>
        </w:rPr>
        <w:t>и</w:t>
      </w:r>
      <w:r w:rsidR="00EB040F" w:rsidRPr="00F158FE">
        <w:rPr>
          <w:rFonts w:ascii="Times New Roman" w:hAnsi="Times New Roman" w:cs="Times New Roman"/>
          <w:bCs/>
          <w:szCs w:val="24"/>
        </w:rPr>
        <w:t xml:space="preserve"> Законодательства.</w:t>
      </w:r>
    </w:p>
    <w:p w14:paraId="1FBADEB1" w14:textId="30C44869" w:rsidR="00A95340" w:rsidRPr="00F158FE" w:rsidRDefault="00A95340" w:rsidP="00926D8A">
      <w:pPr>
        <w:pStyle w:val="Body"/>
        <w:spacing w:after="0" w:line="240" w:lineRule="auto"/>
        <w:rPr>
          <w:b/>
          <w:sz w:val="24"/>
          <w:szCs w:val="24"/>
        </w:rPr>
      </w:pPr>
      <w:r w:rsidRPr="00F158FE">
        <w:rPr>
          <w:b/>
          <w:sz w:val="24"/>
          <w:szCs w:val="24"/>
          <w:lang w:eastAsia="ru-RU"/>
        </w:rPr>
        <w:t xml:space="preserve">Сводный сметный расчёт - </w:t>
      </w:r>
      <w:r w:rsidRPr="00F158FE">
        <w:rPr>
          <w:sz w:val="24"/>
          <w:szCs w:val="24"/>
          <w:lang w:eastAsia="ru-RU"/>
        </w:rPr>
        <w:t xml:space="preserve">документ, включающий в себя полный перечень работ с указанием </w:t>
      </w:r>
      <w:r w:rsidR="00C065EB" w:rsidRPr="00F158FE">
        <w:rPr>
          <w:sz w:val="24"/>
          <w:szCs w:val="24"/>
          <w:lang w:eastAsia="ru-RU"/>
        </w:rPr>
        <w:t>объём</w:t>
      </w:r>
      <w:r w:rsidRPr="00F158FE">
        <w:rPr>
          <w:sz w:val="24"/>
          <w:szCs w:val="24"/>
          <w:lang w:eastAsia="ru-RU"/>
        </w:rPr>
        <w:t>ов их выполнения и стоимости каждого отдельного вида работ, приведенный в Приложении № 2 «Сводный сметный ра</w:t>
      </w:r>
      <w:r w:rsidR="00C065EB" w:rsidRPr="00F158FE">
        <w:rPr>
          <w:sz w:val="24"/>
          <w:szCs w:val="24"/>
          <w:lang w:eastAsia="ru-RU"/>
        </w:rPr>
        <w:t>счёт</w:t>
      </w:r>
      <w:r w:rsidRPr="00F158FE">
        <w:rPr>
          <w:sz w:val="24"/>
          <w:szCs w:val="24"/>
          <w:lang w:eastAsia="ru-RU"/>
        </w:rPr>
        <w:t>» к Договору.</w:t>
      </w:r>
    </w:p>
    <w:p w14:paraId="5030BAC4" w14:textId="551E69D7" w:rsidR="00B52E37" w:rsidRPr="00F158FE" w:rsidRDefault="00B52E37" w:rsidP="00926D8A">
      <w:pPr>
        <w:autoSpaceDE w:val="0"/>
        <w:autoSpaceDN w:val="0"/>
        <w:adjustRightInd w:val="0"/>
        <w:spacing w:after="0" w:line="240" w:lineRule="auto"/>
        <w:jc w:val="both"/>
        <w:rPr>
          <w:rFonts w:ascii="Times New Roman" w:hAnsi="Times New Roman" w:cs="Times New Roman"/>
          <w:b/>
          <w:sz w:val="24"/>
          <w:szCs w:val="24"/>
        </w:rPr>
      </w:pPr>
      <w:r w:rsidRPr="00F158FE">
        <w:rPr>
          <w:rFonts w:ascii="Times New Roman" w:hAnsi="Times New Roman" w:cs="Times New Roman"/>
          <w:b/>
          <w:sz w:val="24"/>
          <w:szCs w:val="24"/>
        </w:rPr>
        <w:t xml:space="preserve">Скрытые </w:t>
      </w:r>
      <w:r w:rsidR="00241368" w:rsidRPr="00F158FE">
        <w:rPr>
          <w:rFonts w:ascii="Times New Roman" w:hAnsi="Times New Roman" w:cs="Times New Roman"/>
          <w:b/>
          <w:sz w:val="24"/>
          <w:szCs w:val="24"/>
        </w:rPr>
        <w:t>работы</w:t>
      </w:r>
      <w:r w:rsidR="00241368" w:rsidRPr="00F158FE">
        <w:rPr>
          <w:rFonts w:ascii="Times New Roman" w:hAnsi="Times New Roman" w:cs="Times New Roman"/>
          <w:sz w:val="24"/>
          <w:szCs w:val="24"/>
        </w:rPr>
        <w:t xml:space="preserve"> </w:t>
      </w:r>
      <w:r w:rsidRPr="00F158FE">
        <w:rPr>
          <w:rFonts w:ascii="Times New Roman" w:hAnsi="Times New Roman" w:cs="Times New Roman"/>
          <w:sz w:val="24"/>
          <w:szCs w:val="24"/>
        </w:rPr>
        <w:t xml:space="preserve">- работы по </w:t>
      </w:r>
      <w:r w:rsidR="002339FB" w:rsidRPr="00F158FE">
        <w:rPr>
          <w:rFonts w:ascii="Times New Roman" w:hAnsi="Times New Roman" w:cs="Times New Roman"/>
          <w:sz w:val="24"/>
          <w:szCs w:val="24"/>
        </w:rPr>
        <w:t>с</w:t>
      </w:r>
      <w:r w:rsidRPr="00F158FE">
        <w:rPr>
          <w:rFonts w:ascii="Times New Roman" w:hAnsi="Times New Roman" w:cs="Times New Roman"/>
          <w:sz w:val="24"/>
          <w:szCs w:val="24"/>
        </w:rPr>
        <w:t xml:space="preserve">троительству, которые влияют на эксплуатационную надежность и безопасность </w:t>
      </w:r>
      <w:r w:rsidR="005A3D1B" w:rsidRPr="00F158FE">
        <w:rPr>
          <w:rFonts w:ascii="Times New Roman" w:hAnsi="Times New Roman" w:cs="Times New Roman"/>
          <w:sz w:val="24"/>
          <w:szCs w:val="24"/>
        </w:rPr>
        <w:t>Объекта</w:t>
      </w:r>
      <w:r w:rsidRPr="00F158FE">
        <w:rPr>
          <w:rFonts w:ascii="Times New Roman" w:hAnsi="Times New Roman" w:cs="Times New Roman"/>
          <w:sz w:val="24"/>
          <w:szCs w:val="24"/>
        </w:rPr>
        <w:t xml:space="preserve">, недоступные для визуальной оценки, скрываемые последующими работами по </w:t>
      </w:r>
      <w:r w:rsidR="003D561D" w:rsidRPr="00F158FE">
        <w:rPr>
          <w:rFonts w:ascii="Times New Roman" w:hAnsi="Times New Roman" w:cs="Times New Roman"/>
          <w:sz w:val="24"/>
          <w:szCs w:val="24"/>
        </w:rPr>
        <w:t xml:space="preserve">строительству </w:t>
      </w:r>
      <w:r w:rsidRPr="00F158FE">
        <w:rPr>
          <w:rFonts w:ascii="Times New Roman" w:hAnsi="Times New Roman" w:cs="Times New Roman"/>
          <w:sz w:val="24"/>
          <w:szCs w:val="24"/>
        </w:rPr>
        <w:t>и</w:t>
      </w:r>
      <w:r w:rsidR="003D561D" w:rsidRPr="00F158FE">
        <w:rPr>
          <w:rFonts w:ascii="Times New Roman" w:hAnsi="Times New Roman" w:cs="Times New Roman"/>
          <w:sz w:val="24"/>
          <w:szCs w:val="24"/>
        </w:rPr>
        <w:t xml:space="preserve"> (</w:t>
      </w:r>
      <w:r w:rsidRPr="00F158FE">
        <w:rPr>
          <w:rFonts w:ascii="Times New Roman" w:hAnsi="Times New Roman" w:cs="Times New Roman"/>
          <w:sz w:val="24"/>
          <w:szCs w:val="24"/>
        </w:rPr>
        <w:t>или</w:t>
      </w:r>
      <w:r w:rsidR="003D561D" w:rsidRPr="00F158FE">
        <w:rPr>
          <w:rFonts w:ascii="Times New Roman" w:hAnsi="Times New Roman" w:cs="Times New Roman"/>
          <w:sz w:val="24"/>
          <w:szCs w:val="24"/>
        </w:rPr>
        <w:t>)</w:t>
      </w:r>
      <w:r w:rsidRPr="00F158FE">
        <w:rPr>
          <w:rFonts w:ascii="Times New Roman" w:hAnsi="Times New Roman" w:cs="Times New Roman"/>
          <w:sz w:val="24"/>
          <w:szCs w:val="24"/>
        </w:rPr>
        <w:t xml:space="preserve"> конструкциями, контроль за выполнением которых невозможно осуществить после выполнения последующих работ по </w:t>
      </w:r>
      <w:r w:rsidR="003D561D" w:rsidRPr="00F158FE">
        <w:rPr>
          <w:rFonts w:ascii="Times New Roman" w:hAnsi="Times New Roman" w:cs="Times New Roman"/>
          <w:sz w:val="24"/>
          <w:szCs w:val="24"/>
        </w:rPr>
        <w:t xml:space="preserve">строительству </w:t>
      </w:r>
      <w:r w:rsidRPr="00F158FE">
        <w:rPr>
          <w:rFonts w:ascii="Times New Roman" w:hAnsi="Times New Roman" w:cs="Times New Roman"/>
          <w:sz w:val="24"/>
          <w:szCs w:val="24"/>
        </w:rPr>
        <w:t>и монтажу конструкций</w:t>
      </w:r>
      <w:r w:rsidR="003D561D" w:rsidRPr="00F158FE">
        <w:rPr>
          <w:rFonts w:ascii="Times New Roman" w:hAnsi="Times New Roman" w:cs="Times New Roman"/>
          <w:sz w:val="24"/>
          <w:szCs w:val="24"/>
        </w:rPr>
        <w:t xml:space="preserve">, </w:t>
      </w:r>
      <w:r w:rsidRPr="00F158FE">
        <w:rPr>
          <w:rFonts w:ascii="Times New Roman" w:hAnsi="Times New Roman" w:cs="Times New Roman"/>
          <w:bCs/>
          <w:sz w:val="24"/>
          <w:szCs w:val="24"/>
        </w:rPr>
        <w:t xml:space="preserve">которые оказывают влияние на безопасность </w:t>
      </w:r>
      <w:r w:rsidR="00A41BB5" w:rsidRPr="00F158FE">
        <w:rPr>
          <w:rFonts w:ascii="Times New Roman" w:hAnsi="Times New Roman" w:cs="Times New Roman"/>
          <w:bCs/>
          <w:sz w:val="24"/>
          <w:szCs w:val="24"/>
        </w:rPr>
        <w:t>О</w:t>
      </w:r>
      <w:r w:rsidRPr="00F158FE">
        <w:rPr>
          <w:rFonts w:ascii="Times New Roman" w:hAnsi="Times New Roman" w:cs="Times New Roman"/>
          <w:bCs/>
          <w:sz w:val="24"/>
          <w:szCs w:val="24"/>
        </w:rPr>
        <w:t>бъекта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w:t>
      </w:r>
      <w:r w:rsidRPr="00F158FE">
        <w:rPr>
          <w:rFonts w:ascii="Times New Roman" w:hAnsi="Times New Roman" w:cs="Times New Roman"/>
          <w:sz w:val="24"/>
          <w:szCs w:val="24"/>
        </w:rPr>
        <w:t>.</w:t>
      </w:r>
    </w:p>
    <w:p w14:paraId="5B7F9219" w14:textId="78E960C1" w:rsidR="00FC190A" w:rsidRPr="00F158FE" w:rsidRDefault="00FC190A" w:rsidP="00926D8A">
      <w:pPr>
        <w:pStyle w:val="af9"/>
        <w:tabs>
          <w:tab w:val="left" w:pos="567"/>
        </w:tabs>
        <w:jc w:val="both"/>
        <w:rPr>
          <w:rFonts w:ascii="Times New Roman" w:hAnsi="Times New Roman" w:cs="Times New Roman"/>
          <w:b/>
          <w:szCs w:val="24"/>
        </w:rPr>
      </w:pPr>
      <w:r w:rsidRPr="00F158FE">
        <w:rPr>
          <w:rFonts w:ascii="Times New Roman" w:hAnsi="Times New Roman" w:cs="Times New Roman"/>
          <w:b/>
          <w:szCs w:val="24"/>
        </w:rPr>
        <w:t>СРО</w:t>
      </w:r>
      <w:r w:rsidRPr="00F158FE">
        <w:rPr>
          <w:rFonts w:ascii="Times New Roman" w:hAnsi="Times New Roman" w:cs="Times New Roman"/>
          <w:bCs/>
          <w:szCs w:val="24"/>
        </w:rPr>
        <w:t xml:space="preserve"> –</w:t>
      </w:r>
      <w:r w:rsidR="002312B0" w:rsidRPr="00F158FE">
        <w:rPr>
          <w:rFonts w:ascii="Times New Roman" w:hAnsi="Times New Roman" w:cs="Times New Roman"/>
          <w:bCs/>
          <w:szCs w:val="24"/>
        </w:rPr>
        <w:t>некоммерческие организации, которые объединяют индивидуальных предпринимателей и юридических лиц, работающих в одинаковых сферах деятельности (</w:t>
      </w:r>
      <w:r w:rsidRPr="00F158FE">
        <w:rPr>
          <w:rFonts w:ascii="Times New Roman" w:hAnsi="Times New Roman" w:cs="Times New Roman"/>
          <w:bCs/>
          <w:szCs w:val="24"/>
        </w:rPr>
        <w:t>саморегулируемая организация</w:t>
      </w:r>
      <w:r w:rsidR="002312B0" w:rsidRPr="00F158FE">
        <w:rPr>
          <w:rFonts w:ascii="Times New Roman" w:hAnsi="Times New Roman" w:cs="Times New Roman"/>
          <w:bCs/>
          <w:szCs w:val="24"/>
        </w:rPr>
        <w:t>).</w:t>
      </w:r>
    </w:p>
    <w:p w14:paraId="7879DFB8" w14:textId="7F2DF450" w:rsidR="00B52E37" w:rsidRPr="00F158FE" w:rsidRDefault="00B52E37" w:rsidP="00926D8A">
      <w:pPr>
        <w:pStyle w:val="af9"/>
        <w:tabs>
          <w:tab w:val="left" w:pos="567"/>
        </w:tabs>
        <w:jc w:val="both"/>
        <w:rPr>
          <w:rFonts w:ascii="Times New Roman" w:hAnsi="Times New Roman" w:cs="Times New Roman"/>
          <w:szCs w:val="24"/>
        </w:rPr>
      </w:pPr>
      <w:r w:rsidRPr="00F158FE">
        <w:rPr>
          <w:rFonts w:ascii="Times New Roman" w:hAnsi="Times New Roman" w:cs="Times New Roman"/>
          <w:b/>
          <w:szCs w:val="24"/>
        </w:rPr>
        <w:t xml:space="preserve">Строительная </w:t>
      </w:r>
      <w:r w:rsidR="00A41BB5" w:rsidRPr="00F158FE">
        <w:rPr>
          <w:rFonts w:ascii="Times New Roman" w:hAnsi="Times New Roman" w:cs="Times New Roman"/>
          <w:b/>
          <w:szCs w:val="24"/>
        </w:rPr>
        <w:t>площадка</w:t>
      </w:r>
      <w:r w:rsidR="00A41BB5" w:rsidRPr="00F158FE">
        <w:rPr>
          <w:rFonts w:ascii="Times New Roman" w:hAnsi="Times New Roman" w:cs="Times New Roman"/>
          <w:szCs w:val="24"/>
        </w:rPr>
        <w:t xml:space="preserve"> </w:t>
      </w:r>
      <w:r w:rsidR="00A27732" w:rsidRPr="00F158FE">
        <w:rPr>
          <w:rFonts w:ascii="Times New Roman" w:hAnsi="Times New Roman" w:cs="Times New Roman"/>
          <w:szCs w:val="24"/>
        </w:rPr>
        <w:t>–</w:t>
      </w:r>
      <w:r w:rsidR="00AC165C" w:rsidRPr="00F158FE">
        <w:rPr>
          <w:rFonts w:ascii="Times New Roman" w:hAnsi="Times New Roman" w:cs="Times New Roman"/>
          <w:szCs w:val="24"/>
        </w:rPr>
        <w:t xml:space="preserve"> ограждаемая территория, используемая для размещения возводимого объекта строительства, временных зданий и сооружений, техники, отвалов грунта, складирования строительных материалов, изделий, оборудования и выполнения строительно-монтажных работ. Строительная площадка </w:t>
      </w:r>
      <w:r w:rsidR="00F74605">
        <w:rPr>
          <w:rFonts w:ascii="Times New Roman" w:hAnsi="Times New Roman" w:cs="Times New Roman"/>
          <w:szCs w:val="24"/>
        </w:rPr>
        <w:t xml:space="preserve">расположена на территории </w:t>
      </w:r>
      <w:r w:rsidR="00F74605" w:rsidRPr="00F74605">
        <w:rPr>
          <w:rFonts w:ascii="Times New Roman" w:hAnsi="Times New Roman" w:cs="Times New Roman"/>
          <w:szCs w:val="24"/>
        </w:rPr>
        <w:t>Республик</w:t>
      </w:r>
      <w:r w:rsidR="00F74605">
        <w:rPr>
          <w:rFonts w:ascii="Times New Roman" w:hAnsi="Times New Roman" w:cs="Times New Roman"/>
          <w:szCs w:val="24"/>
        </w:rPr>
        <w:t>и</w:t>
      </w:r>
      <w:r w:rsidR="00F74605" w:rsidRPr="00F74605">
        <w:rPr>
          <w:rFonts w:ascii="Times New Roman" w:hAnsi="Times New Roman" w:cs="Times New Roman"/>
          <w:szCs w:val="24"/>
        </w:rPr>
        <w:t xml:space="preserve"> Мордовия, Лямбирский муниципальный район, Атемарское сельское поселение, в границах земельных участков с кадастровыми ном</w:t>
      </w:r>
      <w:r w:rsidR="00F74605">
        <w:rPr>
          <w:rFonts w:ascii="Times New Roman" w:hAnsi="Times New Roman" w:cs="Times New Roman"/>
          <w:szCs w:val="24"/>
        </w:rPr>
        <w:t>е</w:t>
      </w:r>
      <w:r w:rsidR="00F74605" w:rsidRPr="00F74605">
        <w:rPr>
          <w:rFonts w:ascii="Times New Roman" w:hAnsi="Times New Roman" w:cs="Times New Roman"/>
          <w:szCs w:val="24"/>
        </w:rPr>
        <w:t>рами 13:15:0205001:427 и 13:15:0205001:423</w:t>
      </w:r>
      <w:r w:rsidRPr="00F158FE">
        <w:rPr>
          <w:rFonts w:ascii="Times New Roman" w:hAnsi="Times New Roman" w:cs="Times New Roman"/>
          <w:szCs w:val="24"/>
          <w:lang w:eastAsia="ru-RU"/>
        </w:rPr>
        <w:t>.</w:t>
      </w:r>
    </w:p>
    <w:p w14:paraId="2BB99282" w14:textId="75EC1355" w:rsidR="006B0B91" w:rsidRPr="00F158FE" w:rsidRDefault="006B0B91" w:rsidP="00926D8A">
      <w:pPr>
        <w:pStyle w:val="afc"/>
        <w:spacing w:after="0" w:line="240" w:lineRule="auto"/>
        <w:jc w:val="both"/>
        <w:rPr>
          <w:rFonts w:ascii="Times New Roman" w:hAnsi="Times New Roman" w:cs="Times New Roman"/>
          <w:bCs/>
          <w:sz w:val="24"/>
          <w:szCs w:val="24"/>
        </w:rPr>
      </w:pPr>
      <w:r w:rsidRPr="00F158FE">
        <w:rPr>
          <w:rFonts w:ascii="Times New Roman" w:hAnsi="Times New Roman" w:cs="Times New Roman"/>
          <w:b/>
          <w:sz w:val="24"/>
          <w:szCs w:val="24"/>
        </w:rPr>
        <w:t>ТКО</w:t>
      </w:r>
      <w:r w:rsidRPr="00F158FE">
        <w:rPr>
          <w:rFonts w:ascii="Times New Roman" w:hAnsi="Times New Roman" w:cs="Times New Roman"/>
          <w:bCs/>
          <w:sz w:val="24"/>
          <w:szCs w:val="24"/>
        </w:rPr>
        <w:t xml:space="preserve"> – твёрдые коммунальные отходы.</w:t>
      </w:r>
    </w:p>
    <w:p w14:paraId="7CAE88A7" w14:textId="7D0916F6" w:rsidR="009E719D" w:rsidRPr="00F158FE" w:rsidRDefault="009E719D" w:rsidP="00926D8A">
      <w:pPr>
        <w:pStyle w:val="afc"/>
        <w:spacing w:after="0" w:line="240" w:lineRule="auto"/>
        <w:jc w:val="both"/>
        <w:rPr>
          <w:rFonts w:ascii="Times New Roman" w:hAnsi="Times New Roman" w:cs="Times New Roman"/>
          <w:b/>
          <w:sz w:val="24"/>
          <w:szCs w:val="24"/>
        </w:rPr>
      </w:pPr>
      <w:r w:rsidRPr="00F158FE">
        <w:rPr>
          <w:rFonts w:ascii="Times New Roman" w:hAnsi="Times New Roman" w:cs="Times New Roman"/>
          <w:b/>
          <w:sz w:val="24"/>
          <w:szCs w:val="24"/>
        </w:rPr>
        <w:t>Уведомление о необходимости начала работ</w:t>
      </w:r>
      <w:r w:rsidRPr="00F158FE">
        <w:rPr>
          <w:rFonts w:ascii="Times New Roman" w:hAnsi="Times New Roman" w:cs="Times New Roman"/>
          <w:bCs/>
          <w:sz w:val="24"/>
          <w:szCs w:val="24"/>
        </w:rPr>
        <w:t xml:space="preserve"> – письменное уведомление Заказчиком Подрядчика о необходимости </w:t>
      </w:r>
      <w:r w:rsidR="00AC3F85" w:rsidRPr="00F158FE">
        <w:rPr>
          <w:rFonts w:ascii="Times New Roman" w:hAnsi="Times New Roman" w:cs="Times New Roman"/>
          <w:bCs/>
          <w:sz w:val="24"/>
          <w:szCs w:val="24"/>
        </w:rPr>
        <w:t xml:space="preserve">приступить к выполнению </w:t>
      </w:r>
      <w:r w:rsidRPr="00F158FE">
        <w:rPr>
          <w:rFonts w:ascii="Times New Roman" w:hAnsi="Times New Roman" w:cs="Times New Roman"/>
          <w:bCs/>
          <w:sz w:val="24"/>
          <w:szCs w:val="24"/>
        </w:rPr>
        <w:t>работ</w:t>
      </w:r>
      <w:r w:rsidR="00AC3F85" w:rsidRPr="00F158FE">
        <w:rPr>
          <w:rFonts w:ascii="Times New Roman" w:hAnsi="Times New Roman" w:cs="Times New Roman"/>
          <w:bCs/>
          <w:sz w:val="24"/>
          <w:szCs w:val="24"/>
        </w:rPr>
        <w:t xml:space="preserve"> по Договору на Объекте</w:t>
      </w:r>
      <w:r w:rsidR="0015295E" w:rsidRPr="00F158FE">
        <w:rPr>
          <w:rFonts w:ascii="Times New Roman" w:hAnsi="Times New Roman" w:cs="Times New Roman"/>
          <w:bCs/>
          <w:sz w:val="24"/>
          <w:szCs w:val="24"/>
        </w:rPr>
        <w:t>-2</w:t>
      </w:r>
      <w:r w:rsidR="00AC3F85" w:rsidRPr="00F158FE">
        <w:rPr>
          <w:rFonts w:ascii="Times New Roman" w:hAnsi="Times New Roman" w:cs="Times New Roman"/>
          <w:bCs/>
          <w:sz w:val="24"/>
          <w:szCs w:val="24"/>
        </w:rPr>
        <w:t>.</w:t>
      </w:r>
    </w:p>
    <w:p w14:paraId="768892F9" w14:textId="417CC8E9" w:rsidR="00B52E37" w:rsidRPr="00F158FE" w:rsidRDefault="00B52E37" w:rsidP="00926D8A">
      <w:pPr>
        <w:pStyle w:val="afc"/>
        <w:spacing w:after="0" w:line="240" w:lineRule="auto"/>
        <w:jc w:val="both"/>
        <w:rPr>
          <w:rFonts w:ascii="Times New Roman" w:hAnsi="Times New Roman" w:cs="Times New Roman"/>
          <w:sz w:val="24"/>
          <w:szCs w:val="24"/>
        </w:rPr>
      </w:pPr>
      <w:r w:rsidRPr="00F158FE">
        <w:rPr>
          <w:rFonts w:ascii="Times New Roman" w:hAnsi="Times New Roman" w:cs="Times New Roman"/>
          <w:b/>
          <w:sz w:val="24"/>
          <w:szCs w:val="24"/>
        </w:rPr>
        <w:t>Цена Договора</w:t>
      </w:r>
      <w:r w:rsidRPr="00F158FE">
        <w:rPr>
          <w:rFonts w:ascii="Times New Roman" w:hAnsi="Times New Roman" w:cs="Times New Roman"/>
          <w:sz w:val="24"/>
          <w:szCs w:val="24"/>
        </w:rPr>
        <w:t xml:space="preserve"> – цена, определ</w:t>
      </w:r>
      <w:r w:rsidR="00B67C9D" w:rsidRPr="00F158FE">
        <w:rPr>
          <w:rFonts w:ascii="Times New Roman" w:hAnsi="Times New Roman" w:cs="Times New Roman"/>
          <w:sz w:val="24"/>
          <w:szCs w:val="24"/>
        </w:rPr>
        <w:t>ё</w:t>
      </w:r>
      <w:r w:rsidRPr="00F158FE">
        <w:rPr>
          <w:rFonts w:ascii="Times New Roman" w:hAnsi="Times New Roman" w:cs="Times New Roman"/>
          <w:sz w:val="24"/>
          <w:szCs w:val="24"/>
        </w:rPr>
        <w:t>нная в соответствии с разделом 2 Договора.</w:t>
      </w:r>
    </w:p>
    <w:p w14:paraId="707B417B" w14:textId="6B34710D" w:rsidR="00117386" w:rsidRPr="00F158FE" w:rsidRDefault="00183978" w:rsidP="00926D8A">
      <w:pPr>
        <w:pStyle w:val="afc"/>
        <w:tabs>
          <w:tab w:val="left" w:pos="8248"/>
        </w:tabs>
        <w:spacing w:after="0" w:line="240" w:lineRule="auto"/>
        <w:jc w:val="both"/>
        <w:rPr>
          <w:rFonts w:ascii="Times New Roman" w:hAnsi="Times New Roman" w:cs="Times New Roman"/>
          <w:sz w:val="24"/>
          <w:szCs w:val="24"/>
        </w:rPr>
      </w:pPr>
      <w:r w:rsidRPr="00F158FE">
        <w:rPr>
          <w:rFonts w:ascii="Times New Roman" w:hAnsi="Times New Roman" w:cs="Times New Roman"/>
          <w:b/>
          <w:bCs/>
          <w:sz w:val="24"/>
          <w:szCs w:val="24"/>
        </w:rPr>
        <w:t>Этап</w:t>
      </w:r>
      <w:r w:rsidRPr="00F158FE">
        <w:rPr>
          <w:rFonts w:ascii="Times New Roman" w:hAnsi="Times New Roman" w:cs="Times New Roman"/>
          <w:sz w:val="24"/>
          <w:szCs w:val="24"/>
        </w:rPr>
        <w:t xml:space="preserve"> – объём выполненных работ на Объекте за 1 календарный месяц.</w:t>
      </w:r>
    </w:p>
    <w:p w14:paraId="2C022031" w14:textId="77777777" w:rsidR="009E719D" w:rsidRPr="00F158FE" w:rsidRDefault="009E719D" w:rsidP="00926D8A">
      <w:pPr>
        <w:pStyle w:val="afc"/>
        <w:tabs>
          <w:tab w:val="left" w:pos="8248"/>
        </w:tabs>
        <w:spacing w:after="0" w:line="240" w:lineRule="auto"/>
        <w:jc w:val="both"/>
        <w:rPr>
          <w:rFonts w:ascii="Times New Roman" w:hAnsi="Times New Roman" w:cs="Times New Roman"/>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4990"/>
      </w:tblGrid>
      <w:tr w:rsidR="00D51CBC" w:rsidRPr="00F158FE" w14:paraId="2FF7626D" w14:textId="77777777" w:rsidTr="00D4559F">
        <w:tc>
          <w:tcPr>
            <w:tcW w:w="5030" w:type="dxa"/>
          </w:tcPr>
          <w:p w14:paraId="1C0A194D" w14:textId="77777777" w:rsidR="00D51CBC" w:rsidRPr="00F158FE" w:rsidRDefault="00D51CBC" w:rsidP="00926D8A">
            <w:pPr>
              <w:jc w:val="center"/>
              <w:rPr>
                <w:rFonts w:ascii="Times New Roman" w:hAnsi="Times New Roman" w:cs="Times New Roman"/>
                <w:b/>
                <w:bCs/>
                <w:sz w:val="24"/>
                <w:szCs w:val="24"/>
              </w:rPr>
            </w:pPr>
            <w:r w:rsidRPr="00F158FE">
              <w:rPr>
                <w:rFonts w:ascii="Times New Roman" w:hAnsi="Times New Roman" w:cs="Times New Roman"/>
                <w:b/>
                <w:bCs/>
                <w:sz w:val="24"/>
                <w:szCs w:val="24"/>
              </w:rPr>
              <w:t>Заказчик:</w:t>
            </w:r>
          </w:p>
        </w:tc>
        <w:tc>
          <w:tcPr>
            <w:tcW w:w="4990" w:type="dxa"/>
          </w:tcPr>
          <w:p w14:paraId="4A79712B" w14:textId="77777777" w:rsidR="00D51CBC" w:rsidRPr="00F158FE" w:rsidRDefault="00D51CBC" w:rsidP="00926D8A">
            <w:pPr>
              <w:jc w:val="center"/>
              <w:rPr>
                <w:rFonts w:ascii="Times New Roman" w:hAnsi="Times New Roman" w:cs="Times New Roman"/>
                <w:b/>
                <w:bCs/>
                <w:sz w:val="24"/>
                <w:szCs w:val="24"/>
              </w:rPr>
            </w:pPr>
            <w:r w:rsidRPr="00F158FE">
              <w:rPr>
                <w:rFonts w:ascii="Times New Roman" w:hAnsi="Times New Roman" w:cs="Times New Roman"/>
                <w:b/>
                <w:bCs/>
                <w:sz w:val="24"/>
                <w:szCs w:val="24"/>
              </w:rPr>
              <w:t>Подрядчик:</w:t>
            </w:r>
          </w:p>
        </w:tc>
      </w:tr>
      <w:tr w:rsidR="00D51CBC" w:rsidRPr="00F158FE" w14:paraId="2B05D0E0" w14:textId="77777777" w:rsidTr="00D4559F">
        <w:tc>
          <w:tcPr>
            <w:tcW w:w="5030" w:type="dxa"/>
          </w:tcPr>
          <w:p w14:paraId="4087C757" w14:textId="6037D7A0" w:rsidR="00D51CBC" w:rsidRPr="00F158FE" w:rsidRDefault="008C3064" w:rsidP="00926D8A">
            <w:pPr>
              <w:jc w:val="center"/>
              <w:rPr>
                <w:rFonts w:ascii="Times New Roman" w:hAnsi="Times New Roman" w:cs="Times New Roman"/>
                <w:sz w:val="24"/>
                <w:szCs w:val="24"/>
              </w:rPr>
            </w:pPr>
            <w:r w:rsidRPr="008C3064">
              <w:rPr>
                <w:rFonts w:ascii="Times New Roman" w:hAnsi="Times New Roman" w:cs="Times New Roman"/>
                <w:sz w:val="24"/>
                <w:szCs w:val="24"/>
              </w:rPr>
              <w:t>Общество с ограниченной ответственностью «Мордовский экологический оператор»</w:t>
            </w:r>
          </w:p>
        </w:tc>
        <w:tc>
          <w:tcPr>
            <w:tcW w:w="4990" w:type="dxa"/>
          </w:tcPr>
          <w:p w14:paraId="33F722FB" w14:textId="77777777" w:rsidR="00D51CBC" w:rsidRPr="00F158FE" w:rsidRDefault="00D51CBC" w:rsidP="00926D8A">
            <w:pPr>
              <w:jc w:val="center"/>
              <w:rPr>
                <w:rFonts w:ascii="Times New Roman" w:hAnsi="Times New Roman" w:cs="Times New Roman"/>
                <w:sz w:val="24"/>
                <w:szCs w:val="24"/>
              </w:rPr>
            </w:pPr>
          </w:p>
        </w:tc>
      </w:tr>
      <w:tr w:rsidR="00D51CBC" w:rsidRPr="00F158FE" w14:paraId="41F06050" w14:textId="77777777" w:rsidTr="00FF3276">
        <w:trPr>
          <w:trHeight w:val="680"/>
        </w:trPr>
        <w:tc>
          <w:tcPr>
            <w:tcW w:w="5030" w:type="dxa"/>
          </w:tcPr>
          <w:p w14:paraId="192AE51D" w14:textId="77777777" w:rsidR="00D51CBC" w:rsidRPr="00F158FE" w:rsidRDefault="00D51CBC" w:rsidP="00926D8A">
            <w:pPr>
              <w:jc w:val="center"/>
              <w:rPr>
                <w:rFonts w:ascii="Times New Roman" w:hAnsi="Times New Roman" w:cs="Times New Roman"/>
                <w:sz w:val="24"/>
                <w:szCs w:val="24"/>
              </w:rPr>
            </w:pPr>
          </w:p>
        </w:tc>
        <w:tc>
          <w:tcPr>
            <w:tcW w:w="4990" w:type="dxa"/>
          </w:tcPr>
          <w:p w14:paraId="1DA444CE" w14:textId="77777777" w:rsidR="00D51CBC" w:rsidRPr="00F158FE" w:rsidRDefault="00D51CBC" w:rsidP="00926D8A">
            <w:pPr>
              <w:jc w:val="center"/>
              <w:rPr>
                <w:rFonts w:ascii="Times New Roman" w:hAnsi="Times New Roman" w:cs="Times New Roman"/>
                <w:sz w:val="24"/>
                <w:szCs w:val="24"/>
              </w:rPr>
            </w:pPr>
          </w:p>
        </w:tc>
      </w:tr>
      <w:tr w:rsidR="00D51CBC" w:rsidRPr="00F158FE" w14:paraId="0FCBD321" w14:textId="77777777" w:rsidTr="00D4559F">
        <w:tc>
          <w:tcPr>
            <w:tcW w:w="5030" w:type="dxa"/>
          </w:tcPr>
          <w:p w14:paraId="7E8659BE" w14:textId="15EA343E" w:rsidR="00D51CBC" w:rsidRPr="00F158FE" w:rsidRDefault="00D51CBC" w:rsidP="00926D8A">
            <w:pPr>
              <w:rPr>
                <w:rFonts w:ascii="Times New Roman" w:hAnsi="Times New Roman" w:cs="Times New Roman"/>
                <w:sz w:val="24"/>
                <w:szCs w:val="24"/>
              </w:rPr>
            </w:pPr>
            <w:r w:rsidRPr="00F158FE">
              <w:rPr>
                <w:rFonts w:ascii="Times New Roman" w:hAnsi="Times New Roman" w:cs="Times New Roman"/>
                <w:sz w:val="24"/>
                <w:szCs w:val="24"/>
              </w:rPr>
              <w:t>_____________________________/__________/</w:t>
            </w:r>
          </w:p>
        </w:tc>
        <w:tc>
          <w:tcPr>
            <w:tcW w:w="4990" w:type="dxa"/>
          </w:tcPr>
          <w:p w14:paraId="032DD187" w14:textId="77777777" w:rsidR="00D51CBC" w:rsidRPr="00F158FE" w:rsidRDefault="00D51CBC" w:rsidP="00926D8A">
            <w:pPr>
              <w:rPr>
                <w:rFonts w:ascii="Times New Roman" w:hAnsi="Times New Roman" w:cs="Times New Roman"/>
                <w:sz w:val="24"/>
                <w:szCs w:val="24"/>
              </w:rPr>
            </w:pPr>
            <w:r w:rsidRPr="00F158FE">
              <w:rPr>
                <w:rFonts w:ascii="Times New Roman" w:hAnsi="Times New Roman" w:cs="Times New Roman"/>
                <w:sz w:val="24"/>
                <w:szCs w:val="24"/>
              </w:rPr>
              <w:t>_________________________/_____________/</w:t>
            </w:r>
          </w:p>
        </w:tc>
      </w:tr>
    </w:tbl>
    <w:p w14:paraId="4512DC18" w14:textId="1B4AE600" w:rsidR="00C11451" w:rsidRPr="00F158FE" w:rsidRDefault="003866B3" w:rsidP="00974E4F">
      <w:pPr>
        <w:spacing w:line="240" w:lineRule="auto"/>
        <w:jc w:val="right"/>
        <w:rPr>
          <w:rFonts w:ascii="Times New Roman" w:hAnsi="Times New Roman"/>
          <w:b/>
          <w:sz w:val="24"/>
          <w:szCs w:val="24"/>
        </w:rPr>
      </w:pPr>
      <w:r w:rsidRPr="00F158FE">
        <w:rPr>
          <w:rFonts w:ascii="Times New Roman" w:hAnsi="Times New Roman" w:cs="Times New Roman"/>
          <w:sz w:val="24"/>
          <w:szCs w:val="24"/>
        </w:rPr>
        <w:br w:type="page"/>
      </w:r>
      <w:r w:rsidR="00C11451" w:rsidRPr="00F158FE">
        <w:rPr>
          <w:rFonts w:ascii="Times New Roman" w:hAnsi="Times New Roman"/>
          <w:sz w:val="24"/>
          <w:szCs w:val="24"/>
        </w:rPr>
        <w:lastRenderedPageBreak/>
        <w:t>Приложение № 2</w:t>
      </w:r>
    </w:p>
    <w:p w14:paraId="7F926F57" w14:textId="54742EBD" w:rsidR="00C11451" w:rsidRPr="00F158FE" w:rsidRDefault="00C11451" w:rsidP="00C11451">
      <w:pPr>
        <w:spacing w:line="240" w:lineRule="auto"/>
        <w:jc w:val="right"/>
        <w:rPr>
          <w:rFonts w:ascii="Times New Roman" w:hAnsi="Times New Roman" w:cs="Times New Roman"/>
          <w:sz w:val="24"/>
          <w:szCs w:val="24"/>
        </w:rPr>
      </w:pPr>
      <w:r w:rsidRPr="00F158FE">
        <w:rPr>
          <w:rFonts w:ascii="Times New Roman" w:hAnsi="Times New Roman" w:cs="Times New Roman"/>
          <w:sz w:val="24"/>
          <w:szCs w:val="24"/>
        </w:rPr>
        <w:t>к Договору подряда № ___ от «___» _______ 202</w:t>
      </w:r>
      <w:r w:rsidR="00905C3B">
        <w:rPr>
          <w:rFonts w:ascii="Times New Roman" w:hAnsi="Times New Roman" w:cs="Times New Roman"/>
          <w:sz w:val="24"/>
          <w:szCs w:val="24"/>
        </w:rPr>
        <w:t>_</w:t>
      </w:r>
      <w:r w:rsidRPr="00F158FE">
        <w:rPr>
          <w:rFonts w:ascii="Times New Roman" w:hAnsi="Times New Roman" w:cs="Times New Roman"/>
          <w:sz w:val="24"/>
          <w:szCs w:val="24"/>
        </w:rPr>
        <w:t xml:space="preserve"> года</w:t>
      </w:r>
    </w:p>
    <w:p w14:paraId="2D9688AB" w14:textId="77777777" w:rsidR="00592679" w:rsidRPr="00F158FE" w:rsidRDefault="00592679" w:rsidP="00E92BE3">
      <w:pPr>
        <w:spacing w:after="0" w:line="240" w:lineRule="auto"/>
        <w:jc w:val="right"/>
        <w:rPr>
          <w:rFonts w:ascii="Times New Roman" w:hAnsi="Times New Roman" w:cs="Times New Roman"/>
          <w:b/>
          <w:sz w:val="24"/>
          <w:szCs w:val="24"/>
        </w:rPr>
      </w:pPr>
    </w:p>
    <w:p w14:paraId="272DFF90" w14:textId="77777777" w:rsidR="00592679" w:rsidRPr="00F158FE" w:rsidRDefault="00592679" w:rsidP="00FF3276">
      <w:pPr>
        <w:spacing w:after="0" w:line="240" w:lineRule="auto"/>
        <w:jc w:val="center"/>
        <w:rPr>
          <w:rFonts w:ascii="Times New Roman" w:hAnsi="Times New Roman" w:cs="Times New Roman"/>
          <w:b/>
          <w:sz w:val="24"/>
          <w:szCs w:val="24"/>
        </w:rPr>
      </w:pPr>
    </w:p>
    <w:p w14:paraId="3491B98E" w14:textId="77777777" w:rsidR="00C11451" w:rsidRPr="00F158FE" w:rsidRDefault="00C11451" w:rsidP="00FF3276">
      <w:pPr>
        <w:spacing w:after="0" w:line="240" w:lineRule="auto"/>
        <w:jc w:val="right"/>
        <w:rPr>
          <w:rFonts w:ascii="Times New Roman" w:hAnsi="Times New Roman" w:cs="Times New Roman"/>
          <w:b/>
          <w:sz w:val="24"/>
          <w:szCs w:val="24"/>
        </w:rPr>
      </w:pPr>
      <w:r w:rsidRPr="00F158FE">
        <w:rPr>
          <w:rFonts w:ascii="Times New Roman" w:hAnsi="Times New Roman" w:cs="Times New Roman"/>
          <w:b/>
          <w:sz w:val="24"/>
          <w:szCs w:val="24"/>
        </w:rPr>
        <w:t>ФОРМА</w:t>
      </w:r>
    </w:p>
    <w:p w14:paraId="558850E1" w14:textId="23664560" w:rsidR="00C11451" w:rsidRPr="00F158FE" w:rsidRDefault="00C11451" w:rsidP="00E92BE3">
      <w:pPr>
        <w:spacing w:after="0" w:line="240" w:lineRule="auto"/>
        <w:jc w:val="center"/>
        <w:rPr>
          <w:rFonts w:ascii="Times New Roman" w:hAnsi="Times New Roman" w:cs="Times New Roman"/>
          <w:b/>
          <w:sz w:val="24"/>
          <w:szCs w:val="24"/>
        </w:rPr>
      </w:pPr>
      <w:r w:rsidRPr="00F158FE">
        <w:rPr>
          <w:rFonts w:ascii="Times New Roman" w:hAnsi="Times New Roman" w:cs="Times New Roman"/>
          <w:b/>
          <w:sz w:val="24"/>
          <w:szCs w:val="24"/>
        </w:rPr>
        <w:t>Сводный сметный расчёт</w:t>
      </w:r>
      <w:r w:rsidR="00760D94" w:rsidRPr="00F158FE">
        <w:rPr>
          <w:rFonts w:ascii="Times New Roman" w:hAnsi="Times New Roman" w:cs="Times New Roman"/>
          <w:b/>
          <w:sz w:val="24"/>
          <w:szCs w:val="24"/>
        </w:rPr>
        <w:t xml:space="preserve"> по Объекту</w:t>
      </w:r>
      <w:r w:rsidR="00CA4AEE" w:rsidRPr="00F158FE">
        <w:rPr>
          <w:rFonts w:ascii="Times New Roman" w:hAnsi="Times New Roman" w:cs="Times New Roman"/>
          <w:b/>
          <w:sz w:val="24"/>
          <w:szCs w:val="24"/>
        </w:rPr>
        <w:t xml:space="preserve"> </w:t>
      </w:r>
    </w:p>
    <w:p w14:paraId="6993AED6" w14:textId="77777777" w:rsidR="00C11451" w:rsidRPr="00F158FE" w:rsidRDefault="00C11451" w:rsidP="00E92BE3">
      <w:pPr>
        <w:pStyle w:val="Default"/>
        <w:jc w:val="center"/>
      </w:pPr>
    </w:p>
    <w:p w14:paraId="61A7458C" w14:textId="77777777" w:rsidR="00C11451" w:rsidRPr="00F158FE" w:rsidRDefault="00C11451" w:rsidP="00C11451">
      <w:pPr>
        <w:pStyle w:val="Default"/>
      </w:pPr>
      <w:r w:rsidRPr="00F158FE">
        <w:t xml:space="preserve">Том, книга, шифр рабочей документации _______________________________________________ </w:t>
      </w:r>
    </w:p>
    <w:p w14:paraId="6923E4B9" w14:textId="77777777" w:rsidR="00C11451" w:rsidRPr="00F158FE" w:rsidRDefault="00C11451" w:rsidP="00C11451">
      <w:pPr>
        <w:pStyle w:val="Default"/>
      </w:pPr>
    </w:p>
    <w:p w14:paraId="210A7762" w14:textId="77777777" w:rsidR="00C11451" w:rsidRPr="00F158FE" w:rsidRDefault="00C11451" w:rsidP="00C11451">
      <w:pPr>
        <w:pStyle w:val="Default"/>
      </w:pPr>
      <w:r w:rsidRPr="00F158FE">
        <w:t xml:space="preserve">Наименование объекта капитального строительства_______________________________________ </w:t>
      </w:r>
    </w:p>
    <w:p w14:paraId="2992ACD7" w14:textId="77777777" w:rsidR="00C11451" w:rsidRPr="00F158FE" w:rsidRDefault="00C11451" w:rsidP="00C11451">
      <w:pPr>
        <w:pStyle w:val="Default"/>
      </w:pPr>
      <w:r w:rsidRPr="00F158FE">
        <w:t xml:space="preserve">___________________________________________________________________________________ </w:t>
      </w:r>
    </w:p>
    <w:p w14:paraId="69C2EB09" w14:textId="77777777" w:rsidR="00C11451" w:rsidRPr="00F158FE" w:rsidRDefault="00C11451" w:rsidP="00C11451">
      <w:pPr>
        <w:pStyle w:val="Default"/>
      </w:pPr>
      <w:r w:rsidRPr="00F158FE">
        <w:t xml:space="preserve">Договор подряда №___ от «__» ______20___г. </w:t>
      </w:r>
    </w:p>
    <w:p w14:paraId="75BFAA15" w14:textId="77777777" w:rsidR="00C11451" w:rsidRPr="00F158FE" w:rsidRDefault="00C11451" w:rsidP="00FF3276">
      <w:pPr>
        <w:pStyle w:val="Default"/>
        <w:jc w:val="center"/>
      </w:pPr>
    </w:p>
    <w:tbl>
      <w:tblPr>
        <w:tblpPr w:leftFromText="180" w:rightFromText="180" w:vertAnchor="text" w:horzAnchor="page" w:tblpX="1126" w:tblpY="74"/>
        <w:tblW w:w="10048" w:type="dxa"/>
        <w:tblLayout w:type="fixed"/>
        <w:tblCellMar>
          <w:left w:w="0" w:type="dxa"/>
          <w:right w:w="0" w:type="dxa"/>
        </w:tblCellMar>
        <w:tblLook w:val="0000" w:firstRow="0" w:lastRow="0" w:firstColumn="0" w:lastColumn="0" w:noHBand="0" w:noVBand="0"/>
      </w:tblPr>
      <w:tblGrid>
        <w:gridCol w:w="567"/>
        <w:gridCol w:w="1187"/>
        <w:gridCol w:w="1550"/>
        <w:gridCol w:w="860"/>
        <w:gridCol w:w="1292"/>
        <w:gridCol w:w="1579"/>
        <w:gridCol w:w="1436"/>
        <w:gridCol w:w="1577"/>
      </w:tblGrid>
      <w:tr w:rsidR="00C11451" w:rsidRPr="00F158FE" w14:paraId="5AAE57AC" w14:textId="77777777" w:rsidTr="00FF3276">
        <w:trPr>
          <w:trHeight w:hRule="exact" w:val="2551"/>
        </w:trPr>
        <w:tc>
          <w:tcPr>
            <w:tcW w:w="567" w:type="dxa"/>
            <w:tcBorders>
              <w:top w:val="single" w:sz="4" w:space="0" w:color="000000"/>
              <w:left w:val="single" w:sz="4" w:space="0" w:color="000000"/>
              <w:bottom w:val="single" w:sz="4" w:space="0" w:color="000000"/>
              <w:right w:val="single" w:sz="4" w:space="0" w:color="000000"/>
            </w:tcBorders>
            <w:vAlign w:val="center"/>
          </w:tcPr>
          <w:p w14:paraId="54ECE475" w14:textId="77777777" w:rsidR="00C11451" w:rsidRPr="00F158FE" w:rsidRDefault="00C11451" w:rsidP="00E92BE3">
            <w:pPr>
              <w:spacing w:after="0" w:line="240" w:lineRule="auto"/>
              <w:jc w:val="center"/>
              <w:rPr>
                <w:rFonts w:ascii="Times New Roman" w:hAnsi="Times New Roman" w:cs="Times New Roman"/>
              </w:rPr>
            </w:pPr>
            <w:r w:rsidRPr="00F158FE">
              <w:rPr>
                <w:rFonts w:ascii="Times New Roman" w:hAnsi="Times New Roman" w:cs="Times New Roman"/>
              </w:rPr>
              <w:t>№ п/п</w:t>
            </w:r>
          </w:p>
        </w:tc>
        <w:tc>
          <w:tcPr>
            <w:tcW w:w="1187" w:type="dxa"/>
            <w:tcBorders>
              <w:top w:val="single" w:sz="4" w:space="0" w:color="000000"/>
              <w:left w:val="single" w:sz="4" w:space="0" w:color="000000"/>
              <w:bottom w:val="single" w:sz="4" w:space="0" w:color="000000"/>
              <w:right w:val="single" w:sz="4" w:space="0" w:color="000000"/>
            </w:tcBorders>
            <w:vAlign w:val="center"/>
          </w:tcPr>
          <w:p w14:paraId="298EF6C6" w14:textId="77777777" w:rsidR="00C11451" w:rsidRPr="00F158FE" w:rsidRDefault="00C11451" w:rsidP="00E92BE3">
            <w:pPr>
              <w:spacing w:after="0" w:line="240" w:lineRule="auto"/>
              <w:jc w:val="center"/>
              <w:rPr>
                <w:rFonts w:ascii="Times New Roman" w:hAnsi="Times New Roman" w:cs="Times New Roman"/>
              </w:rPr>
            </w:pPr>
            <w:r w:rsidRPr="00F158FE">
              <w:rPr>
                <w:rFonts w:ascii="Times New Roman" w:hAnsi="Times New Roman" w:cs="Times New Roman"/>
              </w:rPr>
              <w:t>№</w:t>
            </w:r>
            <w:r w:rsidRPr="00F158FE">
              <w:rPr>
                <w:rFonts w:ascii="Times New Roman" w:hAnsi="Times New Roman" w:cs="Times New Roman"/>
                <w:spacing w:val="-1"/>
              </w:rPr>
              <w:t xml:space="preserve"> согласно</w:t>
            </w:r>
            <w:r w:rsidRPr="00F158FE">
              <w:rPr>
                <w:rFonts w:ascii="Times New Roman" w:hAnsi="Times New Roman" w:cs="Times New Roman"/>
                <w:spacing w:val="27"/>
              </w:rPr>
              <w:t xml:space="preserve"> </w:t>
            </w:r>
            <w:r w:rsidRPr="00F158FE">
              <w:rPr>
                <w:rFonts w:ascii="Times New Roman" w:hAnsi="Times New Roman" w:cs="Times New Roman"/>
              </w:rPr>
              <w:t xml:space="preserve">договорной </w:t>
            </w:r>
            <w:r w:rsidRPr="00F158FE">
              <w:rPr>
                <w:rFonts w:ascii="Times New Roman" w:hAnsi="Times New Roman" w:cs="Times New Roman"/>
                <w:spacing w:val="-1"/>
              </w:rPr>
              <w:t>ведомости</w:t>
            </w:r>
            <w:r w:rsidRPr="00F158FE">
              <w:rPr>
                <w:rFonts w:ascii="Times New Roman" w:hAnsi="Times New Roman" w:cs="Times New Roman"/>
                <w:spacing w:val="25"/>
              </w:rPr>
              <w:t xml:space="preserve"> </w:t>
            </w:r>
            <w:r w:rsidRPr="00F158FE">
              <w:rPr>
                <w:rFonts w:ascii="Times New Roman" w:hAnsi="Times New Roman" w:cs="Times New Roman"/>
              </w:rPr>
              <w:t xml:space="preserve">(либо вновь </w:t>
            </w:r>
            <w:r w:rsidRPr="00F158FE">
              <w:rPr>
                <w:rFonts w:ascii="Times New Roman" w:hAnsi="Times New Roman" w:cs="Times New Roman"/>
                <w:spacing w:val="-1"/>
              </w:rPr>
              <w:t>создаваемый)</w:t>
            </w:r>
          </w:p>
        </w:tc>
        <w:tc>
          <w:tcPr>
            <w:tcW w:w="1550" w:type="dxa"/>
            <w:tcBorders>
              <w:top w:val="single" w:sz="4" w:space="0" w:color="000000"/>
              <w:left w:val="single" w:sz="4" w:space="0" w:color="000000"/>
              <w:bottom w:val="single" w:sz="4" w:space="0" w:color="000000"/>
              <w:right w:val="single" w:sz="4" w:space="0" w:color="000000"/>
            </w:tcBorders>
            <w:vAlign w:val="center"/>
          </w:tcPr>
          <w:p w14:paraId="00770B66" w14:textId="77777777" w:rsidR="00C11451" w:rsidRPr="00F158FE" w:rsidRDefault="00C11451" w:rsidP="00E92BE3">
            <w:pPr>
              <w:spacing w:after="0" w:line="240" w:lineRule="auto"/>
              <w:jc w:val="center"/>
              <w:rPr>
                <w:rFonts w:ascii="Times New Roman" w:hAnsi="Times New Roman" w:cs="Times New Roman"/>
              </w:rPr>
            </w:pPr>
            <w:r w:rsidRPr="00F158FE">
              <w:rPr>
                <w:rFonts w:ascii="Times New Roman" w:hAnsi="Times New Roman" w:cs="Times New Roman"/>
                <w:spacing w:val="-1"/>
              </w:rPr>
              <w:t>Наименование</w:t>
            </w:r>
            <w:r w:rsidRPr="00F158FE">
              <w:rPr>
                <w:rFonts w:ascii="Times New Roman" w:hAnsi="Times New Roman" w:cs="Times New Roman"/>
                <w:spacing w:val="27"/>
              </w:rPr>
              <w:t xml:space="preserve"> </w:t>
            </w:r>
            <w:r w:rsidRPr="00F158FE">
              <w:rPr>
                <w:rFonts w:ascii="Times New Roman" w:hAnsi="Times New Roman" w:cs="Times New Roman"/>
                <w:spacing w:val="-1"/>
              </w:rPr>
              <w:t>работ</w:t>
            </w:r>
          </w:p>
        </w:tc>
        <w:tc>
          <w:tcPr>
            <w:tcW w:w="860" w:type="dxa"/>
            <w:tcBorders>
              <w:top w:val="single" w:sz="4" w:space="0" w:color="000000"/>
              <w:left w:val="single" w:sz="4" w:space="0" w:color="000000"/>
              <w:bottom w:val="single" w:sz="4" w:space="0" w:color="000000"/>
              <w:right w:val="single" w:sz="4" w:space="0" w:color="000000"/>
            </w:tcBorders>
            <w:vAlign w:val="center"/>
          </w:tcPr>
          <w:p w14:paraId="0F227AEA" w14:textId="77777777" w:rsidR="00C11451" w:rsidRPr="00F158FE" w:rsidRDefault="00C11451" w:rsidP="00E92BE3">
            <w:pPr>
              <w:spacing w:after="0" w:line="240" w:lineRule="auto"/>
              <w:jc w:val="center"/>
              <w:rPr>
                <w:rFonts w:ascii="Times New Roman" w:hAnsi="Times New Roman" w:cs="Times New Roman"/>
              </w:rPr>
            </w:pPr>
            <w:r w:rsidRPr="00F158FE">
              <w:rPr>
                <w:rFonts w:ascii="Times New Roman" w:hAnsi="Times New Roman" w:cs="Times New Roman"/>
              </w:rPr>
              <w:t xml:space="preserve">Ед. </w:t>
            </w:r>
            <w:r w:rsidRPr="00F158FE">
              <w:rPr>
                <w:rFonts w:ascii="Times New Roman" w:hAnsi="Times New Roman" w:cs="Times New Roman"/>
                <w:spacing w:val="-1"/>
              </w:rPr>
              <w:t>изм.</w:t>
            </w:r>
          </w:p>
        </w:tc>
        <w:tc>
          <w:tcPr>
            <w:tcW w:w="1292" w:type="dxa"/>
            <w:tcBorders>
              <w:top w:val="single" w:sz="4" w:space="0" w:color="000000"/>
              <w:left w:val="single" w:sz="4" w:space="0" w:color="000000"/>
              <w:bottom w:val="single" w:sz="4" w:space="0" w:color="000000"/>
              <w:right w:val="single" w:sz="4" w:space="0" w:color="000000"/>
            </w:tcBorders>
            <w:vAlign w:val="center"/>
          </w:tcPr>
          <w:p w14:paraId="6E36EA68" w14:textId="7282CCF2" w:rsidR="00C11451" w:rsidRPr="00F158FE" w:rsidRDefault="00C11451" w:rsidP="00E92BE3">
            <w:pPr>
              <w:spacing w:after="0" w:line="240" w:lineRule="auto"/>
              <w:jc w:val="center"/>
              <w:rPr>
                <w:rFonts w:ascii="Times New Roman" w:hAnsi="Times New Roman" w:cs="Times New Roman"/>
              </w:rPr>
            </w:pPr>
            <w:r w:rsidRPr="00F158FE">
              <w:rPr>
                <w:rFonts w:ascii="Times New Roman" w:hAnsi="Times New Roman" w:cs="Times New Roman"/>
              </w:rPr>
              <w:t>Объ</w:t>
            </w:r>
            <w:r w:rsidR="00C065EB" w:rsidRPr="00F158FE">
              <w:rPr>
                <w:rFonts w:ascii="Times New Roman" w:hAnsi="Times New Roman" w:cs="Times New Roman"/>
              </w:rPr>
              <w:t>ё</w:t>
            </w:r>
            <w:r w:rsidRPr="00F158FE">
              <w:rPr>
                <w:rFonts w:ascii="Times New Roman" w:hAnsi="Times New Roman" w:cs="Times New Roman"/>
              </w:rPr>
              <w:t xml:space="preserve">м </w:t>
            </w:r>
            <w:r w:rsidRPr="00F158FE">
              <w:rPr>
                <w:rFonts w:ascii="Times New Roman" w:hAnsi="Times New Roman" w:cs="Times New Roman"/>
                <w:spacing w:val="-1"/>
              </w:rPr>
              <w:t>работ,</w:t>
            </w:r>
            <w:r w:rsidRPr="00F158FE">
              <w:rPr>
                <w:rFonts w:ascii="Times New Roman" w:hAnsi="Times New Roman" w:cs="Times New Roman"/>
                <w:spacing w:val="25"/>
              </w:rPr>
              <w:t xml:space="preserve"> </w:t>
            </w:r>
            <w:r w:rsidRPr="00F158FE">
              <w:rPr>
                <w:rFonts w:ascii="Times New Roman" w:hAnsi="Times New Roman" w:cs="Times New Roman"/>
                <w:spacing w:val="-1"/>
              </w:rPr>
              <w:t>согласно</w:t>
            </w:r>
            <w:r w:rsidRPr="00F158FE">
              <w:rPr>
                <w:rFonts w:ascii="Times New Roman" w:hAnsi="Times New Roman" w:cs="Times New Roman"/>
                <w:spacing w:val="25"/>
              </w:rPr>
              <w:t xml:space="preserve"> </w:t>
            </w:r>
            <w:r w:rsidRPr="00F158FE">
              <w:rPr>
                <w:rFonts w:ascii="Times New Roman" w:hAnsi="Times New Roman" w:cs="Times New Roman"/>
              </w:rPr>
              <w:t xml:space="preserve">договорной </w:t>
            </w:r>
            <w:r w:rsidRPr="00F158FE">
              <w:rPr>
                <w:rFonts w:ascii="Times New Roman" w:hAnsi="Times New Roman" w:cs="Times New Roman"/>
                <w:spacing w:val="-1"/>
              </w:rPr>
              <w:t>ведомости</w:t>
            </w:r>
          </w:p>
        </w:tc>
        <w:tc>
          <w:tcPr>
            <w:tcW w:w="1579" w:type="dxa"/>
            <w:tcBorders>
              <w:top w:val="single" w:sz="4" w:space="0" w:color="000000"/>
              <w:left w:val="single" w:sz="4" w:space="0" w:color="000000"/>
              <w:bottom w:val="single" w:sz="4" w:space="0" w:color="000000"/>
              <w:right w:val="single" w:sz="4" w:space="0" w:color="000000"/>
            </w:tcBorders>
            <w:vAlign w:val="center"/>
          </w:tcPr>
          <w:p w14:paraId="5AEEC32D" w14:textId="77E1C1B7" w:rsidR="00C11451" w:rsidRPr="00F158FE" w:rsidRDefault="00C11451" w:rsidP="00E92BE3">
            <w:pPr>
              <w:spacing w:after="0" w:line="240" w:lineRule="auto"/>
              <w:jc w:val="center"/>
              <w:rPr>
                <w:rFonts w:ascii="Times New Roman" w:hAnsi="Times New Roman" w:cs="Times New Roman"/>
              </w:rPr>
            </w:pPr>
            <w:r w:rsidRPr="00F158FE">
              <w:rPr>
                <w:rFonts w:ascii="Times New Roman" w:hAnsi="Times New Roman" w:cs="Times New Roman"/>
              </w:rPr>
              <w:t>Объ</w:t>
            </w:r>
            <w:r w:rsidR="00C065EB" w:rsidRPr="00F158FE">
              <w:rPr>
                <w:rFonts w:ascii="Times New Roman" w:hAnsi="Times New Roman" w:cs="Times New Roman"/>
              </w:rPr>
              <w:t>ё</w:t>
            </w:r>
            <w:r w:rsidRPr="00F158FE">
              <w:rPr>
                <w:rFonts w:ascii="Times New Roman" w:hAnsi="Times New Roman" w:cs="Times New Roman"/>
              </w:rPr>
              <w:t>м</w:t>
            </w:r>
            <w:r w:rsidRPr="00F158FE">
              <w:rPr>
                <w:rFonts w:ascii="Times New Roman" w:hAnsi="Times New Roman" w:cs="Times New Roman"/>
                <w:spacing w:val="-2"/>
              </w:rPr>
              <w:t xml:space="preserve"> </w:t>
            </w:r>
            <w:r w:rsidRPr="00F158FE">
              <w:rPr>
                <w:rFonts w:ascii="Times New Roman" w:hAnsi="Times New Roman" w:cs="Times New Roman"/>
                <w:spacing w:val="-1"/>
              </w:rPr>
              <w:t>работ,</w:t>
            </w:r>
            <w:r w:rsidRPr="00F158FE">
              <w:rPr>
                <w:rFonts w:ascii="Times New Roman" w:hAnsi="Times New Roman" w:cs="Times New Roman"/>
                <w:spacing w:val="25"/>
              </w:rPr>
              <w:t xml:space="preserve"> </w:t>
            </w:r>
            <w:r w:rsidRPr="00F158FE">
              <w:rPr>
                <w:rFonts w:ascii="Times New Roman" w:hAnsi="Times New Roman" w:cs="Times New Roman"/>
                <w:spacing w:val="-1"/>
              </w:rPr>
              <w:t>согласно</w:t>
            </w:r>
            <w:r w:rsidRPr="00F158FE">
              <w:rPr>
                <w:rFonts w:ascii="Times New Roman" w:hAnsi="Times New Roman" w:cs="Times New Roman"/>
                <w:spacing w:val="25"/>
              </w:rPr>
              <w:t xml:space="preserve"> </w:t>
            </w:r>
            <w:r w:rsidRPr="00F158FE">
              <w:rPr>
                <w:rFonts w:ascii="Times New Roman" w:hAnsi="Times New Roman" w:cs="Times New Roman"/>
                <w:spacing w:val="-1"/>
              </w:rPr>
              <w:t>рабочей</w:t>
            </w:r>
            <w:r w:rsidRPr="00F158FE">
              <w:rPr>
                <w:rFonts w:ascii="Times New Roman" w:hAnsi="Times New Roman" w:cs="Times New Roman"/>
                <w:spacing w:val="24"/>
              </w:rPr>
              <w:t xml:space="preserve"> </w:t>
            </w:r>
            <w:r w:rsidRPr="00F158FE">
              <w:rPr>
                <w:rFonts w:ascii="Times New Roman" w:hAnsi="Times New Roman" w:cs="Times New Roman"/>
                <w:spacing w:val="-1"/>
              </w:rPr>
              <w:t>документации</w:t>
            </w:r>
          </w:p>
        </w:tc>
        <w:tc>
          <w:tcPr>
            <w:tcW w:w="1436" w:type="dxa"/>
            <w:tcBorders>
              <w:top w:val="single" w:sz="4" w:space="0" w:color="000000"/>
              <w:left w:val="single" w:sz="4" w:space="0" w:color="000000"/>
              <w:bottom w:val="single" w:sz="4" w:space="0" w:color="000000"/>
              <w:right w:val="single" w:sz="4" w:space="0" w:color="000000"/>
            </w:tcBorders>
            <w:vAlign w:val="center"/>
          </w:tcPr>
          <w:p w14:paraId="44C343C3" w14:textId="56E63CE0" w:rsidR="00C11451" w:rsidRPr="00F158FE" w:rsidRDefault="00C11451" w:rsidP="00E92BE3">
            <w:pPr>
              <w:spacing w:after="0" w:line="240" w:lineRule="auto"/>
              <w:jc w:val="center"/>
              <w:rPr>
                <w:rFonts w:ascii="Times New Roman" w:hAnsi="Times New Roman" w:cs="Times New Roman"/>
              </w:rPr>
            </w:pPr>
            <w:r w:rsidRPr="00F158FE">
              <w:rPr>
                <w:rFonts w:ascii="Times New Roman" w:hAnsi="Times New Roman" w:cs="Times New Roman"/>
                <w:spacing w:val="-1"/>
              </w:rPr>
              <w:t>Баланс</w:t>
            </w:r>
            <w:r w:rsidR="003E4618" w:rsidRPr="00F158FE">
              <w:rPr>
                <w:rFonts w:ascii="Times New Roman" w:hAnsi="Times New Roman" w:cs="Times New Roman"/>
                <w:spacing w:val="-1"/>
              </w:rPr>
              <w:t xml:space="preserve"> (с</w:t>
            </w:r>
            <w:r w:rsidRPr="00F158FE">
              <w:rPr>
                <w:rFonts w:ascii="Times New Roman" w:hAnsi="Times New Roman" w:cs="Times New Roman"/>
                <w:spacing w:val="-1"/>
              </w:rPr>
              <w:t>о</w:t>
            </w:r>
            <w:r w:rsidRPr="00F158FE">
              <w:rPr>
                <w:rFonts w:ascii="Times New Roman" w:hAnsi="Times New Roman" w:cs="Times New Roman"/>
              </w:rPr>
              <w:t xml:space="preserve"> </w:t>
            </w:r>
            <w:r w:rsidRPr="00F158FE">
              <w:rPr>
                <w:rFonts w:ascii="Times New Roman" w:hAnsi="Times New Roman" w:cs="Times New Roman"/>
                <w:spacing w:val="-1"/>
              </w:rPr>
              <w:t>знаком</w:t>
            </w:r>
            <w:r w:rsidR="003E4618" w:rsidRPr="00F158FE">
              <w:rPr>
                <w:rFonts w:ascii="Times New Roman" w:hAnsi="Times New Roman" w:cs="Times New Roman"/>
                <w:spacing w:val="-1"/>
              </w:rPr>
              <w:t xml:space="preserve"> </w:t>
            </w:r>
            <w:r w:rsidRPr="00F158FE">
              <w:rPr>
                <w:rFonts w:ascii="Times New Roman" w:hAnsi="Times New Roman" w:cs="Times New Roman"/>
              </w:rPr>
              <w:t>«+»</w:t>
            </w:r>
            <w:r w:rsidRPr="00F158FE">
              <w:rPr>
                <w:rFonts w:ascii="Times New Roman" w:hAnsi="Times New Roman" w:cs="Times New Roman"/>
                <w:spacing w:val="-6"/>
              </w:rPr>
              <w:t xml:space="preserve"> </w:t>
            </w:r>
            <w:r w:rsidRPr="00F158FE">
              <w:rPr>
                <w:rFonts w:ascii="Times New Roman" w:hAnsi="Times New Roman" w:cs="Times New Roman"/>
              </w:rPr>
              <w:t>при</w:t>
            </w:r>
            <w:r w:rsidRPr="00F158FE">
              <w:rPr>
                <w:rFonts w:ascii="Times New Roman" w:hAnsi="Times New Roman" w:cs="Times New Roman"/>
                <w:spacing w:val="21"/>
              </w:rPr>
              <w:t xml:space="preserve"> </w:t>
            </w:r>
            <w:r w:rsidRPr="00F158FE">
              <w:rPr>
                <w:rFonts w:ascii="Times New Roman" w:hAnsi="Times New Roman" w:cs="Times New Roman"/>
                <w:spacing w:val="-1"/>
              </w:rPr>
              <w:t>увеличении</w:t>
            </w:r>
            <w:r w:rsidRPr="00F158FE">
              <w:rPr>
                <w:rFonts w:ascii="Times New Roman" w:hAnsi="Times New Roman" w:cs="Times New Roman"/>
                <w:spacing w:val="26"/>
              </w:rPr>
              <w:t xml:space="preserve"> </w:t>
            </w:r>
            <w:r w:rsidR="00C065EB" w:rsidRPr="00F158FE">
              <w:rPr>
                <w:rFonts w:ascii="Times New Roman" w:hAnsi="Times New Roman" w:cs="Times New Roman"/>
                <w:spacing w:val="-1"/>
              </w:rPr>
              <w:t>объём</w:t>
            </w:r>
            <w:r w:rsidRPr="00F158FE">
              <w:rPr>
                <w:rFonts w:ascii="Times New Roman" w:hAnsi="Times New Roman" w:cs="Times New Roman"/>
                <w:spacing w:val="-1"/>
              </w:rPr>
              <w:t>а,</w:t>
            </w:r>
            <w:r w:rsidRPr="00F158FE">
              <w:rPr>
                <w:rFonts w:ascii="Times New Roman" w:hAnsi="Times New Roman" w:cs="Times New Roman"/>
              </w:rPr>
              <w:t xml:space="preserve"> </w:t>
            </w:r>
            <w:r w:rsidRPr="00F158FE">
              <w:rPr>
                <w:rFonts w:ascii="Times New Roman" w:hAnsi="Times New Roman" w:cs="Times New Roman"/>
                <w:spacing w:val="-1"/>
              </w:rPr>
              <w:t>со</w:t>
            </w:r>
            <w:r w:rsidRPr="00F158FE">
              <w:rPr>
                <w:rFonts w:ascii="Times New Roman" w:hAnsi="Times New Roman" w:cs="Times New Roman"/>
                <w:spacing w:val="25"/>
              </w:rPr>
              <w:t xml:space="preserve"> </w:t>
            </w:r>
            <w:r w:rsidRPr="00F158FE">
              <w:rPr>
                <w:rFonts w:ascii="Times New Roman" w:hAnsi="Times New Roman" w:cs="Times New Roman"/>
                <w:spacing w:val="-1"/>
              </w:rPr>
              <w:t>знаком</w:t>
            </w:r>
            <w:r w:rsidRPr="00F158FE">
              <w:rPr>
                <w:rFonts w:ascii="Times New Roman" w:hAnsi="Times New Roman" w:cs="Times New Roman"/>
                <w:spacing w:val="1"/>
              </w:rPr>
              <w:t xml:space="preserve"> </w:t>
            </w:r>
            <w:r w:rsidRPr="00F158FE">
              <w:rPr>
                <w:rFonts w:ascii="Times New Roman" w:hAnsi="Times New Roman" w:cs="Times New Roman"/>
                <w:spacing w:val="-1"/>
              </w:rPr>
              <w:t>«-»</w:t>
            </w:r>
            <w:r w:rsidRPr="00F158FE">
              <w:rPr>
                <w:rFonts w:ascii="Times New Roman" w:hAnsi="Times New Roman" w:cs="Times New Roman"/>
                <w:spacing w:val="27"/>
              </w:rPr>
              <w:t xml:space="preserve"> </w:t>
            </w:r>
            <w:r w:rsidRPr="00F158FE">
              <w:rPr>
                <w:rFonts w:ascii="Times New Roman" w:hAnsi="Times New Roman" w:cs="Times New Roman"/>
              </w:rPr>
              <w:t xml:space="preserve">при </w:t>
            </w:r>
            <w:r w:rsidRPr="00F158FE">
              <w:rPr>
                <w:rFonts w:ascii="Times New Roman" w:hAnsi="Times New Roman" w:cs="Times New Roman"/>
                <w:spacing w:val="-1"/>
              </w:rPr>
              <w:t>уменьшении)</w:t>
            </w:r>
          </w:p>
        </w:tc>
        <w:tc>
          <w:tcPr>
            <w:tcW w:w="1577" w:type="dxa"/>
            <w:tcBorders>
              <w:top w:val="single" w:sz="4" w:space="0" w:color="000000"/>
              <w:left w:val="single" w:sz="4" w:space="0" w:color="000000"/>
              <w:bottom w:val="single" w:sz="4" w:space="0" w:color="000000"/>
              <w:right w:val="single" w:sz="4" w:space="0" w:color="000000"/>
            </w:tcBorders>
            <w:vAlign w:val="center"/>
          </w:tcPr>
          <w:p w14:paraId="120B6856" w14:textId="77777777" w:rsidR="00C11451" w:rsidRPr="00F158FE" w:rsidRDefault="00C11451" w:rsidP="00E92BE3">
            <w:pPr>
              <w:spacing w:after="0" w:line="240" w:lineRule="auto"/>
              <w:jc w:val="center"/>
              <w:rPr>
                <w:rFonts w:ascii="Times New Roman" w:hAnsi="Times New Roman" w:cs="Times New Roman"/>
              </w:rPr>
            </w:pPr>
            <w:r w:rsidRPr="00F158FE">
              <w:rPr>
                <w:rFonts w:ascii="Times New Roman" w:hAnsi="Times New Roman" w:cs="Times New Roman"/>
                <w:spacing w:val="-1"/>
              </w:rPr>
              <w:t>Обоснование</w:t>
            </w:r>
            <w:r w:rsidRPr="00F158FE">
              <w:rPr>
                <w:rFonts w:ascii="Times New Roman" w:hAnsi="Times New Roman" w:cs="Times New Roman"/>
                <w:spacing w:val="27"/>
              </w:rPr>
              <w:t xml:space="preserve"> </w:t>
            </w:r>
            <w:r w:rsidRPr="00F158FE">
              <w:rPr>
                <w:rFonts w:ascii="Times New Roman" w:hAnsi="Times New Roman" w:cs="Times New Roman"/>
                <w:spacing w:val="-1"/>
              </w:rPr>
              <w:t>изменений</w:t>
            </w:r>
            <w:r w:rsidRPr="00F158FE">
              <w:rPr>
                <w:rFonts w:ascii="Times New Roman" w:hAnsi="Times New Roman" w:cs="Times New Roman"/>
              </w:rPr>
              <w:t xml:space="preserve"> </w:t>
            </w:r>
            <w:r w:rsidRPr="00F158FE">
              <w:rPr>
                <w:rFonts w:ascii="Times New Roman" w:hAnsi="Times New Roman" w:cs="Times New Roman"/>
                <w:spacing w:val="-1"/>
              </w:rPr>
              <w:t>(№</w:t>
            </w:r>
            <w:r w:rsidRPr="00F158FE">
              <w:rPr>
                <w:rFonts w:ascii="Times New Roman" w:hAnsi="Times New Roman" w:cs="Times New Roman"/>
                <w:spacing w:val="26"/>
              </w:rPr>
              <w:t xml:space="preserve"> </w:t>
            </w:r>
            <w:r w:rsidRPr="00F158FE">
              <w:rPr>
                <w:rFonts w:ascii="Times New Roman" w:hAnsi="Times New Roman" w:cs="Times New Roman"/>
                <w:spacing w:val="-1"/>
              </w:rPr>
              <w:t>листа(</w:t>
            </w:r>
            <w:proofErr w:type="spellStart"/>
            <w:r w:rsidRPr="00F158FE">
              <w:rPr>
                <w:rFonts w:ascii="Times New Roman" w:hAnsi="Times New Roman" w:cs="Times New Roman"/>
                <w:spacing w:val="-1"/>
              </w:rPr>
              <w:t>ов</w:t>
            </w:r>
            <w:proofErr w:type="spellEnd"/>
            <w:r w:rsidRPr="00F158FE">
              <w:rPr>
                <w:rFonts w:ascii="Times New Roman" w:hAnsi="Times New Roman" w:cs="Times New Roman"/>
                <w:spacing w:val="-1"/>
              </w:rPr>
              <w:t>)</w:t>
            </w:r>
            <w:r w:rsidRPr="00F158FE">
              <w:rPr>
                <w:rFonts w:ascii="Times New Roman" w:hAnsi="Times New Roman" w:cs="Times New Roman"/>
                <w:spacing w:val="26"/>
              </w:rPr>
              <w:t xml:space="preserve"> </w:t>
            </w:r>
            <w:r w:rsidRPr="00F158FE">
              <w:rPr>
                <w:rFonts w:ascii="Times New Roman" w:hAnsi="Times New Roman" w:cs="Times New Roman"/>
                <w:spacing w:val="-1"/>
              </w:rPr>
              <w:t>настоящего</w:t>
            </w:r>
            <w:r w:rsidRPr="00F158FE">
              <w:rPr>
                <w:rFonts w:ascii="Times New Roman" w:hAnsi="Times New Roman" w:cs="Times New Roman"/>
                <w:spacing w:val="27"/>
              </w:rPr>
              <w:t xml:space="preserve"> </w:t>
            </w:r>
            <w:r w:rsidRPr="00F158FE">
              <w:rPr>
                <w:rFonts w:ascii="Times New Roman" w:hAnsi="Times New Roman" w:cs="Times New Roman"/>
                <w:spacing w:val="-1"/>
              </w:rPr>
              <w:t>тома(книги)</w:t>
            </w:r>
            <w:r w:rsidRPr="00F158FE">
              <w:rPr>
                <w:rFonts w:ascii="Times New Roman" w:hAnsi="Times New Roman" w:cs="Times New Roman"/>
                <w:spacing w:val="20"/>
              </w:rPr>
              <w:t xml:space="preserve"> </w:t>
            </w:r>
            <w:r w:rsidRPr="00F158FE">
              <w:rPr>
                <w:rFonts w:ascii="Times New Roman" w:hAnsi="Times New Roman" w:cs="Times New Roman"/>
                <w:spacing w:val="-1"/>
              </w:rPr>
              <w:t>рабочей</w:t>
            </w:r>
            <w:r w:rsidRPr="00F158FE">
              <w:rPr>
                <w:rFonts w:ascii="Times New Roman" w:hAnsi="Times New Roman" w:cs="Times New Roman"/>
                <w:spacing w:val="24"/>
              </w:rPr>
              <w:t xml:space="preserve"> </w:t>
            </w:r>
            <w:r w:rsidRPr="00F158FE">
              <w:rPr>
                <w:rFonts w:ascii="Times New Roman" w:hAnsi="Times New Roman" w:cs="Times New Roman"/>
                <w:spacing w:val="-1"/>
              </w:rPr>
              <w:t>документации)</w:t>
            </w:r>
          </w:p>
        </w:tc>
      </w:tr>
      <w:tr w:rsidR="00C11451" w:rsidRPr="00F158FE" w14:paraId="61C77FFC" w14:textId="77777777" w:rsidTr="00D4559F">
        <w:trPr>
          <w:trHeight w:hRule="exact" w:val="325"/>
        </w:trPr>
        <w:tc>
          <w:tcPr>
            <w:tcW w:w="567" w:type="dxa"/>
            <w:tcBorders>
              <w:top w:val="single" w:sz="4" w:space="0" w:color="000000"/>
              <w:left w:val="single" w:sz="4" w:space="0" w:color="000000"/>
              <w:bottom w:val="single" w:sz="4" w:space="0" w:color="000000"/>
              <w:right w:val="single" w:sz="4" w:space="0" w:color="000000"/>
            </w:tcBorders>
          </w:tcPr>
          <w:p w14:paraId="6D6656AB" w14:textId="77777777" w:rsidR="00C11451" w:rsidRPr="00F158FE" w:rsidRDefault="00C11451" w:rsidP="00FF3276">
            <w:pPr>
              <w:pStyle w:val="a6"/>
              <w:numPr>
                <w:ilvl w:val="0"/>
                <w:numId w:val="147"/>
              </w:numPr>
              <w:autoSpaceDE w:val="0"/>
              <w:autoSpaceDN w:val="0"/>
              <w:adjustRightInd w:val="0"/>
              <w:spacing w:after="0" w:line="240" w:lineRule="auto"/>
              <w:jc w:val="center"/>
              <w:rPr>
                <w:rFonts w:ascii="Times New Roman" w:hAnsi="Times New Roman" w:cs="Times New Roman"/>
              </w:rPr>
            </w:pPr>
          </w:p>
        </w:tc>
        <w:tc>
          <w:tcPr>
            <w:tcW w:w="1187" w:type="dxa"/>
            <w:tcBorders>
              <w:top w:val="single" w:sz="4" w:space="0" w:color="000000"/>
              <w:left w:val="single" w:sz="4" w:space="0" w:color="000000"/>
              <w:bottom w:val="single" w:sz="4" w:space="0" w:color="000000"/>
              <w:right w:val="single" w:sz="4" w:space="0" w:color="000000"/>
            </w:tcBorders>
          </w:tcPr>
          <w:p w14:paraId="0A17E1A0"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c>
          <w:tcPr>
            <w:tcW w:w="1550" w:type="dxa"/>
            <w:tcBorders>
              <w:top w:val="single" w:sz="4" w:space="0" w:color="000000"/>
              <w:left w:val="single" w:sz="4" w:space="0" w:color="000000"/>
              <w:bottom w:val="single" w:sz="4" w:space="0" w:color="000000"/>
              <w:right w:val="single" w:sz="4" w:space="0" w:color="000000"/>
            </w:tcBorders>
          </w:tcPr>
          <w:p w14:paraId="51376235"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c>
          <w:tcPr>
            <w:tcW w:w="860" w:type="dxa"/>
            <w:tcBorders>
              <w:top w:val="single" w:sz="4" w:space="0" w:color="000000"/>
              <w:left w:val="single" w:sz="4" w:space="0" w:color="000000"/>
              <w:bottom w:val="single" w:sz="4" w:space="0" w:color="000000"/>
              <w:right w:val="single" w:sz="4" w:space="0" w:color="000000"/>
            </w:tcBorders>
          </w:tcPr>
          <w:p w14:paraId="54BF761A"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c>
          <w:tcPr>
            <w:tcW w:w="1292" w:type="dxa"/>
            <w:tcBorders>
              <w:top w:val="single" w:sz="4" w:space="0" w:color="000000"/>
              <w:left w:val="single" w:sz="4" w:space="0" w:color="000000"/>
              <w:bottom w:val="single" w:sz="4" w:space="0" w:color="000000"/>
              <w:right w:val="single" w:sz="4" w:space="0" w:color="000000"/>
            </w:tcBorders>
          </w:tcPr>
          <w:p w14:paraId="50229E08"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c>
          <w:tcPr>
            <w:tcW w:w="1579" w:type="dxa"/>
            <w:tcBorders>
              <w:top w:val="single" w:sz="4" w:space="0" w:color="000000"/>
              <w:left w:val="single" w:sz="4" w:space="0" w:color="000000"/>
              <w:bottom w:val="single" w:sz="4" w:space="0" w:color="000000"/>
              <w:right w:val="single" w:sz="4" w:space="0" w:color="000000"/>
            </w:tcBorders>
          </w:tcPr>
          <w:p w14:paraId="5B1589E6"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c>
          <w:tcPr>
            <w:tcW w:w="1436" w:type="dxa"/>
            <w:tcBorders>
              <w:top w:val="single" w:sz="4" w:space="0" w:color="000000"/>
              <w:left w:val="single" w:sz="4" w:space="0" w:color="000000"/>
              <w:bottom w:val="single" w:sz="4" w:space="0" w:color="000000"/>
              <w:right w:val="single" w:sz="4" w:space="0" w:color="000000"/>
            </w:tcBorders>
          </w:tcPr>
          <w:p w14:paraId="64581318"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c>
          <w:tcPr>
            <w:tcW w:w="1577" w:type="dxa"/>
            <w:tcBorders>
              <w:top w:val="single" w:sz="4" w:space="0" w:color="000000"/>
              <w:left w:val="single" w:sz="4" w:space="0" w:color="000000"/>
              <w:bottom w:val="single" w:sz="4" w:space="0" w:color="000000"/>
              <w:right w:val="single" w:sz="4" w:space="0" w:color="000000"/>
            </w:tcBorders>
          </w:tcPr>
          <w:p w14:paraId="21E1780E"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r>
      <w:tr w:rsidR="00C11451" w:rsidRPr="00F158FE" w14:paraId="4AB38E42" w14:textId="77777777" w:rsidTr="00D4559F">
        <w:trPr>
          <w:trHeight w:hRule="exact" w:val="325"/>
        </w:trPr>
        <w:tc>
          <w:tcPr>
            <w:tcW w:w="567" w:type="dxa"/>
            <w:tcBorders>
              <w:top w:val="single" w:sz="4" w:space="0" w:color="000000"/>
              <w:left w:val="single" w:sz="4" w:space="0" w:color="000000"/>
              <w:bottom w:val="single" w:sz="4" w:space="0" w:color="000000"/>
              <w:right w:val="single" w:sz="4" w:space="0" w:color="000000"/>
            </w:tcBorders>
          </w:tcPr>
          <w:p w14:paraId="3D85CAA7" w14:textId="77777777" w:rsidR="00C11451" w:rsidRPr="00F158FE" w:rsidRDefault="00C11451" w:rsidP="00FF3276">
            <w:pPr>
              <w:pStyle w:val="a6"/>
              <w:numPr>
                <w:ilvl w:val="0"/>
                <w:numId w:val="147"/>
              </w:numPr>
              <w:autoSpaceDE w:val="0"/>
              <w:autoSpaceDN w:val="0"/>
              <w:adjustRightInd w:val="0"/>
              <w:spacing w:after="0" w:line="240" w:lineRule="auto"/>
              <w:jc w:val="center"/>
              <w:rPr>
                <w:rFonts w:ascii="Times New Roman" w:hAnsi="Times New Roman" w:cs="Times New Roman"/>
              </w:rPr>
            </w:pPr>
          </w:p>
        </w:tc>
        <w:tc>
          <w:tcPr>
            <w:tcW w:w="1187" w:type="dxa"/>
            <w:tcBorders>
              <w:top w:val="single" w:sz="4" w:space="0" w:color="000000"/>
              <w:left w:val="single" w:sz="4" w:space="0" w:color="000000"/>
              <w:bottom w:val="single" w:sz="4" w:space="0" w:color="000000"/>
              <w:right w:val="single" w:sz="4" w:space="0" w:color="000000"/>
            </w:tcBorders>
          </w:tcPr>
          <w:p w14:paraId="50BC35EB"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c>
          <w:tcPr>
            <w:tcW w:w="1550" w:type="dxa"/>
            <w:tcBorders>
              <w:top w:val="single" w:sz="4" w:space="0" w:color="000000"/>
              <w:left w:val="single" w:sz="4" w:space="0" w:color="000000"/>
              <w:bottom w:val="single" w:sz="4" w:space="0" w:color="000000"/>
              <w:right w:val="single" w:sz="4" w:space="0" w:color="000000"/>
            </w:tcBorders>
          </w:tcPr>
          <w:p w14:paraId="5F6D5CA0"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c>
          <w:tcPr>
            <w:tcW w:w="860" w:type="dxa"/>
            <w:tcBorders>
              <w:top w:val="single" w:sz="4" w:space="0" w:color="000000"/>
              <w:left w:val="single" w:sz="4" w:space="0" w:color="000000"/>
              <w:bottom w:val="single" w:sz="4" w:space="0" w:color="000000"/>
              <w:right w:val="single" w:sz="4" w:space="0" w:color="000000"/>
            </w:tcBorders>
          </w:tcPr>
          <w:p w14:paraId="01874151"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c>
          <w:tcPr>
            <w:tcW w:w="1292" w:type="dxa"/>
            <w:tcBorders>
              <w:top w:val="single" w:sz="4" w:space="0" w:color="000000"/>
              <w:left w:val="single" w:sz="4" w:space="0" w:color="000000"/>
              <w:bottom w:val="single" w:sz="4" w:space="0" w:color="000000"/>
              <w:right w:val="single" w:sz="4" w:space="0" w:color="000000"/>
            </w:tcBorders>
          </w:tcPr>
          <w:p w14:paraId="3CE17613"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c>
          <w:tcPr>
            <w:tcW w:w="1579" w:type="dxa"/>
            <w:tcBorders>
              <w:top w:val="single" w:sz="4" w:space="0" w:color="000000"/>
              <w:left w:val="single" w:sz="4" w:space="0" w:color="000000"/>
              <w:bottom w:val="single" w:sz="4" w:space="0" w:color="000000"/>
              <w:right w:val="single" w:sz="4" w:space="0" w:color="000000"/>
            </w:tcBorders>
          </w:tcPr>
          <w:p w14:paraId="307B92D8"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c>
          <w:tcPr>
            <w:tcW w:w="1436" w:type="dxa"/>
            <w:tcBorders>
              <w:top w:val="single" w:sz="4" w:space="0" w:color="000000"/>
              <w:left w:val="single" w:sz="4" w:space="0" w:color="000000"/>
              <w:bottom w:val="single" w:sz="4" w:space="0" w:color="000000"/>
              <w:right w:val="single" w:sz="4" w:space="0" w:color="000000"/>
            </w:tcBorders>
          </w:tcPr>
          <w:p w14:paraId="0FBD228B"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c>
          <w:tcPr>
            <w:tcW w:w="1577" w:type="dxa"/>
            <w:tcBorders>
              <w:top w:val="single" w:sz="4" w:space="0" w:color="000000"/>
              <w:left w:val="single" w:sz="4" w:space="0" w:color="000000"/>
              <w:bottom w:val="single" w:sz="4" w:space="0" w:color="000000"/>
              <w:right w:val="single" w:sz="4" w:space="0" w:color="000000"/>
            </w:tcBorders>
          </w:tcPr>
          <w:p w14:paraId="65E2D934"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r>
      <w:tr w:rsidR="00C11451" w:rsidRPr="00F158FE" w14:paraId="545E2D0F" w14:textId="77777777" w:rsidTr="00D4559F">
        <w:trPr>
          <w:trHeight w:hRule="exact" w:val="325"/>
        </w:trPr>
        <w:tc>
          <w:tcPr>
            <w:tcW w:w="567" w:type="dxa"/>
            <w:tcBorders>
              <w:top w:val="single" w:sz="4" w:space="0" w:color="000000"/>
              <w:left w:val="single" w:sz="4" w:space="0" w:color="000000"/>
              <w:bottom w:val="single" w:sz="4" w:space="0" w:color="000000"/>
              <w:right w:val="single" w:sz="4" w:space="0" w:color="000000"/>
            </w:tcBorders>
          </w:tcPr>
          <w:p w14:paraId="6565692B" w14:textId="77777777" w:rsidR="00C11451" w:rsidRPr="00F158FE" w:rsidRDefault="00C11451" w:rsidP="00FF3276">
            <w:pPr>
              <w:pStyle w:val="a6"/>
              <w:numPr>
                <w:ilvl w:val="0"/>
                <w:numId w:val="147"/>
              </w:numPr>
              <w:autoSpaceDE w:val="0"/>
              <w:autoSpaceDN w:val="0"/>
              <w:adjustRightInd w:val="0"/>
              <w:spacing w:after="0" w:line="240" w:lineRule="auto"/>
              <w:jc w:val="center"/>
              <w:rPr>
                <w:rFonts w:ascii="Times New Roman" w:hAnsi="Times New Roman" w:cs="Times New Roman"/>
              </w:rPr>
            </w:pPr>
          </w:p>
        </w:tc>
        <w:tc>
          <w:tcPr>
            <w:tcW w:w="1187" w:type="dxa"/>
            <w:tcBorders>
              <w:top w:val="single" w:sz="4" w:space="0" w:color="000000"/>
              <w:left w:val="single" w:sz="4" w:space="0" w:color="000000"/>
              <w:bottom w:val="single" w:sz="4" w:space="0" w:color="000000"/>
              <w:right w:val="single" w:sz="4" w:space="0" w:color="000000"/>
            </w:tcBorders>
          </w:tcPr>
          <w:p w14:paraId="7E8085BC"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c>
          <w:tcPr>
            <w:tcW w:w="1550" w:type="dxa"/>
            <w:tcBorders>
              <w:top w:val="single" w:sz="4" w:space="0" w:color="000000"/>
              <w:left w:val="single" w:sz="4" w:space="0" w:color="000000"/>
              <w:bottom w:val="single" w:sz="4" w:space="0" w:color="000000"/>
              <w:right w:val="single" w:sz="4" w:space="0" w:color="000000"/>
            </w:tcBorders>
          </w:tcPr>
          <w:p w14:paraId="23978BD0"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c>
          <w:tcPr>
            <w:tcW w:w="860" w:type="dxa"/>
            <w:tcBorders>
              <w:top w:val="single" w:sz="4" w:space="0" w:color="000000"/>
              <w:left w:val="single" w:sz="4" w:space="0" w:color="000000"/>
              <w:bottom w:val="single" w:sz="4" w:space="0" w:color="000000"/>
              <w:right w:val="single" w:sz="4" w:space="0" w:color="000000"/>
            </w:tcBorders>
          </w:tcPr>
          <w:p w14:paraId="07DB70A0"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c>
          <w:tcPr>
            <w:tcW w:w="1292" w:type="dxa"/>
            <w:tcBorders>
              <w:top w:val="single" w:sz="4" w:space="0" w:color="000000"/>
              <w:left w:val="single" w:sz="4" w:space="0" w:color="000000"/>
              <w:bottom w:val="single" w:sz="4" w:space="0" w:color="000000"/>
              <w:right w:val="single" w:sz="4" w:space="0" w:color="000000"/>
            </w:tcBorders>
          </w:tcPr>
          <w:p w14:paraId="087C573C"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c>
          <w:tcPr>
            <w:tcW w:w="1579" w:type="dxa"/>
            <w:tcBorders>
              <w:top w:val="single" w:sz="4" w:space="0" w:color="000000"/>
              <w:left w:val="single" w:sz="4" w:space="0" w:color="000000"/>
              <w:bottom w:val="single" w:sz="4" w:space="0" w:color="000000"/>
              <w:right w:val="single" w:sz="4" w:space="0" w:color="000000"/>
            </w:tcBorders>
          </w:tcPr>
          <w:p w14:paraId="252B599D"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c>
          <w:tcPr>
            <w:tcW w:w="1436" w:type="dxa"/>
            <w:tcBorders>
              <w:top w:val="single" w:sz="4" w:space="0" w:color="000000"/>
              <w:left w:val="single" w:sz="4" w:space="0" w:color="000000"/>
              <w:bottom w:val="single" w:sz="4" w:space="0" w:color="000000"/>
              <w:right w:val="single" w:sz="4" w:space="0" w:color="000000"/>
            </w:tcBorders>
          </w:tcPr>
          <w:p w14:paraId="0B199416"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c>
          <w:tcPr>
            <w:tcW w:w="1577" w:type="dxa"/>
            <w:tcBorders>
              <w:top w:val="single" w:sz="4" w:space="0" w:color="000000"/>
              <w:left w:val="single" w:sz="4" w:space="0" w:color="000000"/>
              <w:bottom w:val="single" w:sz="4" w:space="0" w:color="000000"/>
              <w:right w:val="single" w:sz="4" w:space="0" w:color="000000"/>
            </w:tcBorders>
          </w:tcPr>
          <w:p w14:paraId="6F52BE5F"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r>
      <w:tr w:rsidR="00C11451" w:rsidRPr="00F158FE" w14:paraId="3376863C" w14:textId="77777777" w:rsidTr="00D4559F">
        <w:trPr>
          <w:trHeight w:hRule="exact" w:val="340"/>
        </w:trPr>
        <w:tc>
          <w:tcPr>
            <w:tcW w:w="567" w:type="dxa"/>
            <w:tcBorders>
              <w:top w:val="single" w:sz="4" w:space="0" w:color="000000"/>
              <w:left w:val="single" w:sz="4" w:space="0" w:color="000000"/>
              <w:bottom w:val="single" w:sz="4" w:space="0" w:color="000000"/>
              <w:right w:val="single" w:sz="4" w:space="0" w:color="000000"/>
            </w:tcBorders>
          </w:tcPr>
          <w:p w14:paraId="3BF37DAE" w14:textId="77777777" w:rsidR="00C11451" w:rsidRPr="00F158FE" w:rsidRDefault="00C11451" w:rsidP="00FF3276">
            <w:pPr>
              <w:pStyle w:val="a6"/>
              <w:numPr>
                <w:ilvl w:val="0"/>
                <w:numId w:val="147"/>
              </w:numPr>
              <w:autoSpaceDE w:val="0"/>
              <w:autoSpaceDN w:val="0"/>
              <w:adjustRightInd w:val="0"/>
              <w:spacing w:after="0" w:line="240" w:lineRule="auto"/>
              <w:jc w:val="center"/>
              <w:rPr>
                <w:rFonts w:ascii="Times New Roman" w:hAnsi="Times New Roman" w:cs="Times New Roman"/>
              </w:rPr>
            </w:pPr>
          </w:p>
        </w:tc>
        <w:tc>
          <w:tcPr>
            <w:tcW w:w="1187" w:type="dxa"/>
            <w:tcBorders>
              <w:top w:val="single" w:sz="4" w:space="0" w:color="000000"/>
              <w:left w:val="single" w:sz="4" w:space="0" w:color="000000"/>
              <w:bottom w:val="single" w:sz="4" w:space="0" w:color="000000"/>
              <w:right w:val="single" w:sz="4" w:space="0" w:color="000000"/>
            </w:tcBorders>
          </w:tcPr>
          <w:p w14:paraId="07293EE7"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c>
          <w:tcPr>
            <w:tcW w:w="1550" w:type="dxa"/>
            <w:tcBorders>
              <w:top w:val="single" w:sz="4" w:space="0" w:color="000000"/>
              <w:left w:val="single" w:sz="4" w:space="0" w:color="000000"/>
              <w:bottom w:val="single" w:sz="4" w:space="0" w:color="000000"/>
              <w:right w:val="single" w:sz="4" w:space="0" w:color="000000"/>
            </w:tcBorders>
          </w:tcPr>
          <w:p w14:paraId="545ECA5B"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c>
          <w:tcPr>
            <w:tcW w:w="860" w:type="dxa"/>
            <w:tcBorders>
              <w:top w:val="single" w:sz="4" w:space="0" w:color="000000"/>
              <w:left w:val="single" w:sz="4" w:space="0" w:color="000000"/>
              <w:bottom w:val="single" w:sz="4" w:space="0" w:color="000000"/>
              <w:right w:val="single" w:sz="4" w:space="0" w:color="000000"/>
            </w:tcBorders>
          </w:tcPr>
          <w:p w14:paraId="5385E5DD"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c>
          <w:tcPr>
            <w:tcW w:w="1292" w:type="dxa"/>
            <w:tcBorders>
              <w:top w:val="single" w:sz="4" w:space="0" w:color="000000"/>
              <w:left w:val="single" w:sz="4" w:space="0" w:color="000000"/>
              <w:bottom w:val="single" w:sz="4" w:space="0" w:color="000000"/>
              <w:right w:val="single" w:sz="4" w:space="0" w:color="000000"/>
            </w:tcBorders>
          </w:tcPr>
          <w:p w14:paraId="52D04333"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c>
          <w:tcPr>
            <w:tcW w:w="1579" w:type="dxa"/>
            <w:tcBorders>
              <w:top w:val="single" w:sz="4" w:space="0" w:color="000000"/>
              <w:left w:val="single" w:sz="4" w:space="0" w:color="000000"/>
              <w:bottom w:val="single" w:sz="4" w:space="0" w:color="000000"/>
              <w:right w:val="single" w:sz="4" w:space="0" w:color="000000"/>
            </w:tcBorders>
          </w:tcPr>
          <w:p w14:paraId="1AAED54B"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c>
          <w:tcPr>
            <w:tcW w:w="1436" w:type="dxa"/>
            <w:tcBorders>
              <w:top w:val="single" w:sz="4" w:space="0" w:color="000000"/>
              <w:left w:val="single" w:sz="4" w:space="0" w:color="000000"/>
              <w:bottom w:val="single" w:sz="4" w:space="0" w:color="000000"/>
              <w:right w:val="single" w:sz="4" w:space="0" w:color="000000"/>
            </w:tcBorders>
          </w:tcPr>
          <w:p w14:paraId="403968F3"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c>
          <w:tcPr>
            <w:tcW w:w="1577" w:type="dxa"/>
            <w:tcBorders>
              <w:top w:val="single" w:sz="4" w:space="0" w:color="000000"/>
              <w:left w:val="single" w:sz="4" w:space="0" w:color="000000"/>
              <w:bottom w:val="single" w:sz="4" w:space="0" w:color="000000"/>
              <w:right w:val="single" w:sz="4" w:space="0" w:color="000000"/>
            </w:tcBorders>
          </w:tcPr>
          <w:p w14:paraId="757C0FC9"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r>
      <w:tr w:rsidR="00C11451" w:rsidRPr="00F158FE" w14:paraId="0C51FC85" w14:textId="77777777" w:rsidTr="00D4559F">
        <w:trPr>
          <w:trHeight w:hRule="exact" w:val="325"/>
        </w:trPr>
        <w:tc>
          <w:tcPr>
            <w:tcW w:w="567" w:type="dxa"/>
            <w:tcBorders>
              <w:top w:val="single" w:sz="4" w:space="0" w:color="000000"/>
              <w:left w:val="single" w:sz="4" w:space="0" w:color="000000"/>
              <w:bottom w:val="single" w:sz="4" w:space="0" w:color="000000"/>
              <w:right w:val="single" w:sz="4" w:space="0" w:color="000000"/>
            </w:tcBorders>
          </w:tcPr>
          <w:p w14:paraId="65087B25" w14:textId="77777777" w:rsidR="00C11451" w:rsidRPr="00F158FE" w:rsidRDefault="00C11451" w:rsidP="00FF3276">
            <w:pPr>
              <w:pStyle w:val="a6"/>
              <w:numPr>
                <w:ilvl w:val="0"/>
                <w:numId w:val="147"/>
              </w:numPr>
              <w:autoSpaceDE w:val="0"/>
              <w:autoSpaceDN w:val="0"/>
              <w:adjustRightInd w:val="0"/>
              <w:spacing w:after="0" w:line="240" w:lineRule="auto"/>
              <w:jc w:val="center"/>
              <w:rPr>
                <w:rFonts w:ascii="Times New Roman" w:hAnsi="Times New Roman" w:cs="Times New Roman"/>
              </w:rPr>
            </w:pPr>
          </w:p>
        </w:tc>
        <w:tc>
          <w:tcPr>
            <w:tcW w:w="1187" w:type="dxa"/>
            <w:tcBorders>
              <w:top w:val="single" w:sz="4" w:space="0" w:color="000000"/>
              <w:left w:val="single" w:sz="4" w:space="0" w:color="000000"/>
              <w:bottom w:val="single" w:sz="4" w:space="0" w:color="000000"/>
              <w:right w:val="single" w:sz="4" w:space="0" w:color="000000"/>
            </w:tcBorders>
          </w:tcPr>
          <w:p w14:paraId="116921FF"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c>
          <w:tcPr>
            <w:tcW w:w="1550" w:type="dxa"/>
            <w:tcBorders>
              <w:top w:val="single" w:sz="4" w:space="0" w:color="000000"/>
              <w:left w:val="single" w:sz="4" w:space="0" w:color="000000"/>
              <w:bottom w:val="single" w:sz="4" w:space="0" w:color="000000"/>
              <w:right w:val="single" w:sz="4" w:space="0" w:color="000000"/>
            </w:tcBorders>
          </w:tcPr>
          <w:p w14:paraId="0949E82A"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c>
          <w:tcPr>
            <w:tcW w:w="860" w:type="dxa"/>
            <w:tcBorders>
              <w:top w:val="single" w:sz="4" w:space="0" w:color="000000"/>
              <w:left w:val="single" w:sz="4" w:space="0" w:color="000000"/>
              <w:bottom w:val="single" w:sz="4" w:space="0" w:color="000000"/>
              <w:right w:val="single" w:sz="4" w:space="0" w:color="000000"/>
            </w:tcBorders>
          </w:tcPr>
          <w:p w14:paraId="735C5365"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c>
          <w:tcPr>
            <w:tcW w:w="1292" w:type="dxa"/>
            <w:tcBorders>
              <w:top w:val="single" w:sz="4" w:space="0" w:color="000000"/>
              <w:left w:val="single" w:sz="4" w:space="0" w:color="000000"/>
              <w:bottom w:val="single" w:sz="4" w:space="0" w:color="000000"/>
              <w:right w:val="single" w:sz="4" w:space="0" w:color="000000"/>
            </w:tcBorders>
          </w:tcPr>
          <w:p w14:paraId="37F8361D"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c>
          <w:tcPr>
            <w:tcW w:w="1579" w:type="dxa"/>
            <w:tcBorders>
              <w:top w:val="single" w:sz="4" w:space="0" w:color="000000"/>
              <w:left w:val="single" w:sz="4" w:space="0" w:color="000000"/>
              <w:bottom w:val="single" w:sz="4" w:space="0" w:color="000000"/>
              <w:right w:val="single" w:sz="4" w:space="0" w:color="000000"/>
            </w:tcBorders>
          </w:tcPr>
          <w:p w14:paraId="4840CA14"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c>
          <w:tcPr>
            <w:tcW w:w="1436" w:type="dxa"/>
            <w:tcBorders>
              <w:top w:val="single" w:sz="4" w:space="0" w:color="000000"/>
              <w:left w:val="single" w:sz="4" w:space="0" w:color="000000"/>
              <w:bottom w:val="single" w:sz="4" w:space="0" w:color="000000"/>
              <w:right w:val="single" w:sz="4" w:space="0" w:color="000000"/>
            </w:tcBorders>
          </w:tcPr>
          <w:p w14:paraId="78954F68"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c>
          <w:tcPr>
            <w:tcW w:w="1577" w:type="dxa"/>
            <w:tcBorders>
              <w:top w:val="single" w:sz="4" w:space="0" w:color="000000"/>
              <w:left w:val="single" w:sz="4" w:space="0" w:color="000000"/>
              <w:bottom w:val="single" w:sz="4" w:space="0" w:color="000000"/>
              <w:right w:val="single" w:sz="4" w:space="0" w:color="000000"/>
            </w:tcBorders>
          </w:tcPr>
          <w:p w14:paraId="13144970" w14:textId="77777777" w:rsidR="00C11451" w:rsidRPr="00F158FE" w:rsidRDefault="00C11451" w:rsidP="00D4559F">
            <w:pPr>
              <w:autoSpaceDE w:val="0"/>
              <w:autoSpaceDN w:val="0"/>
              <w:adjustRightInd w:val="0"/>
              <w:spacing w:after="0" w:line="240" w:lineRule="auto"/>
              <w:rPr>
                <w:rFonts w:ascii="Times New Roman" w:hAnsi="Times New Roman" w:cs="Times New Roman"/>
              </w:rPr>
            </w:pPr>
          </w:p>
        </w:tc>
      </w:tr>
    </w:tbl>
    <w:p w14:paraId="3460F7E2" w14:textId="77777777" w:rsidR="009C7C01" w:rsidRPr="00F158FE" w:rsidRDefault="009C7C01" w:rsidP="009C7C01">
      <w:pPr>
        <w:pStyle w:val="Default"/>
      </w:pPr>
    </w:p>
    <w:p w14:paraId="0712623C" w14:textId="77777777" w:rsidR="009C7C01" w:rsidRPr="00F158FE" w:rsidRDefault="009C7C01" w:rsidP="009C7C01">
      <w:pPr>
        <w:pStyle w:val="Default"/>
      </w:pPr>
      <w:r w:rsidRPr="00F158FE">
        <w:t>Специализированная техника:</w:t>
      </w:r>
    </w:p>
    <w:tbl>
      <w:tblPr>
        <w:tblStyle w:val="ab"/>
        <w:tblW w:w="0" w:type="auto"/>
        <w:tblLook w:val="04A0" w:firstRow="1" w:lastRow="0" w:firstColumn="1" w:lastColumn="0" w:noHBand="0" w:noVBand="1"/>
      </w:tblPr>
      <w:tblGrid>
        <w:gridCol w:w="541"/>
        <w:gridCol w:w="3205"/>
        <w:gridCol w:w="1373"/>
        <w:gridCol w:w="1228"/>
        <w:gridCol w:w="1297"/>
        <w:gridCol w:w="1323"/>
        <w:gridCol w:w="1043"/>
      </w:tblGrid>
      <w:tr w:rsidR="009C7C01" w:rsidRPr="00F158FE" w14:paraId="6625AF69" w14:textId="77777777" w:rsidTr="00D4559F">
        <w:tc>
          <w:tcPr>
            <w:tcW w:w="541" w:type="dxa"/>
            <w:vMerge w:val="restart"/>
          </w:tcPr>
          <w:p w14:paraId="674F560F" w14:textId="77777777" w:rsidR="009C7C01" w:rsidRPr="00F158FE" w:rsidRDefault="009C7C01" w:rsidP="00D4559F">
            <w:pPr>
              <w:pStyle w:val="Default"/>
            </w:pPr>
            <w:r w:rsidRPr="00F158FE">
              <w:t>№ п/п</w:t>
            </w:r>
          </w:p>
        </w:tc>
        <w:tc>
          <w:tcPr>
            <w:tcW w:w="3205" w:type="dxa"/>
            <w:vMerge w:val="restart"/>
          </w:tcPr>
          <w:p w14:paraId="69A57B7A" w14:textId="77777777" w:rsidR="009C7C01" w:rsidRPr="00F158FE" w:rsidRDefault="009C7C01" w:rsidP="00D4559F">
            <w:pPr>
              <w:pStyle w:val="Default"/>
            </w:pPr>
            <w:r w:rsidRPr="00F158FE">
              <w:t>Наименование</w:t>
            </w:r>
          </w:p>
        </w:tc>
        <w:tc>
          <w:tcPr>
            <w:tcW w:w="1373" w:type="dxa"/>
            <w:vMerge w:val="restart"/>
          </w:tcPr>
          <w:p w14:paraId="0C7EE518" w14:textId="77777777" w:rsidR="009C7C01" w:rsidRPr="00F158FE" w:rsidRDefault="009C7C01" w:rsidP="00D4559F">
            <w:pPr>
              <w:pStyle w:val="Default"/>
            </w:pPr>
            <w:r w:rsidRPr="00F158FE">
              <w:t>количество</w:t>
            </w:r>
          </w:p>
        </w:tc>
        <w:tc>
          <w:tcPr>
            <w:tcW w:w="2525" w:type="dxa"/>
            <w:gridSpan w:val="2"/>
          </w:tcPr>
          <w:p w14:paraId="7B27812A" w14:textId="77777777" w:rsidR="009C7C01" w:rsidRPr="00F158FE" w:rsidRDefault="009C7C01" w:rsidP="00D4559F">
            <w:pPr>
              <w:pStyle w:val="Default"/>
            </w:pPr>
            <w:r w:rsidRPr="00F158FE">
              <w:t>Цена за единицу</w:t>
            </w:r>
          </w:p>
        </w:tc>
        <w:tc>
          <w:tcPr>
            <w:tcW w:w="2366" w:type="dxa"/>
            <w:gridSpan w:val="2"/>
          </w:tcPr>
          <w:p w14:paraId="359311FC" w14:textId="77777777" w:rsidR="009C7C01" w:rsidRPr="00F158FE" w:rsidRDefault="009C7C01" w:rsidP="00D4559F">
            <w:pPr>
              <w:pStyle w:val="Default"/>
              <w:jc w:val="center"/>
            </w:pPr>
            <w:r w:rsidRPr="00F158FE">
              <w:t>Стоимость</w:t>
            </w:r>
          </w:p>
        </w:tc>
      </w:tr>
      <w:tr w:rsidR="009C7C01" w:rsidRPr="00F158FE" w14:paraId="255A6D78" w14:textId="77777777" w:rsidTr="00D4559F">
        <w:tc>
          <w:tcPr>
            <w:tcW w:w="541" w:type="dxa"/>
            <w:vMerge/>
          </w:tcPr>
          <w:p w14:paraId="4EC73832" w14:textId="77777777" w:rsidR="009C7C01" w:rsidRPr="00F158FE" w:rsidRDefault="009C7C01" w:rsidP="00D4559F">
            <w:pPr>
              <w:pStyle w:val="Default"/>
            </w:pPr>
          </w:p>
        </w:tc>
        <w:tc>
          <w:tcPr>
            <w:tcW w:w="3205" w:type="dxa"/>
            <w:vMerge/>
          </w:tcPr>
          <w:p w14:paraId="4BC3A2F7" w14:textId="77777777" w:rsidR="009C7C01" w:rsidRPr="00F158FE" w:rsidRDefault="009C7C01" w:rsidP="00D4559F">
            <w:pPr>
              <w:pStyle w:val="Default"/>
            </w:pPr>
          </w:p>
        </w:tc>
        <w:tc>
          <w:tcPr>
            <w:tcW w:w="1373" w:type="dxa"/>
            <w:vMerge/>
          </w:tcPr>
          <w:p w14:paraId="2B4FBE8A" w14:textId="77777777" w:rsidR="009C7C01" w:rsidRPr="00F158FE" w:rsidRDefault="009C7C01" w:rsidP="00D4559F">
            <w:pPr>
              <w:pStyle w:val="Default"/>
            </w:pPr>
          </w:p>
        </w:tc>
        <w:tc>
          <w:tcPr>
            <w:tcW w:w="1228" w:type="dxa"/>
          </w:tcPr>
          <w:p w14:paraId="2D4D81AF" w14:textId="77777777" w:rsidR="009C7C01" w:rsidRPr="00F158FE" w:rsidRDefault="009C7C01" w:rsidP="00D4559F">
            <w:pPr>
              <w:pStyle w:val="Default"/>
            </w:pPr>
            <w:r w:rsidRPr="00F158FE">
              <w:t>без НДС</w:t>
            </w:r>
          </w:p>
        </w:tc>
        <w:tc>
          <w:tcPr>
            <w:tcW w:w="1297" w:type="dxa"/>
          </w:tcPr>
          <w:p w14:paraId="1174F057" w14:textId="77777777" w:rsidR="009C7C01" w:rsidRPr="00F158FE" w:rsidRDefault="009C7C01" w:rsidP="00D4559F">
            <w:pPr>
              <w:pStyle w:val="Default"/>
            </w:pPr>
            <w:r w:rsidRPr="00F158FE">
              <w:t>с НДС</w:t>
            </w:r>
          </w:p>
        </w:tc>
        <w:tc>
          <w:tcPr>
            <w:tcW w:w="1323" w:type="dxa"/>
          </w:tcPr>
          <w:p w14:paraId="4E35044F" w14:textId="77777777" w:rsidR="009C7C01" w:rsidRPr="00F158FE" w:rsidRDefault="009C7C01" w:rsidP="00D4559F">
            <w:pPr>
              <w:pStyle w:val="Default"/>
            </w:pPr>
            <w:r w:rsidRPr="00F158FE">
              <w:t>без НДС</w:t>
            </w:r>
          </w:p>
        </w:tc>
        <w:tc>
          <w:tcPr>
            <w:tcW w:w="1043" w:type="dxa"/>
          </w:tcPr>
          <w:p w14:paraId="62F32835" w14:textId="77777777" w:rsidR="009C7C01" w:rsidRPr="00F158FE" w:rsidRDefault="009C7C01" w:rsidP="00D4559F">
            <w:pPr>
              <w:pStyle w:val="Default"/>
            </w:pPr>
            <w:r w:rsidRPr="00F158FE">
              <w:t>с НДС</w:t>
            </w:r>
          </w:p>
        </w:tc>
      </w:tr>
      <w:tr w:rsidR="009C7C01" w:rsidRPr="00F158FE" w14:paraId="6D093F5A" w14:textId="77777777" w:rsidTr="00D4559F">
        <w:tc>
          <w:tcPr>
            <w:tcW w:w="541" w:type="dxa"/>
          </w:tcPr>
          <w:p w14:paraId="192663DF" w14:textId="77777777" w:rsidR="009C7C01" w:rsidRPr="00F158FE" w:rsidRDefault="009C7C01" w:rsidP="00FF3276">
            <w:pPr>
              <w:pStyle w:val="Default"/>
              <w:numPr>
                <w:ilvl w:val="0"/>
                <w:numId w:val="148"/>
              </w:numPr>
            </w:pPr>
          </w:p>
        </w:tc>
        <w:tc>
          <w:tcPr>
            <w:tcW w:w="3205" w:type="dxa"/>
          </w:tcPr>
          <w:p w14:paraId="70D21C3A" w14:textId="77777777" w:rsidR="009C7C01" w:rsidRPr="00F158FE" w:rsidRDefault="009C7C01" w:rsidP="00D4559F">
            <w:pPr>
              <w:pStyle w:val="Default"/>
            </w:pPr>
          </w:p>
        </w:tc>
        <w:tc>
          <w:tcPr>
            <w:tcW w:w="1373" w:type="dxa"/>
          </w:tcPr>
          <w:p w14:paraId="4791E271" w14:textId="77777777" w:rsidR="009C7C01" w:rsidRPr="00F158FE" w:rsidRDefault="009C7C01" w:rsidP="00D4559F">
            <w:pPr>
              <w:pStyle w:val="Default"/>
            </w:pPr>
          </w:p>
        </w:tc>
        <w:tc>
          <w:tcPr>
            <w:tcW w:w="1228" w:type="dxa"/>
          </w:tcPr>
          <w:p w14:paraId="42A8EF2E" w14:textId="77777777" w:rsidR="009C7C01" w:rsidRPr="00F158FE" w:rsidRDefault="009C7C01" w:rsidP="00D4559F">
            <w:pPr>
              <w:pStyle w:val="Default"/>
            </w:pPr>
          </w:p>
        </w:tc>
        <w:tc>
          <w:tcPr>
            <w:tcW w:w="1297" w:type="dxa"/>
          </w:tcPr>
          <w:p w14:paraId="65EC814A" w14:textId="77777777" w:rsidR="009C7C01" w:rsidRPr="00F158FE" w:rsidRDefault="009C7C01" w:rsidP="00D4559F">
            <w:pPr>
              <w:pStyle w:val="Default"/>
            </w:pPr>
          </w:p>
        </w:tc>
        <w:tc>
          <w:tcPr>
            <w:tcW w:w="1323" w:type="dxa"/>
          </w:tcPr>
          <w:p w14:paraId="3D28DBF5" w14:textId="77777777" w:rsidR="009C7C01" w:rsidRPr="00F158FE" w:rsidRDefault="009C7C01" w:rsidP="00D4559F">
            <w:pPr>
              <w:pStyle w:val="Default"/>
            </w:pPr>
          </w:p>
        </w:tc>
        <w:tc>
          <w:tcPr>
            <w:tcW w:w="1043" w:type="dxa"/>
          </w:tcPr>
          <w:p w14:paraId="638B2B4E" w14:textId="77777777" w:rsidR="009C7C01" w:rsidRPr="00F158FE" w:rsidRDefault="009C7C01" w:rsidP="00D4559F">
            <w:pPr>
              <w:pStyle w:val="Default"/>
            </w:pPr>
          </w:p>
        </w:tc>
      </w:tr>
      <w:tr w:rsidR="009C7C01" w:rsidRPr="00F158FE" w14:paraId="24102665" w14:textId="77777777" w:rsidTr="00D4559F">
        <w:tc>
          <w:tcPr>
            <w:tcW w:w="541" w:type="dxa"/>
          </w:tcPr>
          <w:p w14:paraId="16D04EBE" w14:textId="77777777" w:rsidR="009C7C01" w:rsidRPr="00F158FE" w:rsidRDefault="009C7C01" w:rsidP="00FF3276">
            <w:pPr>
              <w:pStyle w:val="Default"/>
              <w:numPr>
                <w:ilvl w:val="0"/>
                <w:numId w:val="148"/>
              </w:numPr>
            </w:pPr>
          </w:p>
        </w:tc>
        <w:tc>
          <w:tcPr>
            <w:tcW w:w="3205" w:type="dxa"/>
          </w:tcPr>
          <w:p w14:paraId="506989FE" w14:textId="77777777" w:rsidR="009C7C01" w:rsidRPr="00F158FE" w:rsidRDefault="009C7C01" w:rsidP="00D4559F">
            <w:pPr>
              <w:pStyle w:val="Default"/>
            </w:pPr>
          </w:p>
        </w:tc>
        <w:tc>
          <w:tcPr>
            <w:tcW w:w="1373" w:type="dxa"/>
          </w:tcPr>
          <w:p w14:paraId="7BDFAD3C" w14:textId="77777777" w:rsidR="009C7C01" w:rsidRPr="00F158FE" w:rsidRDefault="009C7C01" w:rsidP="00D4559F">
            <w:pPr>
              <w:pStyle w:val="Default"/>
            </w:pPr>
          </w:p>
        </w:tc>
        <w:tc>
          <w:tcPr>
            <w:tcW w:w="1228" w:type="dxa"/>
          </w:tcPr>
          <w:p w14:paraId="4F05E071" w14:textId="77777777" w:rsidR="009C7C01" w:rsidRPr="00F158FE" w:rsidRDefault="009C7C01" w:rsidP="00D4559F">
            <w:pPr>
              <w:pStyle w:val="Default"/>
            </w:pPr>
          </w:p>
        </w:tc>
        <w:tc>
          <w:tcPr>
            <w:tcW w:w="1297" w:type="dxa"/>
          </w:tcPr>
          <w:p w14:paraId="2F801C74" w14:textId="77777777" w:rsidR="009C7C01" w:rsidRPr="00F158FE" w:rsidRDefault="009C7C01" w:rsidP="00D4559F">
            <w:pPr>
              <w:pStyle w:val="Default"/>
            </w:pPr>
          </w:p>
        </w:tc>
        <w:tc>
          <w:tcPr>
            <w:tcW w:w="1323" w:type="dxa"/>
          </w:tcPr>
          <w:p w14:paraId="60D059F7" w14:textId="77777777" w:rsidR="009C7C01" w:rsidRPr="00F158FE" w:rsidRDefault="009C7C01" w:rsidP="00D4559F">
            <w:pPr>
              <w:pStyle w:val="Default"/>
            </w:pPr>
          </w:p>
        </w:tc>
        <w:tc>
          <w:tcPr>
            <w:tcW w:w="1043" w:type="dxa"/>
          </w:tcPr>
          <w:p w14:paraId="3418520A" w14:textId="77777777" w:rsidR="009C7C01" w:rsidRPr="00F158FE" w:rsidRDefault="009C7C01" w:rsidP="00D4559F">
            <w:pPr>
              <w:pStyle w:val="Default"/>
            </w:pPr>
          </w:p>
        </w:tc>
      </w:tr>
      <w:tr w:rsidR="009C7C01" w:rsidRPr="00F158FE" w14:paraId="6C572DA3" w14:textId="77777777" w:rsidTr="00D4559F">
        <w:tc>
          <w:tcPr>
            <w:tcW w:w="541" w:type="dxa"/>
          </w:tcPr>
          <w:p w14:paraId="1A9DC596" w14:textId="77777777" w:rsidR="009C7C01" w:rsidRPr="00F158FE" w:rsidRDefault="009C7C01" w:rsidP="00FF3276">
            <w:pPr>
              <w:pStyle w:val="Default"/>
              <w:numPr>
                <w:ilvl w:val="0"/>
                <w:numId w:val="148"/>
              </w:numPr>
            </w:pPr>
          </w:p>
        </w:tc>
        <w:tc>
          <w:tcPr>
            <w:tcW w:w="3205" w:type="dxa"/>
          </w:tcPr>
          <w:p w14:paraId="31B1DD9D" w14:textId="77777777" w:rsidR="009C7C01" w:rsidRPr="00F158FE" w:rsidRDefault="009C7C01" w:rsidP="00D4559F">
            <w:pPr>
              <w:pStyle w:val="Default"/>
            </w:pPr>
          </w:p>
        </w:tc>
        <w:tc>
          <w:tcPr>
            <w:tcW w:w="1373" w:type="dxa"/>
          </w:tcPr>
          <w:p w14:paraId="0F8FACE0" w14:textId="77777777" w:rsidR="009C7C01" w:rsidRPr="00F158FE" w:rsidRDefault="009C7C01" w:rsidP="00D4559F">
            <w:pPr>
              <w:pStyle w:val="Default"/>
            </w:pPr>
          </w:p>
        </w:tc>
        <w:tc>
          <w:tcPr>
            <w:tcW w:w="1228" w:type="dxa"/>
          </w:tcPr>
          <w:p w14:paraId="15E7C2E0" w14:textId="77777777" w:rsidR="009C7C01" w:rsidRPr="00F158FE" w:rsidRDefault="009C7C01" w:rsidP="00D4559F">
            <w:pPr>
              <w:pStyle w:val="Default"/>
            </w:pPr>
          </w:p>
        </w:tc>
        <w:tc>
          <w:tcPr>
            <w:tcW w:w="1297" w:type="dxa"/>
          </w:tcPr>
          <w:p w14:paraId="772BD95F" w14:textId="77777777" w:rsidR="009C7C01" w:rsidRPr="00F158FE" w:rsidRDefault="009C7C01" w:rsidP="00D4559F">
            <w:pPr>
              <w:pStyle w:val="Default"/>
            </w:pPr>
          </w:p>
        </w:tc>
        <w:tc>
          <w:tcPr>
            <w:tcW w:w="1323" w:type="dxa"/>
          </w:tcPr>
          <w:p w14:paraId="683F1515" w14:textId="77777777" w:rsidR="009C7C01" w:rsidRPr="00F158FE" w:rsidRDefault="009C7C01" w:rsidP="00D4559F">
            <w:pPr>
              <w:pStyle w:val="Default"/>
            </w:pPr>
          </w:p>
        </w:tc>
        <w:tc>
          <w:tcPr>
            <w:tcW w:w="1043" w:type="dxa"/>
          </w:tcPr>
          <w:p w14:paraId="5718C555" w14:textId="77777777" w:rsidR="009C7C01" w:rsidRPr="00F158FE" w:rsidRDefault="009C7C01" w:rsidP="00D4559F">
            <w:pPr>
              <w:pStyle w:val="Default"/>
            </w:pPr>
          </w:p>
        </w:tc>
      </w:tr>
      <w:tr w:rsidR="009C7C01" w:rsidRPr="00F158FE" w14:paraId="304A38C2" w14:textId="77777777" w:rsidTr="00D4559F">
        <w:tc>
          <w:tcPr>
            <w:tcW w:w="541" w:type="dxa"/>
          </w:tcPr>
          <w:p w14:paraId="677EA54C" w14:textId="77777777" w:rsidR="009C7C01" w:rsidRPr="00F158FE" w:rsidRDefault="009C7C01" w:rsidP="00FF3276">
            <w:pPr>
              <w:pStyle w:val="Default"/>
              <w:numPr>
                <w:ilvl w:val="0"/>
                <w:numId w:val="148"/>
              </w:numPr>
            </w:pPr>
          </w:p>
        </w:tc>
        <w:tc>
          <w:tcPr>
            <w:tcW w:w="3205" w:type="dxa"/>
          </w:tcPr>
          <w:p w14:paraId="009841C9" w14:textId="77777777" w:rsidR="009C7C01" w:rsidRPr="00F158FE" w:rsidRDefault="009C7C01" w:rsidP="00D4559F">
            <w:pPr>
              <w:pStyle w:val="Default"/>
            </w:pPr>
          </w:p>
        </w:tc>
        <w:tc>
          <w:tcPr>
            <w:tcW w:w="1373" w:type="dxa"/>
          </w:tcPr>
          <w:p w14:paraId="6C206215" w14:textId="77777777" w:rsidR="009C7C01" w:rsidRPr="00F158FE" w:rsidRDefault="009C7C01" w:rsidP="00D4559F">
            <w:pPr>
              <w:pStyle w:val="Default"/>
            </w:pPr>
          </w:p>
        </w:tc>
        <w:tc>
          <w:tcPr>
            <w:tcW w:w="1228" w:type="dxa"/>
          </w:tcPr>
          <w:p w14:paraId="315FA3F6" w14:textId="77777777" w:rsidR="009C7C01" w:rsidRPr="00F158FE" w:rsidRDefault="009C7C01" w:rsidP="00D4559F">
            <w:pPr>
              <w:pStyle w:val="Default"/>
            </w:pPr>
          </w:p>
        </w:tc>
        <w:tc>
          <w:tcPr>
            <w:tcW w:w="1297" w:type="dxa"/>
          </w:tcPr>
          <w:p w14:paraId="3D21DBC6" w14:textId="77777777" w:rsidR="009C7C01" w:rsidRPr="00F158FE" w:rsidRDefault="009C7C01" w:rsidP="00D4559F">
            <w:pPr>
              <w:pStyle w:val="Default"/>
            </w:pPr>
          </w:p>
        </w:tc>
        <w:tc>
          <w:tcPr>
            <w:tcW w:w="1323" w:type="dxa"/>
          </w:tcPr>
          <w:p w14:paraId="56F918BD" w14:textId="77777777" w:rsidR="009C7C01" w:rsidRPr="00F158FE" w:rsidRDefault="009C7C01" w:rsidP="00D4559F">
            <w:pPr>
              <w:pStyle w:val="Default"/>
            </w:pPr>
          </w:p>
        </w:tc>
        <w:tc>
          <w:tcPr>
            <w:tcW w:w="1043" w:type="dxa"/>
          </w:tcPr>
          <w:p w14:paraId="2D36F463" w14:textId="77777777" w:rsidR="009C7C01" w:rsidRPr="00F158FE" w:rsidRDefault="009C7C01" w:rsidP="00D4559F">
            <w:pPr>
              <w:pStyle w:val="Default"/>
            </w:pPr>
          </w:p>
        </w:tc>
      </w:tr>
    </w:tbl>
    <w:p w14:paraId="2A702632" w14:textId="77777777" w:rsidR="009C7C01" w:rsidRPr="00F158FE" w:rsidRDefault="009C7C01" w:rsidP="009C7C01">
      <w:pPr>
        <w:pStyle w:val="Default"/>
      </w:pPr>
    </w:p>
    <w:p w14:paraId="085BD3A2" w14:textId="697FE115" w:rsidR="00C11451" w:rsidRPr="00F158FE" w:rsidRDefault="00C11451" w:rsidP="00C11451">
      <w:pPr>
        <w:pStyle w:val="Default"/>
      </w:pPr>
      <w:r w:rsidRPr="00F158FE">
        <w:t xml:space="preserve">Ответственный представитель Подрядной организации: </w:t>
      </w:r>
    </w:p>
    <w:p w14:paraId="45D2A4D9" w14:textId="77777777" w:rsidR="00C11451" w:rsidRPr="00F158FE" w:rsidRDefault="00C11451" w:rsidP="00C11451">
      <w:pPr>
        <w:pStyle w:val="Default"/>
      </w:pPr>
      <w:r w:rsidRPr="00F158FE">
        <w:t xml:space="preserve">_______________________ ________________________ ______________________ </w:t>
      </w:r>
    </w:p>
    <w:p w14:paraId="365E7118" w14:textId="180EB479" w:rsidR="00691316" w:rsidRPr="00F158FE" w:rsidRDefault="00691316" w:rsidP="00691316">
      <w:pPr>
        <w:spacing w:after="0" w:line="240" w:lineRule="auto"/>
        <w:ind w:left="709" w:firstLine="709"/>
        <w:rPr>
          <w:rFonts w:ascii="Times New Roman" w:hAnsi="Times New Roman" w:cs="Times New Roman"/>
          <w:b/>
          <w:i/>
          <w:sz w:val="24"/>
          <w:szCs w:val="24"/>
        </w:rPr>
      </w:pPr>
      <w:r w:rsidRPr="00F158FE">
        <w:rPr>
          <w:rFonts w:ascii="Times New Roman" w:hAnsi="Times New Roman" w:cs="Times New Roman"/>
          <w:i/>
          <w:sz w:val="24"/>
          <w:szCs w:val="24"/>
        </w:rPr>
        <w:t>(Должность)</w:t>
      </w:r>
      <w:r w:rsidRPr="00F158FE">
        <w:rPr>
          <w:rFonts w:ascii="Times New Roman" w:hAnsi="Times New Roman" w:cs="Times New Roman"/>
          <w:i/>
          <w:sz w:val="24"/>
          <w:szCs w:val="24"/>
        </w:rPr>
        <w:tab/>
      </w:r>
      <w:r w:rsidRPr="00F158FE">
        <w:rPr>
          <w:rFonts w:ascii="Times New Roman" w:hAnsi="Times New Roman" w:cs="Times New Roman"/>
          <w:i/>
          <w:sz w:val="24"/>
          <w:szCs w:val="24"/>
        </w:rPr>
        <w:tab/>
      </w:r>
      <w:r w:rsidRPr="00F158FE">
        <w:rPr>
          <w:rFonts w:ascii="Times New Roman" w:hAnsi="Times New Roman" w:cs="Times New Roman"/>
          <w:i/>
          <w:sz w:val="24"/>
          <w:szCs w:val="24"/>
        </w:rPr>
        <w:tab/>
      </w:r>
      <w:r w:rsidRPr="00F158FE">
        <w:rPr>
          <w:rFonts w:ascii="Times New Roman" w:hAnsi="Times New Roman" w:cs="Times New Roman"/>
          <w:i/>
          <w:sz w:val="24"/>
          <w:szCs w:val="24"/>
        </w:rPr>
        <w:tab/>
        <w:t>(Подпись)</w:t>
      </w:r>
      <w:r w:rsidRPr="00F158FE">
        <w:rPr>
          <w:rFonts w:ascii="Times New Roman" w:hAnsi="Times New Roman" w:cs="Times New Roman"/>
          <w:i/>
          <w:sz w:val="24"/>
          <w:szCs w:val="24"/>
        </w:rPr>
        <w:tab/>
      </w:r>
      <w:r w:rsidRPr="00F158FE">
        <w:rPr>
          <w:rFonts w:ascii="Times New Roman" w:hAnsi="Times New Roman" w:cs="Times New Roman"/>
          <w:i/>
          <w:sz w:val="24"/>
          <w:szCs w:val="24"/>
        </w:rPr>
        <w:tab/>
      </w:r>
      <w:r w:rsidRPr="00F158FE">
        <w:rPr>
          <w:rFonts w:ascii="Times New Roman" w:hAnsi="Times New Roman" w:cs="Times New Roman"/>
          <w:i/>
          <w:sz w:val="24"/>
          <w:szCs w:val="24"/>
        </w:rPr>
        <w:tab/>
        <w:t>(Ф.И.О.)</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4990"/>
      </w:tblGrid>
      <w:tr w:rsidR="00C11451" w:rsidRPr="00F158FE" w14:paraId="75B3485F" w14:textId="77777777" w:rsidTr="00D4559F">
        <w:tc>
          <w:tcPr>
            <w:tcW w:w="5030" w:type="dxa"/>
          </w:tcPr>
          <w:p w14:paraId="4492BBC5" w14:textId="77777777" w:rsidR="00C11451" w:rsidRPr="00F158FE" w:rsidRDefault="00C11451" w:rsidP="00D4559F">
            <w:pPr>
              <w:jc w:val="center"/>
              <w:rPr>
                <w:rFonts w:ascii="Times New Roman" w:hAnsi="Times New Roman" w:cs="Times New Roman"/>
                <w:b/>
                <w:bCs/>
                <w:sz w:val="24"/>
                <w:szCs w:val="24"/>
              </w:rPr>
            </w:pPr>
            <w:r w:rsidRPr="00F158FE">
              <w:rPr>
                <w:rFonts w:ascii="Times New Roman" w:hAnsi="Times New Roman" w:cs="Times New Roman"/>
                <w:b/>
                <w:bCs/>
                <w:sz w:val="24"/>
                <w:szCs w:val="24"/>
              </w:rPr>
              <w:t>Заказчик:</w:t>
            </w:r>
          </w:p>
        </w:tc>
        <w:tc>
          <w:tcPr>
            <w:tcW w:w="4990" w:type="dxa"/>
          </w:tcPr>
          <w:p w14:paraId="4C3A5A9E" w14:textId="77777777" w:rsidR="00C11451" w:rsidRPr="00F158FE" w:rsidRDefault="00C11451" w:rsidP="00D4559F">
            <w:pPr>
              <w:jc w:val="center"/>
              <w:rPr>
                <w:rFonts w:ascii="Times New Roman" w:hAnsi="Times New Roman" w:cs="Times New Roman"/>
                <w:b/>
                <w:bCs/>
                <w:sz w:val="24"/>
                <w:szCs w:val="24"/>
              </w:rPr>
            </w:pPr>
            <w:r w:rsidRPr="00F158FE">
              <w:rPr>
                <w:rFonts w:ascii="Times New Roman" w:hAnsi="Times New Roman" w:cs="Times New Roman"/>
                <w:b/>
                <w:bCs/>
                <w:sz w:val="24"/>
                <w:szCs w:val="24"/>
              </w:rPr>
              <w:t>Подрядчик:</w:t>
            </w:r>
          </w:p>
        </w:tc>
      </w:tr>
      <w:tr w:rsidR="00C11451" w:rsidRPr="00F158FE" w14:paraId="4AE34AD3" w14:textId="77777777" w:rsidTr="00D4559F">
        <w:tc>
          <w:tcPr>
            <w:tcW w:w="5030" w:type="dxa"/>
          </w:tcPr>
          <w:p w14:paraId="79EC50B4" w14:textId="046B02DB" w:rsidR="00C11451" w:rsidRPr="00F158FE" w:rsidRDefault="008C3064" w:rsidP="00D4559F">
            <w:pPr>
              <w:jc w:val="center"/>
              <w:rPr>
                <w:rFonts w:ascii="Times New Roman" w:hAnsi="Times New Roman" w:cs="Times New Roman"/>
                <w:sz w:val="24"/>
                <w:szCs w:val="24"/>
              </w:rPr>
            </w:pPr>
            <w:r w:rsidRPr="008C3064">
              <w:rPr>
                <w:rFonts w:ascii="Times New Roman" w:hAnsi="Times New Roman" w:cs="Times New Roman"/>
                <w:sz w:val="24"/>
                <w:szCs w:val="24"/>
              </w:rPr>
              <w:t>Общество с ограниченной ответственностью «Мордовский экологический оператор»</w:t>
            </w:r>
          </w:p>
        </w:tc>
        <w:tc>
          <w:tcPr>
            <w:tcW w:w="4990" w:type="dxa"/>
          </w:tcPr>
          <w:p w14:paraId="79E114AE" w14:textId="77777777" w:rsidR="00C11451" w:rsidRPr="00F158FE" w:rsidRDefault="00C11451" w:rsidP="00D4559F">
            <w:pPr>
              <w:jc w:val="center"/>
              <w:rPr>
                <w:rFonts w:ascii="Times New Roman" w:hAnsi="Times New Roman" w:cs="Times New Roman"/>
                <w:sz w:val="24"/>
                <w:szCs w:val="24"/>
              </w:rPr>
            </w:pPr>
          </w:p>
        </w:tc>
      </w:tr>
      <w:tr w:rsidR="00C11451" w:rsidRPr="00F158FE" w14:paraId="3178887F" w14:textId="77777777" w:rsidTr="00FF3276">
        <w:trPr>
          <w:trHeight w:val="680"/>
        </w:trPr>
        <w:tc>
          <w:tcPr>
            <w:tcW w:w="5030" w:type="dxa"/>
          </w:tcPr>
          <w:p w14:paraId="0CBA64FC" w14:textId="77777777" w:rsidR="00C11451" w:rsidRPr="00F158FE" w:rsidRDefault="00C11451" w:rsidP="00D4559F">
            <w:pPr>
              <w:jc w:val="center"/>
              <w:rPr>
                <w:rFonts w:ascii="Times New Roman" w:hAnsi="Times New Roman" w:cs="Times New Roman"/>
                <w:sz w:val="24"/>
                <w:szCs w:val="24"/>
              </w:rPr>
            </w:pPr>
          </w:p>
        </w:tc>
        <w:tc>
          <w:tcPr>
            <w:tcW w:w="4990" w:type="dxa"/>
          </w:tcPr>
          <w:p w14:paraId="65C0D356" w14:textId="77777777" w:rsidR="00C11451" w:rsidRPr="00F158FE" w:rsidRDefault="00C11451" w:rsidP="00D4559F">
            <w:pPr>
              <w:jc w:val="center"/>
              <w:rPr>
                <w:rFonts w:ascii="Times New Roman" w:hAnsi="Times New Roman" w:cs="Times New Roman"/>
                <w:sz w:val="24"/>
                <w:szCs w:val="24"/>
              </w:rPr>
            </w:pPr>
          </w:p>
        </w:tc>
      </w:tr>
      <w:tr w:rsidR="00C11451" w:rsidRPr="00F158FE" w14:paraId="17E6DAA2" w14:textId="77777777" w:rsidTr="00D4559F">
        <w:tc>
          <w:tcPr>
            <w:tcW w:w="5030" w:type="dxa"/>
          </w:tcPr>
          <w:p w14:paraId="78194C72" w14:textId="77777777" w:rsidR="00C11451" w:rsidRPr="00F158FE" w:rsidRDefault="00C11451" w:rsidP="00D4559F">
            <w:pPr>
              <w:rPr>
                <w:rFonts w:ascii="Times New Roman" w:hAnsi="Times New Roman" w:cs="Times New Roman"/>
                <w:sz w:val="24"/>
                <w:szCs w:val="24"/>
              </w:rPr>
            </w:pPr>
            <w:r w:rsidRPr="00F158FE">
              <w:rPr>
                <w:rFonts w:ascii="Times New Roman" w:hAnsi="Times New Roman" w:cs="Times New Roman"/>
                <w:sz w:val="24"/>
                <w:szCs w:val="24"/>
              </w:rPr>
              <w:t>_____________________________/__________/</w:t>
            </w:r>
          </w:p>
        </w:tc>
        <w:tc>
          <w:tcPr>
            <w:tcW w:w="4990" w:type="dxa"/>
          </w:tcPr>
          <w:p w14:paraId="7D96A939" w14:textId="77777777" w:rsidR="00C11451" w:rsidRPr="00F158FE" w:rsidRDefault="00C11451" w:rsidP="00D4559F">
            <w:pPr>
              <w:rPr>
                <w:rFonts w:ascii="Times New Roman" w:hAnsi="Times New Roman" w:cs="Times New Roman"/>
                <w:sz w:val="24"/>
                <w:szCs w:val="24"/>
              </w:rPr>
            </w:pPr>
            <w:r w:rsidRPr="00F158FE">
              <w:rPr>
                <w:rFonts w:ascii="Times New Roman" w:hAnsi="Times New Roman" w:cs="Times New Roman"/>
                <w:sz w:val="24"/>
                <w:szCs w:val="24"/>
              </w:rPr>
              <w:t>_________________________/_____________/</w:t>
            </w:r>
          </w:p>
        </w:tc>
      </w:tr>
    </w:tbl>
    <w:p w14:paraId="493C95D8" w14:textId="77777777" w:rsidR="001118CD" w:rsidRPr="00F158FE" w:rsidRDefault="001118CD" w:rsidP="00FF3276">
      <w:pPr>
        <w:spacing w:line="240" w:lineRule="auto"/>
        <w:rPr>
          <w:rFonts w:ascii="Times New Roman" w:hAnsi="Times New Roman" w:cs="Times New Roman"/>
          <w:b/>
          <w:sz w:val="24"/>
          <w:szCs w:val="24"/>
        </w:rPr>
        <w:sectPr w:rsidR="001118CD" w:rsidRPr="00F158FE" w:rsidSect="00514E35">
          <w:headerReference w:type="default" r:id="rId11"/>
          <w:footerReference w:type="default" r:id="rId12"/>
          <w:pgSz w:w="11920" w:h="16840"/>
          <w:pgMar w:top="1160" w:right="740" w:bottom="1100" w:left="1134" w:header="709" w:footer="709" w:gutter="0"/>
          <w:cols w:space="720"/>
          <w:titlePg/>
          <w:docGrid w:linePitch="299"/>
        </w:sectPr>
      </w:pPr>
      <w:bookmarkStart w:id="182" w:name="_Toc18940822"/>
    </w:p>
    <w:p w14:paraId="59AAA456" w14:textId="77777777" w:rsidR="001118CD" w:rsidRPr="00F158FE" w:rsidRDefault="001118CD" w:rsidP="00926D8A">
      <w:pPr>
        <w:pStyle w:val="Level1"/>
        <w:numPr>
          <w:ilvl w:val="0"/>
          <w:numId w:val="0"/>
        </w:numPr>
        <w:tabs>
          <w:tab w:val="left" w:pos="0"/>
        </w:tabs>
        <w:spacing w:before="0" w:after="0" w:line="240" w:lineRule="auto"/>
        <w:jc w:val="right"/>
        <w:rPr>
          <w:rFonts w:ascii="Times New Roman" w:hAnsi="Times New Roman"/>
          <w:b w:val="0"/>
          <w:sz w:val="24"/>
          <w:szCs w:val="24"/>
          <w:lang w:val="ru-RU"/>
        </w:rPr>
      </w:pPr>
      <w:r w:rsidRPr="00F158FE">
        <w:rPr>
          <w:rFonts w:ascii="Times New Roman" w:hAnsi="Times New Roman"/>
          <w:b w:val="0"/>
          <w:sz w:val="24"/>
          <w:szCs w:val="24"/>
          <w:lang w:val="ru-RU"/>
        </w:rPr>
        <w:lastRenderedPageBreak/>
        <w:t>Приложение № 3</w:t>
      </w:r>
    </w:p>
    <w:p w14:paraId="026F4D30" w14:textId="7C4F7FBB" w:rsidR="001118CD" w:rsidRPr="00F158FE" w:rsidRDefault="001118CD" w:rsidP="00926D8A">
      <w:pPr>
        <w:spacing w:line="240" w:lineRule="auto"/>
        <w:jc w:val="right"/>
        <w:rPr>
          <w:rFonts w:ascii="Times New Roman" w:hAnsi="Times New Roman" w:cs="Times New Roman"/>
          <w:sz w:val="24"/>
          <w:szCs w:val="24"/>
        </w:rPr>
      </w:pPr>
      <w:r w:rsidRPr="00F158FE">
        <w:rPr>
          <w:rFonts w:ascii="Times New Roman" w:hAnsi="Times New Roman" w:cs="Times New Roman"/>
          <w:sz w:val="24"/>
          <w:szCs w:val="24"/>
        </w:rPr>
        <w:t>к Договору подряда № ___ от «___» _______ 202</w:t>
      </w:r>
      <w:r w:rsidR="00905C3B">
        <w:rPr>
          <w:rFonts w:ascii="Times New Roman" w:hAnsi="Times New Roman" w:cs="Times New Roman"/>
          <w:sz w:val="24"/>
          <w:szCs w:val="24"/>
        </w:rPr>
        <w:t>_</w:t>
      </w:r>
      <w:r w:rsidRPr="00F158FE">
        <w:rPr>
          <w:rFonts w:ascii="Times New Roman" w:hAnsi="Times New Roman" w:cs="Times New Roman"/>
          <w:sz w:val="24"/>
          <w:szCs w:val="24"/>
        </w:rPr>
        <w:t xml:space="preserve"> года</w:t>
      </w:r>
    </w:p>
    <w:p w14:paraId="72CEA696" w14:textId="77777777" w:rsidR="00AA6555" w:rsidRPr="00F158FE" w:rsidRDefault="00AA6555" w:rsidP="00FF3276">
      <w:pPr>
        <w:spacing w:after="0" w:line="240" w:lineRule="auto"/>
        <w:contextualSpacing/>
        <w:jc w:val="center"/>
        <w:rPr>
          <w:rFonts w:ascii="Times New Roman" w:hAnsi="Times New Roman" w:cs="Times New Roman"/>
          <w:b/>
          <w:sz w:val="24"/>
          <w:szCs w:val="24"/>
          <w:lang w:eastAsia="ru-RU"/>
        </w:rPr>
      </w:pPr>
    </w:p>
    <w:p w14:paraId="11AAFB45" w14:textId="77777777" w:rsidR="001118CD" w:rsidRPr="00F158FE" w:rsidRDefault="001118CD" w:rsidP="00FF3276">
      <w:pPr>
        <w:spacing w:after="0" w:line="240" w:lineRule="auto"/>
        <w:contextualSpacing/>
        <w:jc w:val="center"/>
        <w:rPr>
          <w:rFonts w:ascii="Times New Roman" w:hAnsi="Times New Roman" w:cs="Times New Roman"/>
          <w:b/>
          <w:sz w:val="28"/>
          <w:szCs w:val="28"/>
        </w:rPr>
      </w:pPr>
      <w:r w:rsidRPr="00F158FE">
        <w:rPr>
          <w:rFonts w:ascii="Times New Roman" w:hAnsi="Times New Roman" w:cs="Times New Roman"/>
          <w:b/>
          <w:sz w:val="28"/>
          <w:szCs w:val="28"/>
        </w:rPr>
        <w:t>ГРАФИК ВЫПЛОНЕНИЯ РАБОТ</w:t>
      </w:r>
    </w:p>
    <w:p w14:paraId="61EC80BD" w14:textId="77777777" w:rsidR="00653A50" w:rsidRPr="00F158FE" w:rsidRDefault="00653A50" w:rsidP="00FF3276">
      <w:pPr>
        <w:spacing w:after="0" w:line="240" w:lineRule="auto"/>
        <w:contextualSpacing/>
        <w:jc w:val="center"/>
        <w:rPr>
          <w:rFonts w:ascii="Times New Roman" w:hAnsi="Times New Roman" w:cs="Times New Roman"/>
          <w:b/>
          <w:sz w:val="24"/>
          <w:szCs w:val="24"/>
        </w:rPr>
      </w:pPr>
    </w:p>
    <w:tbl>
      <w:tblPr>
        <w:tblStyle w:val="ab"/>
        <w:tblW w:w="14574" w:type="dxa"/>
        <w:tblInd w:w="-5" w:type="dxa"/>
        <w:tblLayout w:type="fixed"/>
        <w:tblLook w:val="04A0" w:firstRow="1" w:lastRow="0" w:firstColumn="1" w:lastColumn="0" w:noHBand="0" w:noVBand="1"/>
      </w:tblPr>
      <w:tblGrid>
        <w:gridCol w:w="420"/>
        <w:gridCol w:w="2911"/>
        <w:gridCol w:w="894"/>
        <w:gridCol w:w="785"/>
        <w:gridCol w:w="20"/>
        <w:gridCol w:w="679"/>
        <w:gridCol w:w="700"/>
        <w:gridCol w:w="700"/>
        <w:gridCol w:w="699"/>
        <w:gridCol w:w="700"/>
        <w:gridCol w:w="700"/>
        <w:gridCol w:w="699"/>
        <w:gridCol w:w="113"/>
        <w:gridCol w:w="587"/>
        <w:gridCol w:w="764"/>
        <w:gridCol w:w="775"/>
        <w:gridCol w:w="839"/>
        <w:gridCol w:w="840"/>
        <w:gridCol w:w="749"/>
      </w:tblGrid>
      <w:tr w:rsidR="00155035" w:rsidRPr="00F158FE" w14:paraId="435D99EB" w14:textId="77777777" w:rsidTr="008C3064">
        <w:trPr>
          <w:trHeight w:val="914"/>
        </w:trPr>
        <w:tc>
          <w:tcPr>
            <w:tcW w:w="420" w:type="dxa"/>
            <w:vAlign w:val="center"/>
          </w:tcPr>
          <w:p w14:paraId="3C960629" w14:textId="77777777" w:rsidR="001118CD" w:rsidRPr="00F158FE" w:rsidRDefault="001118CD" w:rsidP="00FF3276">
            <w:pPr>
              <w:contextualSpacing/>
              <w:jc w:val="center"/>
              <w:rPr>
                <w:rFonts w:ascii="Times New Roman" w:hAnsi="Times New Roman" w:cs="Times New Roman"/>
                <w:b/>
                <w:sz w:val="20"/>
                <w:szCs w:val="20"/>
              </w:rPr>
            </w:pPr>
            <w:r w:rsidRPr="00F158FE">
              <w:rPr>
                <w:rFonts w:ascii="Times New Roman" w:hAnsi="Times New Roman" w:cs="Times New Roman"/>
                <w:b/>
                <w:sz w:val="20"/>
                <w:szCs w:val="20"/>
              </w:rPr>
              <w:t>№ п/п</w:t>
            </w:r>
          </w:p>
        </w:tc>
        <w:tc>
          <w:tcPr>
            <w:tcW w:w="2911" w:type="dxa"/>
            <w:vAlign w:val="center"/>
          </w:tcPr>
          <w:p w14:paraId="6277314D" w14:textId="77777777" w:rsidR="001118CD" w:rsidRPr="00F158FE" w:rsidRDefault="001118CD" w:rsidP="00FF3276">
            <w:pPr>
              <w:contextualSpacing/>
              <w:jc w:val="center"/>
              <w:rPr>
                <w:rFonts w:ascii="Times New Roman" w:hAnsi="Times New Roman" w:cs="Times New Roman"/>
                <w:b/>
                <w:sz w:val="20"/>
                <w:szCs w:val="20"/>
              </w:rPr>
            </w:pPr>
            <w:r w:rsidRPr="00F158FE">
              <w:rPr>
                <w:rFonts w:ascii="Times New Roman" w:hAnsi="Times New Roman" w:cs="Times New Roman"/>
                <w:b/>
                <w:sz w:val="20"/>
                <w:szCs w:val="20"/>
              </w:rPr>
              <w:t>Наименование работ</w:t>
            </w:r>
          </w:p>
        </w:tc>
        <w:tc>
          <w:tcPr>
            <w:tcW w:w="894" w:type="dxa"/>
            <w:vAlign w:val="center"/>
          </w:tcPr>
          <w:p w14:paraId="11AB5215" w14:textId="77777777" w:rsidR="001118CD" w:rsidRPr="00F158FE" w:rsidRDefault="001118CD" w:rsidP="00FF3276">
            <w:pPr>
              <w:contextualSpacing/>
              <w:jc w:val="center"/>
              <w:rPr>
                <w:rFonts w:ascii="Times New Roman" w:hAnsi="Times New Roman" w:cs="Times New Roman"/>
                <w:b/>
                <w:sz w:val="20"/>
                <w:szCs w:val="20"/>
              </w:rPr>
            </w:pPr>
            <w:r w:rsidRPr="00F158FE">
              <w:rPr>
                <w:rFonts w:ascii="Times New Roman" w:hAnsi="Times New Roman" w:cs="Times New Roman"/>
                <w:b/>
                <w:sz w:val="20"/>
                <w:szCs w:val="20"/>
              </w:rPr>
              <w:t>Продолжительность, мес.</w:t>
            </w:r>
          </w:p>
        </w:tc>
        <w:tc>
          <w:tcPr>
            <w:tcW w:w="785" w:type="dxa"/>
            <w:vAlign w:val="center"/>
          </w:tcPr>
          <w:p w14:paraId="7478B3D0" w14:textId="77777777" w:rsidR="001118CD" w:rsidRPr="00F158FE" w:rsidRDefault="001118CD" w:rsidP="00FF3276">
            <w:pPr>
              <w:contextualSpacing/>
              <w:jc w:val="center"/>
              <w:rPr>
                <w:rFonts w:ascii="Times New Roman" w:hAnsi="Times New Roman" w:cs="Times New Roman"/>
                <w:b/>
                <w:sz w:val="20"/>
                <w:szCs w:val="20"/>
              </w:rPr>
            </w:pPr>
            <w:r w:rsidRPr="00F158FE">
              <w:rPr>
                <w:rFonts w:ascii="Times New Roman" w:hAnsi="Times New Roman" w:cs="Times New Roman"/>
                <w:b/>
                <w:sz w:val="20"/>
                <w:szCs w:val="20"/>
              </w:rPr>
              <w:t>1</w:t>
            </w:r>
          </w:p>
          <w:p w14:paraId="559717A4" w14:textId="77777777" w:rsidR="001118CD" w:rsidRPr="00F158FE" w:rsidRDefault="001118CD" w:rsidP="00FF3276">
            <w:pPr>
              <w:contextualSpacing/>
              <w:jc w:val="center"/>
              <w:rPr>
                <w:rFonts w:ascii="Times New Roman" w:hAnsi="Times New Roman" w:cs="Times New Roman"/>
                <w:b/>
                <w:sz w:val="20"/>
                <w:szCs w:val="20"/>
              </w:rPr>
            </w:pPr>
            <w:r w:rsidRPr="00F158FE">
              <w:rPr>
                <w:rFonts w:ascii="Times New Roman" w:hAnsi="Times New Roman" w:cs="Times New Roman"/>
                <w:b/>
                <w:sz w:val="20"/>
                <w:szCs w:val="20"/>
              </w:rPr>
              <w:t>мес.</w:t>
            </w:r>
          </w:p>
        </w:tc>
        <w:tc>
          <w:tcPr>
            <w:tcW w:w="699" w:type="dxa"/>
            <w:gridSpan w:val="2"/>
            <w:vAlign w:val="center"/>
          </w:tcPr>
          <w:p w14:paraId="2072C9C5" w14:textId="77777777" w:rsidR="001118CD" w:rsidRPr="00F158FE" w:rsidRDefault="001118CD" w:rsidP="00FF3276">
            <w:pPr>
              <w:contextualSpacing/>
              <w:jc w:val="center"/>
              <w:rPr>
                <w:rFonts w:ascii="Times New Roman" w:hAnsi="Times New Roman" w:cs="Times New Roman"/>
                <w:b/>
                <w:sz w:val="20"/>
                <w:szCs w:val="20"/>
              </w:rPr>
            </w:pPr>
            <w:r w:rsidRPr="00F158FE">
              <w:rPr>
                <w:rFonts w:ascii="Times New Roman" w:hAnsi="Times New Roman" w:cs="Times New Roman"/>
                <w:b/>
                <w:sz w:val="20"/>
                <w:szCs w:val="20"/>
              </w:rPr>
              <w:t>2</w:t>
            </w:r>
          </w:p>
          <w:p w14:paraId="6EB34036" w14:textId="77777777" w:rsidR="001118CD" w:rsidRPr="00F158FE" w:rsidRDefault="001118CD" w:rsidP="00FF3276">
            <w:pPr>
              <w:contextualSpacing/>
              <w:jc w:val="center"/>
              <w:rPr>
                <w:rFonts w:ascii="Times New Roman" w:hAnsi="Times New Roman" w:cs="Times New Roman"/>
                <w:b/>
                <w:sz w:val="20"/>
                <w:szCs w:val="20"/>
              </w:rPr>
            </w:pPr>
            <w:r w:rsidRPr="00F158FE">
              <w:rPr>
                <w:rFonts w:ascii="Times New Roman" w:hAnsi="Times New Roman" w:cs="Times New Roman"/>
                <w:b/>
                <w:sz w:val="20"/>
                <w:szCs w:val="20"/>
              </w:rPr>
              <w:t>мес.</w:t>
            </w:r>
          </w:p>
        </w:tc>
        <w:tc>
          <w:tcPr>
            <w:tcW w:w="700" w:type="dxa"/>
            <w:vAlign w:val="center"/>
          </w:tcPr>
          <w:p w14:paraId="6DB359EA" w14:textId="77777777" w:rsidR="001118CD" w:rsidRPr="00F158FE" w:rsidRDefault="001118CD" w:rsidP="00FF3276">
            <w:pPr>
              <w:contextualSpacing/>
              <w:jc w:val="center"/>
              <w:rPr>
                <w:rFonts w:ascii="Times New Roman" w:hAnsi="Times New Roman" w:cs="Times New Roman"/>
                <w:b/>
                <w:sz w:val="20"/>
                <w:szCs w:val="20"/>
              </w:rPr>
            </w:pPr>
            <w:r w:rsidRPr="00F158FE">
              <w:rPr>
                <w:rFonts w:ascii="Times New Roman" w:hAnsi="Times New Roman" w:cs="Times New Roman"/>
                <w:b/>
                <w:sz w:val="20"/>
                <w:szCs w:val="20"/>
              </w:rPr>
              <w:t>3</w:t>
            </w:r>
          </w:p>
          <w:p w14:paraId="148D616B" w14:textId="77777777" w:rsidR="001118CD" w:rsidRPr="00F158FE" w:rsidRDefault="001118CD" w:rsidP="00FF3276">
            <w:pPr>
              <w:contextualSpacing/>
              <w:jc w:val="center"/>
              <w:rPr>
                <w:rFonts w:ascii="Times New Roman" w:hAnsi="Times New Roman" w:cs="Times New Roman"/>
                <w:b/>
                <w:sz w:val="20"/>
                <w:szCs w:val="20"/>
              </w:rPr>
            </w:pPr>
            <w:r w:rsidRPr="00F158FE">
              <w:rPr>
                <w:rFonts w:ascii="Times New Roman" w:hAnsi="Times New Roman" w:cs="Times New Roman"/>
                <w:b/>
                <w:sz w:val="20"/>
                <w:szCs w:val="20"/>
              </w:rPr>
              <w:t>мес.</w:t>
            </w:r>
          </w:p>
        </w:tc>
        <w:tc>
          <w:tcPr>
            <w:tcW w:w="700" w:type="dxa"/>
            <w:vAlign w:val="center"/>
          </w:tcPr>
          <w:p w14:paraId="0EDEFFA5" w14:textId="77777777" w:rsidR="001118CD" w:rsidRPr="00F158FE" w:rsidRDefault="001118CD" w:rsidP="00FF3276">
            <w:pPr>
              <w:contextualSpacing/>
              <w:jc w:val="center"/>
              <w:rPr>
                <w:rFonts w:ascii="Times New Roman" w:hAnsi="Times New Roman" w:cs="Times New Roman"/>
                <w:b/>
                <w:sz w:val="20"/>
                <w:szCs w:val="20"/>
              </w:rPr>
            </w:pPr>
            <w:r w:rsidRPr="00F158FE">
              <w:rPr>
                <w:rFonts w:ascii="Times New Roman" w:hAnsi="Times New Roman" w:cs="Times New Roman"/>
                <w:b/>
                <w:sz w:val="20"/>
                <w:szCs w:val="20"/>
              </w:rPr>
              <w:t>4</w:t>
            </w:r>
          </w:p>
          <w:p w14:paraId="1C021225" w14:textId="77777777" w:rsidR="001118CD" w:rsidRPr="00F158FE" w:rsidRDefault="001118CD" w:rsidP="00FF3276">
            <w:pPr>
              <w:contextualSpacing/>
              <w:jc w:val="center"/>
              <w:rPr>
                <w:rFonts w:ascii="Times New Roman" w:hAnsi="Times New Roman" w:cs="Times New Roman"/>
                <w:b/>
                <w:sz w:val="20"/>
                <w:szCs w:val="20"/>
              </w:rPr>
            </w:pPr>
            <w:r w:rsidRPr="00F158FE">
              <w:rPr>
                <w:rFonts w:ascii="Times New Roman" w:hAnsi="Times New Roman" w:cs="Times New Roman"/>
                <w:b/>
                <w:sz w:val="20"/>
                <w:szCs w:val="20"/>
              </w:rPr>
              <w:t>мес.</w:t>
            </w:r>
          </w:p>
        </w:tc>
        <w:tc>
          <w:tcPr>
            <w:tcW w:w="699" w:type="dxa"/>
            <w:vAlign w:val="center"/>
          </w:tcPr>
          <w:p w14:paraId="167EC792" w14:textId="77777777" w:rsidR="001118CD" w:rsidRPr="00F158FE" w:rsidRDefault="001118CD" w:rsidP="00FF3276">
            <w:pPr>
              <w:contextualSpacing/>
              <w:jc w:val="center"/>
              <w:rPr>
                <w:rFonts w:ascii="Times New Roman" w:hAnsi="Times New Roman" w:cs="Times New Roman"/>
                <w:b/>
                <w:sz w:val="20"/>
                <w:szCs w:val="20"/>
              </w:rPr>
            </w:pPr>
            <w:r w:rsidRPr="00F158FE">
              <w:rPr>
                <w:rFonts w:ascii="Times New Roman" w:hAnsi="Times New Roman" w:cs="Times New Roman"/>
                <w:b/>
                <w:sz w:val="20"/>
                <w:szCs w:val="20"/>
              </w:rPr>
              <w:t>5</w:t>
            </w:r>
          </w:p>
          <w:p w14:paraId="18BAF360" w14:textId="77777777" w:rsidR="001118CD" w:rsidRPr="00F158FE" w:rsidRDefault="001118CD" w:rsidP="00FF3276">
            <w:pPr>
              <w:contextualSpacing/>
              <w:jc w:val="center"/>
              <w:rPr>
                <w:rFonts w:ascii="Times New Roman" w:hAnsi="Times New Roman" w:cs="Times New Roman"/>
                <w:b/>
                <w:sz w:val="20"/>
                <w:szCs w:val="20"/>
              </w:rPr>
            </w:pPr>
            <w:r w:rsidRPr="00F158FE">
              <w:rPr>
                <w:rFonts w:ascii="Times New Roman" w:hAnsi="Times New Roman" w:cs="Times New Roman"/>
                <w:b/>
                <w:sz w:val="20"/>
                <w:szCs w:val="20"/>
              </w:rPr>
              <w:t>мес.</w:t>
            </w:r>
          </w:p>
        </w:tc>
        <w:tc>
          <w:tcPr>
            <w:tcW w:w="700" w:type="dxa"/>
            <w:vAlign w:val="center"/>
          </w:tcPr>
          <w:p w14:paraId="57175A5A" w14:textId="77777777" w:rsidR="001118CD" w:rsidRPr="00F158FE" w:rsidRDefault="001118CD" w:rsidP="00FF3276">
            <w:pPr>
              <w:contextualSpacing/>
              <w:jc w:val="center"/>
              <w:rPr>
                <w:rFonts w:ascii="Times New Roman" w:hAnsi="Times New Roman" w:cs="Times New Roman"/>
                <w:b/>
                <w:sz w:val="20"/>
                <w:szCs w:val="20"/>
              </w:rPr>
            </w:pPr>
            <w:r w:rsidRPr="00F158FE">
              <w:rPr>
                <w:rFonts w:ascii="Times New Roman" w:hAnsi="Times New Roman" w:cs="Times New Roman"/>
                <w:b/>
                <w:sz w:val="20"/>
                <w:szCs w:val="20"/>
              </w:rPr>
              <w:t>6</w:t>
            </w:r>
          </w:p>
          <w:p w14:paraId="35F21C8B" w14:textId="77777777" w:rsidR="001118CD" w:rsidRPr="00F158FE" w:rsidRDefault="001118CD" w:rsidP="00FF3276">
            <w:pPr>
              <w:contextualSpacing/>
              <w:jc w:val="center"/>
              <w:rPr>
                <w:rFonts w:ascii="Times New Roman" w:hAnsi="Times New Roman" w:cs="Times New Roman"/>
                <w:b/>
                <w:sz w:val="20"/>
                <w:szCs w:val="20"/>
              </w:rPr>
            </w:pPr>
            <w:r w:rsidRPr="00F158FE">
              <w:rPr>
                <w:rFonts w:ascii="Times New Roman" w:hAnsi="Times New Roman" w:cs="Times New Roman"/>
                <w:b/>
                <w:sz w:val="20"/>
                <w:szCs w:val="20"/>
              </w:rPr>
              <w:t>мес.</w:t>
            </w:r>
          </w:p>
        </w:tc>
        <w:tc>
          <w:tcPr>
            <w:tcW w:w="700" w:type="dxa"/>
            <w:vAlign w:val="center"/>
          </w:tcPr>
          <w:p w14:paraId="243DBEEA" w14:textId="77777777" w:rsidR="001118CD" w:rsidRPr="00F158FE" w:rsidRDefault="001118CD" w:rsidP="00FF3276">
            <w:pPr>
              <w:contextualSpacing/>
              <w:jc w:val="center"/>
              <w:rPr>
                <w:rFonts w:ascii="Times New Roman" w:hAnsi="Times New Roman" w:cs="Times New Roman"/>
                <w:b/>
                <w:sz w:val="20"/>
                <w:szCs w:val="20"/>
              </w:rPr>
            </w:pPr>
            <w:r w:rsidRPr="00F158FE">
              <w:rPr>
                <w:rFonts w:ascii="Times New Roman" w:hAnsi="Times New Roman" w:cs="Times New Roman"/>
                <w:b/>
                <w:sz w:val="20"/>
                <w:szCs w:val="20"/>
              </w:rPr>
              <w:t>7</w:t>
            </w:r>
          </w:p>
          <w:p w14:paraId="6FD1D63F" w14:textId="77777777" w:rsidR="001118CD" w:rsidRPr="00F158FE" w:rsidRDefault="001118CD" w:rsidP="00FF3276">
            <w:pPr>
              <w:contextualSpacing/>
              <w:jc w:val="center"/>
              <w:rPr>
                <w:rFonts w:ascii="Times New Roman" w:hAnsi="Times New Roman" w:cs="Times New Roman"/>
                <w:b/>
                <w:sz w:val="20"/>
                <w:szCs w:val="20"/>
              </w:rPr>
            </w:pPr>
            <w:r w:rsidRPr="00F158FE">
              <w:rPr>
                <w:rFonts w:ascii="Times New Roman" w:hAnsi="Times New Roman" w:cs="Times New Roman"/>
                <w:b/>
                <w:sz w:val="20"/>
                <w:szCs w:val="20"/>
              </w:rPr>
              <w:t>мес.</w:t>
            </w:r>
          </w:p>
        </w:tc>
        <w:tc>
          <w:tcPr>
            <w:tcW w:w="699" w:type="dxa"/>
            <w:vAlign w:val="center"/>
          </w:tcPr>
          <w:p w14:paraId="6015146A" w14:textId="77777777" w:rsidR="001118CD" w:rsidRPr="00F158FE" w:rsidRDefault="001118CD" w:rsidP="00FF3276">
            <w:pPr>
              <w:contextualSpacing/>
              <w:jc w:val="center"/>
              <w:rPr>
                <w:rFonts w:ascii="Times New Roman" w:hAnsi="Times New Roman" w:cs="Times New Roman"/>
                <w:b/>
                <w:sz w:val="20"/>
                <w:szCs w:val="20"/>
              </w:rPr>
            </w:pPr>
            <w:r w:rsidRPr="00F158FE">
              <w:rPr>
                <w:rFonts w:ascii="Times New Roman" w:hAnsi="Times New Roman" w:cs="Times New Roman"/>
                <w:b/>
                <w:sz w:val="20"/>
                <w:szCs w:val="20"/>
              </w:rPr>
              <w:t>8</w:t>
            </w:r>
          </w:p>
          <w:p w14:paraId="23BD0525" w14:textId="77777777" w:rsidR="001118CD" w:rsidRPr="00F158FE" w:rsidRDefault="001118CD" w:rsidP="00FF3276">
            <w:pPr>
              <w:contextualSpacing/>
              <w:jc w:val="center"/>
              <w:rPr>
                <w:rFonts w:ascii="Times New Roman" w:hAnsi="Times New Roman" w:cs="Times New Roman"/>
                <w:b/>
                <w:sz w:val="20"/>
                <w:szCs w:val="20"/>
              </w:rPr>
            </w:pPr>
            <w:r w:rsidRPr="00F158FE">
              <w:rPr>
                <w:rFonts w:ascii="Times New Roman" w:hAnsi="Times New Roman" w:cs="Times New Roman"/>
                <w:b/>
                <w:sz w:val="20"/>
                <w:szCs w:val="20"/>
              </w:rPr>
              <w:t>мес.</w:t>
            </w:r>
          </w:p>
        </w:tc>
        <w:tc>
          <w:tcPr>
            <w:tcW w:w="700" w:type="dxa"/>
            <w:gridSpan w:val="2"/>
            <w:vAlign w:val="center"/>
          </w:tcPr>
          <w:p w14:paraId="257B1FBB" w14:textId="77777777" w:rsidR="001118CD" w:rsidRPr="00F158FE" w:rsidRDefault="001118CD" w:rsidP="00FF3276">
            <w:pPr>
              <w:contextualSpacing/>
              <w:jc w:val="center"/>
              <w:rPr>
                <w:rFonts w:ascii="Times New Roman" w:hAnsi="Times New Roman" w:cs="Times New Roman"/>
                <w:b/>
                <w:sz w:val="20"/>
                <w:szCs w:val="20"/>
              </w:rPr>
            </w:pPr>
            <w:r w:rsidRPr="00F158FE">
              <w:rPr>
                <w:rFonts w:ascii="Times New Roman" w:hAnsi="Times New Roman" w:cs="Times New Roman"/>
                <w:b/>
                <w:sz w:val="20"/>
                <w:szCs w:val="20"/>
              </w:rPr>
              <w:t>9</w:t>
            </w:r>
          </w:p>
          <w:p w14:paraId="7F7D00C0" w14:textId="77777777" w:rsidR="001118CD" w:rsidRPr="00F158FE" w:rsidRDefault="001118CD" w:rsidP="00FF3276">
            <w:pPr>
              <w:contextualSpacing/>
              <w:jc w:val="center"/>
              <w:rPr>
                <w:rFonts w:ascii="Times New Roman" w:hAnsi="Times New Roman" w:cs="Times New Roman"/>
                <w:b/>
                <w:sz w:val="20"/>
                <w:szCs w:val="20"/>
              </w:rPr>
            </w:pPr>
            <w:r w:rsidRPr="00F158FE">
              <w:rPr>
                <w:rFonts w:ascii="Times New Roman" w:hAnsi="Times New Roman" w:cs="Times New Roman"/>
                <w:b/>
                <w:sz w:val="20"/>
                <w:szCs w:val="20"/>
              </w:rPr>
              <w:t>мес.</w:t>
            </w:r>
          </w:p>
        </w:tc>
        <w:tc>
          <w:tcPr>
            <w:tcW w:w="764" w:type="dxa"/>
            <w:vAlign w:val="center"/>
          </w:tcPr>
          <w:p w14:paraId="7992D250" w14:textId="77777777" w:rsidR="001118CD" w:rsidRPr="00F158FE" w:rsidRDefault="001118CD" w:rsidP="00FF3276">
            <w:pPr>
              <w:contextualSpacing/>
              <w:jc w:val="center"/>
              <w:rPr>
                <w:rFonts w:ascii="Times New Roman" w:hAnsi="Times New Roman" w:cs="Times New Roman"/>
                <w:b/>
                <w:sz w:val="20"/>
                <w:szCs w:val="20"/>
              </w:rPr>
            </w:pPr>
            <w:r w:rsidRPr="00F158FE">
              <w:rPr>
                <w:rFonts w:ascii="Times New Roman" w:hAnsi="Times New Roman" w:cs="Times New Roman"/>
                <w:b/>
                <w:sz w:val="20"/>
                <w:szCs w:val="20"/>
              </w:rPr>
              <w:t>10</w:t>
            </w:r>
          </w:p>
          <w:p w14:paraId="109B3DFA" w14:textId="77777777" w:rsidR="001118CD" w:rsidRPr="00F158FE" w:rsidRDefault="001118CD" w:rsidP="00FF3276">
            <w:pPr>
              <w:contextualSpacing/>
              <w:jc w:val="center"/>
              <w:rPr>
                <w:rFonts w:ascii="Times New Roman" w:hAnsi="Times New Roman" w:cs="Times New Roman"/>
                <w:b/>
                <w:sz w:val="20"/>
                <w:szCs w:val="20"/>
              </w:rPr>
            </w:pPr>
            <w:r w:rsidRPr="00F158FE">
              <w:rPr>
                <w:rFonts w:ascii="Times New Roman" w:hAnsi="Times New Roman" w:cs="Times New Roman"/>
                <w:b/>
                <w:sz w:val="20"/>
                <w:szCs w:val="20"/>
              </w:rPr>
              <w:t>мес.</w:t>
            </w:r>
          </w:p>
        </w:tc>
        <w:tc>
          <w:tcPr>
            <w:tcW w:w="775" w:type="dxa"/>
            <w:vAlign w:val="center"/>
          </w:tcPr>
          <w:p w14:paraId="2EA55D7D" w14:textId="77777777" w:rsidR="001118CD" w:rsidRPr="00F158FE" w:rsidRDefault="001118CD" w:rsidP="00FF3276">
            <w:pPr>
              <w:contextualSpacing/>
              <w:jc w:val="center"/>
              <w:rPr>
                <w:rFonts w:ascii="Times New Roman" w:hAnsi="Times New Roman" w:cs="Times New Roman"/>
                <w:b/>
                <w:sz w:val="20"/>
                <w:szCs w:val="20"/>
              </w:rPr>
            </w:pPr>
            <w:r w:rsidRPr="00F158FE">
              <w:rPr>
                <w:rFonts w:ascii="Times New Roman" w:hAnsi="Times New Roman" w:cs="Times New Roman"/>
                <w:b/>
                <w:sz w:val="20"/>
                <w:szCs w:val="20"/>
              </w:rPr>
              <w:t>11</w:t>
            </w:r>
          </w:p>
          <w:p w14:paraId="19004AB2" w14:textId="77777777" w:rsidR="001118CD" w:rsidRPr="00F158FE" w:rsidRDefault="001118CD" w:rsidP="00FF3276">
            <w:pPr>
              <w:contextualSpacing/>
              <w:jc w:val="center"/>
              <w:rPr>
                <w:rFonts w:ascii="Times New Roman" w:hAnsi="Times New Roman" w:cs="Times New Roman"/>
                <w:b/>
                <w:sz w:val="20"/>
                <w:szCs w:val="20"/>
              </w:rPr>
            </w:pPr>
            <w:r w:rsidRPr="00F158FE">
              <w:rPr>
                <w:rFonts w:ascii="Times New Roman" w:hAnsi="Times New Roman" w:cs="Times New Roman"/>
                <w:b/>
                <w:sz w:val="20"/>
                <w:szCs w:val="20"/>
              </w:rPr>
              <w:t>мес.</w:t>
            </w:r>
          </w:p>
        </w:tc>
        <w:tc>
          <w:tcPr>
            <w:tcW w:w="839" w:type="dxa"/>
            <w:vAlign w:val="center"/>
          </w:tcPr>
          <w:p w14:paraId="3B3E50AD" w14:textId="77777777" w:rsidR="001118CD" w:rsidRPr="00F158FE" w:rsidRDefault="001118CD" w:rsidP="00FF3276">
            <w:pPr>
              <w:contextualSpacing/>
              <w:jc w:val="center"/>
              <w:rPr>
                <w:rFonts w:ascii="Times New Roman" w:hAnsi="Times New Roman" w:cs="Times New Roman"/>
                <w:b/>
                <w:sz w:val="20"/>
                <w:szCs w:val="20"/>
              </w:rPr>
            </w:pPr>
            <w:r w:rsidRPr="00F158FE">
              <w:rPr>
                <w:rFonts w:ascii="Times New Roman" w:hAnsi="Times New Roman" w:cs="Times New Roman"/>
                <w:b/>
                <w:sz w:val="20"/>
                <w:szCs w:val="20"/>
              </w:rPr>
              <w:t>12</w:t>
            </w:r>
          </w:p>
          <w:p w14:paraId="60A9D7A9" w14:textId="77777777" w:rsidR="001118CD" w:rsidRPr="00F158FE" w:rsidRDefault="001118CD" w:rsidP="00FF3276">
            <w:pPr>
              <w:contextualSpacing/>
              <w:jc w:val="center"/>
              <w:rPr>
                <w:rFonts w:ascii="Times New Roman" w:hAnsi="Times New Roman" w:cs="Times New Roman"/>
                <w:b/>
                <w:sz w:val="20"/>
                <w:szCs w:val="20"/>
              </w:rPr>
            </w:pPr>
            <w:r w:rsidRPr="00F158FE">
              <w:rPr>
                <w:rFonts w:ascii="Times New Roman" w:hAnsi="Times New Roman" w:cs="Times New Roman"/>
                <w:b/>
                <w:sz w:val="20"/>
                <w:szCs w:val="20"/>
              </w:rPr>
              <w:t>мес.</w:t>
            </w:r>
          </w:p>
        </w:tc>
        <w:tc>
          <w:tcPr>
            <w:tcW w:w="840" w:type="dxa"/>
            <w:vAlign w:val="center"/>
          </w:tcPr>
          <w:p w14:paraId="6EC34DED" w14:textId="77777777" w:rsidR="001118CD" w:rsidRPr="00F158FE" w:rsidRDefault="001118CD" w:rsidP="00FF3276">
            <w:pPr>
              <w:contextualSpacing/>
              <w:jc w:val="center"/>
              <w:rPr>
                <w:rFonts w:ascii="Times New Roman" w:hAnsi="Times New Roman" w:cs="Times New Roman"/>
                <w:b/>
                <w:sz w:val="20"/>
                <w:szCs w:val="20"/>
              </w:rPr>
            </w:pPr>
            <w:r w:rsidRPr="00F158FE">
              <w:rPr>
                <w:rFonts w:ascii="Times New Roman" w:hAnsi="Times New Roman" w:cs="Times New Roman"/>
                <w:b/>
                <w:sz w:val="20"/>
                <w:szCs w:val="20"/>
              </w:rPr>
              <w:t>13</w:t>
            </w:r>
          </w:p>
          <w:p w14:paraId="55916DA4" w14:textId="77777777" w:rsidR="001118CD" w:rsidRPr="00F158FE" w:rsidRDefault="001118CD" w:rsidP="00FF3276">
            <w:pPr>
              <w:contextualSpacing/>
              <w:jc w:val="center"/>
              <w:rPr>
                <w:rFonts w:ascii="Times New Roman" w:hAnsi="Times New Roman" w:cs="Times New Roman"/>
                <w:b/>
                <w:sz w:val="20"/>
                <w:szCs w:val="20"/>
              </w:rPr>
            </w:pPr>
            <w:r w:rsidRPr="00F158FE">
              <w:rPr>
                <w:rFonts w:ascii="Times New Roman" w:hAnsi="Times New Roman" w:cs="Times New Roman"/>
                <w:b/>
                <w:sz w:val="20"/>
                <w:szCs w:val="20"/>
              </w:rPr>
              <w:t>мес.</w:t>
            </w:r>
          </w:p>
        </w:tc>
        <w:tc>
          <w:tcPr>
            <w:tcW w:w="749" w:type="dxa"/>
            <w:vAlign w:val="center"/>
          </w:tcPr>
          <w:p w14:paraId="4727FFD3" w14:textId="77777777" w:rsidR="001118CD" w:rsidRPr="00F158FE" w:rsidRDefault="001118CD" w:rsidP="00FF3276">
            <w:pPr>
              <w:contextualSpacing/>
              <w:jc w:val="center"/>
              <w:rPr>
                <w:rFonts w:ascii="Times New Roman" w:hAnsi="Times New Roman" w:cs="Times New Roman"/>
                <w:b/>
                <w:sz w:val="20"/>
                <w:szCs w:val="20"/>
              </w:rPr>
            </w:pPr>
            <w:r w:rsidRPr="00F158FE">
              <w:rPr>
                <w:rFonts w:ascii="Times New Roman" w:hAnsi="Times New Roman" w:cs="Times New Roman"/>
                <w:b/>
                <w:sz w:val="20"/>
                <w:szCs w:val="20"/>
              </w:rPr>
              <w:t>14</w:t>
            </w:r>
          </w:p>
          <w:p w14:paraId="648E13EC" w14:textId="77777777" w:rsidR="001118CD" w:rsidRPr="00F158FE" w:rsidRDefault="001118CD" w:rsidP="00FF3276">
            <w:pPr>
              <w:contextualSpacing/>
              <w:jc w:val="center"/>
              <w:rPr>
                <w:rFonts w:ascii="Times New Roman" w:hAnsi="Times New Roman" w:cs="Times New Roman"/>
                <w:b/>
                <w:sz w:val="20"/>
                <w:szCs w:val="20"/>
              </w:rPr>
            </w:pPr>
            <w:r w:rsidRPr="00F158FE">
              <w:rPr>
                <w:rFonts w:ascii="Times New Roman" w:hAnsi="Times New Roman" w:cs="Times New Roman"/>
                <w:b/>
                <w:sz w:val="20"/>
                <w:szCs w:val="20"/>
              </w:rPr>
              <w:t>мес.</w:t>
            </w:r>
          </w:p>
        </w:tc>
      </w:tr>
      <w:tr w:rsidR="00155035" w:rsidRPr="00F158FE" w14:paraId="100786A0" w14:textId="77777777" w:rsidTr="008C3064">
        <w:trPr>
          <w:trHeight w:val="457"/>
        </w:trPr>
        <w:tc>
          <w:tcPr>
            <w:tcW w:w="420" w:type="dxa"/>
          </w:tcPr>
          <w:p w14:paraId="2AEE61D9" w14:textId="03818054" w:rsidR="001118CD" w:rsidRPr="00F158FE" w:rsidRDefault="001118CD" w:rsidP="00FF3276">
            <w:pPr>
              <w:pStyle w:val="a6"/>
              <w:numPr>
                <w:ilvl w:val="0"/>
                <w:numId w:val="136"/>
              </w:numPr>
              <w:ind w:left="0" w:firstLine="0"/>
              <w:jc w:val="right"/>
              <w:rPr>
                <w:rFonts w:ascii="Times New Roman" w:hAnsi="Times New Roman" w:cs="Times New Roman"/>
                <w:sz w:val="20"/>
                <w:szCs w:val="20"/>
              </w:rPr>
            </w:pPr>
          </w:p>
        </w:tc>
        <w:tc>
          <w:tcPr>
            <w:tcW w:w="2911" w:type="dxa"/>
          </w:tcPr>
          <w:p w14:paraId="162C9096" w14:textId="1859360C" w:rsidR="001118CD" w:rsidRPr="00F158FE" w:rsidRDefault="001118CD" w:rsidP="00FF3276">
            <w:pPr>
              <w:contextualSpacing/>
              <w:rPr>
                <w:rFonts w:ascii="Times New Roman" w:hAnsi="Times New Roman" w:cs="Times New Roman"/>
                <w:sz w:val="20"/>
                <w:szCs w:val="20"/>
              </w:rPr>
            </w:pPr>
          </w:p>
        </w:tc>
        <w:tc>
          <w:tcPr>
            <w:tcW w:w="894" w:type="dxa"/>
          </w:tcPr>
          <w:p w14:paraId="46B37A4C" w14:textId="77777777" w:rsidR="001118CD" w:rsidRPr="00F158FE" w:rsidRDefault="001118CD" w:rsidP="00FF3276">
            <w:pPr>
              <w:contextualSpacing/>
              <w:rPr>
                <w:rFonts w:ascii="Times New Roman" w:hAnsi="Times New Roman" w:cs="Times New Roman"/>
                <w:sz w:val="20"/>
                <w:szCs w:val="20"/>
              </w:rPr>
            </w:pPr>
          </w:p>
        </w:tc>
        <w:tc>
          <w:tcPr>
            <w:tcW w:w="785" w:type="dxa"/>
          </w:tcPr>
          <w:p w14:paraId="6E678B1A" w14:textId="77777777" w:rsidR="001118CD" w:rsidRPr="00F158FE" w:rsidRDefault="001118CD" w:rsidP="00FF3276">
            <w:pPr>
              <w:contextualSpacing/>
              <w:rPr>
                <w:rFonts w:ascii="Times New Roman" w:hAnsi="Times New Roman" w:cs="Times New Roman"/>
                <w:sz w:val="20"/>
                <w:szCs w:val="20"/>
              </w:rPr>
            </w:pPr>
          </w:p>
        </w:tc>
        <w:tc>
          <w:tcPr>
            <w:tcW w:w="699" w:type="dxa"/>
            <w:gridSpan w:val="2"/>
          </w:tcPr>
          <w:p w14:paraId="155047F4" w14:textId="77777777" w:rsidR="001118CD" w:rsidRPr="00F158FE" w:rsidRDefault="001118CD" w:rsidP="00FF3276">
            <w:pPr>
              <w:contextualSpacing/>
              <w:rPr>
                <w:rFonts w:ascii="Times New Roman" w:hAnsi="Times New Roman" w:cs="Times New Roman"/>
                <w:sz w:val="20"/>
                <w:szCs w:val="20"/>
              </w:rPr>
            </w:pPr>
          </w:p>
        </w:tc>
        <w:tc>
          <w:tcPr>
            <w:tcW w:w="700" w:type="dxa"/>
          </w:tcPr>
          <w:p w14:paraId="43E51782" w14:textId="77777777" w:rsidR="001118CD" w:rsidRPr="00F158FE" w:rsidRDefault="001118CD" w:rsidP="00FF3276">
            <w:pPr>
              <w:contextualSpacing/>
              <w:rPr>
                <w:rFonts w:ascii="Times New Roman" w:hAnsi="Times New Roman" w:cs="Times New Roman"/>
                <w:sz w:val="20"/>
                <w:szCs w:val="20"/>
              </w:rPr>
            </w:pPr>
          </w:p>
        </w:tc>
        <w:tc>
          <w:tcPr>
            <w:tcW w:w="700" w:type="dxa"/>
          </w:tcPr>
          <w:p w14:paraId="46C3B516" w14:textId="77777777" w:rsidR="001118CD" w:rsidRPr="00F158FE" w:rsidRDefault="001118CD" w:rsidP="00FF3276">
            <w:pPr>
              <w:contextualSpacing/>
              <w:rPr>
                <w:rFonts w:ascii="Times New Roman" w:hAnsi="Times New Roman" w:cs="Times New Roman"/>
                <w:sz w:val="20"/>
                <w:szCs w:val="20"/>
              </w:rPr>
            </w:pPr>
          </w:p>
        </w:tc>
        <w:tc>
          <w:tcPr>
            <w:tcW w:w="699" w:type="dxa"/>
          </w:tcPr>
          <w:p w14:paraId="5D06E52E" w14:textId="77777777" w:rsidR="001118CD" w:rsidRPr="00F158FE" w:rsidRDefault="001118CD" w:rsidP="00FF3276">
            <w:pPr>
              <w:contextualSpacing/>
              <w:rPr>
                <w:rFonts w:ascii="Times New Roman" w:hAnsi="Times New Roman" w:cs="Times New Roman"/>
                <w:sz w:val="20"/>
                <w:szCs w:val="20"/>
              </w:rPr>
            </w:pPr>
          </w:p>
        </w:tc>
        <w:tc>
          <w:tcPr>
            <w:tcW w:w="700" w:type="dxa"/>
          </w:tcPr>
          <w:p w14:paraId="6C930DE5" w14:textId="77777777" w:rsidR="001118CD" w:rsidRPr="00F158FE" w:rsidRDefault="001118CD" w:rsidP="00FF3276">
            <w:pPr>
              <w:contextualSpacing/>
              <w:rPr>
                <w:rFonts w:ascii="Times New Roman" w:hAnsi="Times New Roman" w:cs="Times New Roman"/>
                <w:sz w:val="20"/>
                <w:szCs w:val="20"/>
              </w:rPr>
            </w:pPr>
          </w:p>
        </w:tc>
        <w:tc>
          <w:tcPr>
            <w:tcW w:w="700" w:type="dxa"/>
          </w:tcPr>
          <w:p w14:paraId="6088F184" w14:textId="77777777" w:rsidR="001118CD" w:rsidRPr="00F158FE" w:rsidRDefault="001118CD" w:rsidP="00FF3276">
            <w:pPr>
              <w:contextualSpacing/>
              <w:rPr>
                <w:rFonts w:ascii="Times New Roman" w:hAnsi="Times New Roman" w:cs="Times New Roman"/>
                <w:sz w:val="20"/>
                <w:szCs w:val="20"/>
              </w:rPr>
            </w:pPr>
          </w:p>
        </w:tc>
        <w:tc>
          <w:tcPr>
            <w:tcW w:w="699" w:type="dxa"/>
          </w:tcPr>
          <w:p w14:paraId="00A64161" w14:textId="77777777" w:rsidR="001118CD" w:rsidRPr="00F158FE" w:rsidRDefault="001118CD" w:rsidP="00FF3276">
            <w:pPr>
              <w:contextualSpacing/>
              <w:rPr>
                <w:rFonts w:ascii="Times New Roman" w:hAnsi="Times New Roman" w:cs="Times New Roman"/>
                <w:sz w:val="20"/>
                <w:szCs w:val="20"/>
              </w:rPr>
            </w:pPr>
          </w:p>
        </w:tc>
        <w:tc>
          <w:tcPr>
            <w:tcW w:w="700" w:type="dxa"/>
            <w:gridSpan w:val="2"/>
          </w:tcPr>
          <w:p w14:paraId="0526D359" w14:textId="77777777" w:rsidR="001118CD" w:rsidRPr="00F158FE" w:rsidRDefault="001118CD" w:rsidP="00FF3276">
            <w:pPr>
              <w:contextualSpacing/>
              <w:rPr>
                <w:rFonts w:ascii="Times New Roman" w:hAnsi="Times New Roman" w:cs="Times New Roman"/>
                <w:sz w:val="20"/>
                <w:szCs w:val="20"/>
              </w:rPr>
            </w:pPr>
          </w:p>
        </w:tc>
        <w:tc>
          <w:tcPr>
            <w:tcW w:w="764" w:type="dxa"/>
          </w:tcPr>
          <w:p w14:paraId="3D86BE26" w14:textId="77777777" w:rsidR="001118CD" w:rsidRPr="00F158FE" w:rsidRDefault="001118CD" w:rsidP="00FF3276">
            <w:pPr>
              <w:contextualSpacing/>
              <w:rPr>
                <w:rFonts w:ascii="Times New Roman" w:hAnsi="Times New Roman" w:cs="Times New Roman"/>
                <w:sz w:val="20"/>
                <w:szCs w:val="20"/>
              </w:rPr>
            </w:pPr>
          </w:p>
        </w:tc>
        <w:tc>
          <w:tcPr>
            <w:tcW w:w="775" w:type="dxa"/>
          </w:tcPr>
          <w:p w14:paraId="75397B58" w14:textId="77777777" w:rsidR="001118CD" w:rsidRPr="00F158FE" w:rsidRDefault="001118CD" w:rsidP="00FF3276">
            <w:pPr>
              <w:contextualSpacing/>
              <w:rPr>
                <w:rFonts w:ascii="Times New Roman" w:hAnsi="Times New Roman" w:cs="Times New Roman"/>
                <w:sz w:val="20"/>
                <w:szCs w:val="20"/>
              </w:rPr>
            </w:pPr>
          </w:p>
        </w:tc>
        <w:tc>
          <w:tcPr>
            <w:tcW w:w="839" w:type="dxa"/>
            <w:shd w:val="clear" w:color="auto" w:fill="auto"/>
          </w:tcPr>
          <w:p w14:paraId="393DE11F" w14:textId="77777777" w:rsidR="001118CD" w:rsidRPr="00F158FE" w:rsidRDefault="001118CD" w:rsidP="00FF3276">
            <w:pPr>
              <w:contextualSpacing/>
              <w:rPr>
                <w:rFonts w:ascii="Times New Roman" w:hAnsi="Times New Roman" w:cs="Times New Roman"/>
                <w:sz w:val="20"/>
                <w:szCs w:val="20"/>
              </w:rPr>
            </w:pPr>
          </w:p>
        </w:tc>
        <w:tc>
          <w:tcPr>
            <w:tcW w:w="840" w:type="dxa"/>
          </w:tcPr>
          <w:p w14:paraId="15F2295F" w14:textId="77777777" w:rsidR="001118CD" w:rsidRPr="00F158FE" w:rsidRDefault="001118CD" w:rsidP="00FF3276">
            <w:pPr>
              <w:contextualSpacing/>
              <w:rPr>
                <w:rFonts w:ascii="Times New Roman" w:hAnsi="Times New Roman" w:cs="Times New Roman"/>
                <w:sz w:val="20"/>
                <w:szCs w:val="20"/>
              </w:rPr>
            </w:pPr>
          </w:p>
        </w:tc>
        <w:tc>
          <w:tcPr>
            <w:tcW w:w="749" w:type="dxa"/>
          </w:tcPr>
          <w:p w14:paraId="0629E374" w14:textId="77777777" w:rsidR="001118CD" w:rsidRPr="00F158FE" w:rsidRDefault="001118CD" w:rsidP="00FF3276">
            <w:pPr>
              <w:contextualSpacing/>
              <w:rPr>
                <w:rFonts w:ascii="Times New Roman" w:hAnsi="Times New Roman" w:cs="Times New Roman"/>
                <w:sz w:val="20"/>
                <w:szCs w:val="20"/>
              </w:rPr>
            </w:pPr>
          </w:p>
        </w:tc>
      </w:tr>
      <w:tr w:rsidR="00155035" w:rsidRPr="00F158FE" w14:paraId="4BD6A555" w14:textId="77777777" w:rsidTr="008C3064">
        <w:trPr>
          <w:trHeight w:val="445"/>
        </w:trPr>
        <w:tc>
          <w:tcPr>
            <w:tcW w:w="420" w:type="dxa"/>
          </w:tcPr>
          <w:p w14:paraId="0BC4656B" w14:textId="1A24C785" w:rsidR="001118CD" w:rsidRPr="00F158FE" w:rsidRDefault="001118CD" w:rsidP="00FF3276">
            <w:pPr>
              <w:pStyle w:val="a6"/>
              <w:numPr>
                <w:ilvl w:val="0"/>
                <w:numId w:val="136"/>
              </w:numPr>
              <w:ind w:left="0" w:firstLine="0"/>
              <w:jc w:val="right"/>
              <w:rPr>
                <w:rFonts w:ascii="Times New Roman" w:hAnsi="Times New Roman" w:cs="Times New Roman"/>
                <w:sz w:val="20"/>
                <w:szCs w:val="20"/>
              </w:rPr>
            </w:pPr>
          </w:p>
        </w:tc>
        <w:tc>
          <w:tcPr>
            <w:tcW w:w="2911" w:type="dxa"/>
          </w:tcPr>
          <w:p w14:paraId="087383AE" w14:textId="317B1D76" w:rsidR="001118CD" w:rsidRPr="00F158FE" w:rsidRDefault="001118CD" w:rsidP="00FF3276">
            <w:pPr>
              <w:contextualSpacing/>
              <w:rPr>
                <w:rFonts w:ascii="Times New Roman" w:hAnsi="Times New Roman" w:cs="Times New Roman"/>
                <w:sz w:val="20"/>
                <w:szCs w:val="20"/>
              </w:rPr>
            </w:pPr>
          </w:p>
        </w:tc>
        <w:tc>
          <w:tcPr>
            <w:tcW w:w="894" w:type="dxa"/>
          </w:tcPr>
          <w:p w14:paraId="528F5A77" w14:textId="77777777" w:rsidR="001118CD" w:rsidRPr="00F158FE" w:rsidRDefault="001118CD" w:rsidP="00FF3276">
            <w:pPr>
              <w:contextualSpacing/>
              <w:rPr>
                <w:rFonts w:ascii="Times New Roman" w:hAnsi="Times New Roman" w:cs="Times New Roman"/>
                <w:sz w:val="20"/>
                <w:szCs w:val="20"/>
              </w:rPr>
            </w:pPr>
          </w:p>
        </w:tc>
        <w:tc>
          <w:tcPr>
            <w:tcW w:w="785" w:type="dxa"/>
          </w:tcPr>
          <w:p w14:paraId="608E602B" w14:textId="77777777" w:rsidR="001118CD" w:rsidRPr="00F158FE" w:rsidRDefault="001118CD" w:rsidP="00FF3276">
            <w:pPr>
              <w:contextualSpacing/>
              <w:rPr>
                <w:rFonts w:ascii="Times New Roman" w:hAnsi="Times New Roman" w:cs="Times New Roman"/>
                <w:sz w:val="20"/>
                <w:szCs w:val="20"/>
              </w:rPr>
            </w:pPr>
          </w:p>
        </w:tc>
        <w:tc>
          <w:tcPr>
            <w:tcW w:w="699" w:type="dxa"/>
            <w:gridSpan w:val="2"/>
          </w:tcPr>
          <w:p w14:paraId="510C42C3" w14:textId="77777777" w:rsidR="001118CD" w:rsidRPr="00F158FE" w:rsidRDefault="001118CD" w:rsidP="00FF3276">
            <w:pPr>
              <w:contextualSpacing/>
              <w:rPr>
                <w:rFonts w:ascii="Times New Roman" w:hAnsi="Times New Roman" w:cs="Times New Roman"/>
                <w:sz w:val="20"/>
                <w:szCs w:val="20"/>
              </w:rPr>
            </w:pPr>
          </w:p>
        </w:tc>
        <w:tc>
          <w:tcPr>
            <w:tcW w:w="700" w:type="dxa"/>
          </w:tcPr>
          <w:p w14:paraId="5E6A1751" w14:textId="77777777" w:rsidR="001118CD" w:rsidRPr="00F158FE" w:rsidRDefault="001118CD" w:rsidP="00FF3276">
            <w:pPr>
              <w:contextualSpacing/>
              <w:rPr>
                <w:rFonts w:ascii="Times New Roman" w:hAnsi="Times New Roman" w:cs="Times New Roman"/>
                <w:sz w:val="20"/>
                <w:szCs w:val="20"/>
              </w:rPr>
            </w:pPr>
          </w:p>
        </w:tc>
        <w:tc>
          <w:tcPr>
            <w:tcW w:w="700" w:type="dxa"/>
          </w:tcPr>
          <w:p w14:paraId="270D6E85" w14:textId="77777777" w:rsidR="001118CD" w:rsidRPr="00F158FE" w:rsidRDefault="001118CD" w:rsidP="00FF3276">
            <w:pPr>
              <w:contextualSpacing/>
              <w:rPr>
                <w:rFonts w:ascii="Times New Roman" w:hAnsi="Times New Roman" w:cs="Times New Roman"/>
                <w:sz w:val="20"/>
                <w:szCs w:val="20"/>
              </w:rPr>
            </w:pPr>
          </w:p>
        </w:tc>
        <w:tc>
          <w:tcPr>
            <w:tcW w:w="699" w:type="dxa"/>
          </w:tcPr>
          <w:p w14:paraId="4955B3F7" w14:textId="77777777" w:rsidR="001118CD" w:rsidRPr="00F158FE" w:rsidRDefault="001118CD" w:rsidP="00FF3276">
            <w:pPr>
              <w:contextualSpacing/>
              <w:rPr>
                <w:rFonts w:ascii="Times New Roman" w:hAnsi="Times New Roman" w:cs="Times New Roman"/>
                <w:sz w:val="20"/>
                <w:szCs w:val="20"/>
              </w:rPr>
            </w:pPr>
          </w:p>
        </w:tc>
        <w:tc>
          <w:tcPr>
            <w:tcW w:w="700" w:type="dxa"/>
          </w:tcPr>
          <w:p w14:paraId="77E5E7CA" w14:textId="77777777" w:rsidR="001118CD" w:rsidRPr="00F158FE" w:rsidRDefault="001118CD" w:rsidP="00FF3276">
            <w:pPr>
              <w:contextualSpacing/>
              <w:rPr>
                <w:rFonts w:ascii="Times New Roman" w:hAnsi="Times New Roman" w:cs="Times New Roman"/>
                <w:sz w:val="20"/>
                <w:szCs w:val="20"/>
              </w:rPr>
            </w:pPr>
          </w:p>
        </w:tc>
        <w:tc>
          <w:tcPr>
            <w:tcW w:w="700" w:type="dxa"/>
          </w:tcPr>
          <w:p w14:paraId="49FA2126" w14:textId="77777777" w:rsidR="001118CD" w:rsidRPr="00F158FE" w:rsidRDefault="001118CD" w:rsidP="00FF3276">
            <w:pPr>
              <w:contextualSpacing/>
              <w:rPr>
                <w:rFonts w:ascii="Times New Roman" w:hAnsi="Times New Roman" w:cs="Times New Roman"/>
                <w:sz w:val="20"/>
                <w:szCs w:val="20"/>
              </w:rPr>
            </w:pPr>
          </w:p>
        </w:tc>
        <w:tc>
          <w:tcPr>
            <w:tcW w:w="699" w:type="dxa"/>
          </w:tcPr>
          <w:p w14:paraId="1BD696E2" w14:textId="77777777" w:rsidR="001118CD" w:rsidRPr="00F158FE" w:rsidRDefault="001118CD" w:rsidP="00FF3276">
            <w:pPr>
              <w:contextualSpacing/>
              <w:rPr>
                <w:rFonts w:ascii="Times New Roman" w:hAnsi="Times New Roman" w:cs="Times New Roman"/>
                <w:sz w:val="20"/>
                <w:szCs w:val="20"/>
              </w:rPr>
            </w:pPr>
          </w:p>
        </w:tc>
        <w:tc>
          <w:tcPr>
            <w:tcW w:w="700" w:type="dxa"/>
            <w:gridSpan w:val="2"/>
          </w:tcPr>
          <w:p w14:paraId="12671B0B" w14:textId="77777777" w:rsidR="001118CD" w:rsidRPr="00F158FE" w:rsidRDefault="001118CD" w:rsidP="00FF3276">
            <w:pPr>
              <w:contextualSpacing/>
              <w:rPr>
                <w:rFonts w:ascii="Times New Roman" w:hAnsi="Times New Roman" w:cs="Times New Roman"/>
                <w:sz w:val="20"/>
                <w:szCs w:val="20"/>
              </w:rPr>
            </w:pPr>
          </w:p>
        </w:tc>
        <w:tc>
          <w:tcPr>
            <w:tcW w:w="764" w:type="dxa"/>
          </w:tcPr>
          <w:p w14:paraId="18853EA7" w14:textId="77777777" w:rsidR="001118CD" w:rsidRPr="00F158FE" w:rsidRDefault="001118CD" w:rsidP="00FF3276">
            <w:pPr>
              <w:contextualSpacing/>
              <w:rPr>
                <w:rFonts w:ascii="Times New Roman" w:hAnsi="Times New Roman" w:cs="Times New Roman"/>
                <w:sz w:val="20"/>
                <w:szCs w:val="20"/>
              </w:rPr>
            </w:pPr>
          </w:p>
        </w:tc>
        <w:tc>
          <w:tcPr>
            <w:tcW w:w="775" w:type="dxa"/>
          </w:tcPr>
          <w:p w14:paraId="4AC15559" w14:textId="77777777" w:rsidR="001118CD" w:rsidRPr="00F158FE" w:rsidRDefault="001118CD" w:rsidP="00FF3276">
            <w:pPr>
              <w:contextualSpacing/>
              <w:rPr>
                <w:rFonts w:ascii="Times New Roman" w:hAnsi="Times New Roman" w:cs="Times New Roman"/>
                <w:sz w:val="20"/>
                <w:szCs w:val="20"/>
              </w:rPr>
            </w:pPr>
          </w:p>
        </w:tc>
        <w:tc>
          <w:tcPr>
            <w:tcW w:w="839" w:type="dxa"/>
            <w:shd w:val="clear" w:color="auto" w:fill="auto"/>
          </w:tcPr>
          <w:p w14:paraId="75F41883" w14:textId="77777777" w:rsidR="001118CD" w:rsidRPr="00F158FE" w:rsidRDefault="001118CD" w:rsidP="00FF3276">
            <w:pPr>
              <w:contextualSpacing/>
              <w:rPr>
                <w:rFonts w:ascii="Times New Roman" w:hAnsi="Times New Roman" w:cs="Times New Roman"/>
                <w:sz w:val="20"/>
                <w:szCs w:val="20"/>
              </w:rPr>
            </w:pPr>
          </w:p>
        </w:tc>
        <w:tc>
          <w:tcPr>
            <w:tcW w:w="840" w:type="dxa"/>
          </w:tcPr>
          <w:p w14:paraId="305D49FC" w14:textId="77777777" w:rsidR="001118CD" w:rsidRPr="00F158FE" w:rsidRDefault="001118CD" w:rsidP="00FF3276">
            <w:pPr>
              <w:contextualSpacing/>
              <w:rPr>
                <w:rFonts w:ascii="Times New Roman" w:hAnsi="Times New Roman" w:cs="Times New Roman"/>
                <w:sz w:val="20"/>
                <w:szCs w:val="20"/>
              </w:rPr>
            </w:pPr>
          </w:p>
        </w:tc>
        <w:tc>
          <w:tcPr>
            <w:tcW w:w="749" w:type="dxa"/>
          </w:tcPr>
          <w:p w14:paraId="05EC0DB6" w14:textId="77777777" w:rsidR="001118CD" w:rsidRPr="00F158FE" w:rsidRDefault="001118CD" w:rsidP="00FF3276">
            <w:pPr>
              <w:contextualSpacing/>
              <w:rPr>
                <w:rFonts w:ascii="Times New Roman" w:hAnsi="Times New Roman" w:cs="Times New Roman"/>
                <w:sz w:val="20"/>
                <w:szCs w:val="20"/>
              </w:rPr>
            </w:pPr>
          </w:p>
        </w:tc>
      </w:tr>
      <w:tr w:rsidR="00155035" w:rsidRPr="00F158FE" w14:paraId="736AA2CE" w14:textId="77777777" w:rsidTr="008C3064">
        <w:trPr>
          <w:trHeight w:val="457"/>
        </w:trPr>
        <w:tc>
          <w:tcPr>
            <w:tcW w:w="420" w:type="dxa"/>
          </w:tcPr>
          <w:p w14:paraId="049179C9" w14:textId="10070B37" w:rsidR="001118CD" w:rsidRPr="00F158FE" w:rsidRDefault="001118CD" w:rsidP="00FF3276">
            <w:pPr>
              <w:pStyle w:val="a6"/>
              <w:numPr>
                <w:ilvl w:val="0"/>
                <w:numId w:val="136"/>
              </w:numPr>
              <w:ind w:left="0" w:firstLine="0"/>
              <w:jc w:val="right"/>
              <w:rPr>
                <w:rFonts w:ascii="Times New Roman" w:hAnsi="Times New Roman" w:cs="Times New Roman"/>
                <w:sz w:val="20"/>
                <w:szCs w:val="20"/>
              </w:rPr>
            </w:pPr>
          </w:p>
        </w:tc>
        <w:tc>
          <w:tcPr>
            <w:tcW w:w="2911" w:type="dxa"/>
          </w:tcPr>
          <w:p w14:paraId="5BF9C792" w14:textId="5B260D0F" w:rsidR="001118CD" w:rsidRPr="00F158FE" w:rsidRDefault="001118CD" w:rsidP="00FF3276">
            <w:pPr>
              <w:contextualSpacing/>
              <w:rPr>
                <w:rFonts w:ascii="Times New Roman" w:hAnsi="Times New Roman" w:cs="Times New Roman"/>
                <w:sz w:val="20"/>
                <w:szCs w:val="20"/>
              </w:rPr>
            </w:pPr>
          </w:p>
        </w:tc>
        <w:tc>
          <w:tcPr>
            <w:tcW w:w="894" w:type="dxa"/>
          </w:tcPr>
          <w:p w14:paraId="186A04AF" w14:textId="77777777" w:rsidR="001118CD" w:rsidRPr="00F158FE" w:rsidRDefault="001118CD" w:rsidP="00FF3276">
            <w:pPr>
              <w:contextualSpacing/>
              <w:rPr>
                <w:rFonts w:ascii="Times New Roman" w:hAnsi="Times New Roman" w:cs="Times New Roman"/>
                <w:sz w:val="20"/>
                <w:szCs w:val="20"/>
              </w:rPr>
            </w:pPr>
          </w:p>
        </w:tc>
        <w:tc>
          <w:tcPr>
            <w:tcW w:w="785" w:type="dxa"/>
          </w:tcPr>
          <w:p w14:paraId="36425C7B" w14:textId="77777777" w:rsidR="001118CD" w:rsidRPr="00F158FE" w:rsidRDefault="001118CD" w:rsidP="00FF3276">
            <w:pPr>
              <w:contextualSpacing/>
              <w:rPr>
                <w:rFonts w:ascii="Times New Roman" w:hAnsi="Times New Roman" w:cs="Times New Roman"/>
                <w:sz w:val="20"/>
                <w:szCs w:val="20"/>
              </w:rPr>
            </w:pPr>
          </w:p>
        </w:tc>
        <w:tc>
          <w:tcPr>
            <w:tcW w:w="699" w:type="dxa"/>
            <w:gridSpan w:val="2"/>
          </w:tcPr>
          <w:p w14:paraId="2AE2A949" w14:textId="77777777" w:rsidR="001118CD" w:rsidRPr="00F158FE" w:rsidRDefault="001118CD" w:rsidP="00FF3276">
            <w:pPr>
              <w:contextualSpacing/>
              <w:rPr>
                <w:rFonts w:ascii="Times New Roman" w:hAnsi="Times New Roman" w:cs="Times New Roman"/>
                <w:sz w:val="20"/>
                <w:szCs w:val="20"/>
              </w:rPr>
            </w:pPr>
          </w:p>
        </w:tc>
        <w:tc>
          <w:tcPr>
            <w:tcW w:w="700" w:type="dxa"/>
          </w:tcPr>
          <w:p w14:paraId="54851DC0" w14:textId="77777777" w:rsidR="001118CD" w:rsidRPr="00F158FE" w:rsidRDefault="001118CD" w:rsidP="00FF3276">
            <w:pPr>
              <w:contextualSpacing/>
              <w:rPr>
                <w:rFonts w:ascii="Times New Roman" w:hAnsi="Times New Roman" w:cs="Times New Roman"/>
                <w:sz w:val="20"/>
                <w:szCs w:val="20"/>
              </w:rPr>
            </w:pPr>
          </w:p>
        </w:tc>
        <w:tc>
          <w:tcPr>
            <w:tcW w:w="700" w:type="dxa"/>
          </w:tcPr>
          <w:p w14:paraId="11D32C7D" w14:textId="77777777" w:rsidR="001118CD" w:rsidRPr="00F158FE" w:rsidRDefault="001118CD" w:rsidP="00FF3276">
            <w:pPr>
              <w:contextualSpacing/>
              <w:rPr>
                <w:rFonts w:ascii="Times New Roman" w:hAnsi="Times New Roman" w:cs="Times New Roman"/>
                <w:sz w:val="20"/>
                <w:szCs w:val="20"/>
              </w:rPr>
            </w:pPr>
          </w:p>
        </w:tc>
        <w:tc>
          <w:tcPr>
            <w:tcW w:w="699" w:type="dxa"/>
          </w:tcPr>
          <w:p w14:paraId="6D5E73CD" w14:textId="77777777" w:rsidR="001118CD" w:rsidRPr="00F158FE" w:rsidRDefault="001118CD" w:rsidP="00FF3276">
            <w:pPr>
              <w:contextualSpacing/>
              <w:rPr>
                <w:rFonts w:ascii="Times New Roman" w:hAnsi="Times New Roman" w:cs="Times New Roman"/>
                <w:sz w:val="20"/>
                <w:szCs w:val="20"/>
              </w:rPr>
            </w:pPr>
          </w:p>
        </w:tc>
        <w:tc>
          <w:tcPr>
            <w:tcW w:w="700" w:type="dxa"/>
          </w:tcPr>
          <w:p w14:paraId="5B8D68BF" w14:textId="77777777" w:rsidR="001118CD" w:rsidRPr="00F158FE" w:rsidRDefault="001118CD" w:rsidP="00FF3276">
            <w:pPr>
              <w:contextualSpacing/>
              <w:rPr>
                <w:rFonts w:ascii="Times New Roman" w:hAnsi="Times New Roman" w:cs="Times New Roman"/>
                <w:sz w:val="20"/>
                <w:szCs w:val="20"/>
              </w:rPr>
            </w:pPr>
          </w:p>
        </w:tc>
        <w:tc>
          <w:tcPr>
            <w:tcW w:w="700" w:type="dxa"/>
          </w:tcPr>
          <w:p w14:paraId="5AF8492B" w14:textId="77777777" w:rsidR="001118CD" w:rsidRPr="00F158FE" w:rsidRDefault="001118CD" w:rsidP="00FF3276">
            <w:pPr>
              <w:contextualSpacing/>
              <w:rPr>
                <w:rFonts w:ascii="Times New Roman" w:hAnsi="Times New Roman" w:cs="Times New Roman"/>
                <w:sz w:val="20"/>
                <w:szCs w:val="20"/>
              </w:rPr>
            </w:pPr>
          </w:p>
        </w:tc>
        <w:tc>
          <w:tcPr>
            <w:tcW w:w="699" w:type="dxa"/>
          </w:tcPr>
          <w:p w14:paraId="021BD20A" w14:textId="77777777" w:rsidR="001118CD" w:rsidRPr="00F158FE" w:rsidRDefault="001118CD" w:rsidP="00FF3276">
            <w:pPr>
              <w:contextualSpacing/>
              <w:rPr>
                <w:rFonts w:ascii="Times New Roman" w:hAnsi="Times New Roman" w:cs="Times New Roman"/>
                <w:sz w:val="20"/>
                <w:szCs w:val="20"/>
              </w:rPr>
            </w:pPr>
          </w:p>
        </w:tc>
        <w:tc>
          <w:tcPr>
            <w:tcW w:w="700" w:type="dxa"/>
            <w:gridSpan w:val="2"/>
          </w:tcPr>
          <w:p w14:paraId="00556DD4" w14:textId="77777777" w:rsidR="001118CD" w:rsidRPr="00F158FE" w:rsidRDefault="001118CD" w:rsidP="00FF3276">
            <w:pPr>
              <w:contextualSpacing/>
              <w:rPr>
                <w:rFonts w:ascii="Times New Roman" w:hAnsi="Times New Roman" w:cs="Times New Roman"/>
                <w:sz w:val="20"/>
                <w:szCs w:val="20"/>
              </w:rPr>
            </w:pPr>
          </w:p>
        </w:tc>
        <w:tc>
          <w:tcPr>
            <w:tcW w:w="764" w:type="dxa"/>
          </w:tcPr>
          <w:p w14:paraId="6863073A" w14:textId="77777777" w:rsidR="001118CD" w:rsidRPr="00F158FE" w:rsidRDefault="001118CD" w:rsidP="00FF3276">
            <w:pPr>
              <w:contextualSpacing/>
              <w:rPr>
                <w:rFonts w:ascii="Times New Roman" w:hAnsi="Times New Roman" w:cs="Times New Roman"/>
                <w:sz w:val="20"/>
                <w:szCs w:val="20"/>
              </w:rPr>
            </w:pPr>
          </w:p>
        </w:tc>
        <w:tc>
          <w:tcPr>
            <w:tcW w:w="775" w:type="dxa"/>
          </w:tcPr>
          <w:p w14:paraId="3A192929" w14:textId="77777777" w:rsidR="001118CD" w:rsidRPr="00F158FE" w:rsidRDefault="001118CD" w:rsidP="00FF3276">
            <w:pPr>
              <w:contextualSpacing/>
              <w:rPr>
                <w:rFonts w:ascii="Times New Roman" w:hAnsi="Times New Roman" w:cs="Times New Roman"/>
                <w:sz w:val="20"/>
                <w:szCs w:val="20"/>
              </w:rPr>
            </w:pPr>
          </w:p>
        </w:tc>
        <w:tc>
          <w:tcPr>
            <w:tcW w:w="839" w:type="dxa"/>
            <w:shd w:val="clear" w:color="auto" w:fill="auto"/>
          </w:tcPr>
          <w:p w14:paraId="724CE574" w14:textId="77777777" w:rsidR="001118CD" w:rsidRPr="00F158FE" w:rsidRDefault="001118CD" w:rsidP="00FF3276">
            <w:pPr>
              <w:contextualSpacing/>
              <w:rPr>
                <w:rFonts w:ascii="Times New Roman" w:hAnsi="Times New Roman" w:cs="Times New Roman"/>
                <w:sz w:val="20"/>
                <w:szCs w:val="20"/>
              </w:rPr>
            </w:pPr>
          </w:p>
        </w:tc>
        <w:tc>
          <w:tcPr>
            <w:tcW w:w="840" w:type="dxa"/>
          </w:tcPr>
          <w:p w14:paraId="0B0B91FF" w14:textId="77777777" w:rsidR="001118CD" w:rsidRPr="00F158FE" w:rsidRDefault="001118CD" w:rsidP="00FF3276">
            <w:pPr>
              <w:contextualSpacing/>
              <w:rPr>
                <w:rFonts w:ascii="Times New Roman" w:hAnsi="Times New Roman" w:cs="Times New Roman"/>
                <w:sz w:val="20"/>
                <w:szCs w:val="20"/>
              </w:rPr>
            </w:pPr>
          </w:p>
        </w:tc>
        <w:tc>
          <w:tcPr>
            <w:tcW w:w="749" w:type="dxa"/>
          </w:tcPr>
          <w:p w14:paraId="55ECAB0B" w14:textId="77777777" w:rsidR="001118CD" w:rsidRPr="00F158FE" w:rsidRDefault="001118CD" w:rsidP="00FF3276">
            <w:pPr>
              <w:contextualSpacing/>
              <w:rPr>
                <w:rFonts w:ascii="Times New Roman" w:hAnsi="Times New Roman" w:cs="Times New Roman"/>
                <w:sz w:val="20"/>
                <w:szCs w:val="20"/>
              </w:rPr>
            </w:pPr>
          </w:p>
        </w:tc>
      </w:tr>
      <w:tr w:rsidR="00155035" w:rsidRPr="00F158FE" w14:paraId="274AC8F8" w14:textId="77777777" w:rsidTr="008C3064">
        <w:trPr>
          <w:trHeight w:val="457"/>
        </w:trPr>
        <w:tc>
          <w:tcPr>
            <w:tcW w:w="420" w:type="dxa"/>
          </w:tcPr>
          <w:p w14:paraId="5CF4A28F" w14:textId="794604E9" w:rsidR="001118CD" w:rsidRPr="00F158FE" w:rsidRDefault="001118CD" w:rsidP="00FF3276">
            <w:pPr>
              <w:pStyle w:val="a6"/>
              <w:numPr>
                <w:ilvl w:val="0"/>
                <w:numId w:val="136"/>
              </w:numPr>
              <w:ind w:left="0" w:firstLine="0"/>
              <w:jc w:val="right"/>
              <w:rPr>
                <w:rFonts w:ascii="Times New Roman" w:hAnsi="Times New Roman" w:cs="Times New Roman"/>
                <w:sz w:val="20"/>
                <w:szCs w:val="20"/>
              </w:rPr>
            </w:pPr>
          </w:p>
        </w:tc>
        <w:tc>
          <w:tcPr>
            <w:tcW w:w="2911" w:type="dxa"/>
          </w:tcPr>
          <w:p w14:paraId="300D2D2E" w14:textId="5DCFE671" w:rsidR="001118CD" w:rsidRPr="00F158FE" w:rsidRDefault="001118CD" w:rsidP="00FF3276">
            <w:pPr>
              <w:contextualSpacing/>
              <w:rPr>
                <w:rFonts w:ascii="Times New Roman" w:hAnsi="Times New Roman" w:cs="Times New Roman"/>
                <w:sz w:val="20"/>
                <w:szCs w:val="20"/>
              </w:rPr>
            </w:pPr>
          </w:p>
        </w:tc>
        <w:tc>
          <w:tcPr>
            <w:tcW w:w="894" w:type="dxa"/>
          </w:tcPr>
          <w:p w14:paraId="048B0067" w14:textId="77777777" w:rsidR="001118CD" w:rsidRPr="00F158FE" w:rsidRDefault="001118CD" w:rsidP="00FF3276">
            <w:pPr>
              <w:contextualSpacing/>
              <w:rPr>
                <w:rFonts w:ascii="Times New Roman" w:hAnsi="Times New Roman" w:cs="Times New Roman"/>
                <w:sz w:val="20"/>
                <w:szCs w:val="20"/>
              </w:rPr>
            </w:pPr>
          </w:p>
        </w:tc>
        <w:tc>
          <w:tcPr>
            <w:tcW w:w="785" w:type="dxa"/>
          </w:tcPr>
          <w:p w14:paraId="639B15DB" w14:textId="77777777" w:rsidR="001118CD" w:rsidRPr="00F158FE" w:rsidRDefault="001118CD" w:rsidP="00FF3276">
            <w:pPr>
              <w:contextualSpacing/>
              <w:rPr>
                <w:rFonts w:ascii="Times New Roman" w:hAnsi="Times New Roman" w:cs="Times New Roman"/>
                <w:sz w:val="20"/>
                <w:szCs w:val="20"/>
              </w:rPr>
            </w:pPr>
          </w:p>
        </w:tc>
        <w:tc>
          <w:tcPr>
            <w:tcW w:w="699" w:type="dxa"/>
            <w:gridSpan w:val="2"/>
          </w:tcPr>
          <w:p w14:paraId="4FA2535E" w14:textId="77777777" w:rsidR="001118CD" w:rsidRPr="00F158FE" w:rsidRDefault="001118CD" w:rsidP="00FF3276">
            <w:pPr>
              <w:contextualSpacing/>
              <w:rPr>
                <w:rFonts w:ascii="Times New Roman" w:hAnsi="Times New Roman" w:cs="Times New Roman"/>
                <w:sz w:val="20"/>
                <w:szCs w:val="20"/>
              </w:rPr>
            </w:pPr>
          </w:p>
        </w:tc>
        <w:tc>
          <w:tcPr>
            <w:tcW w:w="700" w:type="dxa"/>
          </w:tcPr>
          <w:p w14:paraId="21650AB4" w14:textId="77777777" w:rsidR="001118CD" w:rsidRPr="00F158FE" w:rsidRDefault="001118CD" w:rsidP="00FF3276">
            <w:pPr>
              <w:contextualSpacing/>
              <w:rPr>
                <w:rFonts w:ascii="Times New Roman" w:hAnsi="Times New Roman" w:cs="Times New Roman"/>
                <w:sz w:val="20"/>
                <w:szCs w:val="20"/>
              </w:rPr>
            </w:pPr>
          </w:p>
        </w:tc>
        <w:tc>
          <w:tcPr>
            <w:tcW w:w="700" w:type="dxa"/>
          </w:tcPr>
          <w:p w14:paraId="3C584ECB" w14:textId="77777777" w:rsidR="001118CD" w:rsidRPr="00F158FE" w:rsidRDefault="001118CD" w:rsidP="00FF3276">
            <w:pPr>
              <w:contextualSpacing/>
              <w:rPr>
                <w:rFonts w:ascii="Times New Roman" w:hAnsi="Times New Roman" w:cs="Times New Roman"/>
                <w:sz w:val="20"/>
                <w:szCs w:val="20"/>
              </w:rPr>
            </w:pPr>
          </w:p>
        </w:tc>
        <w:tc>
          <w:tcPr>
            <w:tcW w:w="699" w:type="dxa"/>
          </w:tcPr>
          <w:p w14:paraId="22D38C74" w14:textId="77777777" w:rsidR="001118CD" w:rsidRPr="00F158FE" w:rsidRDefault="001118CD" w:rsidP="00FF3276">
            <w:pPr>
              <w:contextualSpacing/>
              <w:rPr>
                <w:rFonts w:ascii="Times New Roman" w:hAnsi="Times New Roman" w:cs="Times New Roman"/>
                <w:sz w:val="20"/>
                <w:szCs w:val="20"/>
              </w:rPr>
            </w:pPr>
          </w:p>
        </w:tc>
        <w:tc>
          <w:tcPr>
            <w:tcW w:w="700" w:type="dxa"/>
          </w:tcPr>
          <w:p w14:paraId="28BFF54A" w14:textId="77777777" w:rsidR="001118CD" w:rsidRPr="00F158FE" w:rsidRDefault="001118CD" w:rsidP="00FF3276">
            <w:pPr>
              <w:contextualSpacing/>
              <w:rPr>
                <w:rFonts w:ascii="Times New Roman" w:hAnsi="Times New Roman" w:cs="Times New Roman"/>
                <w:sz w:val="20"/>
                <w:szCs w:val="20"/>
              </w:rPr>
            </w:pPr>
          </w:p>
        </w:tc>
        <w:tc>
          <w:tcPr>
            <w:tcW w:w="700" w:type="dxa"/>
          </w:tcPr>
          <w:p w14:paraId="6731E5BB" w14:textId="77777777" w:rsidR="001118CD" w:rsidRPr="00F158FE" w:rsidRDefault="001118CD" w:rsidP="00FF3276">
            <w:pPr>
              <w:contextualSpacing/>
              <w:rPr>
                <w:rFonts w:ascii="Times New Roman" w:hAnsi="Times New Roman" w:cs="Times New Roman"/>
                <w:sz w:val="20"/>
                <w:szCs w:val="20"/>
              </w:rPr>
            </w:pPr>
          </w:p>
        </w:tc>
        <w:tc>
          <w:tcPr>
            <w:tcW w:w="699" w:type="dxa"/>
          </w:tcPr>
          <w:p w14:paraId="00472C93" w14:textId="77777777" w:rsidR="001118CD" w:rsidRPr="00F158FE" w:rsidRDefault="001118CD" w:rsidP="00FF3276">
            <w:pPr>
              <w:contextualSpacing/>
              <w:rPr>
                <w:rFonts w:ascii="Times New Roman" w:hAnsi="Times New Roman" w:cs="Times New Roman"/>
                <w:sz w:val="20"/>
                <w:szCs w:val="20"/>
              </w:rPr>
            </w:pPr>
          </w:p>
        </w:tc>
        <w:tc>
          <w:tcPr>
            <w:tcW w:w="700" w:type="dxa"/>
            <w:gridSpan w:val="2"/>
          </w:tcPr>
          <w:p w14:paraId="4585BD9F" w14:textId="77777777" w:rsidR="001118CD" w:rsidRPr="00F158FE" w:rsidRDefault="001118CD" w:rsidP="00FF3276">
            <w:pPr>
              <w:contextualSpacing/>
              <w:rPr>
                <w:rFonts w:ascii="Times New Roman" w:hAnsi="Times New Roman" w:cs="Times New Roman"/>
                <w:sz w:val="20"/>
                <w:szCs w:val="20"/>
              </w:rPr>
            </w:pPr>
          </w:p>
        </w:tc>
        <w:tc>
          <w:tcPr>
            <w:tcW w:w="764" w:type="dxa"/>
          </w:tcPr>
          <w:p w14:paraId="36C85BC6" w14:textId="77777777" w:rsidR="001118CD" w:rsidRPr="00F158FE" w:rsidRDefault="001118CD" w:rsidP="00FF3276">
            <w:pPr>
              <w:contextualSpacing/>
              <w:rPr>
                <w:rFonts w:ascii="Times New Roman" w:hAnsi="Times New Roman" w:cs="Times New Roman"/>
                <w:sz w:val="20"/>
                <w:szCs w:val="20"/>
              </w:rPr>
            </w:pPr>
          </w:p>
        </w:tc>
        <w:tc>
          <w:tcPr>
            <w:tcW w:w="775" w:type="dxa"/>
          </w:tcPr>
          <w:p w14:paraId="3F758915" w14:textId="77777777" w:rsidR="001118CD" w:rsidRPr="00F158FE" w:rsidRDefault="001118CD" w:rsidP="00FF3276">
            <w:pPr>
              <w:contextualSpacing/>
              <w:rPr>
                <w:rFonts w:ascii="Times New Roman" w:hAnsi="Times New Roman" w:cs="Times New Roman"/>
                <w:sz w:val="20"/>
                <w:szCs w:val="20"/>
              </w:rPr>
            </w:pPr>
          </w:p>
        </w:tc>
        <w:tc>
          <w:tcPr>
            <w:tcW w:w="839" w:type="dxa"/>
            <w:shd w:val="clear" w:color="auto" w:fill="auto"/>
          </w:tcPr>
          <w:p w14:paraId="1B18AF6A" w14:textId="77777777" w:rsidR="001118CD" w:rsidRPr="00F158FE" w:rsidRDefault="001118CD" w:rsidP="00FF3276">
            <w:pPr>
              <w:contextualSpacing/>
              <w:rPr>
                <w:rFonts w:ascii="Times New Roman" w:hAnsi="Times New Roman" w:cs="Times New Roman"/>
                <w:sz w:val="20"/>
                <w:szCs w:val="20"/>
              </w:rPr>
            </w:pPr>
          </w:p>
        </w:tc>
        <w:tc>
          <w:tcPr>
            <w:tcW w:w="840" w:type="dxa"/>
          </w:tcPr>
          <w:p w14:paraId="1D0E459C" w14:textId="77777777" w:rsidR="001118CD" w:rsidRPr="00F158FE" w:rsidRDefault="001118CD" w:rsidP="00FF3276">
            <w:pPr>
              <w:contextualSpacing/>
              <w:rPr>
                <w:rFonts w:ascii="Times New Roman" w:hAnsi="Times New Roman" w:cs="Times New Roman"/>
                <w:sz w:val="20"/>
                <w:szCs w:val="20"/>
              </w:rPr>
            </w:pPr>
          </w:p>
        </w:tc>
        <w:tc>
          <w:tcPr>
            <w:tcW w:w="749" w:type="dxa"/>
          </w:tcPr>
          <w:p w14:paraId="47912BD1" w14:textId="77777777" w:rsidR="001118CD" w:rsidRPr="00F158FE" w:rsidRDefault="001118CD" w:rsidP="00FF3276">
            <w:pPr>
              <w:contextualSpacing/>
              <w:rPr>
                <w:rFonts w:ascii="Times New Roman" w:hAnsi="Times New Roman" w:cs="Times New Roman"/>
                <w:sz w:val="20"/>
                <w:szCs w:val="20"/>
              </w:rPr>
            </w:pPr>
          </w:p>
        </w:tc>
      </w:tr>
      <w:tr w:rsidR="00155035" w:rsidRPr="00F158FE" w14:paraId="634A9E67" w14:textId="77777777" w:rsidTr="008C3064">
        <w:trPr>
          <w:trHeight w:val="457"/>
        </w:trPr>
        <w:tc>
          <w:tcPr>
            <w:tcW w:w="420" w:type="dxa"/>
          </w:tcPr>
          <w:p w14:paraId="7B0C95FA" w14:textId="0E3746E0" w:rsidR="001118CD" w:rsidRPr="00F158FE" w:rsidRDefault="001118CD" w:rsidP="00FF3276">
            <w:pPr>
              <w:pStyle w:val="a6"/>
              <w:numPr>
                <w:ilvl w:val="0"/>
                <w:numId w:val="136"/>
              </w:numPr>
              <w:ind w:left="0" w:firstLine="0"/>
              <w:jc w:val="right"/>
              <w:rPr>
                <w:rFonts w:ascii="Times New Roman" w:hAnsi="Times New Roman" w:cs="Times New Roman"/>
                <w:sz w:val="20"/>
                <w:szCs w:val="20"/>
              </w:rPr>
            </w:pPr>
          </w:p>
        </w:tc>
        <w:tc>
          <w:tcPr>
            <w:tcW w:w="2911" w:type="dxa"/>
          </w:tcPr>
          <w:p w14:paraId="2CE28764" w14:textId="0BC86FC5" w:rsidR="001118CD" w:rsidRPr="00F158FE" w:rsidRDefault="001118CD" w:rsidP="00FF3276">
            <w:pPr>
              <w:contextualSpacing/>
              <w:rPr>
                <w:rFonts w:ascii="Times New Roman" w:hAnsi="Times New Roman" w:cs="Times New Roman"/>
                <w:sz w:val="20"/>
                <w:szCs w:val="20"/>
              </w:rPr>
            </w:pPr>
          </w:p>
        </w:tc>
        <w:tc>
          <w:tcPr>
            <w:tcW w:w="894" w:type="dxa"/>
          </w:tcPr>
          <w:p w14:paraId="0970CCA4" w14:textId="77777777" w:rsidR="001118CD" w:rsidRPr="00F158FE" w:rsidRDefault="001118CD" w:rsidP="00FF3276">
            <w:pPr>
              <w:contextualSpacing/>
              <w:rPr>
                <w:rFonts w:ascii="Times New Roman" w:hAnsi="Times New Roman" w:cs="Times New Roman"/>
                <w:sz w:val="20"/>
                <w:szCs w:val="20"/>
              </w:rPr>
            </w:pPr>
          </w:p>
        </w:tc>
        <w:tc>
          <w:tcPr>
            <w:tcW w:w="785" w:type="dxa"/>
          </w:tcPr>
          <w:p w14:paraId="476763BA" w14:textId="77777777" w:rsidR="001118CD" w:rsidRPr="00F158FE" w:rsidRDefault="001118CD" w:rsidP="00FF3276">
            <w:pPr>
              <w:contextualSpacing/>
              <w:rPr>
                <w:rFonts w:ascii="Times New Roman" w:hAnsi="Times New Roman" w:cs="Times New Roman"/>
                <w:sz w:val="20"/>
                <w:szCs w:val="20"/>
              </w:rPr>
            </w:pPr>
          </w:p>
        </w:tc>
        <w:tc>
          <w:tcPr>
            <w:tcW w:w="699" w:type="dxa"/>
            <w:gridSpan w:val="2"/>
          </w:tcPr>
          <w:p w14:paraId="6469C098" w14:textId="77777777" w:rsidR="001118CD" w:rsidRPr="00F158FE" w:rsidRDefault="001118CD" w:rsidP="00FF3276">
            <w:pPr>
              <w:contextualSpacing/>
              <w:rPr>
                <w:rFonts w:ascii="Times New Roman" w:hAnsi="Times New Roman" w:cs="Times New Roman"/>
                <w:sz w:val="20"/>
                <w:szCs w:val="20"/>
              </w:rPr>
            </w:pPr>
          </w:p>
        </w:tc>
        <w:tc>
          <w:tcPr>
            <w:tcW w:w="700" w:type="dxa"/>
          </w:tcPr>
          <w:p w14:paraId="480E61E2" w14:textId="77777777" w:rsidR="001118CD" w:rsidRPr="00F158FE" w:rsidRDefault="001118CD" w:rsidP="00FF3276">
            <w:pPr>
              <w:contextualSpacing/>
              <w:rPr>
                <w:rFonts w:ascii="Times New Roman" w:hAnsi="Times New Roman" w:cs="Times New Roman"/>
                <w:sz w:val="20"/>
                <w:szCs w:val="20"/>
              </w:rPr>
            </w:pPr>
          </w:p>
        </w:tc>
        <w:tc>
          <w:tcPr>
            <w:tcW w:w="700" w:type="dxa"/>
          </w:tcPr>
          <w:p w14:paraId="6ACDECB2" w14:textId="77777777" w:rsidR="001118CD" w:rsidRPr="00F158FE" w:rsidRDefault="001118CD" w:rsidP="00FF3276">
            <w:pPr>
              <w:contextualSpacing/>
              <w:rPr>
                <w:rFonts w:ascii="Times New Roman" w:hAnsi="Times New Roman" w:cs="Times New Roman"/>
                <w:sz w:val="20"/>
                <w:szCs w:val="20"/>
              </w:rPr>
            </w:pPr>
          </w:p>
        </w:tc>
        <w:tc>
          <w:tcPr>
            <w:tcW w:w="699" w:type="dxa"/>
          </w:tcPr>
          <w:p w14:paraId="78FE6172" w14:textId="77777777" w:rsidR="001118CD" w:rsidRPr="00F158FE" w:rsidRDefault="001118CD" w:rsidP="00FF3276">
            <w:pPr>
              <w:contextualSpacing/>
              <w:rPr>
                <w:rFonts w:ascii="Times New Roman" w:hAnsi="Times New Roman" w:cs="Times New Roman"/>
                <w:sz w:val="20"/>
                <w:szCs w:val="20"/>
              </w:rPr>
            </w:pPr>
          </w:p>
        </w:tc>
        <w:tc>
          <w:tcPr>
            <w:tcW w:w="700" w:type="dxa"/>
          </w:tcPr>
          <w:p w14:paraId="51ED4B1F" w14:textId="77777777" w:rsidR="001118CD" w:rsidRPr="00F158FE" w:rsidRDefault="001118CD" w:rsidP="00FF3276">
            <w:pPr>
              <w:contextualSpacing/>
              <w:rPr>
                <w:rFonts w:ascii="Times New Roman" w:hAnsi="Times New Roman" w:cs="Times New Roman"/>
                <w:sz w:val="20"/>
                <w:szCs w:val="20"/>
              </w:rPr>
            </w:pPr>
          </w:p>
        </w:tc>
        <w:tc>
          <w:tcPr>
            <w:tcW w:w="700" w:type="dxa"/>
          </w:tcPr>
          <w:p w14:paraId="1767D615" w14:textId="77777777" w:rsidR="001118CD" w:rsidRPr="00F158FE" w:rsidRDefault="001118CD" w:rsidP="00FF3276">
            <w:pPr>
              <w:contextualSpacing/>
              <w:rPr>
                <w:rFonts w:ascii="Times New Roman" w:hAnsi="Times New Roman" w:cs="Times New Roman"/>
                <w:sz w:val="20"/>
                <w:szCs w:val="20"/>
              </w:rPr>
            </w:pPr>
          </w:p>
        </w:tc>
        <w:tc>
          <w:tcPr>
            <w:tcW w:w="699" w:type="dxa"/>
          </w:tcPr>
          <w:p w14:paraId="058C93BD" w14:textId="77777777" w:rsidR="001118CD" w:rsidRPr="00F158FE" w:rsidRDefault="001118CD" w:rsidP="00FF3276">
            <w:pPr>
              <w:contextualSpacing/>
              <w:rPr>
                <w:rFonts w:ascii="Times New Roman" w:hAnsi="Times New Roman" w:cs="Times New Roman"/>
                <w:sz w:val="20"/>
                <w:szCs w:val="20"/>
              </w:rPr>
            </w:pPr>
          </w:p>
        </w:tc>
        <w:tc>
          <w:tcPr>
            <w:tcW w:w="700" w:type="dxa"/>
            <w:gridSpan w:val="2"/>
          </w:tcPr>
          <w:p w14:paraId="7D0C5E4C" w14:textId="77777777" w:rsidR="001118CD" w:rsidRPr="00F158FE" w:rsidRDefault="001118CD" w:rsidP="00FF3276">
            <w:pPr>
              <w:contextualSpacing/>
              <w:rPr>
                <w:rFonts w:ascii="Times New Roman" w:hAnsi="Times New Roman" w:cs="Times New Roman"/>
                <w:sz w:val="20"/>
                <w:szCs w:val="20"/>
              </w:rPr>
            </w:pPr>
          </w:p>
        </w:tc>
        <w:tc>
          <w:tcPr>
            <w:tcW w:w="764" w:type="dxa"/>
          </w:tcPr>
          <w:p w14:paraId="5E8A82FE" w14:textId="77777777" w:rsidR="001118CD" w:rsidRPr="00F158FE" w:rsidRDefault="001118CD" w:rsidP="00FF3276">
            <w:pPr>
              <w:contextualSpacing/>
              <w:rPr>
                <w:rFonts w:ascii="Times New Roman" w:hAnsi="Times New Roman" w:cs="Times New Roman"/>
                <w:sz w:val="20"/>
                <w:szCs w:val="20"/>
              </w:rPr>
            </w:pPr>
          </w:p>
        </w:tc>
        <w:tc>
          <w:tcPr>
            <w:tcW w:w="775" w:type="dxa"/>
          </w:tcPr>
          <w:p w14:paraId="02D02E02" w14:textId="77777777" w:rsidR="001118CD" w:rsidRPr="00F158FE" w:rsidRDefault="001118CD" w:rsidP="00FF3276">
            <w:pPr>
              <w:contextualSpacing/>
              <w:rPr>
                <w:rFonts w:ascii="Times New Roman" w:hAnsi="Times New Roman" w:cs="Times New Roman"/>
                <w:sz w:val="20"/>
                <w:szCs w:val="20"/>
              </w:rPr>
            </w:pPr>
          </w:p>
        </w:tc>
        <w:tc>
          <w:tcPr>
            <w:tcW w:w="839" w:type="dxa"/>
            <w:shd w:val="clear" w:color="auto" w:fill="auto"/>
          </w:tcPr>
          <w:p w14:paraId="0781AD24" w14:textId="77777777" w:rsidR="001118CD" w:rsidRPr="00F158FE" w:rsidRDefault="001118CD" w:rsidP="00FF3276">
            <w:pPr>
              <w:contextualSpacing/>
              <w:rPr>
                <w:rFonts w:ascii="Times New Roman" w:hAnsi="Times New Roman" w:cs="Times New Roman"/>
                <w:sz w:val="20"/>
                <w:szCs w:val="20"/>
              </w:rPr>
            </w:pPr>
          </w:p>
        </w:tc>
        <w:tc>
          <w:tcPr>
            <w:tcW w:w="840" w:type="dxa"/>
          </w:tcPr>
          <w:p w14:paraId="14DBEA37" w14:textId="77777777" w:rsidR="001118CD" w:rsidRPr="00F158FE" w:rsidRDefault="001118CD" w:rsidP="00FF3276">
            <w:pPr>
              <w:contextualSpacing/>
              <w:rPr>
                <w:rFonts w:ascii="Times New Roman" w:hAnsi="Times New Roman" w:cs="Times New Roman"/>
                <w:sz w:val="20"/>
                <w:szCs w:val="20"/>
              </w:rPr>
            </w:pPr>
          </w:p>
        </w:tc>
        <w:tc>
          <w:tcPr>
            <w:tcW w:w="749" w:type="dxa"/>
          </w:tcPr>
          <w:p w14:paraId="53B509ED" w14:textId="77777777" w:rsidR="001118CD" w:rsidRPr="00F158FE" w:rsidRDefault="001118CD" w:rsidP="00FF3276">
            <w:pPr>
              <w:contextualSpacing/>
              <w:rPr>
                <w:rFonts w:ascii="Times New Roman" w:hAnsi="Times New Roman" w:cs="Times New Roman"/>
                <w:sz w:val="20"/>
                <w:szCs w:val="20"/>
              </w:rPr>
            </w:pPr>
          </w:p>
        </w:tc>
      </w:tr>
      <w:tr w:rsidR="00155035" w:rsidRPr="00F158FE" w14:paraId="37BDC34A" w14:textId="77777777" w:rsidTr="008C3064">
        <w:trPr>
          <w:trHeight w:val="445"/>
        </w:trPr>
        <w:tc>
          <w:tcPr>
            <w:tcW w:w="420" w:type="dxa"/>
          </w:tcPr>
          <w:p w14:paraId="40ABBAB9" w14:textId="79A6A5F6" w:rsidR="001118CD" w:rsidRPr="00F158FE" w:rsidRDefault="001118CD" w:rsidP="00FF3276">
            <w:pPr>
              <w:pStyle w:val="a6"/>
              <w:numPr>
                <w:ilvl w:val="0"/>
                <w:numId w:val="136"/>
              </w:numPr>
              <w:ind w:left="0" w:firstLine="0"/>
              <w:jc w:val="right"/>
              <w:rPr>
                <w:rFonts w:ascii="Times New Roman" w:hAnsi="Times New Roman" w:cs="Times New Roman"/>
                <w:sz w:val="20"/>
                <w:szCs w:val="20"/>
              </w:rPr>
            </w:pPr>
          </w:p>
        </w:tc>
        <w:tc>
          <w:tcPr>
            <w:tcW w:w="2911" w:type="dxa"/>
          </w:tcPr>
          <w:p w14:paraId="172714DD" w14:textId="23748F91" w:rsidR="001118CD" w:rsidRPr="00F158FE" w:rsidRDefault="001118CD" w:rsidP="00FF3276">
            <w:pPr>
              <w:contextualSpacing/>
              <w:rPr>
                <w:rFonts w:ascii="Times New Roman" w:hAnsi="Times New Roman" w:cs="Times New Roman"/>
                <w:sz w:val="20"/>
                <w:szCs w:val="20"/>
              </w:rPr>
            </w:pPr>
          </w:p>
        </w:tc>
        <w:tc>
          <w:tcPr>
            <w:tcW w:w="894" w:type="dxa"/>
          </w:tcPr>
          <w:p w14:paraId="51582AF7" w14:textId="77777777" w:rsidR="001118CD" w:rsidRPr="00F158FE" w:rsidRDefault="001118CD" w:rsidP="00FF3276">
            <w:pPr>
              <w:contextualSpacing/>
              <w:rPr>
                <w:rFonts w:ascii="Times New Roman" w:hAnsi="Times New Roman" w:cs="Times New Roman"/>
                <w:sz w:val="20"/>
                <w:szCs w:val="20"/>
              </w:rPr>
            </w:pPr>
          </w:p>
        </w:tc>
        <w:tc>
          <w:tcPr>
            <w:tcW w:w="785" w:type="dxa"/>
          </w:tcPr>
          <w:p w14:paraId="3E7526EA" w14:textId="77777777" w:rsidR="001118CD" w:rsidRPr="00F158FE" w:rsidRDefault="001118CD" w:rsidP="00FF3276">
            <w:pPr>
              <w:contextualSpacing/>
              <w:rPr>
                <w:rFonts w:ascii="Times New Roman" w:hAnsi="Times New Roman" w:cs="Times New Roman"/>
                <w:sz w:val="20"/>
                <w:szCs w:val="20"/>
              </w:rPr>
            </w:pPr>
          </w:p>
        </w:tc>
        <w:tc>
          <w:tcPr>
            <w:tcW w:w="699" w:type="dxa"/>
            <w:gridSpan w:val="2"/>
          </w:tcPr>
          <w:p w14:paraId="2F62A90A" w14:textId="77777777" w:rsidR="001118CD" w:rsidRPr="00F158FE" w:rsidRDefault="001118CD" w:rsidP="00FF3276">
            <w:pPr>
              <w:contextualSpacing/>
              <w:rPr>
                <w:rFonts w:ascii="Times New Roman" w:hAnsi="Times New Roman" w:cs="Times New Roman"/>
                <w:sz w:val="20"/>
                <w:szCs w:val="20"/>
              </w:rPr>
            </w:pPr>
          </w:p>
        </w:tc>
        <w:tc>
          <w:tcPr>
            <w:tcW w:w="700" w:type="dxa"/>
          </w:tcPr>
          <w:p w14:paraId="76FBA9CA" w14:textId="77777777" w:rsidR="001118CD" w:rsidRPr="00F158FE" w:rsidRDefault="001118CD" w:rsidP="00FF3276">
            <w:pPr>
              <w:contextualSpacing/>
              <w:rPr>
                <w:rFonts w:ascii="Times New Roman" w:hAnsi="Times New Roman" w:cs="Times New Roman"/>
                <w:sz w:val="20"/>
                <w:szCs w:val="20"/>
              </w:rPr>
            </w:pPr>
          </w:p>
        </w:tc>
        <w:tc>
          <w:tcPr>
            <w:tcW w:w="700" w:type="dxa"/>
          </w:tcPr>
          <w:p w14:paraId="2FAD9D53" w14:textId="77777777" w:rsidR="001118CD" w:rsidRPr="00F158FE" w:rsidRDefault="001118CD" w:rsidP="00FF3276">
            <w:pPr>
              <w:contextualSpacing/>
              <w:rPr>
                <w:rFonts w:ascii="Times New Roman" w:hAnsi="Times New Roman" w:cs="Times New Roman"/>
                <w:sz w:val="20"/>
                <w:szCs w:val="20"/>
              </w:rPr>
            </w:pPr>
          </w:p>
        </w:tc>
        <w:tc>
          <w:tcPr>
            <w:tcW w:w="699" w:type="dxa"/>
          </w:tcPr>
          <w:p w14:paraId="32794535" w14:textId="77777777" w:rsidR="001118CD" w:rsidRPr="00F158FE" w:rsidRDefault="001118CD" w:rsidP="00FF3276">
            <w:pPr>
              <w:contextualSpacing/>
              <w:rPr>
                <w:rFonts w:ascii="Times New Roman" w:hAnsi="Times New Roman" w:cs="Times New Roman"/>
                <w:sz w:val="20"/>
                <w:szCs w:val="20"/>
              </w:rPr>
            </w:pPr>
          </w:p>
        </w:tc>
        <w:tc>
          <w:tcPr>
            <w:tcW w:w="700" w:type="dxa"/>
          </w:tcPr>
          <w:p w14:paraId="7160C3BD" w14:textId="77777777" w:rsidR="001118CD" w:rsidRPr="00F158FE" w:rsidRDefault="001118CD" w:rsidP="00FF3276">
            <w:pPr>
              <w:contextualSpacing/>
              <w:rPr>
                <w:rFonts w:ascii="Times New Roman" w:hAnsi="Times New Roman" w:cs="Times New Roman"/>
                <w:sz w:val="20"/>
                <w:szCs w:val="20"/>
              </w:rPr>
            </w:pPr>
          </w:p>
        </w:tc>
        <w:tc>
          <w:tcPr>
            <w:tcW w:w="700" w:type="dxa"/>
          </w:tcPr>
          <w:p w14:paraId="2842206C" w14:textId="77777777" w:rsidR="001118CD" w:rsidRPr="00F158FE" w:rsidRDefault="001118CD" w:rsidP="00FF3276">
            <w:pPr>
              <w:contextualSpacing/>
              <w:rPr>
                <w:rFonts w:ascii="Times New Roman" w:hAnsi="Times New Roman" w:cs="Times New Roman"/>
                <w:sz w:val="20"/>
                <w:szCs w:val="20"/>
              </w:rPr>
            </w:pPr>
          </w:p>
        </w:tc>
        <w:tc>
          <w:tcPr>
            <w:tcW w:w="699" w:type="dxa"/>
          </w:tcPr>
          <w:p w14:paraId="0BE2A555" w14:textId="77777777" w:rsidR="001118CD" w:rsidRPr="00F158FE" w:rsidRDefault="001118CD" w:rsidP="00FF3276">
            <w:pPr>
              <w:contextualSpacing/>
              <w:rPr>
                <w:rFonts w:ascii="Times New Roman" w:hAnsi="Times New Roman" w:cs="Times New Roman"/>
                <w:sz w:val="20"/>
                <w:szCs w:val="20"/>
              </w:rPr>
            </w:pPr>
          </w:p>
        </w:tc>
        <w:tc>
          <w:tcPr>
            <w:tcW w:w="700" w:type="dxa"/>
            <w:gridSpan w:val="2"/>
          </w:tcPr>
          <w:p w14:paraId="10ED560B" w14:textId="77777777" w:rsidR="001118CD" w:rsidRPr="00F158FE" w:rsidRDefault="001118CD" w:rsidP="00FF3276">
            <w:pPr>
              <w:contextualSpacing/>
              <w:rPr>
                <w:rFonts w:ascii="Times New Roman" w:hAnsi="Times New Roman" w:cs="Times New Roman"/>
                <w:sz w:val="20"/>
                <w:szCs w:val="20"/>
              </w:rPr>
            </w:pPr>
          </w:p>
        </w:tc>
        <w:tc>
          <w:tcPr>
            <w:tcW w:w="764" w:type="dxa"/>
          </w:tcPr>
          <w:p w14:paraId="7C0AA541" w14:textId="77777777" w:rsidR="001118CD" w:rsidRPr="00F158FE" w:rsidRDefault="001118CD" w:rsidP="00FF3276">
            <w:pPr>
              <w:contextualSpacing/>
              <w:rPr>
                <w:rFonts w:ascii="Times New Roman" w:hAnsi="Times New Roman" w:cs="Times New Roman"/>
                <w:sz w:val="20"/>
                <w:szCs w:val="20"/>
              </w:rPr>
            </w:pPr>
          </w:p>
        </w:tc>
        <w:tc>
          <w:tcPr>
            <w:tcW w:w="775" w:type="dxa"/>
          </w:tcPr>
          <w:p w14:paraId="3F72B6D5" w14:textId="77777777" w:rsidR="001118CD" w:rsidRPr="00F158FE" w:rsidRDefault="001118CD" w:rsidP="00FF3276">
            <w:pPr>
              <w:contextualSpacing/>
              <w:rPr>
                <w:rFonts w:ascii="Times New Roman" w:hAnsi="Times New Roman" w:cs="Times New Roman"/>
                <w:sz w:val="20"/>
                <w:szCs w:val="20"/>
              </w:rPr>
            </w:pPr>
          </w:p>
        </w:tc>
        <w:tc>
          <w:tcPr>
            <w:tcW w:w="839" w:type="dxa"/>
            <w:shd w:val="clear" w:color="auto" w:fill="auto"/>
          </w:tcPr>
          <w:p w14:paraId="2EDCEBE9" w14:textId="77777777" w:rsidR="001118CD" w:rsidRPr="00F158FE" w:rsidRDefault="001118CD" w:rsidP="00FF3276">
            <w:pPr>
              <w:contextualSpacing/>
              <w:rPr>
                <w:rFonts w:ascii="Times New Roman" w:hAnsi="Times New Roman" w:cs="Times New Roman"/>
                <w:sz w:val="20"/>
                <w:szCs w:val="20"/>
              </w:rPr>
            </w:pPr>
          </w:p>
        </w:tc>
        <w:tc>
          <w:tcPr>
            <w:tcW w:w="840" w:type="dxa"/>
          </w:tcPr>
          <w:p w14:paraId="6C531E03" w14:textId="77777777" w:rsidR="001118CD" w:rsidRPr="00F158FE" w:rsidRDefault="001118CD" w:rsidP="00FF3276">
            <w:pPr>
              <w:contextualSpacing/>
              <w:rPr>
                <w:rFonts w:ascii="Times New Roman" w:hAnsi="Times New Roman" w:cs="Times New Roman"/>
                <w:sz w:val="20"/>
                <w:szCs w:val="20"/>
              </w:rPr>
            </w:pPr>
          </w:p>
        </w:tc>
        <w:tc>
          <w:tcPr>
            <w:tcW w:w="749" w:type="dxa"/>
          </w:tcPr>
          <w:p w14:paraId="4BB34729" w14:textId="77777777" w:rsidR="001118CD" w:rsidRPr="00F158FE" w:rsidRDefault="001118CD" w:rsidP="00FF3276">
            <w:pPr>
              <w:contextualSpacing/>
              <w:rPr>
                <w:rFonts w:ascii="Times New Roman" w:hAnsi="Times New Roman" w:cs="Times New Roman"/>
                <w:sz w:val="20"/>
                <w:szCs w:val="20"/>
              </w:rPr>
            </w:pPr>
          </w:p>
        </w:tc>
      </w:tr>
      <w:tr w:rsidR="00155035" w:rsidRPr="00F158FE" w14:paraId="2A15AF9A" w14:textId="77777777" w:rsidTr="008C3064">
        <w:trPr>
          <w:trHeight w:val="457"/>
        </w:trPr>
        <w:tc>
          <w:tcPr>
            <w:tcW w:w="420" w:type="dxa"/>
          </w:tcPr>
          <w:p w14:paraId="05F9CE18" w14:textId="0939BD1D" w:rsidR="001118CD" w:rsidRPr="00F158FE" w:rsidRDefault="001118CD" w:rsidP="00FF3276">
            <w:pPr>
              <w:pStyle w:val="a6"/>
              <w:numPr>
                <w:ilvl w:val="0"/>
                <w:numId w:val="136"/>
              </w:numPr>
              <w:ind w:left="0" w:firstLine="0"/>
              <w:jc w:val="right"/>
              <w:rPr>
                <w:rFonts w:ascii="Times New Roman" w:hAnsi="Times New Roman" w:cs="Times New Roman"/>
                <w:sz w:val="20"/>
                <w:szCs w:val="20"/>
              </w:rPr>
            </w:pPr>
          </w:p>
        </w:tc>
        <w:tc>
          <w:tcPr>
            <w:tcW w:w="2911" w:type="dxa"/>
          </w:tcPr>
          <w:p w14:paraId="5B642AE3" w14:textId="49B46D97" w:rsidR="001118CD" w:rsidRPr="00F158FE" w:rsidRDefault="001118CD" w:rsidP="00FF3276">
            <w:pPr>
              <w:contextualSpacing/>
              <w:rPr>
                <w:rFonts w:ascii="Times New Roman" w:hAnsi="Times New Roman" w:cs="Times New Roman"/>
                <w:sz w:val="20"/>
                <w:szCs w:val="20"/>
              </w:rPr>
            </w:pPr>
          </w:p>
        </w:tc>
        <w:tc>
          <w:tcPr>
            <w:tcW w:w="894" w:type="dxa"/>
          </w:tcPr>
          <w:p w14:paraId="2CCE1AD6" w14:textId="77777777" w:rsidR="001118CD" w:rsidRPr="00F158FE" w:rsidRDefault="001118CD" w:rsidP="00FF3276">
            <w:pPr>
              <w:contextualSpacing/>
              <w:rPr>
                <w:rFonts w:ascii="Times New Roman" w:hAnsi="Times New Roman" w:cs="Times New Roman"/>
                <w:sz w:val="20"/>
                <w:szCs w:val="20"/>
              </w:rPr>
            </w:pPr>
          </w:p>
        </w:tc>
        <w:tc>
          <w:tcPr>
            <w:tcW w:w="785" w:type="dxa"/>
          </w:tcPr>
          <w:p w14:paraId="79E84B72" w14:textId="77777777" w:rsidR="001118CD" w:rsidRPr="00F158FE" w:rsidRDefault="001118CD" w:rsidP="00FF3276">
            <w:pPr>
              <w:contextualSpacing/>
              <w:rPr>
                <w:rFonts w:ascii="Times New Roman" w:hAnsi="Times New Roman" w:cs="Times New Roman"/>
                <w:sz w:val="20"/>
                <w:szCs w:val="20"/>
              </w:rPr>
            </w:pPr>
          </w:p>
        </w:tc>
        <w:tc>
          <w:tcPr>
            <w:tcW w:w="699" w:type="dxa"/>
            <w:gridSpan w:val="2"/>
          </w:tcPr>
          <w:p w14:paraId="5FA34E19" w14:textId="77777777" w:rsidR="001118CD" w:rsidRPr="00F158FE" w:rsidRDefault="001118CD" w:rsidP="00FF3276">
            <w:pPr>
              <w:contextualSpacing/>
              <w:rPr>
                <w:rFonts w:ascii="Times New Roman" w:hAnsi="Times New Roman" w:cs="Times New Roman"/>
                <w:sz w:val="20"/>
                <w:szCs w:val="20"/>
              </w:rPr>
            </w:pPr>
          </w:p>
        </w:tc>
        <w:tc>
          <w:tcPr>
            <w:tcW w:w="700" w:type="dxa"/>
          </w:tcPr>
          <w:p w14:paraId="16F7EE53" w14:textId="77777777" w:rsidR="001118CD" w:rsidRPr="00F158FE" w:rsidRDefault="001118CD" w:rsidP="00FF3276">
            <w:pPr>
              <w:contextualSpacing/>
              <w:rPr>
                <w:rFonts w:ascii="Times New Roman" w:hAnsi="Times New Roman" w:cs="Times New Roman"/>
                <w:sz w:val="20"/>
                <w:szCs w:val="20"/>
              </w:rPr>
            </w:pPr>
          </w:p>
        </w:tc>
        <w:tc>
          <w:tcPr>
            <w:tcW w:w="700" w:type="dxa"/>
          </w:tcPr>
          <w:p w14:paraId="407EA671" w14:textId="77777777" w:rsidR="001118CD" w:rsidRPr="00F158FE" w:rsidRDefault="001118CD" w:rsidP="00FF3276">
            <w:pPr>
              <w:contextualSpacing/>
              <w:rPr>
                <w:rFonts w:ascii="Times New Roman" w:hAnsi="Times New Roman" w:cs="Times New Roman"/>
                <w:sz w:val="20"/>
                <w:szCs w:val="20"/>
              </w:rPr>
            </w:pPr>
          </w:p>
        </w:tc>
        <w:tc>
          <w:tcPr>
            <w:tcW w:w="699" w:type="dxa"/>
          </w:tcPr>
          <w:p w14:paraId="55C4110B" w14:textId="77777777" w:rsidR="001118CD" w:rsidRPr="00F158FE" w:rsidRDefault="001118CD" w:rsidP="00FF3276">
            <w:pPr>
              <w:contextualSpacing/>
              <w:rPr>
                <w:rFonts w:ascii="Times New Roman" w:hAnsi="Times New Roman" w:cs="Times New Roman"/>
                <w:sz w:val="20"/>
                <w:szCs w:val="20"/>
              </w:rPr>
            </w:pPr>
          </w:p>
        </w:tc>
        <w:tc>
          <w:tcPr>
            <w:tcW w:w="700" w:type="dxa"/>
          </w:tcPr>
          <w:p w14:paraId="5DCEC496" w14:textId="77777777" w:rsidR="001118CD" w:rsidRPr="00F158FE" w:rsidRDefault="001118CD" w:rsidP="00FF3276">
            <w:pPr>
              <w:contextualSpacing/>
              <w:rPr>
                <w:rFonts w:ascii="Times New Roman" w:hAnsi="Times New Roman" w:cs="Times New Roman"/>
                <w:sz w:val="20"/>
                <w:szCs w:val="20"/>
              </w:rPr>
            </w:pPr>
          </w:p>
        </w:tc>
        <w:tc>
          <w:tcPr>
            <w:tcW w:w="700" w:type="dxa"/>
          </w:tcPr>
          <w:p w14:paraId="6058966B" w14:textId="77777777" w:rsidR="001118CD" w:rsidRPr="00F158FE" w:rsidRDefault="001118CD" w:rsidP="00FF3276">
            <w:pPr>
              <w:contextualSpacing/>
              <w:rPr>
                <w:rFonts w:ascii="Times New Roman" w:hAnsi="Times New Roman" w:cs="Times New Roman"/>
                <w:sz w:val="20"/>
                <w:szCs w:val="20"/>
              </w:rPr>
            </w:pPr>
          </w:p>
        </w:tc>
        <w:tc>
          <w:tcPr>
            <w:tcW w:w="699" w:type="dxa"/>
          </w:tcPr>
          <w:p w14:paraId="418F5E3D" w14:textId="77777777" w:rsidR="001118CD" w:rsidRPr="00F158FE" w:rsidRDefault="001118CD" w:rsidP="00FF3276">
            <w:pPr>
              <w:contextualSpacing/>
              <w:rPr>
                <w:rFonts w:ascii="Times New Roman" w:hAnsi="Times New Roman" w:cs="Times New Roman"/>
                <w:sz w:val="20"/>
                <w:szCs w:val="20"/>
              </w:rPr>
            </w:pPr>
          </w:p>
        </w:tc>
        <w:tc>
          <w:tcPr>
            <w:tcW w:w="700" w:type="dxa"/>
            <w:gridSpan w:val="2"/>
          </w:tcPr>
          <w:p w14:paraId="341F1C0F" w14:textId="77777777" w:rsidR="001118CD" w:rsidRPr="00F158FE" w:rsidRDefault="001118CD" w:rsidP="00FF3276">
            <w:pPr>
              <w:contextualSpacing/>
              <w:rPr>
                <w:rFonts w:ascii="Times New Roman" w:hAnsi="Times New Roman" w:cs="Times New Roman"/>
                <w:sz w:val="20"/>
                <w:szCs w:val="20"/>
              </w:rPr>
            </w:pPr>
          </w:p>
        </w:tc>
        <w:tc>
          <w:tcPr>
            <w:tcW w:w="764" w:type="dxa"/>
          </w:tcPr>
          <w:p w14:paraId="28843362" w14:textId="77777777" w:rsidR="001118CD" w:rsidRPr="00F158FE" w:rsidRDefault="001118CD" w:rsidP="00FF3276">
            <w:pPr>
              <w:contextualSpacing/>
              <w:rPr>
                <w:rFonts w:ascii="Times New Roman" w:hAnsi="Times New Roman" w:cs="Times New Roman"/>
                <w:sz w:val="20"/>
                <w:szCs w:val="20"/>
              </w:rPr>
            </w:pPr>
          </w:p>
        </w:tc>
        <w:tc>
          <w:tcPr>
            <w:tcW w:w="775" w:type="dxa"/>
          </w:tcPr>
          <w:p w14:paraId="72B3F876" w14:textId="77777777" w:rsidR="001118CD" w:rsidRPr="00F158FE" w:rsidRDefault="001118CD" w:rsidP="00FF3276">
            <w:pPr>
              <w:contextualSpacing/>
              <w:rPr>
                <w:rFonts w:ascii="Times New Roman" w:hAnsi="Times New Roman" w:cs="Times New Roman"/>
                <w:sz w:val="20"/>
                <w:szCs w:val="20"/>
              </w:rPr>
            </w:pPr>
          </w:p>
        </w:tc>
        <w:tc>
          <w:tcPr>
            <w:tcW w:w="839" w:type="dxa"/>
            <w:shd w:val="clear" w:color="auto" w:fill="auto"/>
          </w:tcPr>
          <w:p w14:paraId="7D4FBA1A" w14:textId="77777777" w:rsidR="001118CD" w:rsidRPr="00F158FE" w:rsidRDefault="001118CD" w:rsidP="00FF3276">
            <w:pPr>
              <w:contextualSpacing/>
              <w:rPr>
                <w:rFonts w:ascii="Times New Roman" w:hAnsi="Times New Roman" w:cs="Times New Roman"/>
                <w:sz w:val="20"/>
                <w:szCs w:val="20"/>
              </w:rPr>
            </w:pPr>
          </w:p>
        </w:tc>
        <w:tc>
          <w:tcPr>
            <w:tcW w:w="840" w:type="dxa"/>
          </w:tcPr>
          <w:p w14:paraId="76A385BB" w14:textId="77777777" w:rsidR="001118CD" w:rsidRPr="00F158FE" w:rsidRDefault="001118CD" w:rsidP="00FF3276">
            <w:pPr>
              <w:contextualSpacing/>
              <w:rPr>
                <w:rFonts w:ascii="Times New Roman" w:hAnsi="Times New Roman" w:cs="Times New Roman"/>
                <w:sz w:val="20"/>
                <w:szCs w:val="20"/>
              </w:rPr>
            </w:pPr>
          </w:p>
        </w:tc>
        <w:tc>
          <w:tcPr>
            <w:tcW w:w="749" w:type="dxa"/>
          </w:tcPr>
          <w:p w14:paraId="7A4E54BC" w14:textId="77777777" w:rsidR="001118CD" w:rsidRPr="00F158FE" w:rsidRDefault="001118CD" w:rsidP="00FF3276">
            <w:pPr>
              <w:contextualSpacing/>
              <w:rPr>
                <w:rFonts w:ascii="Times New Roman" w:hAnsi="Times New Roman" w:cs="Times New Roman"/>
                <w:sz w:val="20"/>
                <w:szCs w:val="20"/>
              </w:rPr>
            </w:pPr>
          </w:p>
        </w:tc>
      </w:tr>
      <w:tr w:rsidR="00155035" w:rsidRPr="00F158FE" w14:paraId="3D9CCF37" w14:textId="77777777" w:rsidTr="008C3064">
        <w:trPr>
          <w:trHeight w:val="685"/>
        </w:trPr>
        <w:tc>
          <w:tcPr>
            <w:tcW w:w="420" w:type="dxa"/>
          </w:tcPr>
          <w:p w14:paraId="1CFE71CD" w14:textId="0718C6FF" w:rsidR="001118CD" w:rsidRPr="00F158FE" w:rsidRDefault="001118CD" w:rsidP="00FF3276">
            <w:pPr>
              <w:pStyle w:val="a6"/>
              <w:numPr>
                <w:ilvl w:val="0"/>
                <w:numId w:val="136"/>
              </w:numPr>
              <w:ind w:left="0" w:firstLine="0"/>
              <w:jc w:val="right"/>
              <w:rPr>
                <w:rFonts w:ascii="Times New Roman" w:hAnsi="Times New Roman" w:cs="Times New Roman"/>
                <w:sz w:val="20"/>
                <w:szCs w:val="20"/>
              </w:rPr>
            </w:pPr>
          </w:p>
        </w:tc>
        <w:tc>
          <w:tcPr>
            <w:tcW w:w="2911" w:type="dxa"/>
          </w:tcPr>
          <w:p w14:paraId="68608A8E" w14:textId="29DD1160" w:rsidR="001118CD" w:rsidRPr="00F158FE" w:rsidRDefault="001118CD" w:rsidP="00FF3276">
            <w:pPr>
              <w:contextualSpacing/>
              <w:rPr>
                <w:rFonts w:ascii="Times New Roman" w:hAnsi="Times New Roman" w:cs="Times New Roman"/>
                <w:sz w:val="20"/>
                <w:szCs w:val="20"/>
              </w:rPr>
            </w:pPr>
          </w:p>
        </w:tc>
        <w:tc>
          <w:tcPr>
            <w:tcW w:w="894" w:type="dxa"/>
          </w:tcPr>
          <w:p w14:paraId="5AB0558E" w14:textId="77777777" w:rsidR="001118CD" w:rsidRPr="00F158FE" w:rsidRDefault="001118CD" w:rsidP="00FF3276">
            <w:pPr>
              <w:contextualSpacing/>
              <w:rPr>
                <w:rFonts w:ascii="Times New Roman" w:hAnsi="Times New Roman" w:cs="Times New Roman"/>
                <w:sz w:val="20"/>
                <w:szCs w:val="20"/>
              </w:rPr>
            </w:pPr>
          </w:p>
        </w:tc>
        <w:tc>
          <w:tcPr>
            <w:tcW w:w="785" w:type="dxa"/>
          </w:tcPr>
          <w:p w14:paraId="39CF1EF9" w14:textId="77777777" w:rsidR="001118CD" w:rsidRPr="00F158FE" w:rsidRDefault="001118CD" w:rsidP="00FF3276">
            <w:pPr>
              <w:contextualSpacing/>
              <w:rPr>
                <w:rFonts w:ascii="Times New Roman" w:hAnsi="Times New Roman" w:cs="Times New Roman"/>
                <w:sz w:val="20"/>
                <w:szCs w:val="20"/>
              </w:rPr>
            </w:pPr>
          </w:p>
        </w:tc>
        <w:tc>
          <w:tcPr>
            <w:tcW w:w="699" w:type="dxa"/>
            <w:gridSpan w:val="2"/>
          </w:tcPr>
          <w:p w14:paraId="59E40FFF" w14:textId="77777777" w:rsidR="001118CD" w:rsidRPr="00F158FE" w:rsidRDefault="001118CD" w:rsidP="00FF3276">
            <w:pPr>
              <w:contextualSpacing/>
              <w:rPr>
                <w:rFonts w:ascii="Times New Roman" w:hAnsi="Times New Roman" w:cs="Times New Roman"/>
                <w:sz w:val="20"/>
                <w:szCs w:val="20"/>
              </w:rPr>
            </w:pPr>
          </w:p>
        </w:tc>
        <w:tc>
          <w:tcPr>
            <w:tcW w:w="700" w:type="dxa"/>
          </w:tcPr>
          <w:p w14:paraId="1D4685CD" w14:textId="77777777" w:rsidR="001118CD" w:rsidRPr="00F158FE" w:rsidRDefault="001118CD" w:rsidP="00FF3276">
            <w:pPr>
              <w:contextualSpacing/>
              <w:rPr>
                <w:rFonts w:ascii="Times New Roman" w:hAnsi="Times New Roman" w:cs="Times New Roman"/>
                <w:sz w:val="20"/>
                <w:szCs w:val="20"/>
              </w:rPr>
            </w:pPr>
          </w:p>
        </w:tc>
        <w:tc>
          <w:tcPr>
            <w:tcW w:w="700" w:type="dxa"/>
          </w:tcPr>
          <w:p w14:paraId="3587CCFC" w14:textId="77777777" w:rsidR="001118CD" w:rsidRPr="00F158FE" w:rsidRDefault="001118CD" w:rsidP="00FF3276">
            <w:pPr>
              <w:contextualSpacing/>
              <w:rPr>
                <w:rFonts w:ascii="Times New Roman" w:hAnsi="Times New Roman" w:cs="Times New Roman"/>
                <w:sz w:val="20"/>
                <w:szCs w:val="20"/>
              </w:rPr>
            </w:pPr>
          </w:p>
        </w:tc>
        <w:tc>
          <w:tcPr>
            <w:tcW w:w="699" w:type="dxa"/>
          </w:tcPr>
          <w:p w14:paraId="35CFAC46" w14:textId="77777777" w:rsidR="001118CD" w:rsidRPr="00F158FE" w:rsidRDefault="001118CD" w:rsidP="00FF3276">
            <w:pPr>
              <w:contextualSpacing/>
              <w:rPr>
                <w:rFonts w:ascii="Times New Roman" w:hAnsi="Times New Roman" w:cs="Times New Roman"/>
                <w:sz w:val="20"/>
                <w:szCs w:val="20"/>
              </w:rPr>
            </w:pPr>
          </w:p>
        </w:tc>
        <w:tc>
          <w:tcPr>
            <w:tcW w:w="700" w:type="dxa"/>
          </w:tcPr>
          <w:p w14:paraId="7B10D344" w14:textId="77777777" w:rsidR="001118CD" w:rsidRPr="00F158FE" w:rsidRDefault="001118CD" w:rsidP="00FF3276">
            <w:pPr>
              <w:contextualSpacing/>
              <w:rPr>
                <w:rFonts w:ascii="Times New Roman" w:hAnsi="Times New Roman" w:cs="Times New Roman"/>
                <w:sz w:val="20"/>
                <w:szCs w:val="20"/>
              </w:rPr>
            </w:pPr>
          </w:p>
        </w:tc>
        <w:tc>
          <w:tcPr>
            <w:tcW w:w="700" w:type="dxa"/>
          </w:tcPr>
          <w:p w14:paraId="4F85CFBD" w14:textId="77777777" w:rsidR="001118CD" w:rsidRPr="00F158FE" w:rsidRDefault="001118CD" w:rsidP="00FF3276">
            <w:pPr>
              <w:contextualSpacing/>
              <w:rPr>
                <w:rFonts w:ascii="Times New Roman" w:hAnsi="Times New Roman" w:cs="Times New Roman"/>
                <w:sz w:val="20"/>
                <w:szCs w:val="20"/>
              </w:rPr>
            </w:pPr>
          </w:p>
        </w:tc>
        <w:tc>
          <w:tcPr>
            <w:tcW w:w="699" w:type="dxa"/>
          </w:tcPr>
          <w:p w14:paraId="5B7F5F33" w14:textId="77777777" w:rsidR="001118CD" w:rsidRPr="00F158FE" w:rsidRDefault="001118CD" w:rsidP="00FF3276">
            <w:pPr>
              <w:contextualSpacing/>
              <w:rPr>
                <w:rFonts w:ascii="Times New Roman" w:hAnsi="Times New Roman" w:cs="Times New Roman"/>
                <w:sz w:val="20"/>
                <w:szCs w:val="20"/>
              </w:rPr>
            </w:pPr>
          </w:p>
        </w:tc>
        <w:tc>
          <w:tcPr>
            <w:tcW w:w="700" w:type="dxa"/>
            <w:gridSpan w:val="2"/>
          </w:tcPr>
          <w:p w14:paraId="407403B0" w14:textId="77777777" w:rsidR="001118CD" w:rsidRPr="00F158FE" w:rsidRDefault="001118CD" w:rsidP="00FF3276">
            <w:pPr>
              <w:contextualSpacing/>
              <w:rPr>
                <w:rFonts w:ascii="Times New Roman" w:hAnsi="Times New Roman" w:cs="Times New Roman"/>
                <w:sz w:val="20"/>
                <w:szCs w:val="20"/>
              </w:rPr>
            </w:pPr>
          </w:p>
        </w:tc>
        <w:tc>
          <w:tcPr>
            <w:tcW w:w="764" w:type="dxa"/>
          </w:tcPr>
          <w:p w14:paraId="3DBE60D0" w14:textId="77777777" w:rsidR="001118CD" w:rsidRPr="00F158FE" w:rsidRDefault="001118CD" w:rsidP="00FF3276">
            <w:pPr>
              <w:contextualSpacing/>
              <w:rPr>
                <w:rFonts w:ascii="Times New Roman" w:hAnsi="Times New Roman" w:cs="Times New Roman"/>
                <w:sz w:val="20"/>
                <w:szCs w:val="20"/>
              </w:rPr>
            </w:pPr>
          </w:p>
        </w:tc>
        <w:tc>
          <w:tcPr>
            <w:tcW w:w="775" w:type="dxa"/>
          </w:tcPr>
          <w:p w14:paraId="4B94D84A" w14:textId="77777777" w:rsidR="001118CD" w:rsidRPr="00F158FE" w:rsidRDefault="001118CD" w:rsidP="00FF3276">
            <w:pPr>
              <w:contextualSpacing/>
              <w:rPr>
                <w:rFonts w:ascii="Times New Roman" w:hAnsi="Times New Roman" w:cs="Times New Roman"/>
                <w:sz w:val="20"/>
                <w:szCs w:val="20"/>
              </w:rPr>
            </w:pPr>
          </w:p>
        </w:tc>
        <w:tc>
          <w:tcPr>
            <w:tcW w:w="839" w:type="dxa"/>
            <w:shd w:val="clear" w:color="auto" w:fill="auto"/>
          </w:tcPr>
          <w:p w14:paraId="283A68B9" w14:textId="77777777" w:rsidR="001118CD" w:rsidRPr="00F158FE" w:rsidRDefault="001118CD" w:rsidP="00FF3276">
            <w:pPr>
              <w:contextualSpacing/>
              <w:rPr>
                <w:rFonts w:ascii="Times New Roman" w:hAnsi="Times New Roman" w:cs="Times New Roman"/>
                <w:sz w:val="20"/>
                <w:szCs w:val="20"/>
              </w:rPr>
            </w:pPr>
          </w:p>
        </w:tc>
        <w:tc>
          <w:tcPr>
            <w:tcW w:w="840" w:type="dxa"/>
          </w:tcPr>
          <w:p w14:paraId="63D052E1" w14:textId="77777777" w:rsidR="001118CD" w:rsidRPr="00F158FE" w:rsidRDefault="001118CD" w:rsidP="00FF3276">
            <w:pPr>
              <w:contextualSpacing/>
              <w:rPr>
                <w:rFonts w:ascii="Times New Roman" w:hAnsi="Times New Roman" w:cs="Times New Roman"/>
                <w:sz w:val="20"/>
                <w:szCs w:val="20"/>
              </w:rPr>
            </w:pPr>
          </w:p>
        </w:tc>
        <w:tc>
          <w:tcPr>
            <w:tcW w:w="749" w:type="dxa"/>
          </w:tcPr>
          <w:p w14:paraId="4A085B21" w14:textId="77777777" w:rsidR="001118CD" w:rsidRPr="00F158FE" w:rsidRDefault="001118CD" w:rsidP="00FF3276">
            <w:pPr>
              <w:contextualSpacing/>
              <w:rPr>
                <w:rFonts w:ascii="Times New Roman" w:hAnsi="Times New Roman" w:cs="Times New Roman"/>
                <w:sz w:val="20"/>
                <w:szCs w:val="20"/>
              </w:rPr>
            </w:pPr>
          </w:p>
        </w:tc>
      </w:tr>
      <w:tr w:rsidR="00155035" w:rsidRPr="00F158FE" w14:paraId="4EC71AF1" w14:textId="77777777" w:rsidTr="008C3064">
        <w:trPr>
          <w:trHeight w:val="228"/>
        </w:trPr>
        <w:tc>
          <w:tcPr>
            <w:tcW w:w="420" w:type="dxa"/>
          </w:tcPr>
          <w:p w14:paraId="43C63CBC" w14:textId="5C96E6B9" w:rsidR="001118CD" w:rsidRPr="00F158FE" w:rsidRDefault="001118CD" w:rsidP="00FF3276">
            <w:pPr>
              <w:pStyle w:val="a6"/>
              <w:numPr>
                <w:ilvl w:val="0"/>
                <w:numId w:val="136"/>
              </w:numPr>
              <w:ind w:left="0" w:firstLine="0"/>
              <w:jc w:val="right"/>
              <w:rPr>
                <w:rFonts w:ascii="Times New Roman" w:hAnsi="Times New Roman" w:cs="Times New Roman"/>
                <w:sz w:val="20"/>
                <w:szCs w:val="20"/>
              </w:rPr>
            </w:pPr>
          </w:p>
        </w:tc>
        <w:tc>
          <w:tcPr>
            <w:tcW w:w="2911" w:type="dxa"/>
          </w:tcPr>
          <w:p w14:paraId="2714C447" w14:textId="20F04959" w:rsidR="001118CD" w:rsidRPr="00F158FE" w:rsidRDefault="001118CD" w:rsidP="00FF3276">
            <w:pPr>
              <w:contextualSpacing/>
              <w:rPr>
                <w:rFonts w:ascii="Times New Roman" w:hAnsi="Times New Roman" w:cs="Times New Roman"/>
                <w:sz w:val="20"/>
                <w:szCs w:val="20"/>
              </w:rPr>
            </w:pPr>
          </w:p>
        </w:tc>
        <w:tc>
          <w:tcPr>
            <w:tcW w:w="894" w:type="dxa"/>
          </w:tcPr>
          <w:p w14:paraId="62BA924F" w14:textId="77777777" w:rsidR="001118CD" w:rsidRPr="00F158FE" w:rsidRDefault="001118CD" w:rsidP="00FF3276">
            <w:pPr>
              <w:contextualSpacing/>
              <w:rPr>
                <w:rFonts w:ascii="Times New Roman" w:hAnsi="Times New Roman" w:cs="Times New Roman"/>
                <w:sz w:val="20"/>
                <w:szCs w:val="20"/>
              </w:rPr>
            </w:pPr>
          </w:p>
        </w:tc>
        <w:tc>
          <w:tcPr>
            <w:tcW w:w="785" w:type="dxa"/>
          </w:tcPr>
          <w:p w14:paraId="2A8BDB95" w14:textId="77777777" w:rsidR="001118CD" w:rsidRPr="00F158FE" w:rsidRDefault="001118CD" w:rsidP="00FF3276">
            <w:pPr>
              <w:contextualSpacing/>
              <w:rPr>
                <w:rFonts w:ascii="Times New Roman" w:hAnsi="Times New Roman" w:cs="Times New Roman"/>
                <w:sz w:val="20"/>
                <w:szCs w:val="20"/>
              </w:rPr>
            </w:pPr>
          </w:p>
        </w:tc>
        <w:tc>
          <w:tcPr>
            <w:tcW w:w="699" w:type="dxa"/>
            <w:gridSpan w:val="2"/>
          </w:tcPr>
          <w:p w14:paraId="5273B8C5" w14:textId="77777777" w:rsidR="001118CD" w:rsidRPr="00F158FE" w:rsidRDefault="001118CD" w:rsidP="00FF3276">
            <w:pPr>
              <w:contextualSpacing/>
              <w:rPr>
                <w:rFonts w:ascii="Times New Roman" w:hAnsi="Times New Roman" w:cs="Times New Roman"/>
                <w:sz w:val="20"/>
                <w:szCs w:val="20"/>
              </w:rPr>
            </w:pPr>
          </w:p>
        </w:tc>
        <w:tc>
          <w:tcPr>
            <w:tcW w:w="700" w:type="dxa"/>
          </w:tcPr>
          <w:p w14:paraId="3C844F02" w14:textId="77777777" w:rsidR="001118CD" w:rsidRPr="00F158FE" w:rsidRDefault="001118CD" w:rsidP="00FF3276">
            <w:pPr>
              <w:contextualSpacing/>
              <w:rPr>
                <w:rFonts w:ascii="Times New Roman" w:hAnsi="Times New Roman" w:cs="Times New Roman"/>
                <w:sz w:val="20"/>
                <w:szCs w:val="20"/>
              </w:rPr>
            </w:pPr>
          </w:p>
        </w:tc>
        <w:tc>
          <w:tcPr>
            <w:tcW w:w="700" w:type="dxa"/>
          </w:tcPr>
          <w:p w14:paraId="3AD7D9B7" w14:textId="77777777" w:rsidR="001118CD" w:rsidRPr="00F158FE" w:rsidRDefault="001118CD" w:rsidP="00FF3276">
            <w:pPr>
              <w:contextualSpacing/>
              <w:rPr>
                <w:rFonts w:ascii="Times New Roman" w:hAnsi="Times New Roman" w:cs="Times New Roman"/>
                <w:sz w:val="20"/>
                <w:szCs w:val="20"/>
              </w:rPr>
            </w:pPr>
          </w:p>
        </w:tc>
        <w:tc>
          <w:tcPr>
            <w:tcW w:w="699" w:type="dxa"/>
          </w:tcPr>
          <w:p w14:paraId="05C82118" w14:textId="77777777" w:rsidR="001118CD" w:rsidRPr="00F158FE" w:rsidRDefault="001118CD" w:rsidP="00FF3276">
            <w:pPr>
              <w:contextualSpacing/>
              <w:rPr>
                <w:rFonts w:ascii="Times New Roman" w:hAnsi="Times New Roman" w:cs="Times New Roman"/>
                <w:sz w:val="20"/>
                <w:szCs w:val="20"/>
              </w:rPr>
            </w:pPr>
          </w:p>
        </w:tc>
        <w:tc>
          <w:tcPr>
            <w:tcW w:w="700" w:type="dxa"/>
          </w:tcPr>
          <w:p w14:paraId="69AA4080" w14:textId="77777777" w:rsidR="001118CD" w:rsidRPr="00F158FE" w:rsidRDefault="001118CD" w:rsidP="00FF3276">
            <w:pPr>
              <w:contextualSpacing/>
              <w:rPr>
                <w:rFonts w:ascii="Times New Roman" w:hAnsi="Times New Roman" w:cs="Times New Roman"/>
                <w:sz w:val="20"/>
                <w:szCs w:val="20"/>
              </w:rPr>
            </w:pPr>
          </w:p>
        </w:tc>
        <w:tc>
          <w:tcPr>
            <w:tcW w:w="700" w:type="dxa"/>
          </w:tcPr>
          <w:p w14:paraId="437963D6" w14:textId="77777777" w:rsidR="001118CD" w:rsidRPr="00F158FE" w:rsidRDefault="001118CD" w:rsidP="00FF3276">
            <w:pPr>
              <w:contextualSpacing/>
              <w:rPr>
                <w:rFonts w:ascii="Times New Roman" w:hAnsi="Times New Roman" w:cs="Times New Roman"/>
                <w:sz w:val="20"/>
                <w:szCs w:val="20"/>
              </w:rPr>
            </w:pPr>
          </w:p>
        </w:tc>
        <w:tc>
          <w:tcPr>
            <w:tcW w:w="699" w:type="dxa"/>
          </w:tcPr>
          <w:p w14:paraId="22F7F3D1" w14:textId="77777777" w:rsidR="001118CD" w:rsidRPr="00F158FE" w:rsidRDefault="001118CD" w:rsidP="00FF3276">
            <w:pPr>
              <w:contextualSpacing/>
              <w:rPr>
                <w:rFonts w:ascii="Times New Roman" w:hAnsi="Times New Roman" w:cs="Times New Roman"/>
                <w:sz w:val="20"/>
                <w:szCs w:val="20"/>
              </w:rPr>
            </w:pPr>
          </w:p>
        </w:tc>
        <w:tc>
          <w:tcPr>
            <w:tcW w:w="700" w:type="dxa"/>
            <w:gridSpan w:val="2"/>
          </w:tcPr>
          <w:p w14:paraId="1D51620F" w14:textId="77777777" w:rsidR="001118CD" w:rsidRPr="00F158FE" w:rsidRDefault="001118CD" w:rsidP="00FF3276">
            <w:pPr>
              <w:contextualSpacing/>
              <w:rPr>
                <w:rFonts w:ascii="Times New Roman" w:hAnsi="Times New Roman" w:cs="Times New Roman"/>
                <w:sz w:val="20"/>
                <w:szCs w:val="20"/>
              </w:rPr>
            </w:pPr>
          </w:p>
        </w:tc>
        <w:tc>
          <w:tcPr>
            <w:tcW w:w="764" w:type="dxa"/>
          </w:tcPr>
          <w:p w14:paraId="562B97B7" w14:textId="77777777" w:rsidR="001118CD" w:rsidRPr="00F158FE" w:rsidRDefault="001118CD" w:rsidP="00FF3276">
            <w:pPr>
              <w:contextualSpacing/>
              <w:rPr>
                <w:rFonts w:ascii="Times New Roman" w:hAnsi="Times New Roman" w:cs="Times New Roman"/>
                <w:sz w:val="20"/>
                <w:szCs w:val="20"/>
              </w:rPr>
            </w:pPr>
          </w:p>
        </w:tc>
        <w:tc>
          <w:tcPr>
            <w:tcW w:w="775" w:type="dxa"/>
          </w:tcPr>
          <w:p w14:paraId="61681F25" w14:textId="77777777" w:rsidR="001118CD" w:rsidRPr="00F158FE" w:rsidRDefault="001118CD" w:rsidP="00FF3276">
            <w:pPr>
              <w:contextualSpacing/>
              <w:rPr>
                <w:rFonts w:ascii="Times New Roman" w:hAnsi="Times New Roman" w:cs="Times New Roman"/>
                <w:sz w:val="20"/>
                <w:szCs w:val="20"/>
              </w:rPr>
            </w:pPr>
          </w:p>
        </w:tc>
        <w:tc>
          <w:tcPr>
            <w:tcW w:w="839" w:type="dxa"/>
            <w:shd w:val="clear" w:color="auto" w:fill="auto"/>
          </w:tcPr>
          <w:p w14:paraId="727FBC35" w14:textId="77777777" w:rsidR="001118CD" w:rsidRPr="00F158FE" w:rsidRDefault="001118CD" w:rsidP="00FF3276">
            <w:pPr>
              <w:contextualSpacing/>
              <w:rPr>
                <w:rFonts w:ascii="Times New Roman" w:hAnsi="Times New Roman" w:cs="Times New Roman"/>
                <w:sz w:val="20"/>
                <w:szCs w:val="20"/>
              </w:rPr>
            </w:pPr>
          </w:p>
        </w:tc>
        <w:tc>
          <w:tcPr>
            <w:tcW w:w="840" w:type="dxa"/>
          </w:tcPr>
          <w:p w14:paraId="2964416E" w14:textId="77777777" w:rsidR="001118CD" w:rsidRPr="00F158FE" w:rsidRDefault="001118CD" w:rsidP="00FF3276">
            <w:pPr>
              <w:contextualSpacing/>
              <w:rPr>
                <w:rFonts w:ascii="Times New Roman" w:hAnsi="Times New Roman" w:cs="Times New Roman"/>
                <w:sz w:val="20"/>
                <w:szCs w:val="20"/>
              </w:rPr>
            </w:pPr>
          </w:p>
        </w:tc>
        <w:tc>
          <w:tcPr>
            <w:tcW w:w="749" w:type="dxa"/>
          </w:tcPr>
          <w:p w14:paraId="062EDC53" w14:textId="77777777" w:rsidR="001118CD" w:rsidRPr="00F158FE" w:rsidRDefault="001118CD" w:rsidP="00FF3276">
            <w:pPr>
              <w:contextualSpacing/>
              <w:rPr>
                <w:rFonts w:ascii="Times New Roman" w:hAnsi="Times New Roman" w:cs="Times New Roman"/>
                <w:sz w:val="20"/>
                <w:szCs w:val="20"/>
              </w:rPr>
            </w:pPr>
          </w:p>
        </w:tc>
      </w:tr>
      <w:tr w:rsidR="00155035" w:rsidRPr="00F158FE" w14:paraId="0E8A89D4" w14:textId="77777777" w:rsidTr="008C3064">
        <w:trPr>
          <w:trHeight w:val="457"/>
        </w:trPr>
        <w:tc>
          <w:tcPr>
            <w:tcW w:w="420" w:type="dxa"/>
          </w:tcPr>
          <w:p w14:paraId="6D31DC98" w14:textId="77777777" w:rsidR="00653E91" w:rsidRPr="00F158FE" w:rsidRDefault="00653E91" w:rsidP="00FF3276">
            <w:pPr>
              <w:pStyle w:val="a6"/>
              <w:numPr>
                <w:ilvl w:val="0"/>
                <w:numId w:val="136"/>
              </w:numPr>
              <w:ind w:left="0" w:firstLine="0"/>
              <w:jc w:val="right"/>
              <w:rPr>
                <w:rFonts w:ascii="Times New Roman" w:hAnsi="Times New Roman" w:cs="Times New Roman"/>
                <w:sz w:val="20"/>
                <w:szCs w:val="20"/>
              </w:rPr>
            </w:pPr>
          </w:p>
        </w:tc>
        <w:tc>
          <w:tcPr>
            <w:tcW w:w="2911" w:type="dxa"/>
          </w:tcPr>
          <w:p w14:paraId="2CE8966D" w14:textId="3D3A9B06" w:rsidR="00653E91" w:rsidRPr="00F158FE" w:rsidRDefault="00653E91" w:rsidP="00FF3276">
            <w:pPr>
              <w:contextualSpacing/>
              <w:rPr>
                <w:rFonts w:ascii="Times New Roman" w:hAnsi="Times New Roman" w:cs="Times New Roman"/>
                <w:sz w:val="20"/>
                <w:szCs w:val="20"/>
              </w:rPr>
            </w:pPr>
          </w:p>
        </w:tc>
        <w:tc>
          <w:tcPr>
            <w:tcW w:w="894" w:type="dxa"/>
          </w:tcPr>
          <w:p w14:paraId="71DF99F4" w14:textId="77777777" w:rsidR="00653E91" w:rsidRPr="00F158FE" w:rsidRDefault="00653E91" w:rsidP="00FF3276">
            <w:pPr>
              <w:contextualSpacing/>
              <w:rPr>
                <w:rFonts w:ascii="Times New Roman" w:hAnsi="Times New Roman" w:cs="Times New Roman"/>
                <w:sz w:val="20"/>
                <w:szCs w:val="20"/>
              </w:rPr>
            </w:pPr>
          </w:p>
        </w:tc>
        <w:tc>
          <w:tcPr>
            <w:tcW w:w="785" w:type="dxa"/>
          </w:tcPr>
          <w:p w14:paraId="2A2214FC" w14:textId="77777777" w:rsidR="00653E91" w:rsidRPr="00F158FE" w:rsidRDefault="00653E91" w:rsidP="00FF3276">
            <w:pPr>
              <w:contextualSpacing/>
              <w:rPr>
                <w:rFonts w:ascii="Times New Roman" w:hAnsi="Times New Roman" w:cs="Times New Roman"/>
                <w:sz w:val="20"/>
                <w:szCs w:val="20"/>
              </w:rPr>
            </w:pPr>
          </w:p>
        </w:tc>
        <w:tc>
          <w:tcPr>
            <w:tcW w:w="699" w:type="dxa"/>
            <w:gridSpan w:val="2"/>
          </w:tcPr>
          <w:p w14:paraId="788BDE63" w14:textId="77777777" w:rsidR="00653E91" w:rsidRPr="00F158FE" w:rsidRDefault="00653E91" w:rsidP="00FF3276">
            <w:pPr>
              <w:contextualSpacing/>
              <w:rPr>
                <w:rFonts w:ascii="Times New Roman" w:hAnsi="Times New Roman" w:cs="Times New Roman"/>
                <w:sz w:val="20"/>
                <w:szCs w:val="20"/>
              </w:rPr>
            </w:pPr>
          </w:p>
        </w:tc>
        <w:tc>
          <w:tcPr>
            <w:tcW w:w="700" w:type="dxa"/>
          </w:tcPr>
          <w:p w14:paraId="28DF69D0" w14:textId="77777777" w:rsidR="00653E91" w:rsidRPr="00F158FE" w:rsidRDefault="00653E91" w:rsidP="00FF3276">
            <w:pPr>
              <w:contextualSpacing/>
              <w:rPr>
                <w:rFonts w:ascii="Times New Roman" w:hAnsi="Times New Roman" w:cs="Times New Roman"/>
                <w:sz w:val="20"/>
                <w:szCs w:val="20"/>
              </w:rPr>
            </w:pPr>
          </w:p>
        </w:tc>
        <w:tc>
          <w:tcPr>
            <w:tcW w:w="700" w:type="dxa"/>
          </w:tcPr>
          <w:p w14:paraId="1DEB0F21" w14:textId="77777777" w:rsidR="00653E91" w:rsidRPr="00F158FE" w:rsidRDefault="00653E91" w:rsidP="00FF3276">
            <w:pPr>
              <w:contextualSpacing/>
              <w:rPr>
                <w:rFonts w:ascii="Times New Roman" w:hAnsi="Times New Roman" w:cs="Times New Roman"/>
                <w:sz w:val="20"/>
                <w:szCs w:val="20"/>
              </w:rPr>
            </w:pPr>
          </w:p>
        </w:tc>
        <w:tc>
          <w:tcPr>
            <w:tcW w:w="699" w:type="dxa"/>
          </w:tcPr>
          <w:p w14:paraId="5DB0322A" w14:textId="77777777" w:rsidR="00653E91" w:rsidRPr="00F158FE" w:rsidRDefault="00653E91" w:rsidP="00FF3276">
            <w:pPr>
              <w:contextualSpacing/>
              <w:rPr>
                <w:rFonts w:ascii="Times New Roman" w:hAnsi="Times New Roman" w:cs="Times New Roman"/>
                <w:sz w:val="20"/>
                <w:szCs w:val="20"/>
              </w:rPr>
            </w:pPr>
          </w:p>
        </w:tc>
        <w:tc>
          <w:tcPr>
            <w:tcW w:w="700" w:type="dxa"/>
          </w:tcPr>
          <w:p w14:paraId="4B81528B" w14:textId="77777777" w:rsidR="00653E91" w:rsidRPr="00F158FE" w:rsidRDefault="00653E91" w:rsidP="00FF3276">
            <w:pPr>
              <w:contextualSpacing/>
              <w:rPr>
                <w:rFonts w:ascii="Times New Roman" w:hAnsi="Times New Roman" w:cs="Times New Roman"/>
                <w:sz w:val="20"/>
                <w:szCs w:val="20"/>
              </w:rPr>
            </w:pPr>
          </w:p>
        </w:tc>
        <w:tc>
          <w:tcPr>
            <w:tcW w:w="700" w:type="dxa"/>
          </w:tcPr>
          <w:p w14:paraId="3B487DCE" w14:textId="77777777" w:rsidR="00653E91" w:rsidRPr="00F158FE" w:rsidRDefault="00653E91" w:rsidP="00FF3276">
            <w:pPr>
              <w:contextualSpacing/>
              <w:rPr>
                <w:rFonts w:ascii="Times New Roman" w:hAnsi="Times New Roman" w:cs="Times New Roman"/>
                <w:sz w:val="20"/>
                <w:szCs w:val="20"/>
              </w:rPr>
            </w:pPr>
          </w:p>
        </w:tc>
        <w:tc>
          <w:tcPr>
            <w:tcW w:w="699" w:type="dxa"/>
          </w:tcPr>
          <w:p w14:paraId="670F2379" w14:textId="77777777" w:rsidR="00653E91" w:rsidRPr="00F158FE" w:rsidRDefault="00653E91" w:rsidP="00FF3276">
            <w:pPr>
              <w:contextualSpacing/>
              <w:rPr>
                <w:rFonts w:ascii="Times New Roman" w:hAnsi="Times New Roman" w:cs="Times New Roman"/>
                <w:sz w:val="20"/>
                <w:szCs w:val="20"/>
              </w:rPr>
            </w:pPr>
          </w:p>
        </w:tc>
        <w:tc>
          <w:tcPr>
            <w:tcW w:w="700" w:type="dxa"/>
            <w:gridSpan w:val="2"/>
          </w:tcPr>
          <w:p w14:paraId="4AD0B86A" w14:textId="77777777" w:rsidR="00653E91" w:rsidRPr="00F158FE" w:rsidRDefault="00653E91" w:rsidP="00FF3276">
            <w:pPr>
              <w:contextualSpacing/>
              <w:rPr>
                <w:rFonts w:ascii="Times New Roman" w:hAnsi="Times New Roman" w:cs="Times New Roman"/>
                <w:sz w:val="20"/>
                <w:szCs w:val="20"/>
              </w:rPr>
            </w:pPr>
          </w:p>
        </w:tc>
        <w:tc>
          <w:tcPr>
            <w:tcW w:w="764" w:type="dxa"/>
          </w:tcPr>
          <w:p w14:paraId="443FA415" w14:textId="77777777" w:rsidR="00653E91" w:rsidRPr="00F158FE" w:rsidRDefault="00653E91" w:rsidP="00FF3276">
            <w:pPr>
              <w:contextualSpacing/>
              <w:rPr>
                <w:rFonts w:ascii="Times New Roman" w:hAnsi="Times New Roman" w:cs="Times New Roman"/>
                <w:sz w:val="20"/>
                <w:szCs w:val="20"/>
              </w:rPr>
            </w:pPr>
          </w:p>
        </w:tc>
        <w:tc>
          <w:tcPr>
            <w:tcW w:w="775" w:type="dxa"/>
          </w:tcPr>
          <w:p w14:paraId="588690D8" w14:textId="77777777" w:rsidR="00653E91" w:rsidRPr="00F158FE" w:rsidRDefault="00653E91" w:rsidP="00FF3276">
            <w:pPr>
              <w:contextualSpacing/>
              <w:rPr>
                <w:rFonts w:ascii="Times New Roman" w:hAnsi="Times New Roman" w:cs="Times New Roman"/>
                <w:sz w:val="20"/>
                <w:szCs w:val="20"/>
              </w:rPr>
            </w:pPr>
          </w:p>
        </w:tc>
        <w:tc>
          <w:tcPr>
            <w:tcW w:w="839" w:type="dxa"/>
            <w:shd w:val="clear" w:color="auto" w:fill="auto"/>
          </w:tcPr>
          <w:p w14:paraId="3D6F98CB" w14:textId="77777777" w:rsidR="00653E91" w:rsidRPr="00F158FE" w:rsidRDefault="00653E91" w:rsidP="00FF3276">
            <w:pPr>
              <w:contextualSpacing/>
              <w:rPr>
                <w:rFonts w:ascii="Times New Roman" w:hAnsi="Times New Roman" w:cs="Times New Roman"/>
                <w:sz w:val="20"/>
                <w:szCs w:val="20"/>
              </w:rPr>
            </w:pPr>
          </w:p>
        </w:tc>
        <w:tc>
          <w:tcPr>
            <w:tcW w:w="840" w:type="dxa"/>
          </w:tcPr>
          <w:p w14:paraId="7D4573EA" w14:textId="77777777" w:rsidR="00653E91" w:rsidRPr="00F158FE" w:rsidRDefault="00653E91" w:rsidP="00FF3276">
            <w:pPr>
              <w:contextualSpacing/>
              <w:rPr>
                <w:rFonts w:ascii="Times New Roman" w:hAnsi="Times New Roman" w:cs="Times New Roman"/>
                <w:sz w:val="20"/>
                <w:szCs w:val="20"/>
              </w:rPr>
            </w:pPr>
          </w:p>
        </w:tc>
        <w:tc>
          <w:tcPr>
            <w:tcW w:w="749" w:type="dxa"/>
          </w:tcPr>
          <w:p w14:paraId="6C7CE5D8" w14:textId="77777777" w:rsidR="00653E91" w:rsidRPr="00F158FE" w:rsidRDefault="00653E91" w:rsidP="00FF3276">
            <w:pPr>
              <w:contextualSpacing/>
              <w:rPr>
                <w:rFonts w:ascii="Times New Roman" w:hAnsi="Times New Roman" w:cs="Times New Roman"/>
                <w:sz w:val="20"/>
                <w:szCs w:val="20"/>
              </w:rPr>
            </w:pPr>
          </w:p>
        </w:tc>
      </w:tr>
      <w:tr w:rsidR="008C3064" w:rsidRPr="00F158FE" w14:paraId="154A15D1" w14:textId="77777777" w:rsidTr="008C3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554" w:type="dxa"/>
        </w:trPr>
        <w:tc>
          <w:tcPr>
            <w:tcW w:w="5030" w:type="dxa"/>
            <w:gridSpan w:val="5"/>
          </w:tcPr>
          <w:p w14:paraId="174645B8" w14:textId="77777777" w:rsidR="008C3064" w:rsidRPr="00F158FE" w:rsidRDefault="008C3064" w:rsidP="009F43E0">
            <w:pPr>
              <w:jc w:val="center"/>
              <w:rPr>
                <w:rFonts w:ascii="Times New Roman" w:hAnsi="Times New Roman" w:cs="Times New Roman"/>
                <w:b/>
                <w:bCs/>
                <w:sz w:val="24"/>
                <w:szCs w:val="24"/>
              </w:rPr>
            </w:pPr>
            <w:r w:rsidRPr="00F158FE">
              <w:rPr>
                <w:rFonts w:ascii="Times New Roman" w:hAnsi="Times New Roman" w:cs="Times New Roman"/>
                <w:b/>
                <w:bCs/>
                <w:sz w:val="24"/>
                <w:szCs w:val="24"/>
              </w:rPr>
              <w:t>Заказчик:</w:t>
            </w:r>
          </w:p>
        </w:tc>
        <w:tc>
          <w:tcPr>
            <w:tcW w:w="4990" w:type="dxa"/>
            <w:gridSpan w:val="8"/>
          </w:tcPr>
          <w:p w14:paraId="7DED57B1" w14:textId="77777777" w:rsidR="008C3064" w:rsidRPr="00F158FE" w:rsidRDefault="008C3064" w:rsidP="009F43E0">
            <w:pPr>
              <w:jc w:val="center"/>
              <w:rPr>
                <w:rFonts w:ascii="Times New Roman" w:hAnsi="Times New Roman" w:cs="Times New Roman"/>
                <w:b/>
                <w:bCs/>
                <w:sz w:val="24"/>
                <w:szCs w:val="24"/>
              </w:rPr>
            </w:pPr>
            <w:r w:rsidRPr="00F158FE">
              <w:rPr>
                <w:rFonts w:ascii="Times New Roman" w:hAnsi="Times New Roman" w:cs="Times New Roman"/>
                <w:b/>
                <w:bCs/>
                <w:sz w:val="24"/>
                <w:szCs w:val="24"/>
              </w:rPr>
              <w:t>Подрядчик:</w:t>
            </w:r>
          </w:p>
        </w:tc>
      </w:tr>
      <w:tr w:rsidR="008C3064" w:rsidRPr="00F158FE" w14:paraId="3FE53561" w14:textId="77777777" w:rsidTr="008C3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554" w:type="dxa"/>
        </w:trPr>
        <w:tc>
          <w:tcPr>
            <w:tcW w:w="5030" w:type="dxa"/>
            <w:gridSpan w:val="5"/>
          </w:tcPr>
          <w:p w14:paraId="5633B7C9" w14:textId="77777777" w:rsidR="008C3064" w:rsidRPr="00F158FE" w:rsidRDefault="008C3064" w:rsidP="009F43E0">
            <w:pPr>
              <w:jc w:val="center"/>
              <w:rPr>
                <w:rFonts w:ascii="Times New Roman" w:hAnsi="Times New Roman" w:cs="Times New Roman"/>
                <w:sz w:val="24"/>
                <w:szCs w:val="24"/>
              </w:rPr>
            </w:pPr>
            <w:r w:rsidRPr="008C3064">
              <w:rPr>
                <w:rFonts w:ascii="Times New Roman" w:hAnsi="Times New Roman" w:cs="Times New Roman"/>
                <w:sz w:val="24"/>
                <w:szCs w:val="24"/>
              </w:rPr>
              <w:t>Общество с ограниченной ответственностью «Мордовский экологический оператор»</w:t>
            </w:r>
          </w:p>
        </w:tc>
        <w:tc>
          <w:tcPr>
            <w:tcW w:w="4990" w:type="dxa"/>
            <w:gridSpan w:val="8"/>
          </w:tcPr>
          <w:p w14:paraId="191E7117" w14:textId="77777777" w:rsidR="008C3064" w:rsidRPr="00F158FE" w:rsidRDefault="008C3064" w:rsidP="009F43E0">
            <w:pPr>
              <w:jc w:val="center"/>
              <w:rPr>
                <w:rFonts w:ascii="Times New Roman" w:hAnsi="Times New Roman" w:cs="Times New Roman"/>
                <w:sz w:val="24"/>
                <w:szCs w:val="24"/>
              </w:rPr>
            </w:pPr>
          </w:p>
        </w:tc>
      </w:tr>
      <w:tr w:rsidR="008C3064" w:rsidRPr="00F158FE" w14:paraId="770F48A7" w14:textId="77777777" w:rsidTr="008C3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554" w:type="dxa"/>
          <w:trHeight w:val="680"/>
        </w:trPr>
        <w:tc>
          <w:tcPr>
            <w:tcW w:w="5030" w:type="dxa"/>
            <w:gridSpan w:val="5"/>
          </w:tcPr>
          <w:p w14:paraId="573DA2A7" w14:textId="77777777" w:rsidR="008C3064" w:rsidRPr="00F158FE" w:rsidRDefault="008C3064" w:rsidP="009F43E0">
            <w:pPr>
              <w:jc w:val="center"/>
              <w:rPr>
                <w:rFonts w:ascii="Times New Roman" w:hAnsi="Times New Roman" w:cs="Times New Roman"/>
                <w:sz w:val="24"/>
                <w:szCs w:val="24"/>
              </w:rPr>
            </w:pPr>
          </w:p>
        </w:tc>
        <w:tc>
          <w:tcPr>
            <w:tcW w:w="4990" w:type="dxa"/>
            <w:gridSpan w:val="8"/>
          </w:tcPr>
          <w:p w14:paraId="7295C764" w14:textId="77777777" w:rsidR="008C3064" w:rsidRPr="00F158FE" w:rsidRDefault="008C3064" w:rsidP="009F43E0">
            <w:pPr>
              <w:jc w:val="center"/>
              <w:rPr>
                <w:rFonts w:ascii="Times New Roman" w:hAnsi="Times New Roman" w:cs="Times New Roman"/>
                <w:sz w:val="24"/>
                <w:szCs w:val="24"/>
              </w:rPr>
            </w:pPr>
          </w:p>
        </w:tc>
      </w:tr>
      <w:tr w:rsidR="008C3064" w:rsidRPr="00F158FE" w14:paraId="7C7C47F2" w14:textId="77777777" w:rsidTr="008C3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554" w:type="dxa"/>
        </w:trPr>
        <w:tc>
          <w:tcPr>
            <w:tcW w:w="5030" w:type="dxa"/>
            <w:gridSpan w:val="5"/>
          </w:tcPr>
          <w:p w14:paraId="20631C4A" w14:textId="77777777" w:rsidR="008C3064" w:rsidRPr="00F158FE" w:rsidRDefault="008C3064" w:rsidP="009F43E0">
            <w:pPr>
              <w:rPr>
                <w:rFonts w:ascii="Times New Roman" w:hAnsi="Times New Roman" w:cs="Times New Roman"/>
                <w:sz w:val="24"/>
                <w:szCs w:val="24"/>
              </w:rPr>
            </w:pPr>
            <w:r w:rsidRPr="00F158FE">
              <w:rPr>
                <w:rFonts w:ascii="Times New Roman" w:hAnsi="Times New Roman" w:cs="Times New Roman"/>
                <w:sz w:val="24"/>
                <w:szCs w:val="24"/>
              </w:rPr>
              <w:t>_____________________________/__________/</w:t>
            </w:r>
          </w:p>
        </w:tc>
        <w:tc>
          <w:tcPr>
            <w:tcW w:w="4990" w:type="dxa"/>
            <w:gridSpan w:val="8"/>
          </w:tcPr>
          <w:p w14:paraId="154112D6" w14:textId="77777777" w:rsidR="008C3064" w:rsidRPr="00F158FE" w:rsidRDefault="008C3064" w:rsidP="009F43E0">
            <w:pPr>
              <w:rPr>
                <w:rFonts w:ascii="Times New Roman" w:hAnsi="Times New Roman" w:cs="Times New Roman"/>
                <w:sz w:val="24"/>
                <w:szCs w:val="24"/>
              </w:rPr>
            </w:pPr>
            <w:r w:rsidRPr="00F158FE">
              <w:rPr>
                <w:rFonts w:ascii="Times New Roman" w:hAnsi="Times New Roman" w:cs="Times New Roman"/>
                <w:sz w:val="24"/>
                <w:szCs w:val="24"/>
              </w:rPr>
              <w:t>_________________________/_____________/</w:t>
            </w:r>
          </w:p>
        </w:tc>
      </w:tr>
    </w:tbl>
    <w:p w14:paraId="4DA0E0DC" w14:textId="0B3B6221" w:rsidR="001118CD" w:rsidRPr="00F158FE" w:rsidRDefault="001118CD" w:rsidP="00FF3276">
      <w:pPr>
        <w:spacing w:after="0" w:line="240" w:lineRule="auto"/>
        <w:contextualSpacing/>
        <w:rPr>
          <w:rFonts w:ascii="Times New Roman" w:hAnsi="Times New Roman" w:cs="Times New Roman"/>
        </w:rPr>
      </w:pPr>
    </w:p>
    <w:p w14:paraId="7F73FDF2" w14:textId="77777777" w:rsidR="00F57687" w:rsidRPr="00F158FE" w:rsidRDefault="00F57687" w:rsidP="008C3064">
      <w:pPr>
        <w:pStyle w:val="Level1"/>
        <w:numPr>
          <w:ilvl w:val="0"/>
          <w:numId w:val="0"/>
        </w:numPr>
        <w:tabs>
          <w:tab w:val="left" w:pos="0"/>
        </w:tabs>
        <w:spacing w:before="0" w:after="0" w:line="240" w:lineRule="auto"/>
        <w:jc w:val="center"/>
        <w:rPr>
          <w:rFonts w:ascii="Times New Roman" w:hAnsi="Times New Roman"/>
          <w:b w:val="0"/>
          <w:sz w:val="24"/>
          <w:szCs w:val="24"/>
          <w:lang w:val="ru-RU"/>
        </w:rPr>
        <w:sectPr w:rsidR="00F57687" w:rsidRPr="00F158FE" w:rsidSect="001118CD">
          <w:pgSz w:w="16840" w:h="11920" w:orient="landscape"/>
          <w:pgMar w:top="743" w:right="1100" w:bottom="1162" w:left="1162" w:header="731" w:footer="902" w:gutter="0"/>
          <w:cols w:space="720"/>
          <w:docGrid w:linePitch="299"/>
        </w:sectPr>
      </w:pPr>
    </w:p>
    <w:bookmarkEnd w:id="182"/>
    <w:p w14:paraId="7608B234" w14:textId="7D9A4EF1" w:rsidR="00A94289" w:rsidRPr="00F158FE" w:rsidRDefault="00A94289" w:rsidP="00926D8A">
      <w:pPr>
        <w:pStyle w:val="Level1"/>
        <w:numPr>
          <w:ilvl w:val="0"/>
          <w:numId w:val="0"/>
        </w:numPr>
        <w:tabs>
          <w:tab w:val="left" w:pos="0"/>
        </w:tabs>
        <w:spacing w:before="0" w:after="0" w:line="240" w:lineRule="auto"/>
        <w:jc w:val="right"/>
        <w:rPr>
          <w:rFonts w:ascii="Times New Roman" w:hAnsi="Times New Roman"/>
          <w:b w:val="0"/>
          <w:sz w:val="24"/>
          <w:szCs w:val="24"/>
          <w:lang w:val="ru-RU"/>
        </w:rPr>
      </w:pPr>
      <w:r w:rsidRPr="00F158FE">
        <w:rPr>
          <w:rFonts w:ascii="Times New Roman" w:hAnsi="Times New Roman"/>
          <w:b w:val="0"/>
          <w:sz w:val="24"/>
          <w:szCs w:val="24"/>
          <w:lang w:val="ru-RU"/>
        </w:rPr>
        <w:lastRenderedPageBreak/>
        <w:t xml:space="preserve">Приложение № </w:t>
      </w:r>
      <w:r w:rsidR="009304C9" w:rsidRPr="00F158FE">
        <w:rPr>
          <w:rFonts w:ascii="Times New Roman" w:hAnsi="Times New Roman"/>
          <w:b w:val="0"/>
          <w:sz w:val="24"/>
          <w:szCs w:val="24"/>
          <w:lang w:val="ru-RU"/>
        </w:rPr>
        <w:t>4</w:t>
      </w:r>
    </w:p>
    <w:p w14:paraId="46A97791" w14:textId="1C8CE4F4" w:rsidR="00A94289" w:rsidRPr="00F158FE" w:rsidRDefault="00A94289" w:rsidP="00926D8A">
      <w:pPr>
        <w:spacing w:line="240" w:lineRule="auto"/>
        <w:jc w:val="right"/>
        <w:rPr>
          <w:rFonts w:ascii="Times New Roman" w:hAnsi="Times New Roman" w:cs="Times New Roman"/>
          <w:sz w:val="24"/>
          <w:szCs w:val="24"/>
        </w:rPr>
      </w:pPr>
      <w:r w:rsidRPr="00F158FE">
        <w:rPr>
          <w:rFonts w:ascii="Times New Roman" w:hAnsi="Times New Roman" w:cs="Times New Roman"/>
          <w:sz w:val="24"/>
          <w:szCs w:val="24"/>
        </w:rPr>
        <w:t>к Договору подряда № ___ от «___» _______ 202</w:t>
      </w:r>
      <w:r w:rsidR="00905C3B">
        <w:rPr>
          <w:rFonts w:ascii="Times New Roman" w:hAnsi="Times New Roman" w:cs="Times New Roman"/>
          <w:sz w:val="24"/>
          <w:szCs w:val="24"/>
        </w:rPr>
        <w:t>_</w:t>
      </w:r>
      <w:r w:rsidRPr="00F158FE">
        <w:rPr>
          <w:rFonts w:ascii="Times New Roman" w:hAnsi="Times New Roman" w:cs="Times New Roman"/>
          <w:sz w:val="24"/>
          <w:szCs w:val="24"/>
        </w:rPr>
        <w:t xml:space="preserve"> года</w:t>
      </w:r>
    </w:p>
    <w:p w14:paraId="2A959BE9" w14:textId="77777777" w:rsidR="00A94289" w:rsidRPr="00F158FE" w:rsidRDefault="00A94289" w:rsidP="00FF3276">
      <w:pPr>
        <w:spacing w:after="0" w:line="240" w:lineRule="auto"/>
        <w:jc w:val="center"/>
        <w:rPr>
          <w:rFonts w:ascii="Times New Roman" w:hAnsi="Times New Roman" w:cs="Times New Roman"/>
          <w:b/>
          <w:sz w:val="24"/>
          <w:szCs w:val="24"/>
        </w:rPr>
      </w:pPr>
      <w:r w:rsidRPr="00F158FE">
        <w:rPr>
          <w:rFonts w:ascii="Times New Roman" w:hAnsi="Times New Roman" w:cs="Times New Roman"/>
          <w:b/>
          <w:sz w:val="24"/>
          <w:szCs w:val="24"/>
        </w:rPr>
        <w:t>Формы актов</w:t>
      </w:r>
    </w:p>
    <w:p w14:paraId="1F26B712" w14:textId="77777777" w:rsidR="002D4018" w:rsidRPr="00F158FE" w:rsidRDefault="002D4018" w:rsidP="00FF3276">
      <w:pPr>
        <w:spacing w:after="0" w:line="240" w:lineRule="auto"/>
        <w:jc w:val="center"/>
        <w:rPr>
          <w:rFonts w:ascii="Times New Roman" w:hAnsi="Times New Roman" w:cs="Times New Roman"/>
          <w:bCs/>
          <w:sz w:val="24"/>
          <w:szCs w:val="24"/>
        </w:rPr>
      </w:pPr>
    </w:p>
    <w:p w14:paraId="4F3728AA" w14:textId="246AC14D" w:rsidR="002D4018" w:rsidRPr="00F158FE" w:rsidRDefault="002D4018" w:rsidP="00FF3276">
      <w:pPr>
        <w:spacing w:after="0" w:line="240" w:lineRule="auto"/>
        <w:jc w:val="center"/>
        <w:rPr>
          <w:rFonts w:ascii="Times New Roman" w:hAnsi="Times New Roman" w:cs="Times New Roman"/>
          <w:b/>
          <w:sz w:val="24"/>
          <w:szCs w:val="24"/>
        </w:rPr>
      </w:pPr>
      <w:r w:rsidRPr="00F158FE">
        <w:rPr>
          <w:rFonts w:ascii="Times New Roman" w:hAnsi="Times New Roman" w:cs="Times New Roman"/>
          <w:b/>
          <w:sz w:val="24"/>
          <w:szCs w:val="24"/>
        </w:rPr>
        <w:t>Акт передачи геодезических высотных и координатных реперов</w:t>
      </w:r>
    </w:p>
    <w:p w14:paraId="69F65CBC" w14:textId="104A0459" w:rsidR="002D4018" w:rsidRPr="00F158FE" w:rsidRDefault="002D4018" w:rsidP="00FF3276">
      <w:pPr>
        <w:spacing w:after="0" w:line="240" w:lineRule="auto"/>
        <w:jc w:val="center"/>
        <w:rPr>
          <w:rFonts w:ascii="Times New Roman" w:hAnsi="Times New Roman" w:cs="Times New Roman"/>
          <w:bCs/>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2"/>
        <w:gridCol w:w="5003"/>
      </w:tblGrid>
      <w:tr w:rsidR="00D5223B" w:rsidRPr="00F158FE" w14:paraId="48E5317A" w14:textId="77777777" w:rsidTr="00FF3276">
        <w:tc>
          <w:tcPr>
            <w:tcW w:w="5002" w:type="dxa"/>
          </w:tcPr>
          <w:p w14:paraId="60948CB1" w14:textId="305A556F" w:rsidR="00D5223B" w:rsidRPr="00F158FE" w:rsidRDefault="00D5223B" w:rsidP="00FF3276">
            <w:pPr>
              <w:rPr>
                <w:rFonts w:ascii="Times New Roman" w:hAnsi="Times New Roman" w:cs="Times New Roman"/>
                <w:bCs/>
                <w:sz w:val="24"/>
                <w:szCs w:val="24"/>
              </w:rPr>
            </w:pPr>
            <w:r w:rsidRPr="00F158FE">
              <w:rPr>
                <w:rFonts w:ascii="Times New Roman" w:hAnsi="Times New Roman" w:cs="Times New Roman"/>
                <w:bCs/>
                <w:sz w:val="24"/>
                <w:szCs w:val="24"/>
              </w:rPr>
              <w:t>г. Каспийск</w:t>
            </w:r>
          </w:p>
        </w:tc>
        <w:tc>
          <w:tcPr>
            <w:tcW w:w="5003" w:type="dxa"/>
          </w:tcPr>
          <w:p w14:paraId="3DE658B0" w14:textId="7DA39B5A" w:rsidR="00D5223B" w:rsidRPr="00F158FE" w:rsidRDefault="00D5223B" w:rsidP="00FF3276">
            <w:pPr>
              <w:jc w:val="right"/>
              <w:rPr>
                <w:rFonts w:ascii="Times New Roman" w:hAnsi="Times New Roman" w:cs="Times New Roman"/>
                <w:bCs/>
                <w:sz w:val="24"/>
                <w:szCs w:val="24"/>
              </w:rPr>
            </w:pPr>
            <w:r w:rsidRPr="00F158FE">
              <w:rPr>
                <w:rFonts w:ascii="Times New Roman" w:hAnsi="Times New Roman" w:cs="Times New Roman"/>
                <w:bCs/>
                <w:sz w:val="24"/>
                <w:szCs w:val="24"/>
              </w:rPr>
              <w:t>«___» _________ 20___ г.</w:t>
            </w:r>
          </w:p>
        </w:tc>
      </w:tr>
    </w:tbl>
    <w:p w14:paraId="0295835B" w14:textId="77777777" w:rsidR="00D5223B" w:rsidRPr="00F158FE" w:rsidRDefault="00D5223B" w:rsidP="00FF3276">
      <w:pPr>
        <w:spacing w:after="0" w:line="240" w:lineRule="auto"/>
        <w:jc w:val="center"/>
        <w:rPr>
          <w:rFonts w:ascii="Times New Roman" w:hAnsi="Times New Roman" w:cs="Times New Roman"/>
          <w:bCs/>
          <w:sz w:val="24"/>
          <w:szCs w:val="24"/>
        </w:rPr>
      </w:pPr>
    </w:p>
    <w:p w14:paraId="4E13F6E1" w14:textId="77777777" w:rsidR="002D4018" w:rsidRPr="00F158FE" w:rsidRDefault="002D4018" w:rsidP="00FF3276">
      <w:pPr>
        <w:spacing w:after="0" w:line="240" w:lineRule="auto"/>
        <w:jc w:val="both"/>
        <w:rPr>
          <w:rFonts w:ascii="Times New Roman" w:hAnsi="Times New Roman" w:cs="Times New Roman"/>
          <w:bCs/>
          <w:sz w:val="24"/>
          <w:szCs w:val="24"/>
        </w:rPr>
      </w:pPr>
    </w:p>
    <w:p w14:paraId="785F5820" w14:textId="0D5B4F00" w:rsidR="002D4018" w:rsidRPr="00F158FE" w:rsidRDefault="008C3064" w:rsidP="00FF3276">
      <w:pPr>
        <w:spacing w:after="0" w:line="240" w:lineRule="auto"/>
        <w:jc w:val="both"/>
        <w:rPr>
          <w:rFonts w:ascii="Times New Roman" w:hAnsi="Times New Roman" w:cs="Times New Roman"/>
          <w:bCs/>
          <w:sz w:val="24"/>
          <w:szCs w:val="24"/>
        </w:rPr>
      </w:pPr>
      <w:r w:rsidRPr="008C3064">
        <w:rPr>
          <w:rFonts w:ascii="Times New Roman" w:hAnsi="Times New Roman" w:cs="Times New Roman"/>
          <w:bCs/>
          <w:sz w:val="24"/>
          <w:szCs w:val="24"/>
        </w:rPr>
        <w:t>Общество с ограниченной ответственностью «Мордовский экологический оператор»</w:t>
      </w:r>
      <w:r w:rsidR="00300DC7" w:rsidRPr="00F158FE">
        <w:rPr>
          <w:rFonts w:ascii="Times New Roman" w:hAnsi="Times New Roman" w:cs="Times New Roman"/>
          <w:bCs/>
          <w:sz w:val="24"/>
          <w:szCs w:val="24"/>
        </w:rPr>
        <w:t xml:space="preserve"> </w:t>
      </w:r>
      <w:r w:rsidR="002D4018" w:rsidRPr="00F158FE">
        <w:rPr>
          <w:rFonts w:ascii="Times New Roman" w:hAnsi="Times New Roman" w:cs="Times New Roman"/>
          <w:bCs/>
          <w:sz w:val="24"/>
          <w:szCs w:val="24"/>
        </w:rPr>
        <w:t xml:space="preserve">в лице </w:t>
      </w:r>
      <w:r w:rsidR="00300DC7" w:rsidRPr="00F158FE">
        <w:rPr>
          <w:rFonts w:ascii="Times New Roman" w:hAnsi="Times New Roman" w:cs="Times New Roman"/>
          <w:bCs/>
          <w:sz w:val="24"/>
          <w:szCs w:val="24"/>
        </w:rPr>
        <w:t xml:space="preserve">генерального директора </w:t>
      </w:r>
      <w:r w:rsidR="002D4018" w:rsidRPr="00F158FE">
        <w:rPr>
          <w:rFonts w:ascii="Times New Roman" w:hAnsi="Times New Roman" w:cs="Times New Roman"/>
          <w:bCs/>
          <w:sz w:val="24"/>
          <w:szCs w:val="24"/>
        </w:rPr>
        <w:t>____________________</w:t>
      </w:r>
      <w:r w:rsidR="00300DC7" w:rsidRPr="00F158FE">
        <w:rPr>
          <w:rFonts w:ascii="Times New Roman" w:hAnsi="Times New Roman" w:cs="Times New Roman"/>
          <w:bCs/>
          <w:sz w:val="24"/>
          <w:szCs w:val="24"/>
        </w:rPr>
        <w:t xml:space="preserve">, </w:t>
      </w:r>
      <w:r w:rsidR="002D4018" w:rsidRPr="00F158FE">
        <w:rPr>
          <w:rFonts w:ascii="Times New Roman" w:hAnsi="Times New Roman" w:cs="Times New Roman"/>
          <w:bCs/>
          <w:sz w:val="24"/>
          <w:szCs w:val="24"/>
        </w:rPr>
        <w:t xml:space="preserve">действующего на основании </w:t>
      </w:r>
      <w:r w:rsidR="00300DC7" w:rsidRPr="00F158FE">
        <w:rPr>
          <w:rFonts w:ascii="Times New Roman" w:hAnsi="Times New Roman" w:cs="Times New Roman"/>
          <w:bCs/>
          <w:sz w:val="24"/>
          <w:szCs w:val="24"/>
        </w:rPr>
        <w:t>Устава,</w:t>
      </w:r>
      <w:r w:rsidR="002D4018" w:rsidRPr="00F158FE">
        <w:rPr>
          <w:rFonts w:ascii="Times New Roman" w:hAnsi="Times New Roman" w:cs="Times New Roman"/>
          <w:bCs/>
          <w:sz w:val="24"/>
          <w:szCs w:val="24"/>
        </w:rPr>
        <w:t xml:space="preserve"> именуемое в дальнейшем Заказчик, с одной стороны и ____________________</w:t>
      </w:r>
      <w:r w:rsidR="00300DC7" w:rsidRPr="00F158FE">
        <w:rPr>
          <w:rFonts w:ascii="Times New Roman" w:hAnsi="Times New Roman" w:cs="Times New Roman"/>
          <w:bCs/>
          <w:sz w:val="24"/>
          <w:szCs w:val="24"/>
        </w:rPr>
        <w:t xml:space="preserve">, </w:t>
      </w:r>
      <w:r w:rsidR="002D4018" w:rsidRPr="00F158FE">
        <w:rPr>
          <w:rFonts w:ascii="Times New Roman" w:hAnsi="Times New Roman" w:cs="Times New Roman"/>
          <w:bCs/>
          <w:sz w:val="24"/>
          <w:szCs w:val="24"/>
        </w:rPr>
        <w:t>в лице ______________</w:t>
      </w:r>
      <w:r w:rsidR="00300DC7" w:rsidRPr="00F158FE">
        <w:rPr>
          <w:rFonts w:ascii="Times New Roman" w:hAnsi="Times New Roman" w:cs="Times New Roman"/>
          <w:bCs/>
          <w:sz w:val="24"/>
          <w:szCs w:val="24"/>
        </w:rPr>
        <w:t xml:space="preserve">, </w:t>
      </w:r>
      <w:r w:rsidR="002D4018" w:rsidRPr="00F158FE">
        <w:rPr>
          <w:rFonts w:ascii="Times New Roman" w:hAnsi="Times New Roman" w:cs="Times New Roman"/>
          <w:bCs/>
          <w:sz w:val="24"/>
          <w:szCs w:val="24"/>
        </w:rPr>
        <w:t>____________________</w:t>
      </w:r>
      <w:r w:rsidR="00300DC7" w:rsidRPr="00F158FE">
        <w:rPr>
          <w:rFonts w:ascii="Times New Roman" w:hAnsi="Times New Roman" w:cs="Times New Roman"/>
          <w:bCs/>
          <w:sz w:val="24"/>
          <w:szCs w:val="24"/>
        </w:rPr>
        <w:t xml:space="preserve">, </w:t>
      </w:r>
      <w:r w:rsidR="002D4018" w:rsidRPr="00F158FE">
        <w:rPr>
          <w:rFonts w:ascii="Times New Roman" w:hAnsi="Times New Roman" w:cs="Times New Roman"/>
          <w:bCs/>
          <w:sz w:val="24"/>
          <w:szCs w:val="24"/>
        </w:rPr>
        <w:t>действующего на основании ________, именуемое в дальнейшем Подрядчик, с другой стороны, в рамках реализации Договора подряда №____ от _______ (далее Договор) подписали настоящий акт</w:t>
      </w:r>
      <w:r w:rsidR="00211371" w:rsidRPr="00F158FE">
        <w:rPr>
          <w:rFonts w:ascii="Times New Roman" w:hAnsi="Times New Roman" w:cs="Times New Roman"/>
          <w:bCs/>
          <w:sz w:val="24"/>
          <w:szCs w:val="24"/>
        </w:rPr>
        <w:t xml:space="preserve"> передачи геодезических высотных и координатных реперов (далее – Акт)</w:t>
      </w:r>
      <w:r w:rsidR="002D4018" w:rsidRPr="00F158FE">
        <w:rPr>
          <w:rFonts w:ascii="Times New Roman" w:hAnsi="Times New Roman" w:cs="Times New Roman"/>
          <w:bCs/>
          <w:sz w:val="24"/>
          <w:szCs w:val="24"/>
        </w:rPr>
        <w:t xml:space="preserve"> о </w:t>
      </w:r>
      <w:r w:rsidR="00E057C7" w:rsidRPr="00F158FE">
        <w:rPr>
          <w:rFonts w:ascii="Times New Roman" w:hAnsi="Times New Roman" w:cs="Times New Roman"/>
          <w:bCs/>
          <w:sz w:val="24"/>
          <w:szCs w:val="24"/>
        </w:rPr>
        <w:t>ниже</w:t>
      </w:r>
      <w:r w:rsidR="002D4018" w:rsidRPr="00F158FE">
        <w:rPr>
          <w:rFonts w:ascii="Times New Roman" w:hAnsi="Times New Roman" w:cs="Times New Roman"/>
          <w:bCs/>
          <w:sz w:val="24"/>
          <w:szCs w:val="24"/>
        </w:rPr>
        <w:t>следующем:</w:t>
      </w:r>
    </w:p>
    <w:p w14:paraId="7CC4B909" w14:textId="77777777" w:rsidR="002D4018" w:rsidRPr="00F158FE" w:rsidRDefault="002D4018" w:rsidP="00FF3276">
      <w:pPr>
        <w:spacing w:after="0" w:line="240" w:lineRule="auto"/>
        <w:jc w:val="both"/>
        <w:rPr>
          <w:rFonts w:ascii="Times New Roman" w:hAnsi="Times New Roman" w:cs="Times New Roman"/>
          <w:bCs/>
          <w:sz w:val="24"/>
          <w:szCs w:val="24"/>
        </w:rPr>
      </w:pPr>
    </w:p>
    <w:p w14:paraId="21FB8063" w14:textId="02F25ED6" w:rsidR="002D4018" w:rsidRPr="00F158FE" w:rsidRDefault="002D4018" w:rsidP="00FF3276">
      <w:pPr>
        <w:spacing w:after="0" w:line="240" w:lineRule="auto"/>
        <w:jc w:val="both"/>
        <w:rPr>
          <w:rFonts w:ascii="Times New Roman" w:hAnsi="Times New Roman" w:cs="Times New Roman"/>
          <w:bCs/>
          <w:sz w:val="24"/>
          <w:szCs w:val="24"/>
        </w:rPr>
      </w:pPr>
      <w:r w:rsidRPr="00F158FE">
        <w:rPr>
          <w:rFonts w:ascii="Times New Roman" w:hAnsi="Times New Roman" w:cs="Times New Roman"/>
          <w:bCs/>
          <w:sz w:val="24"/>
          <w:szCs w:val="24"/>
        </w:rPr>
        <w:t>Заказчик передал, а Подрядчик принял геодезические высотные и координатные реперные точки для строительства по адресу: ___________________________</w:t>
      </w:r>
    </w:p>
    <w:p w14:paraId="48792204" w14:textId="77777777" w:rsidR="002D4018" w:rsidRPr="00F158FE" w:rsidRDefault="002D4018" w:rsidP="00FF3276">
      <w:pPr>
        <w:spacing w:after="0" w:line="240" w:lineRule="auto"/>
        <w:jc w:val="both"/>
        <w:rPr>
          <w:rFonts w:ascii="Times New Roman" w:hAnsi="Times New Roman" w:cs="Times New Roman"/>
          <w:bCs/>
          <w:sz w:val="24"/>
          <w:szCs w:val="24"/>
        </w:rPr>
      </w:pPr>
    </w:p>
    <w:p w14:paraId="6A1ADB4D" w14:textId="77777777" w:rsidR="002D4018" w:rsidRPr="00F158FE" w:rsidRDefault="002D4018" w:rsidP="00FF3276">
      <w:pPr>
        <w:spacing w:after="0" w:line="240" w:lineRule="auto"/>
        <w:jc w:val="both"/>
        <w:rPr>
          <w:rFonts w:ascii="Times New Roman" w:hAnsi="Times New Roman" w:cs="Times New Roman"/>
          <w:bCs/>
          <w:sz w:val="24"/>
          <w:szCs w:val="24"/>
        </w:rPr>
      </w:pPr>
      <w:r w:rsidRPr="00F158FE">
        <w:rPr>
          <w:rFonts w:ascii="Times New Roman" w:hAnsi="Times New Roman" w:cs="Times New Roman"/>
          <w:bCs/>
          <w:sz w:val="24"/>
          <w:szCs w:val="24"/>
        </w:rPr>
        <w:t>Схема расположения и список координат вычисленных точек указан в приложении к данному Акту.</w:t>
      </w:r>
    </w:p>
    <w:p w14:paraId="235C0FBC" w14:textId="77777777" w:rsidR="002D4018" w:rsidRPr="00F158FE" w:rsidRDefault="002D4018" w:rsidP="00FF3276">
      <w:pPr>
        <w:spacing w:after="0" w:line="240" w:lineRule="auto"/>
        <w:jc w:val="both"/>
        <w:rPr>
          <w:rFonts w:ascii="Times New Roman" w:hAnsi="Times New Roman" w:cs="Times New Roman"/>
          <w:bCs/>
          <w:sz w:val="24"/>
          <w:szCs w:val="24"/>
        </w:rPr>
      </w:pPr>
    </w:p>
    <w:p w14:paraId="1DD47551" w14:textId="77777777" w:rsidR="002D4018" w:rsidRPr="00F158FE" w:rsidRDefault="002D4018" w:rsidP="00FF3276">
      <w:pPr>
        <w:spacing w:after="0" w:line="240" w:lineRule="auto"/>
        <w:jc w:val="both"/>
        <w:rPr>
          <w:rFonts w:ascii="Times New Roman" w:hAnsi="Times New Roman" w:cs="Times New Roman"/>
          <w:b/>
          <w:sz w:val="24"/>
          <w:szCs w:val="24"/>
        </w:rPr>
      </w:pPr>
      <w:r w:rsidRPr="00F158FE">
        <w:rPr>
          <w:rFonts w:ascii="Times New Roman" w:hAnsi="Times New Roman" w:cs="Times New Roman"/>
          <w:b/>
          <w:sz w:val="24"/>
          <w:szCs w:val="24"/>
        </w:rPr>
        <w:t>Приложения.</w:t>
      </w:r>
    </w:p>
    <w:p w14:paraId="7AA56BFB" w14:textId="77777777" w:rsidR="002D4018" w:rsidRPr="00F158FE" w:rsidRDefault="002D4018" w:rsidP="00FF3276">
      <w:pPr>
        <w:spacing w:after="0" w:line="240" w:lineRule="auto"/>
        <w:jc w:val="both"/>
        <w:rPr>
          <w:rFonts w:ascii="Times New Roman" w:hAnsi="Times New Roman" w:cs="Times New Roman"/>
          <w:bCs/>
          <w:sz w:val="24"/>
          <w:szCs w:val="24"/>
        </w:rPr>
      </w:pPr>
    </w:p>
    <w:p w14:paraId="372C67EE" w14:textId="77777777" w:rsidR="002D4018" w:rsidRPr="00F158FE" w:rsidRDefault="002D4018" w:rsidP="00FF3276">
      <w:pPr>
        <w:spacing w:after="0" w:line="240" w:lineRule="auto"/>
        <w:jc w:val="both"/>
        <w:rPr>
          <w:rFonts w:ascii="Times New Roman" w:hAnsi="Times New Roman" w:cs="Times New Roman"/>
          <w:bCs/>
          <w:sz w:val="24"/>
          <w:szCs w:val="24"/>
        </w:rPr>
      </w:pPr>
      <w:r w:rsidRPr="00F158FE">
        <w:rPr>
          <w:rFonts w:ascii="Times New Roman" w:hAnsi="Times New Roman" w:cs="Times New Roman"/>
          <w:bCs/>
          <w:sz w:val="24"/>
          <w:szCs w:val="24"/>
        </w:rPr>
        <w:t>1. Список координат вычисленных точек – __ лист.</w:t>
      </w:r>
    </w:p>
    <w:p w14:paraId="3D9BF718" w14:textId="34427DDF" w:rsidR="002D4018" w:rsidRPr="00F158FE" w:rsidRDefault="002D4018" w:rsidP="00FF3276">
      <w:pPr>
        <w:spacing w:after="0" w:line="240" w:lineRule="auto"/>
        <w:jc w:val="both"/>
        <w:rPr>
          <w:rFonts w:ascii="Times New Roman" w:hAnsi="Times New Roman" w:cs="Times New Roman"/>
          <w:bCs/>
          <w:sz w:val="24"/>
          <w:szCs w:val="24"/>
        </w:rPr>
      </w:pPr>
      <w:r w:rsidRPr="00F158FE">
        <w:rPr>
          <w:rFonts w:ascii="Times New Roman" w:hAnsi="Times New Roman" w:cs="Times New Roman"/>
          <w:bCs/>
          <w:sz w:val="24"/>
          <w:szCs w:val="24"/>
        </w:rPr>
        <w:t>2. Отч</w:t>
      </w:r>
      <w:r w:rsidR="00211371" w:rsidRPr="00F158FE">
        <w:rPr>
          <w:rFonts w:ascii="Times New Roman" w:hAnsi="Times New Roman" w:cs="Times New Roman"/>
          <w:bCs/>
          <w:sz w:val="24"/>
          <w:szCs w:val="24"/>
        </w:rPr>
        <w:t>ё</w:t>
      </w:r>
      <w:r w:rsidRPr="00F158FE">
        <w:rPr>
          <w:rFonts w:ascii="Times New Roman" w:hAnsi="Times New Roman" w:cs="Times New Roman"/>
          <w:bCs/>
          <w:sz w:val="24"/>
          <w:szCs w:val="24"/>
        </w:rPr>
        <w:t>т об обработке информации заказчика – __ лист.</w:t>
      </w:r>
    </w:p>
    <w:p w14:paraId="23632132" w14:textId="4369CD41" w:rsidR="002D4018" w:rsidRPr="00F158FE" w:rsidRDefault="002D4018" w:rsidP="00FF3276">
      <w:pPr>
        <w:spacing w:after="0" w:line="240" w:lineRule="auto"/>
        <w:jc w:val="both"/>
        <w:rPr>
          <w:rFonts w:ascii="Times New Roman" w:hAnsi="Times New Roman" w:cs="Times New Roman"/>
          <w:bCs/>
          <w:sz w:val="24"/>
          <w:szCs w:val="24"/>
        </w:rPr>
      </w:pPr>
      <w:r w:rsidRPr="00F158FE">
        <w:rPr>
          <w:rFonts w:ascii="Times New Roman" w:hAnsi="Times New Roman" w:cs="Times New Roman"/>
          <w:bCs/>
          <w:sz w:val="24"/>
          <w:szCs w:val="24"/>
        </w:rPr>
        <w:t>3. Схема расположения реперных точек – ___ лист.</w:t>
      </w:r>
    </w:p>
    <w:p w14:paraId="2CFD4DF6" w14:textId="77777777" w:rsidR="002D4018" w:rsidRPr="00F158FE" w:rsidRDefault="002D4018" w:rsidP="00FF3276">
      <w:pPr>
        <w:spacing w:after="0" w:line="240" w:lineRule="auto"/>
        <w:jc w:val="both"/>
        <w:rPr>
          <w:rFonts w:ascii="Times New Roman" w:hAnsi="Times New Roman" w:cs="Times New Roman"/>
          <w:bCs/>
          <w:sz w:val="24"/>
          <w:szCs w:val="24"/>
        </w:rPr>
      </w:pPr>
    </w:p>
    <w:p w14:paraId="488B1249" w14:textId="1B26AD89" w:rsidR="00A94289" w:rsidRPr="00F158FE" w:rsidRDefault="002D4018" w:rsidP="00D5223B">
      <w:pPr>
        <w:spacing w:after="0" w:line="240" w:lineRule="auto"/>
        <w:jc w:val="both"/>
        <w:rPr>
          <w:rFonts w:ascii="Times New Roman" w:hAnsi="Times New Roman" w:cs="Times New Roman"/>
          <w:bCs/>
          <w:sz w:val="24"/>
          <w:szCs w:val="24"/>
        </w:rPr>
      </w:pPr>
      <w:r w:rsidRPr="00F158FE">
        <w:rPr>
          <w:rFonts w:ascii="Times New Roman" w:hAnsi="Times New Roman" w:cs="Times New Roman"/>
          <w:bCs/>
          <w:sz w:val="24"/>
          <w:szCs w:val="24"/>
        </w:rPr>
        <w:t>Акт составлен в двух экземплярах, по одному для каждой стороны и имеют одинаковую юридическую силу.</w:t>
      </w:r>
    </w:p>
    <w:p w14:paraId="35DC2B19" w14:textId="5EDD0CCF" w:rsidR="00211371" w:rsidRPr="00F158FE" w:rsidRDefault="00211371" w:rsidP="00926D8A">
      <w:pPr>
        <w:spacing w:after="0" w:line="240" w:lineRule="auto"/>
        <w:jc w:val="both"/>
        <w:rPr>
          <w:rFonts w:ascii="Times New Roman" w:hAnsi="Times New Roman" w:cs="Times New Roman"/>
          <w:bCs/>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4985"/>
      </w:tblGrid>
      <w:tr w:rsidR="00211371" w:rsidRPr="00F158FE" w14:paraId="0CCB7B97" w14:textId="77777777" w:rsidTr="00D4559F">
        <w:tc>
          <w:tcPr>
            <w:tcW w:w="5030" w:type="dxa"/>
          </w:tcPr>
          <w:p w14:paraId="60FA2417" w14:textId="4812CB21" w:rsidR="00211371" w:rsidRPr="00F158FE" w:rsidRDefault="00211371" w:rsidP="00926D8A">
            <w:pPr>
              <w:jc w:val="center"/>
              <w:rPr>
                <w:rFonts w:ascii="Times New Roman" w:hAnsi="Times New Roman" w:cs="Times New Roman"/>
                <w:b/>
                <w:bCs/>
                <w:sz w:val="24"/>
                <w:szCs w:val="24"/>
              </w:rPr>
            </w:pPr>
            <w:r w:rsidRPr="00F158FE">
              <w:rPr>
                <w:rFonts w:ascii="Times New Roman" w:hAnsi="Times New Roman" w:cs="Times New Roman"/>
                <w:b/>
                <w:bCs/>
                <w:sz w:val="24"/>
                <w:szCs w:val="24"/>
              </w:rPr>
              <w:t>Заказчик</w:t>
            </w:r>
            <w:r w:rsidR="003F6965" w:rsidRPr="00F158FE">
              <w:rPr>
                <w:rFonts w:ascii="Times New Roman" w:hAnsi="Times New Roman" w:cs="Times New Roman"/>
                <w:b/>
                <w:bCs/>
                <w:sz w:val="24"/>
                <w:szCs w:val="24"/>
              </w:rPr>
              <w:t xml:space="preserve"> передал</w:t>
            </w:r>
            <w:r w:rsidRPr="00F158FE">
              <w:rPr>
                <w:rFonts w:ascii="Times New Roman" w:hAnsi="Times New Roman" w:cs="Times New Roman"/>
                <w:b/>
                <w:bCs/>
                <w:sz w:val="24"/>
                <w:szCs w:val="24"/>
              </w:rPr>
              <w:t>:</w:t>
            </w:r>
          </w:p>
        </w:tc>
        <w:tc>
          <w:tcPr>
            <w:tcW w:w="4990" w:type="dxa"/>
          </w:tcPr>
          <w:p w14:paraId="77477E76" w14:textId="6E539C4C" w:rsidR="00211371" w:rsidRPr="00F158FE" w:rsidRDefault="00211371" w:rsidP="00926D8A">
            <w:pPr>
              <w:jc w:val="center"/>
              <w:rPr>
                <w:rFonts w:ascii="Times New Roman" w:hAnsi="Times New Roman" w:cs="Times New Roman"/>
                <w:b/>
                <w:bCs/>
                <w:sz w:val="24"/>
                <w:szCs w:val="24"/>
              </w:rPr>
            </w:pPr>
            <w:r w:rsidRPr="00F158FE">
              <w:rPr>
                <w:rFonts w:ascii="Times New Roman" w:hAnsi="Times New Roman" w:cs="Times New Roman"/>
                <w:b/>
                <w:bCs/>
                <w:sz w:val="24"/>
                <w:szCs w:val="24"/>
              </w:rPr>
              <w:t>Подрядчик</w:t>
            </w:r>
            <w:r w:rsidR="003F6965" w:rsidRPr="00F158FE">
              <w:rPr>
                <w:rFonts w:ascii="Times New Roman" w:hAnsi="Times New Roman" w:cs="Times New Roman"/>
                <w:b/>
                <w:bCs/>
                <w:sz w:val="24"/>
                <w:szCs w:val="24"/>
              </w:rPr>
              <w:t xml:space="preserve"> принял</w:t>
            </w:r>
            <w:r w:rsidRPr="00F158FE">
              <w:rPr>
                <w:rFonts w:ascii="Times New Roman" w:hAnsi="Times New Roman" w:cs="Times New Roman"/>
                <w:b/>
                <w:bCs/>
                <w:sz w:val="24"/>
                <w:szCs w:val="24"/>
              </w:rPr>
              <w:t>:</w:t>
            </w:r>
          </w:p>
        </w:tc>
      </w:tr>
      <w:tr w:rsidR="00211371" w:rsidRPr="00F158FE" w14:paraId="5AEEAA86" w14:textId="77777777" w:rsidTr="00D4559F">
        <w:tc>
          <w:tcPr>
            <w:tcW w:w="5030" w:type="dxa"/>
          </w:tcPr>
          <w:p w14:paraId="75511A1B" w14:textId="45675B29" w:rsidR="00211371" w:rsidRPr="00F158FE" w:rsidRDefault="008C3064" w:rsidP="00926D8A">
            <w:pPr>
              <w:jc w:val="center"/>
              <w:rPr>
                <w:rFonts w:ascii="Times New Roman" w:hAnsi="Times New Roman" w:cs="Times New Roman"/>
                <w:sz w:val="24"/>
                <w:szCs w:val="24"/>
              </w:rPr>
            </w:pPr>
            <w:r w:rsidRPr="008C3064">
              <w:rPr>
                <w:rFonts w:ascii="Times New Roman" w:hAnsi="Times New Roman" w:cs="Times New Roman"/>
                <w:sz w:val="24"/>
                <w:szCs w:val="24"/>
              </w:rPr>
              <w:t>Общество с ограниченной ответственностью «Мордовский экологический оператор»</w:t>
            </w:r>
          </w:p>
        </w:tc>
        <w:tc>
          <w:tcPr>
            <w:tcW w:w="4990" w:type="dxa"/>
          </w:tcPr>
          <w:p w14:paraId="43637E3C" w14:textId="77777777" w:rsidR="00211371" w:rsidRPr="00F158FE" w:rsidRDefault="00211371" w:rsidP="00926D8A">
            <w:pPr>
              <w:jc w:val="center"/>
              <w:rPr>
                <w:rFonts w:ascii="Times New Roman" w:hAnsi="Times New Roman" w:cs="Times New Roman"/>
                <w:sz w:val="24"/>
                <w:szCs w:val="24"/>
              </w:rPr>
            </w:pPr>
          </w:p>
        </w:tc>
      </w:tr>
      <w:tr w:rsidR="00211371" w:rsidRPr="00F158FE" w14:paraId="509C8AA9" w14:textId="77777777" w:rsidTr="00FF3276">
        <w:trPr>
          <w:trHeight w:val="680"/>
        </w:trPr>
        <w:tc>
          <w:tcPr>
            <w:tcW w:w="5030" w:type="dxa"/>
          </w:tcPr>
          <w:p w14:paraId="1110B1A5" w14:textId="77777777" w:rsidR="00211371" w:rsidRPr="00F158FE" w:rsidRDefault="00211371" w:rsidP="00926D8A">
            <w:pPr>
              <w:jc w:val="center"/>
              <w:rPr>
                <w:rFonts w:ascii="Times New Roman" w:hAnsi="Times New Roman" w:cs="Times New Roman"/>
                <w:sz w:val="24"/>
                <w:szCs w:val="24"/>
              </w:rPr>
            </w:pPr>
          </w:p>
        </w:tc>
        <w:tc>
          <w:tcPr>
            <w:tcW w:w="4990" w:type="dxa"/>
          </w:tcPr>
          <w:p w14:paraId="487BCE0C" w14:textId="77777777" w:rsidR="00211371" w:rsidRPr="00F158FE" w:rsidRDefault="00211371" w:rsidP="00926D8A">
            <w:pPr>
              <w:jc w:val="center"/>
              <w:rPr>
                <w:rFonts w:ascii="Times New Roman" w:hAnsi="Times New Roman" w:cs="Times New Roman"/>
                <w:sz w:val="24"/>
                <w:szCs w:val="24"/>
              </w:rPr>
            </w:pPr>
          </w:p>
        </w:tc>
      </w:tr>
      <w:tr w:rsidR="00211371" w:rsidRPr="00F158FE" w14:paraId="68D4F7BA" w14:textId="77777777" w:rsidTr="00D4559F">
        <w:tc>
          <w:tcPr>
            <w:tcW w:w="5030" w:type="dxa"/>
          </w:tcPr>
          <w:p w14:paraId="2080493E" w14:textId="77777777" w:rsidR="00211371" w:rsidRPr="00F158FE" w:rsidRDefault="00211371" w:rsidP="00926D8A">
            <w:pPr>
              <w:rPr>
                <w:rFonts w:ascii="Times New Roman" w:hAnsi="Times New Roman" w:cs="Times New Roman"/>
                <w:sz w:val="24"/>
                <w:szCs w:val="24"/>
              </w:rPr>
            </w:pPr>
            <w:r w:rsidRPr="00F158FE">
              <w:rPr>
                <w:rFonts w:ascii="Times New Roman" w:hAnsi="Times New Roman" w:cs="Times New Roman"/>
                <w:sz w:val="24"/>
                <w:szCs w:val="24"/>
              </w:rPr>
              <w:t>_____________________________/__________/</w:t>
            </w:r>
          </w:p>
        </w:tc>
        <w:tc>
          <w:tcPr>
            <w:tcW w:w="4990" w:type="dxa"/>
          </w:tcPr>
          <w:p w14:paraId="74868CD0" w14:textId="77777777" w:rsidR="00211371" w:rsidRPr="00F158FE" w:rsidRDefault="00211371" w:rsidP="00926D8A">
            <w:pPr>
              <w:rPr>
                <w:rFonts w:ascii="Times New Roman" w:hAnsi="Times New Roman" w:cs="Times New Roman"/>
                <w:sz w:val="24"/>
                <w:szCs w:val="24"/>
              </w:rPr>
            </w:pPr>
            <w:r w:rsidRPr="00F158FE">
              <w:rPr>
                <w:rFonts w:ascii="Times New Roman" w:hAnsi="Times New Roman" w:cs="Times New Roman"/>
                <w:sz w:val="24"/>
                <w:szCs w:val="24"/>
              </w:rPr>
              <w:t>_________________________/_____________/</w:t>
            </w:r>
          </w:p>
        </w:tc>
      </w:tr>
    </w:tbl>
    <w:p w14:paraId="69957BA7" w14:textId="77777777" w:rsidR="00521005" w:rsidRPr="00F158FE" w:rsidRDefault="00521005" w:rsidP="00FF3276">
      <w:pPr>
        <w:spacing w:line="240" w:lineRule="auto"/>
        <w:rPr>
          <w:rFonts w:ascii="Times New Roman" w:hAnsi="Times New Roman" w:cs="Times New Roman"/>
          <w:bCs/>
          <w:sz w:val="24"/>
          <w:szCs w:val="24"/>
        </w:rPr>
      </w:pPr>
      <w:r w:rsidRPr="00F158FE">
        <w:rPr>
          <w:rFonts w:ascii="Times New Roman" w:hAnsi="Times New Roman" w:cs="Times New Roman"/>
          <w:bCs/>
          <w:sz w:val="24"/>
          <w:szCs w:val="24"/>
        </w:rPr>
        <w:br w:type="page"/>
      </w:r>
    </w:p>
    <w:p w14:paraId="48FD62F6" w14:textId="52EFC38F" w:rsidR="00521005" w:rsidRPr="00F158FE" w:rsidRDefault="00521005" w:rsidP="00FF3276">
      <w:pPr>
        <w:spacing w:after="0" w:line="240" w:lineRule="auto"/>
        <w:jc w:val="center"/>
        <w:rPr>
          <w:rFonts w:ascii="Times New Roman" w:hAnsi="Times New Roman" w:cs="Times New Roman"/>
          <w:b/>
          <w:sz w:val="24"/>
          <w:szCs w:val="24"/>
        </w:rPr>
      </w:pPr>
      <w:r w:rsidRPr="00F158FE">
        <w:rPr>
          <w:rFonts w:ascii="Times New Roman" w:hAnsi="Times New Roman" w:cs="Times New Roman"/>
          <w:b/>
          <w:sz w:val="24"/>
          <w:szCs w:val="24"/>
        </w:rPr>
        <w:lastRenderedPageBreak/>
        <w:t>Акт приёма-передачи строительной площадки</w:t>
      </w:r>
    </w:p>
    <w:p w14:paraId="3BCA44EB" w14:textId="512ADE88" w:rsidR="00521005" w:rsidRPr="00F158FE" w:rsidRDefault="00521005" w:rsidP="00926D8A">
      <w:pPr>
        <w:spacing w:after="0" w:line="240" w:lineRule="auto"/>
        <w:jc w:val="both"/>
        <w:rPr>
          <w:rFonts w:ascii="Times New Roman" w:hAnsi="Times New Roman" w:cs="Times New Roman"/>
          <w:bCs/>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2"/>
        <w:gridCol w:w="5003"/>
      </w:tblGrid>
      <w:tr w:rsidR="00535744" w:rsidRPr="00F158FE" w14:paraId="79E55D87" w14:textId="77777777" w:rsidTr="00FF3276">
        <w:tc>
          <w:tcPr>
            <w:tcW w:w="5002" w:type="dxa"/>
          </w:tcPr>
          <w:p w14:paraId="4B6AE11D" w14:textId="3063C713" w:rsidR="00535744" w:rsidRPr="00F158FE" w:rsidRDefault="00535744" w:rsidP="00FF3276">
            <w:pPr>
              <w:rPr>
                <w:rFonts w:ascii="Times New Roman" w:hAnsi="Times New Roman" w:cs="Times New Roman"/>
                <w:bCs/>
                <w:sz w:val="24"/>
                <w:szCs w:val="24"/>
              </w:rPr>
            </w:pPr>
            <w:r w:rsidRPr="00F158FE">
              <w:rPr>
                <w:rFonts w:ascii="Times New Roman" w:hAnsi="Times New Roman" w:cs="Times New Roman"/>
                <w:bCs/>
                <w:sz w:val="24"/>
                <w:szCs w:val="24"/>
              </w:rPr>
              <w:t>г. Каспийск</w:t>
            </w:r>
          </w:p>
        </w:tc>
        <w:tc>
          <w:tcPr>
            <w:tcW w:w="5003" w:type="dxa"/>
          </w:tcPr>
          <w:p w14:paraId="5E4AE2A3" w14:textId="678D67FB" w:rsidR="00535744" w:rsidRPr="00F158FE" w:rsidRDefault="00535744" w:rsidP="00FF3276">
            <w:pPr>
              <w:jc w:val="right"/>
              <w:rPr>
                <w:rFonts w:ascii="Times New Roman" w:hAnsi="Times New Roman" w:cs="Times New Roman"/>
                <w:bCs/>
                <w:sz w:val="24"/>
                <w:szCs w:val="24"/>
              </w:rPr>
            </w:pPr>
            <w:r w:rsidRPr="00F158FE">
              <w:rPr>
                <w:rFonts w:ascii="Times New Roman" w:hAnsi="Times New Roman" w:cs="Times New Roman"/>
                <w:bCs/>
                <w:sz w:val="24"/>
                <w:szCs w:val="24"/>
              </w:rPr>
              <w:t>«___» _________ 20___ г.</w:t>
            </w:r>
          </w:p>
        </w:tc>
      </w:tr>
    </w:tbl>
    <w:p w14:paraId="74A7E344" w14:textId="77777777" w:rsidR="00535744" w:rsidRPr="00F158FE" w:rsidRDefault="00535744" w:rsidP="00926D8A">
      <w:pPr>
        <w:spacing w:after="0" w:line="240" w:lineRule="auto"/>
        <w:jc w:val="both"/>
        <w:rPr>
          <w:rFonts w:ascii="Times New Roman" w:hAnsi="Times New Roman" w:cs="Times New Roman"/>
          <w:bCs/>
          <w:sz w:val="24"/>
          <w:szCs w:val="24"/>
        </w:rPr>
      </w:pPr>
    </w:p>
    <w:p w14:paraId="5142F574" w14:textId="7E93F544" w:rsidR="00521005" w:rsidRPr="00F158FE" w:rsidRDefault="008C3064" w:rsidP="00FF3276">
      <w:pPr>
        <w:spacing w:after="0" w:line="240" w:lineRule="auto"/>
        <w:contextualSpacing/>
        <w:jc w:val="both"/>
        <w:rPr>
          <w:rFonts w:ascii="Times New Roman" w:hAnsi="Times New Roman" w:cs="Times New Roman"/>
          <w:bCs/>
          <w:sz w:val="24"/>
          <w:szCs w:val="24"/>
        </w:rPr>
      </w:pPr>
      <w:r w:rsidRPr="008C3064">
        <w:rPr>
          <w:rFonts w:ascii="Times New Roman" w:hAnsi="Times New Roman" w:cs="Times New Roman"/>
          <w:bCs/>
          <w:sz w:val="24"/>
          <w:szCs w:val="24"/>
        </w:rPr>
        <w:t>Общество с ограниченной ответственностью «Мордовский экологический оператор»</w:t>
      </w:r>
      <w:r w:rsidR="00521005" w:rsidRPr="00F158FE">
        <w:rPr>
          <w:rFonts w:ascii="Times New Roman" w:hAnsi="Times New Roman" w:cs="Times New Roman"/>
          <w:bCs/>
          <w:sz w:val="24"/>
          <w:szCs w:val="24"/>
        </w:rPr>
        <w:t xml:space="preserve"> в лице генерального директора ____________________, действующего на основании Устава, именуемое в дальнейшем Заказчик, с одной стороны и ____________________, в лице ______________, ____________________, действующего на основании ________, именуемое в дальнейшем Подрядчик, с другой стороны, в рамках реализации Договора подряда №____ от _______ (далее Договор) подписали настоящий акт приёма-передачи строительной площадки (далее – Акт) о нижеследующем:</w:t>
      </w:r>
    </w:p>
    <w:p w14:paraId="10CF326B" w14:textId="0D352F83" w:rsidR="00521005" w:rsidRPr="00F158FE" w:rsidRDefault="00521005" w:rsidP="00FF3276">
      <w:pPr>
        <w:spacing w:after="0" w:line="240" w:lineRule="auto"/>
        <w:contextualSpacing/>
        <w:jc w:val="both"/>
        <w:rPr>
          <w:rFonts w:ascii="Times New Roman" w:hAnsi="Times New Roman" w:cs="Times New Roman"/>
          <w:bCs/>
          <w:sz w:val="24"/>
          <w:szCs w:val="24"/>
        </w:rPr>
      </w:pPr>
      <w:r w:rsidRPr="00F158FE">
        <w:rPr>
          <w:rFonts w:ascii="Times New Roman" w:hAnsi="Times New Roman" w:cs="Times New Roman"/>
          <w:bCs/>
          <w:sz w:val="24"/>
          <w:szCs w:val="24"/>
        </w:rPr>
        <w:t>Заказчик передал, а Подрядчик принял под строительство _______________________ (далее Объект) земельный участок (стройплощадку) со следующими характеристиками:</w:t>
      </w:r>
    </w:p>
    <w:p w14:paraId="77CDED16" w14:textId="77777777" w:rsidR="00521005" w:rsidRPr="00F158FE" w:rsidRDefault="00521005" w:rsidP="00FF3276">
      <w:pPr>
        <w:spacing w:after="0" w:line="240" w:lineRule="auto"/>
        <w:contextualSpacing/>
        <w:jc w:val="both"/>
        <w:rPr>
          <w:rFonts w:ascii="Times New Roman" w:hAnsi="Times New Roman" w:cs="Times New Roman"/>
          <w:bCs/>
          <w:sz w:val="24"/>
          <w:szCs w:val="24"/>
        </w:rPr>
      </w:pPr>
      <w:r w:rsidRPr="00F158FE">
        <w:rPr>
          <w:rFonts w:ascii="Times New Roman" w:hAnsi="Times New Roman" w:cs="Times New Roman"/>
          <w:bCs/>
          <w:sz w:val="24"/>
          <w:szCs w:val="24"/>
        </w:rPr>
        <w:t>1.</w:t>
      </w:r>
      <w:r w:rsidRPr="00F158FE">
        <w:rPr>
          <w:rFonts w:ascii="Times New Roman" w:hAnsi="Times New Roman" w:cs="Times New Roman"/>
          <w:bCs/>
          <w:sz w:val="24"/>
          <w:szCs w:val="24"/>
        </w:rPr>
        <w:tab/>
        <w:t>Участок соответствует плану (Копия плана из раздела ПСО или ПЗУ);</w:t>
      </w:r>
    </w:p>
    <w:p w14:paraId="320D6A5E" w14:textId="77777777" w:rsidR="00521005" w:rsidRPr="00F158FE" w:rsidRDefault="00521005" w:rsidP="00FF3276">
      <w:pPr>
        <w:spacing w:after="0" w:line="240" w:lineRule="auto"/>
        <w:contextualSpacing/>
        <w:jc w:val="both"/>
        <w:rPr>
          <w:rFonts w:ascii="Times New Roman" w:hAnsi="Times New Roman" w:cs="Times New Roman"/>
          <w:bCs/>
          <w:sz w:val="24"/>
          <w:szCs w:val="24"/>
        </w:rPr>
      </w:pPr>
      <w:r w:rsidRPr="00F158FE">
        <w:rPr>
          <w:rFonts w:ascii="Times New Roman" w:hAnsi="Times New Roman" w:cs="Times New Roman"/>
          <w:bCs/>
          <w:sz w:val="24"/>
          <w:szCs w:val="24"/>
        </w:rPr>
        <w:t>2.</w:t>
      </w:r>
      <w:r w:rsidRPr="00F158FE">
        <w:rPr>
          <w:rFonts w:ascii="Times New Roman" w:hAnsi="Times New Roman" w:cs="Times New Roman"/>
          <w:bCs/>
          <w:sz w:val="24"/>
          <w:szCs w:val="24"/>
        </w:rPr>
        <w:tab/>
        <w:t>Заказчик владеет земельным участком на праве аренды;</w:t>
      </w:r>
    </w:p>
    <w:p w14:paraId="47B657EA" w14:textId="322CE229" w:rsidR="00521005" w:rsidRPr="00F158FE" w:rsidRDefault="00521005" w:rsidP="00FF3276">
      <w:pPr>
        <w:spacing w:after="0" w:line="240" w:lineRule="auto"/>
        <w:contextualSpacing/>
        <w:jc w:val="both"/>
        <w:rPr>
          <w:rFonts w:ascii="Times New Roman" w:hAnsi="Times New Roman" w:cs="Times New Roman"/>
          <w:bCs/>
          <w:sz w:val="24"/>
          <w:szCs w:val="24"/>
        </w:rPr>
      </w:pPr>
      <w:r w:rsidRPr="00F158FE">
        <w:rPr>
          <w:rFonts w:ascii="Times New Roman" w:hAnsi="Times New Roman" w:cs="Times New Roman"/>
          <w:bCs/>
          <w:sz w:val="24"/>
          <w:szCs w:val="24"/>
        </w:rPr>
        <w:t>Свидетельство о госуд</w:t>
      </w:r>
      <w:r w:rsidR="00A445A5" w:rsidRPr="00F158FE">
        <w:rPr>
          <w:rFonts w:ascii="Times New Roman" w:hAnsi="Times New Roman" w:cs="Times New Roman"/>
          <w:bCs/>
          <w:sz w:val="24"/>
          <w:szCs w:val="24"/>
        </w:rPr>
        <w:t>арственной ре</w:t>
      </w:r>
      <w:r w:rsidRPr="00F158FE">
        <w:rPr>
          <w:rFonts w:ascii="Times New Roman" w:hAnsi="Times New Roman" w:cs="Times New Roman"/>
          <w:bCs/>
          <w:sz w:val="24"/>
          <w:szCs w:val="24"/>
        </w:rPr>
        <w:t>гистрации серия ______ от ____г.;</w:t>
      </w:r>
    </w:p>
    <w:p w14:paraId="39577597" w14:textId="77777777" w:rsidR="00521005" w:rsidRPr="00F158FE" w:rsidRDefault="00521005" w:rsidP="00FF3276">
      <w:pPr>
        <w:spacing w:after="0" w:line="240" w:lineRule="auto"/>
        <w:contextualSpacing/>
        <w:jc w:val="both"/>
        <w:rPr>
          <w:rFonts w:ascii="Times New Roman" w:hAnsi="Times New Roman" w:cs="Times New Roman"/>
          <w:bCs/>
          <w:sz w:val="24"/>
          <w:szCs w:val="24"/>
        </w:rPr>
      </w:pPr>
      <w:r w:rsidRPr="00F158FE">
        <w:rPr>
          <w:rFonts w:ascii="Times New Roman" w:hAnsi="Times New Roman" w:cs="Times New Roman"/>
          <w:bCs/>
          <w:sz w:val="24"/>
          <w:szCs w:val="24"/>
        </w:rPr>
        <w:t>3.</w:t>
      </w:r>
      <w:r w:rsidRPr="00F158FE">
        <w:rPr>
          <w:rFonts w:ascii="Times New Roman" w:hAnsi="Times New Roman" w:cs="Times New Roman"/>
          <w:bCs/>
          <w:sz w:val="24"/>
          <w:szCs w:val="24"/>
        </w:rPr>
        <w:tab/>
        <w:t>Местонахождение участка: ___;</w:t>
      </w:r>
    </w:p>
    <w:p w14:paraId="6B46E391" w14:textId="77777777" w:rsidR="00521005" w:rsidRPr="00F158FE" w:rsidRDefault="00521005" w:rsidP="00FF3276">
      <w:pPr>
        <w:spacing w:after="0" w:line="240" w:lineRule="auto"/>
        <w:contextualSpacing/>
        <w:jc w:val="both"/>
        <w:rPr>
          <w:rFonts w:ascii="Times New Roman" w:hAnsi="Times New Roman" w:cs="Times New Roman"/>
          <w:bCs/>
          <w:sz w:val="24"/>
          <w:szCs w:val="24"/>
        </w:rPr>
      </w:pPr>
      <w:r w:rsidRPr="00F158FE">
        <w:rPr>
          <w:rFonts w:ascii="Times New Roman" w:hAnsi="Times New Roman" w:cs="Times New Roman"/>
          <w:bCs/>
          <w:sz w:val="24"/>
          <w:szCs w:val="24"/>
        </w:rPr>
        <w:t>4.</w:t>
      </w:r>
      <w:r w:rsidRPr="00F158FE">
        <w:rPr>
          <w:rFonts w:ascii="Times New Roman" w:hAnsi="Times New Roman" w:cs="Times New Roman"/>
          <w:bCs/>
          <w:sz w:val="24"/>
          <w:szCs w:val="24"/>
        </w:rPr>
        <w:tab/>
        <w:t>Кадастровый номер участка: ____;</w:t>
      </w:r>
    </w:p>
    <w:p w14:paraId="199516FB" w14:textId="77777777" w:rsidR="00521005" w:rsidRPr="00F158FE" w:rsidRDefault="00521005" w:rsidP="00FF3276">
      <w:pPr>
        <w:spacing w:after="0" w:line="240" w:lineRule="auto"/>
        <w:contextualSpacing/>
        <w:jc w:val="both"/>
        <w:rPr>
          <w:rFonts w:ascii="Times New Roman" w:hAnsi="Times New Roman" w:cs="Times New Roman"/>
          <w:bCs/>
          <w:sz w:val="24"/>
          <w:szCs w:val="24"/>
        </w:rPr>
      </w:pPr>
      <w:r w:rsidRPr="00F158FE">
        <w:rPr>
          <w:rFonts w:ascii="Times New Roman" w:hAnsi="Times New Roman" w:cs="Times New Roman"/>
          <w:bCs/>
          <w:sz w:val="24"/>
          <w:szCs w:val="24"/>
        </w:rPr>
        <w:t>5.</w:t>
      </w:r>
      <w:r w:rsidRPr="00F158FE">
        <w:rPr>
          <w:rFonts w:ascii="Times New Roman" w:hAnsi="Times New Roman" w:cs="Times New Roman"/>
          <w:bCs/>
          <w:sz w:val="24"/>
          <w:szCs w:val="24"/>
        </w:rPr>
        <w:tab/>
        <w:t>Общая площадь участка: ____;</w:t>
      </w:r>
    </w:p>
    <w:p w14:paraId="079F64D8" w14:textId="77777777" w:rsidR="00521005" w:rsidRPr="00F158FE" w:rsidRDefault="00521005" w:rsidP="00FF3276">
      <w:pPr>
        <w:spacing w:after="0" w:line="240" w:lineRule="auto"/>
        <w:contextualSpacing/>
        <w:jc w:val="both"/>
        <w:rPr>
          <w:rFonts w:ascii="Times New Roman" w:hAnsi="Times New Roman" w:cs="Times New Roman"/>
          <w:bCs/>
          <w:sz w:val="24"/>
          <w:szCs w:val="24"/>
        </w:rPr>
      </w:pPr>
      <w:r w:rsidRPr="00F158FE">
        <w:rPr>
          <w:rFonts w:ascii="Times New Roman" w:hAnsi="Times New Roman" w:cs="Times New Roman"/>
          <w:bCs/>
          <w:sz w:val="24"/>
          <w:szCs w:val="24"/>
        </w:rPr>
        <w:t>6.</w:t>
      </w:r>
      <w:r w:rsidRPr="00F158FE">
        <w:rPr>
          <w:rFonts w:ascii="Times New Roman" w:hAnsi="Times New Roman" w:cs="Times New Roman"/>
          <w:bCs/>
          <w:sz w:val="24"/>
          <w:szCs w:val="24"/>
        </w:rPr>
        <w:tab/>
        <w:t>Зарегистрированные обременения земельного участка: _____;</w:t>
      </w:r>
    </w:p>
    <w:p w14:paraId="08EC54CA" w14:textId="77777777" w:rsidR="00521005" w:rsidRPr="00F158FE" w:rsidRDefault="00521005" w:rsidP="00FF3276">
      <w:pPr>
        <w:spacing w:after="0" w:line="240" w:lineRule="auto"/>
        <w:contextualSpacing/>
        <w:jc w:val="both"/>
        <w:rPr>
          <w:rFonts w:ascii="Times New Roman" w:hAnsi="Times New Roman" w:cs="Times New Roman"/>
          <w:bCs/>
          <w:sz w:val="24"/>
          <w:szCs w:val="24"/>
        </w:rPr>
      </w:pPr>
      <w:r w:rsidRPr="00F158FE">
        <w:rPr>
          <w:rFonts w:ascii="Times New Roman" w:hAnsi="Times New Roman" w:cs="Times New Roman"/>
          <w:bCs/>
          <w:sz w:val="24"/>
          <w:szCs w:val="24"/>
        </w:rPr>
        <w:t>7.</w:t>
      </w:r>
      <w:r w:rsidRPr="00F158FE">
        <w:rPr>
          <w:rFonts w:ascii="Times New Roman" w:hAnsi="Times New Roman" w:cs="Times New Roman"/>
          <w:bCs/>
          <w:sz w:val="24"/>
          <w:szCs w:val="24"/>
        </w:rPr>
        <w:tab/>
        <w:t>Ограничения использования: не имеется;</w:t>
      </w:r>
    </w:p>
    <w:p w14:paraId="6D7D8433" w14:textId="77777777" w:rsidR="00521005" w:rsidRPr="00F158FE" w:rsidRDefault="00521005" w:rsidP="00FF3276">
      <w:pPr>
        <w:spacing w:after="0" w:line="240" w:lineRule="auto"/>
        <w:contextualSpacing/>
        <w:jc w:val="both"/>
        <w:rPr>
          <w:rFonts w:ascii="Times New Roman" w:hAnsi="Times New Roman" w:cs="Times New Roman"/>
          <w:bCs/>
          <w:sz w:val="24"/>
          <w:szCs w:val="24"/>
        </w:rPr>
      </w:pPr>
      <w:r w:rsidRPr="00F158FE">
        <w:rPr>
          <w:rFonts w:ascii="Times New Roman" w:hAnsi="Times New Roman" w:cs="Times New Roman"/>
          <w:bCs/>
          <w:sz w:val="24"/>
          <w:szCs w:val="24"/>
        </w:rPr>
        <w:t>8.</w:t>
      </w:r>
      <w:r w:rsidRPr="00F158FE">
        <w:rPr>
          <w:rFonts w:ascii="Times New Roman" w:hAnsi="Times New Roman" w:cs="Times New Roman"/>
          <w:bCs/>
          <w:sz w:val="24"/>
          <w:szCs w:val="24"/>
        </w:rPr>
        <w:tab/>
        <w:t>Разрешенное использование: Специальная деятельность;</w:t>
      </w:r>
    </w:p>
    <w:p w14:paraId="034588EC" w14:textId="77777777" w:rsidR="00521005" w:rsidRPr="00F158FE" w:rsidRDefault="00521005" w:rsidP="00FF3276">
      <w:pPr>
        <w:spacing w:after="0" w:line="240" w:lineRule="auto"/>
        <w:contextualSpacing/>
        <w:jc w:val="both"/>
        <w:rPr>
          <w:rFonts w:ascii="Times New Roman" w:hAnsi="Times New Roman" w:cs="Times New Roman"/>
          <w:bCs/>
          <w:sz w:val="24"/>
          <w:szCs w:val="24"/>
        </w:rPr>
      </w:pPr>
      <w:r w:rsidRPr="00F158FE">
        <w:rPr>
          <w:rFonts w:ascii="Times New Roman" w:hAnsi="Times New Roman" w:cs="Times New Roman"/>
          <w:bCs/>
          <w:sz w:val="24"/>
          <w:szCs w:val="24"/>
        </w:rPr>
        <w:t>9.</w:t>
      </w:r>
      <w:r w:rsidRPr="00F158FE">
        <w:rPr>
          <w:rFonts w:ascii="Times New Roman" w:hAnsi="Times New Roman" w:cs="Times New Roman"/>
          <w:bCs/>
          <w:sz w:val="24"/>
          <w:szCs w:val="24"/>
        </w:rPr>
        <w:tab/>
        <w:t>Иная информация о земельном участке, которая может оказать влияние на реализацию Договора: нет;</w:t>
      </w:r>
    </w:p>
    <w:p w14:paraId="1DA28AE5" w14:textId="77777777" w:rsidR="00521005" w:rsidRPr="00F158FE" w:rsidRDefault="00521005" w:rsidP="00FF3276">
      <w:pPr>
        <w:spacing w:after="0" w:line="240" w:lineRule="auto"/>
        <w:contextualSpacing/>
        <w:jc w:val="both"/>
        <w:rPr>
          <w:rFonts w:ascii="Times New Roman" w:hAnsi="Times New Roman" w:cs="Times New Roman"/>
          <w:bCs/>
          <w:sz w:val="24"/>
          <w:szCs w:val="24"/>
        </w:rPr>
      </w:pPr>
      <w:r w:rsidRPr="00F158FE">
        <w:rPr>
          <w:rFonts w:ascii="Times New Roman" w:hAnsi="Times New Roman" w:cs="Times New Roman"/>
          <w:bCs/>
          <w:sz w:val="24"/>
          <w:szCs w:val="24"/>
        </w:rPr>
        <w:t>10.</w:t>
      </w:r>
      <w:r w:rsidRPr="00F158FE">
        <w:rPr>
          <w:rFonts w:ascii="Times New Roman" w:hAnsi="Times New Roman" w:cs="Times New Roman"/>
          <w:bCs/>
          <w:sz w:val="24"/>
          <w:szCs w:val="24"/>
        </w:rPr>
        <w:tab/>
        <w:t>К границе земельного участка подведены инженерные коммуникации: нет;</w:t>
      </w:r>
    </w:p>
    <w:p w14:paraId="7FB73FC4" w14:textId="77777777" w:rsidR="00521005" w:rsidRPr="00F158FE" w:rsidRDefault="00521005" w:rsidP="00FF3276">
      <w:pPr>
        <w:spacing w:after="0" w:line="240" w:lineRule="auto"/>
        <w:contextualSpacing/>
        <w:jc w:val="both"/>
        <w:rPr>
          <w:rFonts w:ascii="Times New Roman" w:hAnsi="Times New Roman" w:cs="Times New Roman"/>
          <w:bCs/>
          <w:sz w:val="24"/>
          <w:szCs w:val="24"/>
        </w:rPr>
      </w:pPr>
    </w:p>
    <w:p w14:paraId="34164B79" w14:textId="256CE9B0" w:rsidR="00521005" w:rsidRPr="00F158FE" w:rsidRDefault="00521005" w:rsidP="00FF3276">
      <w:pPr>
        <w:spacing w:after="0" w:line="240" w:lineRule="auto"/>
        <w:contextualSpacing/>
        <w:jc w:val="both"/>
        <w:rPr>
          <w:rFonts w:ascii="Times New Roman" w:hAnsi="Times New Roman" w:cs="Times New Roman"/>
          <w:bCs/>
          <w:sz w:val="24"/>
          <w:szCs w:val="24"/>
        </w:rPr>
      </w:pPr>
      <w:r w:rsidRPr="00F158FE">
        <w:rPr>
          <w:rFonts w:ascii="Times New Roman" w:hAnsi="Times New Roman" w:cs="Times New Roman"/>
          <w:bCs/>
          <w:sz w:val="24"/>
          <w:szCs w:val="24"/>
        </w:rPr>
        <w:t>Вместе с передачей строительной площадки Подрядчику переходят все права и обязанности по содержанию е</w:t>
      </w:r>
      <w:r w:rsidR="00A445A5" w:rsidRPr="00F158FE">
        <w:rPr>
          <w:rFonts w:ascii="Times New Roman" w:hAnsi="Times New Roman" w:cs="Times New Roman"/>
          <w:bCs/>
          <w:sz w:val="24"/>
          <w:szCs w:val="24"/>
        </w:rPr>
        <w:t>ё</w:t>
      </w:r>
      <w:r w:rsidRPr="00F158FE">
        <w:rPr>
          <w:rFonts w:ascii="Times New Roman" w:hAnsi="Times New Roman" w:cs="Times New Roman"/>
          <w:bCs/>
          <w:sz w:val="24"/>
          <w:szCs w:val="24"/>
        </w:rPr>
        <w:t xml:space="preserve"> в надлежащем порядке в соответствии с </w:t>
      </w:r>
      <w:r w:rsidR="00A445A5" w:rsidRPr="00F158FE">
        <w:rPr>
          <w:rFonts w:ascii="Times New Roman" w:hAnsi="Times New Roman" w:cs="Times New Roman"/>
          <w:bCs/>
          <w:sz w:val="24"/>
          <w:szCs w:val="24"/>
        </w:rPr>
        <w:t>з</w:t>
      </w:r>
      <w:r w:rsidRPr="00F158FE">
        <w:rPr>
          <w:rFonts w:ascii="Times New Roman" w:hAnsi="Times New Roman" w:cs="Times New Roman"/>
          <w:bCs/>
          <w:sz w:val="24"/>
          <w:szCs w:val="24"/>
        </w:rPr>
        <w:t xml:space="preserve">аконодательством </w:t>
      </w:r>
      <w:r w:rsidR="00A445A5" w:rsidRPr="00F158FE">
        <w:rPr>
          <w:rFonts w:ascii="Times New Roman" w:hAnsi="Times New Roman" w:cs="Times New Roman"/>
          <w:bCs/>
          <w:sz w:val="24"/>
          <w:szCs w:val="24"/>
        </w:rPr>
        <w:t xml:space="preserve">Российской Федерации </w:t>
      </w:r>
      <w:r w:rsidRPr="00F158FE">
        <w:rPr>
          <w:rFonts w:ascii="Times New Roman" w:hAnsi="Times New Roman" w:cs="Times New Roman"/>
          <w:bCs/>
          <w:sz w:val="24"/>
          <w:szCs w:val="24"/>
        </w:rPr>
        <w:t>и нормативно-правовыми документами.</w:t>
      </w:r>
    </w:p>
    <w:p w14:paraId="565A31CE" w14:textId="209C78A9" w:rsidR="00521005" w:rsidRPr="00F158FE" w:rsidRDefault="00521005" w:rsidP="00FF3276">
      <w:pPr>
        <w:spacing w:after="0" w:line="240" w:lineRule="auto"/>
        <w:contextualSpacing/>
        <w:jc w:val="both"/>
        <w:rPr>
          <w:rFonts w:ascii="Times New Roman" w:hAnsi="Times New Roman" w:cs="Times New Roman"/>
          <w:bCs/>
          <w:sz w:val="24"/>
          <w:szCs w:val="24"/>
        </w:rPr>
      </w:pPr>
      <w:r w:rsidRPr="00F158FE">
        <w:rPr>
          <w:rFonts w:ascii="Times New Roman" w:hAnsi="Times New Roman" w:cs="Times New Roman"/>
          <w:bCs/>
          <w:sz w:val="24"/>
          <w:szCs w:val="24"/>
        </w:rPr>
        <w:t>Стороны подтверждают, что площадка передается в удовлетворительном состоянии и претензий друг к другу они не имеют.</w:t>
      </w:r>
    </w:p>
    <w:p w14:paraId="5D35854D" w14:textId="3A6500B9" w:rsidR="00521005" w:rsidRPr="00F158FE" w:rsidRDefault="00521005" w:rsidP="00FF3276">
      <w:pPr>
        <w:spacing w:after="0" w:line="240" w:lineRule="auto"/>
        <w:contextualSpacing/>
        <w:jc w:val="both"/>
        <w:rPr>
          <w:rFonts w:ascii="Times New Roman" w:hAnsi="Times New Roman" w:cs="Times New Roman"/>
          <w:bCs/>
          <w:sz w:val="24"/>
          <w:szCs w:val="24"/>
        </w:rPr>
      </w:pPr>
      <w:r w:rsidRPr="00F158FE">
        <w:rPr>
          <w:rFonts w:ascii="Times New Roman" w:hAnsi="Times New Roman" w:cs="Times New Roman"/>
          <w:bCs/>
          <w:sz w:val="24"/>
          <w:szCs w:val="24"/>
        </w:rPr>
        <w:t>Акт составлен в двух экземплярах, по одному для каждой стороны и имеют одинаковую юридическую силу.</w:t>
      </w:r>
    </w:p>
    <w:p w14:paraId="6947B02A" w14:textId="77777777" w:rsidR="00521005" w:rsidRPr="00F158FE" w:rsidRDefault="00521005" w:rsidP="00FF3276">
      <w:pPr>
        <w:spacing w:after="0" w:line="240" w:lineRule="auto"/>
        <w:contextualSpacing/>
        <w:jc w:val="both"/>
        <w:rPr>
          <w:rFonts w:ascii="Times New Roman" w:hAnsi="Times New Roman" w:cs="Times New Roman"/>
          <w:bCs/>
          <w:sz w:val="24"/>
          <w:szCs w:val="24"/>
        </w:rPr>
      </w:pPr>
    </w:p>
    <w:p w14:paraId="7E3E2940" w14:textId="77777777" w:rsidR="00521005" w:rsidRPr="00F158FE" w:rsidRDefault="00521005" w:rsidP="00FF3276">
      <w:pPr>
        <w:spacing w:after="0" w:line="240" w:lineRule="auto"/>
        <w:contextualSpacing/>
        <w:jc w:val="both"/>
        <w:rPr>
          <w:rFonts w:ascii="Times New Roman" w:hAnsi="Times New Roman" w:cs="Times New Roman"/>
          <w:bCs/>
          <w:sz w:val="24"/>
          <w:szCs w:val="24"/>
        </w:rPr>
      </w:pPr>
    </w:p>
    <w:p w14:paraId="31C16EF7" w14:textId="047C52CD" w:rsidR="00521005" w:rsidRPr="00F158FE" w:rsidRDefault="00521005" w:rsidP="00FF3276">
      <w:pPr>
        <w:spacing w:after="0" w:line="240" w:lineRule="auto"/>
        <w:contextualSpacing/>
        <w:jc w:val="both"/>
        <w:rPr>
          <w:rFonts w:ascii="Times New Roman" w:hAnsi="Times New Roman" w:cs="Times New Roman"/>
          <w:bCs/>
          <w:sz w:val="24"/>
          <w:szCs w:val="24"/>
        </w:rPr>
      </w:pPr>
      <w:r w:rsidRPr="00F158FE">
        <w:rPr>
          <w:rFonts w:ascii="Times New Roman" w:hAnsi="Times New Roman" w:cs="Times New Roman"/>
          <w:bCs/>
          <w:sz w:val="24"/>
          <w:szCs w:val="24"/>
        </w:rPr>
        <w:t>Приложения:</w:t>
      </w:r>
    </w:p>
    <w:p w14:paraId="64CAD72A" w14:textId="754F863C" w:rsidR="00521005" w:rsidRPr="00F158FE" w:rsidRDefault="00521005" w:rsidP="00FF3276">
      <w:pPr>
        <w:spacing w:after="0" w:line="240" w:lineRule="auto"/>
        <w:contextualSpacing/>
        <w:jc w:val="both"/>
        <w:rPr>
          <w:rFonts w:ascii="Times New Roman" w:hAnsi="Times New Roman" w:cs="Times New Roman"/>
          <w:bCs/>
          <w:sz w:val="24"/>
          <w:szCs w:val="24"/>
        </w:rPr>
      </w:pPr>
      <w:r w:rsidRPr="00F158FE">
        <w:rPr>
          <w:rFonts w:ascii="Times New Roman" w:hAnsi="Times New Roman" w:cs="Times New Roman"/>
          <w:bCs/>
          <w:sz w:val="24"/>
          <w:szCs w:val="24"/>
        </w:rPr>
        <w:t>1. ______________________________________________________________________.</w:t>
      </w:r>
    </w:p>
    <w:p w14:paraId="128C79C8" w14:textId="735903F0" w:rsidR="00A94289" w:rsidRPr="00F158FE" w:rsidRDefault="00521005" w:rsidP="00FF3276">
      <w:pPr>
        <w:spacing w:after="0" w:line="240" w:lineRule="auto"/>
        <w:contextualSpacing/>
        <w:jc w:val="both"/>
        <w:rPr>
          <w:rFonts w:ascii="Times New Roman" w:hAnsi="Times New Roman" w:cs="Times New Roman"/>
          <w:bCs/>
          <w:sz w:val="24"/>
          <w:szCs w:val="24"/>
        </w:rPr>
      </w:pPr>
      <w:r w:rsidRPr="00F158FE">
        <w:rPr>
          <w:rFonts w:ascii="Times New Roman" w:hAnsi="Times New Roman" w:cs="Times New Roman"/>
          <w:bCs/>
          <w:sz w:val="24"/>
          <w:szCs w:val="24"/>
        </w:rPr>
        <w:t>2. ______________________________________________________________________.</w:t>
      </w:r>
    </w:p>
    <w:p w14:paraId="3228A508" w14:textId="77777777" w:rsidR="00A94289" w:rsidRPr="00F158FE" w:rsidRDefault="00A94289" w:rsidP="00FF3276">
      <w:pPr>
        <w:spacing w:after="0" w:line="240" w:lineRule="auto"/>
        <w:contextualSpacing/>
        <w:jc w:val="both"/>
        <w:rPr>
          <w:rFonts w:ascii="Times New Roman" w:hAnsi="Times New Roman" w:cs="Times New Roman"/>
          <w:bCs/>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4985"/>
      </w:tblGrid>
      <w:tr w:rsidR="00A94289" w:rsidRPr="00F158FE" w14:paraId="69EBD94F" w14:textId="77777777" w:rsidTr="00FF3276">
        <w:tc>
          <w:tcPr>
            <w:tcW w:w="5030" w:type="dxa"/>
          </w:tcPr>
          <w:p w14:paraId="0813EA41" w14:textId="60A83815" w:rsidR="00A94289" w:rsidRPr="00F158FE" w:rsidRDefault="00A94289" w:rsidP="00926D8A">
            <w:pPr>
              <w:jc w:val="center"/>
              <w:rPr>
                <w:rFonts w:ascii="Times New Roman" w:hAnsi="Times New Roman" w:cs="Times New Roman"/>
                <w:b/>
                <w:bCs/>
                <w:sz w:val="24"/>
                <w:szCs w:val="24"/>
              </w:rPr>
            </w:pPr>
            <w:r w:rsidRPr="00F158FE">
              <w:rPr>
                <w:rFonts w:ascii="Times New Roman" w:hAnsi="Times New Roman" w:cs="Times New Roman"/>
                <w:b/>
                <w:bCs/>
                <w:sz w:val="24"/>
                <w:szCs w:val="24"/>
              </w:rPr>
              <w:t>Заказчик</w:t>
            </w:r>
            <w:r w:rsidR="003F6965" w:rsidRPr="00F158FE">
              <w:rPr>
                <w:rFonts w:ascii="Times New Roman" w:hAnsi="Times New Roman" w:cs="Times New Roman"/>
                <w:b/>
                <w:bCs/>
                <w:sz w:val="24"/>
                <w:szCs w:val="24"/>
              </w:rPr>
              <w:t xml:space="preserve"> передал</w:t>
            </w:r>
            <w:r w:rsidRPr="00F158FE">
              <w:rPr>
                <w:rFonts w:ascii="Times New Roman" w:hAnsi="Times New Roman" w:cs="Times New Roman"/>
                <w:b/>
                <w:bCs/>
                <w:sz w:val="24"/>
                <w:szCs w:val="24"/>
              </w:rPr>
              <w:t>:</w:t>
            </w:r>
          </w:p>
        </w:tc>
        <w:tc>
          <w:tcPr>
            <w:tcW w:w="4985" w:type="dxa"/>
          </w:tcPr>
          <w:p w14:paraId="7F0E7D5A" w14:textId="1F775CC6" w:rsidR="00A94289" w:rsidRPr="00F158FE" w:rsidRDefault="00A94289" w:rsidP="00926D8A">
            <w:pPr>
              <w:jc w:val="center"/>
              <w:rPr>
                <w:rFonts w:ascii="Times New Roman" w:hAnsi="Times New Roman" w:cs="Times New Roman"/>
                <w:b/>
                <w:bCs/>
                <w:sz w:val="24"/>
                <w:szCs w:val="24"/>
              </w:rPr>
            </w:pPr>
            <w:r w:rsidRPr="00F158FE">
              <w:rPr>
                <w:rFonts w:ascii="Times New Roman" w:hAnsi="Times New Roman" w:cs="Times New Roman"/>
                <w:b/>
                <w:bCs/>
                <w:sz w:val="24"/>
                <w:szCs w:val="24"/>
              </w:rPr>
              <w:t>Подрядчик</w:t>
            </w:r>
            <w:r w:rsidR="003F6965" w:rsidRPr="00F158FE">
              <w:rPr>
                <w:rFonts w:ascii="Times New Roman" w:hAnsi="Times New Roman" w:cs="Times New Roman"/>
                <w:b/>
                <w:bCs/>
                <w:sz w:val="24"/>
                <w:szCs w:val="24"/>
              </w:rPr>
              <w:t xml:space="preserve"> принял</w:t>
            </w:r>
            <w:r w:rsidRPr="00F158FE">
              <w:rPr>
                <w:rFonts w:ascii="Times New Roman" w:hAnsi="Times New Roman" w:cs="Times New Roman"/>
                <w:b/>
                <w:bCs/>
                <w:sz w:val="24"/>
                <w:szCs w:val="24"/>
              </w:rPr>
              <w:t>:</w:t>
            </w:r>
          </w:p>
        </w:tc>
      </w:tr>
      <w:tr w:rsidR="00A94289" w:rsidRPr="00F158FE" w14:paraId="3C2830EB" w14:textId="77777777" w:rsidTr="00FF3276">
        <w:tc>
          <w:tcPr>
            <w:tcW w:w="5030" w:type="dxa"/>
          </w:tcPr>
          <w:p w14:paraId="17FC9008" w14:textId="45417657" w:rsidR="00A94289" w:rsidRPr="00F158FE" w:rsidRDefault="008C3064" w:rsidP="00926D8A">
            <w:pPr>
              <w:jc w:val="center"/>
              <w:rPr>
                <w:rFonts w:ascii="Times New Roman" w:hAnsi="Times New Roman" w:cs="Times New Roman"/>
                <w:sz w:val="24"/>
                <w:szCs w:val="24"/>
              </w:rPr>
            </w:pPr>
            <w:r w:rsidRPr="008C3064">
              <w:rPr>
                <w:rFonts w:ascii="Times New Roman" w:hAnsi="Times New Roman" w:cs="Times New Roman"/>
                <w:sz w:val="24"/>
                <w:szCs w:val="24"/>
              </w:rPr>
              <w:t>Общество с ограниченной ответственностью «Мордовский экологический оператор»</w:t>
            </w:r>
          </w:p>
        </w:tc>
        <w:tc>
          <w:tcPr>
            <w:tcW w:w="4985" w:type="dxa"/>
          </w:tcPr>
          <w:p w14:paraId="4F2E3EB3" w14:textId="77777777" w:rsidR="00A94289" w:rsidRPr="00F158FE" w:rsidRDefault="00A94289" w:rsidP="00926D8A">
            <w:pPr>
              <w:jc w:val="center"/>
              <w:rPr>
                <w:rFonts w:ascii="Times New Roman" w:hAnsi="Times New Roman" w:cs="Times New Roman"/>
                <w:sz w:val="24"/>
                <w:szCs w:val="24"/>
              </w:rPr>
            </w:pPr>
          </w:p>
        </w:tc>
      </w:tr>
      <w:tr w:rsidR="00A94289" w:rsidRPr="00F158FE" w14:paraId="69ED84BD" w14:textId="77777777" w:rsidTr="00FF3276">
        <w:trPr>
          <w:trHeight w:val="680"/>
        </w:trPr>
        <w:tc>
          <w:tcPr>
            <w:tcW w:w="5030" w:type="dxa"/>
          </w:tcPr>
          <w:p w14:paraId="6CE983AE" w14:textId="77777777" w:rsidR="00A94289" w:rsidRPr="00F158FE" w:rsidRDefault="00A94289" w:rsidP="00926D8A">
            <w:pPr>
              <w:jc w:val="center"/>
              <w:rPr>
                <w:rFonts w:ascii="Times New Roman" w:hAnsi="Times New Roman" w:cs="Times New Roman"/>
                <w:sz w:val="24"/>
                <w:szCs w:val="24"/>
              </w:rPr>
            </w:pPr>
          </w:p>
        </w:tc>
        <w:tc>
          <w:tcPr>
            <w:tcW w:w="4985" w:type="dxa"/>
          </w:tcPr>
          <w:p w14:paraId="556DA205" w14:textId="77777777" w:rsidR="00A94289" w:rsidRPr="00F158FE" w:rsidRDefault="00A94289" w:rsidP="00926D8A">
            <w:pPr>
              <w:jc w:val="center"/>
              <w:rPr>
                <w:rFonts w:ascii="Times New Roman" w:hAnsi="Times New Roman" w:cs="Times New Roman"/>
                <w:sz w:val="24"/>
                <w:szCs w:val="24"/>
              </w:rPr>
            </w:pPr>
          </w:p>
        </w:tc>
      </w:tr>
      <w:tr w:rsidR="00A94289" w:rsidRPr="00F158FE" w14:paraId="0D9B2C1E" w14:textId="77777777" w:rsidTr="00FF3276">
        <w:tc>
          <w:tcPr>
            <w:tcW w:w="5030" w:type="dxa"/>
          </w:tcPr>
          <w:p w14:paraId="580A2837" w14:textId="77777777" w:rsidR="00A94289" w:rsidRPr="00F158FE" w:rsidRDefault="00A94289" w:rsidP="00926D8A">
            <w:pPr>
              <w:rPr>
                <w:rFonts w:ascii="Times New Roman" w:hAnsi="Times New Roman" w:cs="Times New Roman"/>
                <w:sz w:val="24"/>
                <w:szCs w:val="24"/>
              </w:rPr>
            </w:pPr>
            <w:r w:rsidRPr="00F158FE">
              <w:rPr>
                <w:rFonts w:ascii="Times New Roman" w:hAnsi="Times New Roman" w:cs="Times New Roman"/>
                <w:sz w:val="24"/>
                <w:szCs w:val="24"/>
              </w:rPr>
              <w:t>_____________________________/__________/</w:t>
            </w:r>
          </w:p>
        </w:tc>
        <w:tc>
          <w:tcPr>
            <w:tcW w:w="4985" w:type="dxa"/>
          </w:tcPr>
          <w:p w14:paraId="18B5B2DB" w14:textId="77777777" w:rsidR="00A94289" w:rsidRPr="00F158FE" w:rsidRDefault="00A94289" w:rsidP="00926D8A">
            <w:pPr>
              <w:rPr>
                <w:rFonts w:ascii="Times New Roman" w:hAnsi="Times New Roman" w:cs="Times New Roman"/>
                <w:sz w:val="24"/>
                <w:szCs w:val="24"/>
              </w:rPr>
            </w:pPr>
            <w:r w:rsidRPr="00F158FE">
              <w:rPr>
                <w:rFonts w:ascii="Times New Roman" w:hAnsi="Times New Roman" w:cs="Times New Roman"/>
                <w:sz w:val="24"/>
                <w:szCs w:val="24"/>
              </w:rPr>
              <w:t>_________________________/_____________/</w:t>
            </w:r>
          </w:p>
        </w:tc>
      </w:tr>
    </w:tbl>
    <w:p w14:paraId="14F822FD" w14:textId="77777777" w:rsidR="00A94289" w:rsidRPr="00F158FE" w:rsidRDefault="00A94289" w:rsidP="00FF3276">
      <w:pPr>
        <w:spacing w:line="240" w:lineRule="auto"/>
        <w:rPr>
          <w:rFonts w:ascii="Times New Roman" w:hAnsi="Times New Roman" w:cs="Times New Roman"/>
          <w:b/>
          <w:sz w:val="24"/>
          <w:szCs w:val="24"/>
        </w:rPr>
      </w:pPr>
      <w:r w:rsidRPr="00F158FE">
        <w:rPr>
          <w:rFonts w:ascii="Times New Roman" w:hAnsi="Times New Roman" w:cs="Times New Roman"/>
          <w:b/>
          <w:sz w:val="24"/>
          <w:szCs w:val="24"/>
        </w:rPr>
        <w:br w:type="page"/>
      </w:r>
    </w:p>
    <w:p w14:paraId="5AEFCFA2" w14:textId="57ED99A5" w:rsidR="00204915" w:rsidRPr="00F158FE" w:rsidRDefault="00204915" w:rsidP="00926D8A">
      <w:pPr>
        <w:pStyle w:val="Level1"/>
        <w:numPr>
          <w:ilvl w:val="0"/>
          <w:numId w:val="0"/>
        </w:numPr>
        <w:tabs>
          <w:tab w:val="left" w:pos="0"/>
        </w:tabs>
        <w:spacing w:before="0" w:after="0" w:line="240" w:lineRule="auto"/>
        <w:jc w:val="right"/>
        <w:rPr>
          <w:rFonts w:ascii="Times New Roman" w:hAnsi="Times New Roman"/>
          <w:b w:val="0"/>
          <w:sz w:val="24"/>
          <w:szCs w:val="24"/>
          <w:lang w:val="ru-RU"/>
        </w:rPr>
      </w:pPr>
      <w:bookmarkStart w:id="183" w:name="_Toc18940823"/>
      <w:r w:rsidRPr="00F158FE">
        <w:rPr>
          <w:rFonts w:ascii="Times New Roman" w:hAnsi="Times New Roman"/>
          <w:b w:val="0"/>
          <w:sz w:val="24"/>
          <w:szCs w:val="24"/>
          <w:lang w:val="ru-RU"/>
        </w:rPr>
        <w:lastRenderedPageBreak/>
        <w:t xml:space="preserve">Приложение № </w:t>
      </w:r>
      <w:bookmarkEnd w:id="183"/>
      <w:r w:rsidR="009304C9" w:rsidRPr="00F158FE">
        <w:rPr>
          <w:rFonts w:ascii="Times New Roman" w:hAnsi="Times New Roman"/>
          <w:b w:val="0"/>
          <w:sz w:val="24"/>
          <w:szCs w:val="24"/>
          <w:lang w:val="ru-RU"/>
        </w:rPr>
        <w:t>5</w:t>
      </w:r>
    </w:p>
    <w:p w14:paraId="3CFD6287" w14:textId="58B4150A" w:rsidR="00204915" w:rsidRPr="00F158FE" w:rsidRDefault="00204915" w:rsidP="00926D8A">
      <w:pPr>
        <w:spacing w:line="240" w:lineRule="auto"/>
        <w:jc w:val="right"/>
        <w:rPr>
          <w:rFonts w:ascii="Times New Roman" w:hAnsi="Times New Roman" w:cs="Times New Roman"/>
          <w:sz w:val="24"/>
          <w:szCs w:val="24"/>
        </w:rPr>
      </w:pPr>
      <w:r w:rsidRPr="00F158FE">
        <w:rPr>
          <w:rFonts w:ascii="Times New Roman" w:hAnsi="Times New Roman" w:cs="Times New Roman"/>
          <w:sz w:val="24"/>
          <w:szCs w:val="24"/>
        </w:rPr>
        <w:t>к Договору подряда № ___ от «___» _______ 20</w:t>
      </w:r>
      <w:r w:rsidR="00D61C7F" w:rsidRPr="00F158FE">
        <w:rPr>
          <w:rFonts w:ascii="Times New Roman" w:hAnsi="Times New Roman" w:cs="Times New Roman"/>
          <w:sz w:val="24"/>
          <w:szCs w:val="24"/>
        </w:rPr>
        <w:t>2</w:t>
      </w:r>
      <w:r w:rsidR="00905C3B">
        <w:rPr>
          <w:rFonts w:ascii="Times New Roman" w:hAnsi="Times New Roman" w:cs="Times New Roman"/>
          <w:sz w:val="24"/>
          <w:szCs w:val="24"/>
        </w:rPr>
        <w:t>_</w:t>
      </w:r>
      <w:r w:rsidRPr="00F158FE">
        <w:rPr>
          <w:rFonts w:ascii="Times New Roman" w:hAnsi="Times New Roman" w:cs="Times New Roman"/>
          <w:sz w:val="24"/>
          <w:szCs w:val="24"/>
        </w:rPr>
        <w:t xml:space="preserve"> года</w:t>
      </w:r>
    </w:p>
    <w:p w14:paraId="5FB9A55D" w14:textId="77777777" w:rsidR="00204915" w:rsidRPr="00F158FE" w:rsidRDefault="00204915" w:rsidP="00FF3276">
      <w:pPr>
        <w:spacing w:after="120" w:line="240" w:lineRule="auto"/>
        <w:ind w:firstLine="709"/>
        <w:jc w:val="center"/>
        <w:rPr>
          <w:rFonts w:ascii="Times New Roman" w:hAnsi="Times New Roman" w:cs="Times New Roman"/>
          <w:b/>
          <w:sz w:val="24"/>
          <w:szCs w:val="24"/>
        </w:rPr>
      </w:pPr>
    </w:p>
    <w:p w14:paraId="446B2E34" w14:textId="19BE8A5B" w:rsidR="00204915" w:rsidRPr="00F158FE" w:rsidRDefault="00204915" w:rsidP="00926D8A">
      <w:pPr>
        <w:spacing w:after="0" w:line="240" w:lineRule="auto"/>
        <w:jc w:val="center"/>
        <w:rPr>
          <w:rFonts w:ascii="Times New Roman" w:hAnsi="Times New Roman" w:cs="Times New Roman"/>
          <w:b/>
          <w:sz w:val="24"/>
          <w:szCs w:val="24"/>
          <w:lang w:eastAsia="ru-RU"/>
        </w:rPr>
      </w:pPr>
      <w:r w:rsidRPr="00F158FE">
        <w:rPr>
          <w:rFonts w:ascii="Times New Roman" w:hAnsi="Times New Roman" w:cs="Times New Roman"/>
          <w:b/>
          <w:sz w:val="24"/>
          <w:szCs w:val="24"/>
          <w:lang w:eastAsia="ru-RU"/>
        </w:rPr>
        <w:t xml:space="preserve">Строительные </w:t>
      </w:r>
      <w:r w:rsidR="00562D92" w:rsidRPr="00F158FE">
        <w:rPr>
          <w:rFonts w:ascii="Times New Roman" w:hAnsi="Times New Roman" w:cs="Times New Roman"/>
          <w:b/>
          <w:sz w:val="24"/>
          <w:szCs w:val="24"/>
          <w:lang w:eastAsia="ru-RU"/>
        </w:rPr>
        <w:t>требования</w:t>
      </w:r>
    </w:p>
    <w:p w14:paraId="2690DA18" w14:textId="77777777" w:rsidR="00C30835" w:rsidRPr="00F158FE" w:rsidRDefault="00C30835" w:rsidP="00FF3276">
      <w:pPr>
        <w:spacing w:after="0" w:line="240" w:lineRule="auto"/>
        <w:jc w:val="center"/>
        <w:rPr>
          <w:rFonts w:ascii="Times New Roman" w:hAnsi="Times New Roman" w:cs="Times New Roman"/>
          <w:b/>
          <w:sz w:val="24"/>
          <w:szCs w:val="24"/>
          <w:lang w:eastAsia="ru-RU"/>
        </w:rPr>
      </w:pPr>
    </w:p>
    <w:p w14:paraId="2FC3EB16" w14:textId="4690AD20" w:rsidR="00204915" w:rsidRPr="00F158FE" w:rsidRDefault="006979D0" w:rsidP="00FF3276">
      <w:pPr>
        <w:pStyle w:val="a6"/>
        <w:numPr>
          <w:ilvl w:val="0"/>
          <w:numId w:val="66"/>
        </w:numPr>
        <w:spacing w:after="0" w:line="240" w:lineRule="auto"/>
        <w:ind w:left="0" w:firstLine="709"/>
        <w:jc w:val="both"/>
        <w:rPr>
          <w:rFonts w:ascii="Times New Roman" w:hAnsi="Times New Roman" w:cs="Times New Roman"/>
          <w:sz w:val="24"/>
          <w:szCs w:val="24"/>
          <w:lang w:eastAsia="ru-RU"/>
        </w:rPr>
      </w:pPr>
      <w:r w:rsidRPr="00F158FE">
        <w:rPr>
          <w:rFonts w:ascii="Times New Roman" w:hAnsi="Times New Roman" w:cs="Times New Roman"/>
          <w:sz w:val="24"/>
          <w:szCs w:val="24"/>
          <w:lang w:eastAsia="ru-RU"/>
        </w:rPr>
        <w:t>Требования экологического характера (ст. 36 Федерального закона от 10.01.2002 № 7-ФЗ «Об охране окружающей среды»</w:t>
      </w:r>
      <w:r w:rsidR="00C138C3" w:rsidRPr="00F158FE">
        <w:rPr>
          <w:rFonts w:ascii="Times New Roman" w:hAnsi="Times New Roman" w:cs="Times New Roman"/>
          <w:sz w:val="24"/>
          <w:szCs w:val="24"/>
          <w:lang w:eastAsia="ru-RU"/>
        </w:rPr>
        <w:t>:</w:t>
      </w:r>
    </w:p>
    <w:p w14:paraId="1C381DA0" w14:textId="77777777" w:rsidR="00131EFD" w:rsidRPr="00F158FE" w:rsidRDefault="00131EFD" w:rsidP="00FF3276">
      <w:pPr>
        <w:pStyle w:val="a6"/>
        <w:numPr>
          <w:ilvl w:val="1"/>
          <w:numId w:val="66"/>
        </w:numPr>
        <w:spacing w:after="0" w:line="240" w:lineRule="auto"/>
        <w:ind w:left="0" w:firstLine="709"/>
        <w:jc w:val="both"/>
        <w:rPr>
          <w:rFonts w:ascii="Times New Roman" w:hAnsi="Times New Roman" w:cs="Times New Roman"/>
          <w:sz w:val="24"/>
          <w:szCs w:val="24"/>
          <w:lang w:eastAsia="ru-RU"/>
        </w:rPr>
      </w:pPr>
      <w:r w:rsidRPr="00F158FE">
        <w:rPr>
          <w:rFonts w:ascii="Times New Roman" w:hAnsi="Times New Roman" w:cs="Times New Roman"/>
          <w:sz w:val="24"/>
          <w:szCs w:val="24"/>
          <w:lang w:eastAsia="ru-RU"/>
        </w:rPr>
        <w:t>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14:paraId="24C15F68" w14:textId="348A76AC" w:rsidR="00131EFD" w:rsidRPr="00F158FE" w:rsidRDefault="00131EFD" w:rsidP="00FF3276">
      <w:pPr>
        <w:pStyle w:val="a6"/>
        <w:numPr>
          <w:ilvl w:val="1"/>
          <w:numId w:val="66"/>
        </w:numPr>
        <w:spacing w:after="0" w:line="240" w:lineRule="auto"/>
        <w:ind w:left="0" w:firstLine="709"/>
        <w:jc w:val="both"/>
        <w:rPr>
          <w:rFonts w:ascii="Times New Roman" w:hAnsi="Times New Roman" w:cs="Times New Roman"/>
          <w:sz w:val="24"/>
          <w:szCs w:val="24"/>
          <w:lang w:eastAsia="ru-RU"/>
        </w:rPr>
      </w:pPr>
      <w:r w:rsidRPr="00F158FE">
        <w:rPr>
          <w:rFonts w:ascii="Times New Roman" w:hAnsi="Times New Roman" w:cs="Times New Roman"/>
          <w:sz w:val="24"/>
          <w:szCs w:val="24"/>
          <w:lang w:eastAsia="ru-RU"/>
        </w:rPr>
        <w:t>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14:paraId="2C655562" w14:textId="098E00B2" w:rsidR="00131EFD" w:rsidRPr="00F158FE" w:rsidRDefault="00131EFD" w:rsidP="00FF3276">
      <w:pPr>
        <w:pStyle w:val="a6"/>
        <w:numPr>
          <w:ilvl w:val="1"/>
          <w:numId w:val="66"/>
        </w:numPr>
        <w:spacing w:after="0" w:line="240" w:lineRule="auto"/>
        <w:ind w:left="0" w:firstLine="709"/>
        <w:jc w:val="both"/>
        <w:rPr>
          <w:rFonts w:ascii="Times New Roman" w:hAnsi="Times New Roman" w:cs="Times New Roman"/>
          <w:sz w:val="24"/>
          <w:szCs w:val="24"/>
          <w:lang w:eastAsia="ru-RU"/>
        </w:rPr>
      </w:pPr>
      <w:r w:rsidRPr="00F158FE">
        <w:rPr>
          <w:rFonts w:ascii="Times New Roman" w:hAnsi="Times New Roman" w:cs="Times New Roman"/>
          <w:sz w:val="24"/>
          <w:szCs w:val="24"/>
          <w:lang w:eastAsia="ru-RU"/>
        </w:rPr>
        <w:t>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w:t>
      </w:r>
      <w:r w:rsidR="00C138C3" w:rsidRPr="00F158FE">
        <w:rPr>
          <w:rFonts w:ascii="Times New Roman" w:hAnsi="Times New Roman" w:cs="Times New Roman"/>
          <w:sz w:val="24"/>
          <w:szCs w:val="24"/>
          <w:lang w:eastAsia="ru-RU"/>
        </w:rPr>
        <w:t>ё</w:t>
      </w:r>
      <w:r w:rsidRPr="00F158FE">
        <w:rPr>
          <w:rFonts w:ascii="Times New Roman" w:hAnsi="Times New Roman" w:cs="Times New Roman"/>
          <w:sz w:val="24"/>
          <w:szCs w:val="24"/>
          <w:lang w:eastAsia="ru-RU"/>
        </w:rPr>
        <w:t>том технологических показателей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14:paraId="3CA98639" w14:textId="38D8A6FF" w:rsidR="00131EFD" w:rsidRPr="00F158FE" w:rsidRDefault="00131EFD" w:rsidP="00FF3276">
      <w:pPr>
        <w:pStyle w:val="a6"/>
        <w:numPr>
          <w:ilvl w:val="1"/>
          <w:numId w:val="66"/>
        </w:numPr>
        <w:spacing w:after="0" w:line="240" w:lineRule="auto"/>
        <w:ind w:left="0" w:firstLine="709"/>
        <w:jc w:val="both"/>
        <w:rPr>
          <w:rFonts w:ascii="Times New Roman" w:hAnsi="Times New Roman" w:cs="Times New Roman"/>
          <w:sz w:val="24"/>
          <w:szCs w:val="24"/>
          <w:lang w:eastAsia="ru-RU"/>
        </w:rPr>
      </w:pPr>
      <w:r w:rsidRPr="00F158FE">
        <w:rPr>
          <w:rFonts w:ascii="Times New Roman" w:hAnsi="Times New Roman" w:cs="Times New Roman"/>
          <w:sz w:val="24"/>
          <w:szCs w:val="24"/>
          <w:lang w:eastAsia="ru-RU"/>
        </w:rPr>
        <w:t>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14:paraId="3A5854C0" w14:textId="52CAB8F0" w:rsidR="00131EFD" w:rsidRPr="00F158FE" w:rsidRDefault="00562D92" w:rsidP="00FF3276">
      <w:pPr>
        <w:pStyle w:val="a6"/>
        <w:numPr>
          <w:ilvl w:val="0"/>
          <w:numId w:val="66"/>
        </w:numPr>
        <w:spacing w:after="0" w:line="240" w:lineRule="auto"/>
        <w:ind w:left="0" w:firstLine="709"/>
        <w:jc w:val="both"/>
        <w:rPr>
          <w:rFonts w:ascii="Times New Roman" w:hAnsi="Times New Roman" w:cs="Times New Roman"/>
          <w:sz w:val="24"/>
          <w:szCs w:val="24"/>
          <w:lang w:eastAsia="ru-RU"/>
        </w:rPr>
      </w:pPr>
      <w:r w:rsidRPr="00F158FE">
        <w:rPr>
          <w:rFonts w:ascii="Times New Roman" w:hAnsi="Times New Roman" w:cs="Times New Roman"/>
          <w:sz w:val="24"/>
          <w:szCs w:val="24"/>
          <w:lang w:eastAsia="ru-RU"/>
        </w:rPr>
        <w:t>Требования, установленные Федеральным законом от 30.12.2009 № 384-ФЗ «Технический регламент о безопасности зданий и сооружений».</w:t>
      </w:r>
    </w:p>
    <w:p w14:paraId="7BBD0289" w14:textId="597B20D3" w:rsidR="00562D92" w:rsidRPr="00F158FE" w:rsidRDefault="00BF0647" w:rsidP="00FF3276">
      <w:pPr>
        <w:pStyle w:val="a6"/>
        <w:numPr>
          <w:ilvl w:val="0"/>
          <w:numId w:val="66"/>
        </w:numPr>
        <w:spacing w:after="0" w:line="240" w:lineRule="auto"/>
        <w:ind w:left="0" w:firstLine="709"/>
        <w:jc w:val="both"/>
        <w:rPr>
          <w:rFonts w:ascii="Times New Roman" w:hAnsi="Times New Roman" w:cs="Times New Roman"/>
          <w:sz w:val="24"/>
          <w:szCs w:val="24"/>
          <w:lang w:eastAsia="ru-RU"/>
        </w:rPr>
      </w:pPr>
      <w:r w:rsidRPr="00F158FE">
        <w:rPr>
          <w:rFonts w:ascii="Times New Roman" w:hAnsi="Times New Roman" w:cs="Times New Roman"/>
          <w:sz w:val="24"/>
          <w:szCs w:val="24"/>
          <w:lang w:eastAsia="ru-RU"/>
        </w:rPr>
        <w:t>Требования,</w:t>
      </w:r>
      <w:r w:rsidR="008B675B" w:rsidRPr="00F158FE">
        <w:rPr>
          <w:rFonts w:ascii="Times New Roman" w:hAnsi="Times New Roman" w:cs="Times New Roman"/>
          <w:sz w:val="24"/>
          <w:szCs w:val="24"/>
          <w:lang w:eastAsia="ru-RU"/>
        </w:rPr>
        <w:t xml:space="preserve"> установленные Федеральным законом от 22.07.2008 № 123-ФЗ «Технический регламент о </w:t>
      </w:r>
      <w:r w:rsidR="00504E49" w:rsidRPr="00F158FE">
        <w:rPr>
          <w:rFonts w:ascii="Times New Roman" w:hAnsi="Times New Roman" w:cs="Times New Roman"/>
          <w:sz w:val="24"/>
          <w:szCs w:val="24"/>
          <w:lang w:eastAsia="ru-RU"/>
        </w:rPr>
        <w:t>требованиях</w:t>
      </w:r>
      <w:r w:rsidR="008B675B" w:rsidRPr="00F158FE">
        <w:rPr>
          <w:rFonts w:ascii="Times New Roman" w:hAnsi="Times New Roman" w:cs="Times New Roman"/>
          <w:sz w:val="24"/>
          <w:szCs w:val="24"/>
          <w:lang w:eastAsia="ru-RU"/>
        </w:rPr>
        <w:t xml:space="preserve"> пожарной безопасности».</w:t>
      </w:r>
    </w:p>
    <w:p w14:paraId="797B52E3" w14:textId="77777777" w:rsidR="006979D0" w:rsidRPr="00F158FE" w:rsidRDefault="006979D0" w:rsidP="00FF3276">
      <w:pPr>
        <w:spacing w:after="0" w:line="240" w:lineRule="auto"/>
        <w:ind w:firstLine="709"/>
        <w:contextualSpacing/>
        <w:jc w:val="both"/>
        <w:rPr>
          <w:rFonts w:ascii="Times New Roman" w:hAnsi="Times New Roman" w:cs="Times New Roman"/>
          <w:bCs/>
          <w:sz w:val="24"/>
          <w:szCs w:val="24"/>
          <w:lang w:eastAsia="ru-RU"/>
        </w:rPr>
      </w:pPr>
    </w:p>
    <w:p w14:paraId="749E2972" w14:textId="77777777" w:rsidR="00204915" w:rsidRPr="00F158FE" w:rsidRDefault="00204915" w:rsidP="00FF3276">
      <w:pPr>
        <w:spacing w:after="0" w:line="240" w:lineRule="auto"/>
        <w:ind w:firstLine="709"/>
        <w:contextualSpacing/>
        <w:jc w:val="both"/>
        <w:rPr>
          <w:rFonts w:ascii="Times New Roman" w:hAnsi="Times New Roman" w:cs="Times New Roman"/>
          <w:bCs/>
          <w:sz w:val="24"/>
          <w:szCs w:val="24"/>
          <w:lang w:eastAsia="ru-RU"/>
        </w:rPr>
      </w:pPr>
    </w:p>
    <w:p w14:paraId="56F3F91C" w14:textId="77777777" w:rsidR="00204915" w:rsidRPr="00F158FE" w:rsidRDefault="00204915" w:rsidP="00FF3276">
      <w:pPr>
        <w:spacing w:after="0" w:line="240" w:lineRule="auto"/>
        <w:ind w:firstLine="709"/>
        <w:contextualSpacing/>
        <w:jc w:val="both"/>
        <w:rPr>
          <w:rFonts w:ascii="Times New Roman" w:hAnsi="Times New Roman" w:cs="Times New Roman"/>
          <w:bCs/>
          <w:sz w:val="24"/>
          <w:szCs w:val="24"/>
          <w:lang w:eastAsia="ru-RU"/>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4985"/>
      </w:tblGrid>
      <w:tr w:rsidR="00D51CBC" w:rsidRPr="00F158FE" w14:paraId="51F3C214" w14:textId="77777777" w:rsidTr="00D4559F">
        <w:tc>
          <w:tcPr>
            <w:tcW w:w="5030" w:type="dxa"/>
          </w:tcPr>
          <w:p w14:paraId="3976ACAF" w14:textId="77777777" w:rsidR="00D51CBC" w:rsidRPr="00F158FE" w:rsidRDefault="00D51CBC" w:rsidP="00926D8A">
            <w:pPr>
              <w:jc w:val="center"/>
              <w:rPr>
                <w:rFonts w:ascii="Times New Roman" w:hAnsi="Times New Roman" w:cs="Times New Roman"/>
                <w:b/>
                <w:bCs/>
                <w:sz w:val="24"/>
                <w:szCs w:val="24"/>
              </w:rPr>
            </w:pPr>
            <w:r w:rsidRPr="00F158FE">
              <w:rPr>
                <w:rFonts w:ascii="Times New Roman" w:hAnsi="Times New Roman" w:cs="Times New Roman"/>
                <w:b/>
                <w:bCs/>
                <w:sz w:val="24"/>
                <w:szCs w:val="24"/>
              </w:rPr>
              <w:t>Заказчик:</w:t>
            </w:r>
          </w:p>
        </w:tc>
        <w:tc>
          <w:tcPr>
            <w:tcW w:w="4990" w:type="dxa"/>
          </w:tcPr>
          <w:p w14:paraId="18CB7FD5" w14:textId="77777777" w:rsidR="00D51CBC" w:rsidRPr="00F158FE" w:rsidRDefault="00D51CBC" w:rsidP="00926D8A">
            <w:pPr>
              <w:jc w:val="center"/>
              <w:rPr>
                <w:rFonts w:ascii="Times New Roman" w:hAnsi="Times New Roman" w:cs="Times New Roman"/>
                <w:b/>
                <w:bCs/>
                <w:sz w:val="24"/>
                <w:szCs w:val="24"/>
              </w:rPr>
            </w:pPr>
            <w:r w:rsidRPr="00F158FE">
              <w:rPr>
                <w:rFonts w:ascii="Times New Roman" w:hAnsi="Times New Roman" w:cs="Times New Roman"/>
                <w:b/>
                <w:bCs/>
                <w:sz w:val="24"/>
                <w:szCs w:val="24"/>
              </w:rPr>
              <w:t>Подрядчик:</w:t>
            </w:r>
          </w:p>
        </w:tc>
      </w:tr>
      <w:tr w:rsidR="00D51CBC" w:rsidRPr="00F158FE" w14:paraId="74C90D7C" w14:textId="77777777" w:rsidTr="00D4559F">
        <w:tc>
          <w:tcPr>
            <w:tcW w:w="5030" w:type="dxa"/>
          </w:tcPr>
          <w:p w14:paraId="0F695FD9" w14:textId="2B1EA2B9" w:rsidR="00D51CBC" w:rsidRPr="00F158FE" w:rsidRDefault="008C3064" w:rsidP="00926D8A">
            <w:pPr>
              <w:jc w:val="center"/>
              <w:rPr>
                <w:rFonts w:ascii="Times New Roman" w:hAnsi="Times New Roman" w:cs="Times New Roman"/>
                <w:sz w:val="24"/>
                <w:szCs w:val="24"/>
              </w:rPr>
            </w:pPr>
            <w:r w:rsidRPr="008C3064">
              <w:rPr>
                <w:rFonts w:ascii="Times New Roman" w:hAnsi="Times New Roman" w:cs="Times New Roman"/>
                <w:sz w:val="24"/>
                <w:szCs w:val="24"/>
              </w:rPr>
              <w:t>Общество с ограниченной ответственностью «Мордовский экологический оператор»</w:t>
            </w:r>
          </w:p>
        </w:tc>
        <w:tc>
          <w:tcPr>
            <w:tcW w:w="4990" w:type="dxa"/>
          </w:tcPr>
          <w:p w14:paraId="588EAE7E" w14:textId="77777777" w:rsidR="00D51CBC" w:rsidRPr="00F158FE" w:rsidRDefault="00D51CBC" w:rsidP="00926D8A">
            <w:pPr>
              <w:jc w:val="center"/>
              <w:rPr>
                <w:rFonts w:ascii="Times New Roman" w:hAnsi="Times New Roman" w:cs="Times New Roman"/>
                <w:sz w:val="24"/>
                <w:szCs w:val="24"/>
              </w:rPr>
            </w:pPr>
          </w:p>
        </w:tc>
      </w:tr>
      <w:tr w:rsidR="00D51CBC" w:rsidRPr="00F158FE" w14:paraId="662DE6D6" w14:textId="77777777" w:rsidTr="00FF3276">
        <w:trPr>
          <w:trHeight w:val="680"/>
        </w:trPr>
        <w:tc>
          <w:tcPr>
            <w:tcW w:w="5030" w:type="dxa"/>
          </w:tcPr>
          <w:p w14:paraId="60173599" w14:textId="77777777" w:rsidR="00D51CBC" w:rsidRPr="00F158FE" w:rsidRDefault="00D51CBC" w:rsidP="00926D8A">
            <w:pPr>
              <w:jc w:val="center"/>
              <w:rPr>
                <w:rFonts w:ascii="Times New Roman" w:hAnsi="Times New Roman" w:cs="Times New Roman"/>
                <w:sz w:val="24"/>
                <w:szCs w:val="24"/>
              </w:rPr>
            </w:pPr>
          </w:p>
        </w:tc>
        <w:tc>
          <w:tcPr>
            <w:tcW w:w="4990" w:type="dxa"/>
          </w:tcPr>
          <w:p w14:paraId="7570099E" w14:textId="77777777" w:rsidR="00D51CBC" w:rsidRPr="00F158FE" w:rsidRDefault="00D51CBC" w:rsidP="00926D8A">
            <w:pPr>
              <w:jc w:val="center"/>
              <w:rPr>
                <w:rFonts w:ascii="Times New Roman" w:hAnsi="Times New Roman" w:cs="Times New Roman"/>
                <w:sz w:val="24"/>
                <w:szCs w:val="24"/>
              </w:rPr>
            </w:pPr>
          </w:p>
        </w:tc>
      </w:tr>
      <w:tr w:rsidR="00D51CBC" w:rsidRPr="00F158FE" w14:paraId="0EA7DFE7" w14:textId="77777777" w:rsidTr="00D4559F">
        <w:tc>
          <w:tcPr>
            <w:tcW w:w="5030" w:type="dxa"/>
          </w:tcPr>
          <w:p w14:paraId="5DC088B2" w14:textId="3C9511D6" w:rsidR="00D51CBC" w:rsidRPr="00F158FE" w:rsidRDefault="00D51CBC" w:rsidP="00926D8A">
            <w:pPr>
              <w:rPr>
                <w:rFonts w:ascii="Times New Roman" w:hAnsi="Times New Roman" w:cs="Times New Roman"/>
                <w:sz w:val="24"/>
                <w:szCs w:val="24"/>
              </w:rPr>
            </w:pPr>
            <w:r w:rsidRPr="00F158FE">
              <w:rPr>
                <w:rFonts w:ascii="Times New Roman" w:hAnsi="Times New Roman" w:cs="Times New Roman"/>
                <w:sz w:val="24"/>
                <w:szCs w:val="24"/>
              </w:rPr>
              <w:t>_____________________________/__________/</w:t>
            </w:r>
          </w:p>
        </w:tc>
        <w:tc>
          <w:tcPr>
            <w:tcW w:w="4990" w:type="dxa"/>
          </w:tcPr>
          <w:p w14:paraId="3E48EC8E" w14:textId="77777777" w:rsidR="00D51CBC" w:rsidRPr="00F158FE" w:rsidRDefault="00D51CBC" w:rsidP="00926D8A">
            <w:pPr>
              <w:rPr>
                <w:rFonts w:ascii="Times New Roman" w:hAnsi="Times New Roman" w:cs="Times New Roman"/>
                <w:sz w:val="24"/>
                <w:szCs w:val="24"/>
              </w:rPr>
            </w:pPr>
            <w:r w:rsidRPr="00F158FE">
              <w:rPr>
                <w:rFonts w:ascii="Times New Roman" w:hAnsi="Times New Roman" w:cs="Times New Roman"/>
                <w:sz w:val="24"/>
                <w:szCs w:val="24"/>
              </w:rPr>
              <w:t>_________________________/_____________/</w:t>
            </w:r>
          </w:p>
        </w:tc>
      </w:tr>
    </w:tbl>
    <w:p w14:paraId="5670E1A7" w14:textId="77777777" w:rsidR="00204915" w:rsidRPr="00F158FE" w:rsidRDefault="00204915" w:rsidP="009C7C01">
      <w:pPr>
        <w:spacing w:line="240" w:lineRule="auto"/>
        <w:rPr>
          <w:rFonts w:ascii="Times New Roman" w:hAnsi="Times New Roman" w:cs="Times New Roman"/>
          <w:b/>
          <w:sz w:val="24"/>
          <w:szCs w:val="24"/>
        </w:rPr>
      </w:pPr>
      <w:r w:rsidRPr="00F158FE">
        <w:rPr>
          <w:rFonts w:ascii="Times New Roman" w:hAnsi="Times New Roman" w:cs="Times New Roman"/>
          <w:b/>
          <w:sz w:val="24"/>
          <w:szCs w:val="24"/>
        </w:rPr>
        <w:br w:type="page"/>
      </w:r>
    </w:p>
    <w:p w14:paraId="4B6EDE7A" w14:textId="6B3AE575" w:rsidR="00520FA9" w:rsidRPr="00F158FE" w:rsidRDefault="00520FA9" w:rsidP="00926D8A">
      <w:pPr>
        <w:pStyle w:val="Level1"/>
        <w:numPr>
          <w:ilvl w:val="0"/>
          <w:numId w:val="0"/>
        </w:numPr>
        <w:tabs>
          <w:tab w:val="left" w:pos="0"/>
        </w:tabs>
        <w:spacing w:before="0" w:after="0" w:line="240" w:lineRule="auto"/>
        <w:jc w:val="right"/>
        <w:rPr>
          <w:rFonts w:ascii="Times New Roman" w:hAnsi="Times New Roman"/>
          <w:b w:val="0"/>
          <w:sz w:val="24"/>
          <w:szCs w:val="24"/>
          <w:lang w:val="ru-RU"/>
        </w:rPr>
      </w:pPr>
      <w:bookmarkStart w:id="184" w:name="_Toc18940825"/>
      <w:r w:rsidRPr="00F158FE">
        <w:rPr>
          <w:rFonts w:ascii="Times New Roman" w:hAnsi="Times New Roman"/>
          <w:b w:val="0"/>
          <w:sz w:val="24"/>
          <w:szCs w:val="24"/>
          <w:lang w:val="ru-RU"/>
        </w:rPr>
        <w:lastRenderedPageBreak/>
        <w:t xml:space="preserve">Приложение № </w:t>
      </w:r>
      <w:bookmarkEnd w:id="184"/>
      <w:r w:rsidR="00820CAA">
        <w:rPr>
          <w:rFonts w:ascii="Times New Roman" w:hAnsi="Times New Roman"/>
          <w:b w:val="0"/>
          <w:sz w:val="24"/>
          <w:szCs w:val="24"/>
          <w:lang w:val="ru-RU"/>
        </w:rPr>
        <w:t>6</w:t>
      </w:r>
    </w:p>
    <w:p w14:paraId="7759CF0D" w14:textId="74E070C8" w:rsidR="00520FA9" w:rsidRPr="00F158FE" w:rsidRDefault="00520FA9" w:rsidP="00926D8A">
      <w:pPr>
        <w:spacing w:line="240" w:lineRule="auto"/>
        <w:jc w:val="right"/>
        <w:rPr>
          <w:rFonts w:ascii="Times New Roman" w:hAnsi="Times New Roman" w:cs="Times New Roman"/>
          <w:sz w:val="24"/>
          <w:szCs w:val="24"/>
        </w:rPr>
      </w:pPr>
      <w:r w:rsidRPr="00F158FE">
        <w:rPr>
          <w:rFonts w:ascii="Times New Roman" w:hAnsi="Times New Roman" w:cs="Times New Roman"/>
          <w:sz w:val="24"/>
          <w:szCs w:val="24"/>
        </w:rPr>
        <w:t>к Договору подряда № ___ от «___» _______ 20</w:t>
      </w:r>
      <w:r w:rsidR="00D61C7F" w:rsidRPr="00F158FE">
        <w:rPr>
          <w:rFonts w:ascii="Times New Roman" w:hAnsi="Times New Roman" w:cs="Times New Roman"/>
          <w:sz w:val="24"/>
          <w:szCs w:val="24"/>
        </w:rPr>
        <w:t>2</w:t>
      </w:r>
      <w:r w:rsidR="00905C3B">
        <w:rPr>
          <w:rFonts w:ascii="Times New Roman" w:hAnsi="Times New Roman" w:cs="Times New Roman"/>
          <w:sz w:val="24"/>
          <w:szCs w:val="24"/>
        </w:rPr>
        <w:t>_</w:t>
      </w:r>
      <w:r w:rsidRPr="00F158FE">
        <w:rPr>
          <w:rFonts w:ascii="Times New Roman" w:hAnsi="Times New Roman" w:cs="Times New Roman"/>
          <w:sz w:val="24"/>
          <w:szCs w:val="24"/>
        </w:rPr>
        <w:t xml:space="preserve"> года</w:t>
      </w:r>
    </w:p>
    <w:p w14:paraId="4B6912AB" w14:textId="5EC05229" w:rsidR="00520FA9" w:rsidRPr="00F158FE" w:rsidRDefault="00520FA9" w:rsidP="00FF3276">
      <w:pPr>
        <w:spacing w:after="0" w:line="240" w:lineRule="auto"/>
        <w:ind w:firstLine="709"/>
        <w:contextualSpacing/>
        <w:jc w:val="both"/>
        <w:rPr>
          <w:rFonts w:ascii="Times New Roman" w:hAnsi="Times New Roman" w:cs="Times New Roman"/>
          <w:b/>
          <w:sz w:val="24"/>
          <w:szCs w:val="24"/>
        </w:rPr>
      </w:pPr>
    </w:p>
    <w:p w14:paraId="18FE0829" w14:textId="77777777" w:rsidR="00520FA9" w:rsidRPr="00F158FE" w:rsidRDefault="00520FA9" w:rsidP="00562A5D">
      <w:pPr>
        <w:spacing w:after="120" w:line="240" w:lineRule="auto"/>
        <w:jc w:val="center"/>
        <w:rPr>
          <w:rFonts w:ascii="Times New Roman" w:hAnsi="Times New Roman" w:cs="Times New Roman"/>
          <w:b/>
          <w:sz w:val="24"/>
          <w:szCs w:val="24"/>
        </w:rPr>
      </w:pPr>
      <w:r w:rsidRPr="00F158FE">
        <w:rPr>
          <w:rFonts w:ascii="Times New Roman" w:hAnsi="Times New Roman" w:cs="Times New Roman"/>
          <w:b/>
          <w:sz w:val="24"/>
          <w:szCs w:val="24"/>
        </w:rPr>
        <w:t>Н</w:t>
      </w:r>
      <w:r w:rsidR="00FC76BD" w:rsidRPr="00F158FE">
        <w:rPr>
          <w:rFonts w:ascii="Times New Roman" w:hAnsi="Times New Roman" w:cs="Times New Roman"/>
          <w:b/>
          <w:sz w:val="24"/>
          <w:szCs w:val="24"/>
        </w:rPr>
        <w:t>еустойки</w:t>
      </w:r>
    </w:p>
    <w:p w14:paraId="648BBECB" w14:textId="73ACFE23" w:rsidR="00520FA9" w:rsidRPr="00F158FE" w:rsidRDefault="00520FA9" w:rsidP="00FF3276">
      <w:pPr>
        <w:spacing w:after="0" w:line="240" w:lineRule="auto"/>
        <w:ind w:firstLine="709"/>
        <w:contextualSpacing/>
        <w:jc w:val="both"/>
        <w:rPr>
          <w:rFonts w:ascii="Times New Roman" w:hAnsi="Times New Roman" w:cs="Times New Roman"/>
          <w:sz w:val="24"/>
          <w:szCs w:val="24"/>
        </w:rPr>
      </w:pPr>
      <w:r w:rsidRPr="00F158FE">
        <w:rPr>
          <w:rFonts w:ascii="Times New Roman" w:hAnsi="Times New Roman" w:cs="Times New Roman"/>
          <w:sz w:val="24"/>
          <w:szCs w:val="24"/>
        </w:rPr>
        <w:t>За неисполнение и</w:t>
      </w:r>
      <w:r w:rsidR="00BB4BCD" w:rsidRPr="00F158FE">
        <w:rPr>
          <w:rFonts w:ascii="Times New Roman" w:hAnsi="Times New Roman" w:cs="Times New Roman"/>
          <w:sz w:val="24"/>
          <w:szCs w:val="24"/>
        </w:rPr>
        <w:t xml:space="preserve"> (</w:t>
      </w:r>
      <w:r w:rsidRPr="00F158FE">
        <w:rPr>
          <w:rFonts w:ascii="Times New Roman" w:hAnsi="Times New Roman" w:cs="Times New Roman"/>
          <w:sz w:val="24"/>
          <w:szCs w:val="24"/>
        </w:rPr>
        <w:t>или</w:t>
      </w:r>
      <w:r w:rsidR="00BB4BCD" w:rsidRPr="00F158FE">
        <w:rPr>
          <w:rFonts w:ascii="Times New Roman" w:hAnsi="Times New Roman" w:cs="Times New Roman"/>
          <w:sz w:val="24"/>
          <w:szCs w:val="24"/>
        </w:rPr>
        <w:t>)</w:t>
      </w:r>
      <w:r w:rsidRPr="00F158FE">
        <w:rPr>
          <w:rFonts w:ascii="Times New Roman" w:hAnsi="Times New Roman" w:cs="Times New Roman"/>
          <w:sz w:val="24"/>
          <w:szCs w:val="24"/>
        </w:rPr>
        <w:t xml:space="preserve"> ненадлежащее исполнение </w:t>
      </w:r>
      <w:r w:rsidR="0009472D" w:rsidRPr="00F158FE">
        <w:rPr>
          <w:rFonts w:ascii="Times New Roman" w:hAnsi="Times New Roman" w:cs="Times New Roman"/>
          <w:sz w:val="24"/>
          <w:szCs w:val="24"/>
        </w:rPr>
        <w:t>Подрядчиком</w:t>
      </w:r>
      <w:r w:rsidR="00A5727A" w:rsidRPr="00F158FE">
        <w:rPr>
          <w:rFonts w:ascii="Times New Roman" w:hAnsi="Times New Roman" w:cs="Times New Roman"/>
          <w:sz w:val="24"/>
          <w:szCs w:val="24"/>
        </w:rPr>
        <w:t xml:space="preserve"> </w:t>
      </w:r>
      <w:r w:rsidRPr="00F158FE">
        <w:rPr>
          <w:rFonts w:ascii="Times New Roman" w:hAnsi="Times New Roman" w:cs="Times New Roman"/>
          <w:sz w:val="24"/>
          <w:szCs w:val="24"/>
        </w:rPr>
        <w:t>возложенных на него обязательств предусматриваются следующие Неустойки:</w:t>
      </w:r>
    </w:p>
    <w:p w14:paraId="4AAF0AC2" w14:textId="77777777" w:rsidR="00520FA9" w:rsidRPr="00F158FE" w:rsidRDefault="00520FA9" w:rsidP="00FF3276">
      <w:pPr>
        <w:pStyle w:val="a6"/>
        <w:widowControl w:val="0"/>
        <w:numPr>
          <w:ilvl w:val="0"/>
          <w:numId w:val="26"/>
        </w:numPr>
        <w:spacing w:after="0" w:line="240" w:lineRule="auto"/>
        <w:ind w:left="0" w:firstLine="709"/>
        <w:jc w:val="both"/>
        <w:rPr>
          <w:rFonts w:ascii="Times New Roman" w:eastAsia="Times New Roman" w:hAnsi="Times New Roman" w:cs="Times New Roman"/>
          <w:b/>
          <w:spacing w:val="3"/>
          <w:sz w:val="24"/>
          <w:szCs w:val="24"/>
        </w:rPr>
      </w:pPr>
      <w:r w:rsidRPr="00F158FE">
        <w:rPr>
          <w:rFonts w:ascii="Times New Roman" w:eastAsia="Times New Roman" w:hAnsi="Times New Roman" w:cs="Times New Roman"/>
          <w:b/>
          <w:spacing w:val="3"/>
          <w:sz w:val="24"/>
          <w:szCs w:val="24"/>
        </w:rPr>
        <w:t xml:space="preserve">Нарушение </w:t>
      </w:r>
      <w:r w:rsidR="00C9689E" w:rsidRPr="00F158FE">
        <w:rPr>
          <w:rFonts w:ascii="Times New Roman" w:eastAsia="Times New Roman" w:hAnsi="Times New Roman" w:cs="Times New Roman"/>
          <w:b/>
          <w:spacing w:val="3"/>
          <w:sz w:val="24"/>
          <w:szCs w:val="24"/>
        </w:rPr>
        <w:t xml:space="preserve">сроков выполнения работ, </w:t>
      </w:r>
      <w:r w:rsidRPr="00F158FE">
        <w:rPr>
          <w:rFonts w:ascii="Times New Roman" w:eastAsia="Times New Roman" w:hAnsi="Times New Roman" w:cs="Times New Roman"/>
          <w:b/>
          <w:spacing w:val="3"/>
          <w:sz w:val="24"/>
          <w:szCs w:val="24"/>
        </w:rPr>
        <w:t xml:space="preserve">порядка </w:t>
      </w:r>
      <w:r w:rsidR="00C9689E" w:rsidRPr="00F158FE">
        <w:rPr>
          <w:rFonts w:ascii="Times New Roman" w:eastAsia="Times New Roman" w:hAnsi="Times New Roman" w:cs="Times New Roman"/>
          <w:b/>
          <w:spacing w:val="3"/>
          <w:sz w:val="24"/>
          <w:szCs w:val="24"/>
        </w:rPr>
        <w:t>и сроков передачи результатов работ</w:t>
      </w:r>
    </w:p>
    <w:p w14:paraId="383CA133" w14:textId="0B38F20F" w:rsidR="00520FA9" w:rsidRPr="00F158FE" w:rsidRDefault="00520FA9" w:rsidP="00BC639C">
      <w:pPr>
        <w:widowControl w:val="0"/>
        <w:numPr>
          <w:ilvl w:val="1"/>
          <w:numId w:val="26"/>
        </w:numPr>
        <w:spacing w:after="0" w:line="240" w:lineRule="auto"/>
        <w:ind w:firstLine="709"/>
        <w:contextualSpacing/>
        <w:jc w:val="both"/>
        <w:rPr>
          <w:rFonts w:ascii="Times New Roman" w:eastAsia="Times New Roman" w:hAnsi="Times New Roman" w:cs="Times New Roman"/>
          <w:spacing w:val="3"/>
          <w:sz w:val="24"/>
          <w:szCs w:val="24"/>
        </w:rPr>
      </w:pPr>
      <w:r w:rsidRPr="00F158FE">
        <w:rPr>
          <w:rFonts w:ascii="Times New Roman" w:hAnsi="Times New Roman" w:cs="Times New Roman"/>
          <w:sz w:val="24"/>
          <w:szCs w:val="24"/>
        </w:rPr>
        <w:t>За нарушение</w:t>
      </w:r>
      <w:r w:rsidR="00A3287D" w:rsidRPr="00F158FE">
        <w:rPr>
          <w:rFonts w:ascii="Times New Roman" w:hAnsi="Times New Roman" w:cs="Times New Roman"/>
          <w:sz w:val="24"/>
          <w:szCs w:val="24"/>
        </w:rPr>
        <w:t xml:space="preserve"> начального и</w:t>
      </w:r>
      <w:r w:rsidRPr="00F158FE">
        <w:rPr>
          <w:rFonts w:ascii="Times New Roman" w:hAnsi="Times New Roman" w:cs="Times New Roman"/>
          <w:sz w:val="24"/>
          <w:szCs w:val="24"/>
        </w:rPr>
        <w:t xml:space="preserve"> </w:t>
      </w:r>
      <w:r w:rsidR="004E180D" w:rsidRPr="00F158FE">
        <w:rPr>
          <w:rFonts w:ascii="Times New Roman" w:hAnsi="Times New Roman" w:cs="Times New Roman"/>
          <w:sz w:val="24"/>
          <w:szCs w:val="24"/>
        </w:rPr>
        <w:t xml:space="preserve">конечного </w:t>
      </w:r>
      <w:r w:rsidRPr="00F158FE">
        <w:rPr>
          <w:rFonts w:ascii="Times New Roman" w:hAnsi="Times New Roman" w:cs="Times New Roman"/>
          <w:sz w:val="24"/>
          <w:szCs w:val="24"/>
        </w:rPr>
        <w:t xml:space="preserve">срока завершения </w:t>
      </w:r>
      <w:r w:rsidR="00CD18CA" w:rsidRPr="00F158FE">
        <w:rPr>
          <w:rFonts w:ascii="Times New Roman" w:hAnsi="Times New Roman" w:cs="Times New Roman"/>
          <w:sz w:val="24"/>
          <w:szCs w:val="24"/>
        </w:rPr>
        <w:t>работ</w:t>
      </w:r>
      <w:r w:rsidRPr="00F158FE">
        <w:rPr>
          <w:rFonts w:ascii="Times New Roman" w:hAnsi="Times New Roman" w:cs="Times New Roman"/>
          <w:sz w:val="24"/>
          <w:szCs w:val="24"/>
        </w:rPr>
        <w:t>, предусмотренного</w:t>
      </w:r>
      <w:r w:rsidR="00A3287D" w:rsidRPr="00F158FE">
        <w:rPr>
          <w:rFonts w:ascii="Times New Roman" w:hAnsi="Times New Roman" w:cs="Times New Roman"/>
          <w:sz w:val="24"/>
          <w:szCs w:val="24"/>
        </w:rPr>
        <w:t xml:space="preserve"> пунктом </w:t>
      </w:r>
      <w:r w:rsidR="00A3287D" w:rsidRPr="00F158FE">
        <w:rPr>
          <w:rFonts w:ascii="Times New Roman" w:hAnsi="Times New Roman" w:cs="Times New Roman"/>
          <w:sz w:val="24"/>
          <w:szCs w:val="24"/>
        </w:rPr>
        <w:fldChar w:fldCharType="begin"/>
      </w:r>
      <w:r w:rsidR="00A3287D" w:rsidRPr="00F158FE">
        <w:rPr>
          <w:rFonts w:ascii="Times New Roman" w:hAnsi="Times New Roman" w:cs="Times New Roman"/>
          <w:sz w:val="24"/>
          <w:szCs w:val="24"/>
        </w:rPr>
        <w:instrText xml:space="preserve"> REF _Ref24374492 \r \h </w:instrText>
      </w:r>
      <w:r w:rsidR="00F158FE">
        <w:rPr>
          <w:rFonts w:ascii="Times New Roman" w:hAnsi="Times New Roman" w:cs="Times New Roman"/>
          <w:sz w:val="24"/>
          <w:szCs w:val="24"/>
        </w:rPr>
        <w:instrText xml:space="preserve"> \* MERGEFORMAT </w:instrText>
      </w:r>
      <w:r w:rsidR="00A3287D" w:rsidRPr="00F158FE">
        <w:rPr>
          <w:rFonts w:ascii="Times New Roman" w:hAnsi="Times New Roman" w:cs="Times New Roman"/>
          <w:sz w:val="24"/>
          <w:szCs w:val="24"/>
        </w:rPr>
      </w:r>
      <w:r w:rsidR="00A3287D" w:rsidRPr="00F158FE">
        <w:rPr>
          <w:rFonts w:ascii="Times New Roman" w:hAnsi="Times New Roman" w:cs="Times New Roman"/>
          <w:sz w:val="24"/>
          <w:szCs w:val="24"/>
        </w:rPr>
        <w:fldChar w:fldCharType="separate"/>
      </w:r>
      <w:r w:rsidR="00BC639C" w:rsidRPr="00F158FE">
        <w:rPr>
          <w:rFonts w:ascii="Times New Roman" w:hAnsi="Times New Roman" w:cs="Times New Roman"/>
          <w:sz w:val="24"/>
          <w:szCs w:val="24"/>
        </w:rPr>
        <w:t>5.1</w:t>
      </w:r>
      <w:r w:rsidR="00A3287D" w:rsidRPr="00F158FE">
        <w:rPr>
          <w:rFonts w:ascii="Times New Roman" w:hAnsi="Times New Roman" w:cs="Times New Roman"/>
          <w:sz w:val="24"/>
          <w:szCs w:val="24"/>
        </w:rPr>
        <w:fldChar w:fldCharType="end"/>
      </w:r>
      <w:r w:rsidR="00A3287D" w:rsidRPr="00F158FE">
        <w:rPr>
          <w:rFonts w:ascii="Times New Roman" w:hAnsi="Times New Roman" w:cs="Times New Roman"/>
          <w:sz w:val="24"/>
          <w:szCs w:val="24"/>
        </w:rPr>
        <w:t xml:space="preserve"> Договора</w:t>
      </w:r>
      <w:r w:rsidRPr="00F158FE">
        <w:rPr>
          <w:rFonts w:ascii="Times New Roman" w:hAnsi="Times New Roman" w:cs="Times New Roman"/>
          <w:sz w:val="24"/>
          <w:szCs w:val="24"/>
        </w:rPr>
        <w:t xml:space="preserve">, </w:t>
      </w:r>
      <w:r w:rsidR="00DA3E22" w:rsidRPr="00F158FE">
        <w:rPr>
          <w:rFonts w:ascii="Times New Roman" w:hAnsi="Times New Roman" w:cs="Times New Roman"/>
          <w:sz w:val="24"/>
          <w:szCs w:val="24"/>
        </w:rPr>
        <w:t>Подрядчик</w:t>
      </w:r>
      <w:r w:rsidR="00C915F2" w:rsidRPr="00F158FE">
        <w:rPr>
          <w:rFonts w:ascii="Times New Roman" w:hAnsi="Times New Roman" w:cs="Times New Roman"/>
          <w:sz w:val="24"/>
          <w:szCs w:val="24"/>
        </w:rPr>
        <w:t xml:space="preserve"> </w:t>
      </w:r>
      <w:r w:rsidRPr="00F158FE">
        <w:rPr>
          <w:rFonts w:ascii="Times New Roman" w:hAnsi="Times New Roman" w:cs="Times New Roman"/>
          <w:sz w:val="24"/>
          <w:szCs w:val="24"/>
        </w:rPr>
        <w:t xml:space="preserve">обязан оплатить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 xml:space="preserve">у неустойку (пени) в размере </w:t>
      </w:r>
      <w:r w:rsidR="009B4130" w:rsidRPr="00F158FE">
        <w:rPr>
          <w:rFonts w:ascii="Times New Roman" w:hAnsi="Times New Roman" w:cs="Times New Roman"/>
          <w:sz w:val="24"/>
          <w:szCs w:val="24"/>
        </w:rPr>
        <w:t>0,</w:t>
      </w:r>
      <w:r w:rsidR="0082495A" w:rsidRPr="00F158FE">
        <w:rPr>
          <w:rFonts w:ascii="Times New Roman" w:hAnsi="Times New Roman" w:cs="Times New Roman"/>
          <w:sz w:val="24"/>
          <w:szCs w:val="24"/>
        </w:rPr>
        <w:t>03</w:t>
      </w:r>
      <w:r w:rsidR="00E87C0D" w:rsidRPr="00F158FE">
        <w:rPr>
          <w:rFonts w:ascii="Times New Roman" w:hAnsi="Times New Roman" w:cs="Times New Roman"/>
          <w:sz w:val="24"/>
          <w:szCs w:val="24"/>
        </w:rPr>
        <w:t xml:space="preserve"> </w:t>
      </w:r>
      <w:r w:rsidR="009B4130" w:rsidRPr="00F158FE">
        <w:rPr>
          <w:rFonts w:ascii="Times New Roman" w:hAnsi="Times New Roman" w:cs="Times New Roman"/>
          <w:sz w:val="24"/>
          <w:szCs w:val="24"/>
        </w:rPr>
        <w:t>% (</w:t>
      </w:r>
      <w:r w:rsidR="00E87C0D" w:rsidRPr="00F158FE">
        <w:rPr>
          <w:rFonts w:ascii="Times New Roman" w:hAnsi="Times New Roman" w:cs="Times New Roman"/>
          <w:sz w:val="24"/>
          <w:szCs w:val="24"/>
        </w:rPr>
        <w:t>н</w:t>
      </w:r>
      <w:r w:rsidR="009B4130" w:rsidRPr="00F158FE">
        <w:rPr>
          <w:rFonts w:ascii="Times New Roman" w:hAnsi="Times New Roman" w:cs="Times New Roman"/>
          <w:sz w:val="24"/>
          <w:szCs w:val="24"/>
        </w:rPr>
        <w:t xml:space="preserve">оль целых </w:t>
      </w:r>
      <w:r w:rsidR="0082495A" w:rsidRPr="00F158FE">
        <w:rPr>
          <w:rFonts w:ascii="Times New Roman" w:hAnsi="Times New Roman" w:cs="Times New Roman"/>
          <w:sz w:val="24"/>
          <w:szCs w:val="24"/>
        </w:rPr>
        <w:t xml:space="preserve">три сотых </w:t>
      </w:r>
      <w:r w:rsidR="009B4130" w:rsidRPr="00F158FE">
        <w:rPr>
          <w:rFonts w:ascii="Times New Roman" w:hAnsi="Times New Roman" w:cs="Times New Roman"/>
          <w:sz w:val="24"/>
          <w:szCs w:val="24"/>
        </w:rPr>
        <w:t xml:space="preserve">процента) </w:t>
      </w:r>
      <w:r w:rsidRPr="00F158FE">
        <w:rPr>
          <w:rFonts w:ascii="Times New Roman" w:hAnsi="Times New Roman" w:cs="Times New Roman"/>
          <w:sz w:val="24"/>
          <w:szCs w:val="24"/>
        </w:rPr>
        <w:t>от Цены Договора за каждый день просрочки</w:t>
      </w:r>
      <w:r w:rsidRPr="00F158FE">
        <w:rPr>
          <w:rFonts w:ascii="Times New Roman" w:eastAsia="Times New Roman" w:hAnsi="Times New Roman" w:cs="Times New Roman"/>
          <w:spacing w:val="3"/>
          <w:sz w:val="24"/>
          <w:szCs w:val="24"/>
        </w:rPr>
        <w:t>.</w:t>
      </w:r>
    </w:p>
    <w:p w14:paraId="0900EA83" w14:textId="4C365E4C" w:rsidR="00177788" w:rsidRPr="00F158FE" w:rsidRDefault="00177788" w:rsidP="00FF3276">
      <w:pPr>
        <w:pStyle w:val="a6"/>
        <w:widowControl w:val="0"/>
        <w:numPr>
          <w:ilvl w:val="1"/>
          <w:numId w:val="26"/>
        </w:numPr>
        <w:spacing w:after="0" w:line="240" w:lineRule="auto"/>
        <w:ind w:left="0" w:firstLine="709"/>
        <w:jc w:val="both"/>
        <w:rPr>
          <w:rFonts w:ascii="Times New Roman" w:eastAsia="Times New Roman" w:hAnsi="Times New Roman" w:cs="Times New Roman"/>
          <w:b/>
          <w:spacing w:val="3"/>
          <w:sz w:val="24"/>
          <w:szCs w:val="24"/>
        </w:rPr>
      </w:pPr>
      <w:r w:rsidRPr="00F158FE">
        <w:rPr>
          <w:rFonts w:ascii="Times New Roman" w:hAnsi="Times New Roman" w:cs="Times New Roman"/>
          <w:sz w:val="24"/>
          <w:szCs w:val="24"/>
        </w:rPr>
        <w:t xml:space="preserve">За нарушение выполнения </w:t>
      </w:r>
      <w:r w:rsidR="00750145" w:rsidRPr="00F158FE">
        <w:rPr>
          <w:rFonts w:ascii="Times New Roman" w:hAnsi="Times New Roman" w:cs="Times New Roman"/>
          <w:sz w:val="24"/>
          <w:szCs w:val="24"/>
        </w:rPr>
        <w:t xml:space="preserve">промежуточных </w:t>
      </w:r>
      <w:r w:rsidR="00D05AF1" w:rsidRPr="00F158FE">
        <w:rPr>
          <w:rFonts w:ascii="Times New Roman" w:hAnsi="Times New Roman" w:cs="Times New Roman"/>
          <w:sz w:val="24"/>
          <w:szCs w:val="24"/>
        </w:rPr>
        <w:t>сроков</w:t>
      </w:r>
      <w:r w:rsidRPr="00F158FE">
        <w:rPr>
          <w:rFonts w:ascii="Times New Roman" w:hAnsi="Times New Roman" w:cs="Times New Roman"/>
          <w:sz w:val="24"/>
          <w:szCs w:val="24"/>
        </w:rPr>
        <w:t xml:space="preserve">, установленных Приложением № </w:t>
      </w:r>
      <w:r w:rsidR="00750145" w:rsidRPr="00F158FE">
        <w:rPr>
          <w:rFonts w:ascii="Times New Roman" w:hAnsi="Times New Roman" w:cs="Times New Roman"/>
          <w:sz w:val="24"/>
          <w:szCs w:val="24"/>
        </w:rPr>
        <w:t>3</w:t>
      </w:r>
      <w:r w:rsidRPr="00F158FE">
        <w:rPr>
          <w:rFonts w:ascii="Times New Roman" w:hAnsi="Times New Roman" w:cs="Times New Roman"/>
          <w:sz w:val="24"/>
          <w:szCs w:val="24"/>
        </w:rPr>
        <w:t xml:space="preserve"> </w:t>
      </w:r>
      <w:r w:rsidR="00D05AF1" w:rsidRPr="00F158FE">
        <w:rPr>
          <w:rFonts w:ascii="Times New Roman" w:hAnsi="Times New Roman" w:cs="Times New Roman"/>
          <w:sz w:val="24"/>
          <w:szCs w:val="24"/>
        </w:rPr>
        <w:t xml:space="preserve">к Договору, </w:t>
      </w:r>
      <w:r w:rsidR="00DA3E22" w:rsidRPr="00F158FE">
        <w:rPr>
          <w:rFonts w:ascii="Times New Roman" w:hAnsi="Times New Roman" w:cs="Times New Roman"/>
          <w:sz w:val="24"/>
          <w:szCs w:val="24"/>
        </w:rPr>
        <w:t>Подрядчик</w:t>
      </w:r>
      <w:r w:rsidR="00750145" w:rsidRPr="00F158FE">
        <w:rPr>
          <w:rFonts w:ascii="Times New Roman" w:hAnsi="Times New Roman" w:cs="Times New Roman"/>
          <w:sz w:val="24"/>
          <w:szCs w:val="24"/>
        </w:rPr>
        <w:t xml:space="preserve"> </w:t>
      </w:r>
      <w:r w:rsidRPr="00F158FE">
        <w:rPr>
          <w:rFonts w:ascii="Times New Roman" w:hAnsi="Times New Roman" w:cs="Times New Roman"/>
          <w:sz w:val="24"/>
          <w:szCs w:val="24"/>
        </w:rPr>
        <w:t xml:space="preserve">обязан оплатить </w:t>
      </w:r>
      <w:r w:rsidR="00DA3E22" w:rsidRPr="00F158FE">
        <w:rPr>
          <w:rFonts w:ascii="Times New Roman" w:hAnsi="Times New Roman" w:cs="Times New Roman"/>
          <w:sz w:val="24"/>
          <w:szCs w:val="24"/>
        </w:rPr>
        <w:t>Заказчик</w:t>
      </w:r>
      <w:r w:rsidRPr="00F158FE">
        <w:rPr>
          <w:rFonts w:ascii="Times New Roman" w:hAnsi="Times New Roman" w:cs="Times New Roman"/>
          <w:sz w:val="24"/>
          <w:szCs w:val="24"/>
        </w:rPr>
        <w:t xml:space="preserve">у неустойку (пени) в размере </w:t>
      </w:r>
      <w:r w:rsidR="00750145" w:rsidRPr="00F158FE">
        <w:rPr>
          <w:rFonts w:ascii="Times New Roman" w:hAnsi="Times New Roman" w:cs="Times New Roman"/>
          <w:sz w:val="24"/>
          <w:szCs w:val="24"/>
        </w:rPr>
        <w:t>0,</w:t>
      </w:r>
      <w:r w:rsidR="009B4130" w:rsidRPr="00F158FE">
        <w:rPr>
          <w:rFonts w:ascii="Times New Roman" w:hAnsi="Times New Roman" w:cs="Times New Roman"/>
          <w:sz w:val="24"/>
          <w:szCs w:val="24"/>
        </w:rPr>
        <w:t>1</w:t>
      </w:r>
      <w:r w:rsidR="00E87C0D" w:rsidRPr="00F158FE">
        <w:rPr>
          <w:rFonts w:ascii="Times New Roman" w:hAnsi="Times New Roman" w:cs="Times New Roman"/>
          <w:sz w:val="24"/>
          <w:szCs w:val="24"/>
        </w:rPr>
        <w:t xml:space="preserve"> </w:t>
      </w:r>
      <w:r w:rsidR="009B4130" w:rsidRPr="00F158FE">
        <w:rPr>
          <w:rFonts w:ascii="Times New Roman" w:hAnsi="Times New Roman" w:cs="Times New Roman"/>
          <w:sz w:val="24"/>
          <w:szCs w:val="24"/>
        </w:rPr>
        <w:t>% (</w:t>
      </w:r>
      <w:r w:rsidR="00475A8D" w:rsidRPr="00F158FE">
        <w:rPr>
          <w:rFonts w:ascii="Times New Roman" w:hAnsi="Times New Roman" w:cs="Times New Roman"/>
          <w:sz w:val="24"/>
          <w:szCs w:val="24"/>
        </w:rPr>
        <w:t xml:space="preserve">ноль целых </w:t>
      </w:r>
      <w:r w:rsidR="00E87C0D" w:rsidRPr="00F158FE">
        <w:rPr>
          <w:rFonts w:ascii="Times New Roman" w:hAnsi="Times New Roman" w:cs="Times New Roman"/>
          <w:sz w:val="24"/>
          <w:szCs w:val="24"/>
        </w:rPr>
        <w:t>о</w:t>
      </w:r>
      <w:r w:rsidR="009B4130" w:rsidRPr="00F158FE">
        <w:rPr>
          <w:rFonts w:ascii="Times New Roman" w:hAnsi="Times New Roman" w:cs="Times New Roman"/>
          <w:sz w:val="24"/>
          <w:szCs w:val="24"/>
        </w:rPr>
        <w:t>дн</w:t>
      </w:r>
      <w:r w:rsidR="00750145" w:rsidRPr="00F158FE">
        <w:rPr>
          <w:rFonts w:ascii="Times New Roman" w:hAnsi="Times New Roman" w:cs="Times New Roman"/>
          <w:sz w:val="24"/>
          <w:szCs w:val="24"/>
        </w:rPr>
        <w:t>а</w:t>
      </w:r>
      <w:r w:rsidR="009B4130" w:rsidRPr="00F158FE">
        <w:rPr>
          <w:rFonts w:ascii="Times New Roman" w:hAnsi="Times New Roman" w:cs="Times New Roman"/>
          <w:sz w:val="24"/>
          <w:szCs w:val="24"/>
        </w:rPr>
        <w:t xml:space="preserve"> </w:t>
      </w:r>
      <w:r w:rsidR="00750145" w:rsidRPr="00F158FE">
        <w:rPr>
          <w:rFonts w:ascii="Times New Roman" w:hAnsi="Times New Roman" w:cs="Times New Roman"/>
          <w:sz w:val="24"/>
          <w:szCs w:val="24"/>
        </w:rPr>
        <w:t xml:space="preserve">десятая </w:t>
      </w:r>
      <w:r w:rsidR="009B4130" w:rsidRPr="00F158FE">
        <w:rPr>
          <w:rFonts w:ascii="Times New Roman" w:hAnsi="Times New Roman" w:cs="Times New Roman"/>
          <w:sz w:val="24"/>
          <w:szCs w:val="24"/>
        </w:rPr>
        <w:t>процент</w:t>
      </w:r>
      <w:r w:rsidR="00750145" w:rsidRPr="00F158FE">
        <w:rPr>
          <w:rFonts w:ascii="Times New Roman" w:hAnsi="Times New Roman" w:cs="Times New Roman"/>
          <w:sz w:val="24"/>
          <w:szCs w:val="24"/>
        </w:rPr>
        <w:t>а</w:t>
      </w:r>
      <w:r w:rsidR="009B4130" w:rsidRPr="00F158FE">
        <w:rPr>
          <w:rFonts w:ascii="Times New Roman" w:hAnsi="Times New Roman" w:cs="Times New Roman"/>
          <w:sz w:val="24"/>
          <w:szCs w:val="24"/>
        </w:rPr>
        <w:t>) от стоимости невыполненных и</w:t>
      </w:r>
      <w:r w:rsidR="00E87C0D" w:rsidRPr="00F158FE">
        <w:rPr>
          <w:rFonts w:ascii="Times New Roman" w:hAnsi="Times New Roman" w:cs="Times New Roman"/>
          <w:sz w:val="24"/>
          <w:szCs w:val="24"/>
        </w:rPr>
        <w:t xml:space="preserve"> (</w:t>
      </w:r>
      <w:r w:rsidR="009B4130" w:rsidRPr="00F158FE">
        <w:rPr>
          <w:rFonts w:ascii="Times New Roman" w:hAnsi="Times New Roman" w:cs="Times New Roman"/>
          <w:sz w:val="24"/>
          <w:szCs w:val="24"/>
        </w:rPr>
        <w:t>или</w:t>
      </w:r>
      <w:r w:rsidR="00E87C0D" w:rsidRPr="00F158FE">
        <w:rPr>
          <w:rFonts w:ascii="Times New Roman" w:hAnsi="Times New Roman" w:cs="Times New Roman"/>
          <w:sz w:val="24"/>
          <w:szCs w:val="24"/>
        </w:rPr>
        <w:t>)</w:t>
      </w:r>
      <w:r w:rsidR="009B4130" w:rsidRPr="00F158FE">
        <w:rPr>
          <w:rFonts w:ascii="Times New Roman" w:hAnsi="Times New Roman" w:cs="Times New Roman"/>
          <w:sz w:val="24"/>
          <w:szCs w:val="24"/>
        </w:rPr>
        <w:t xml:space="preserve"> несвоевременно выполненных работ</w:t>
      </w:r>
      <w:r w:rsidRPr="00F158FE">
        <w:rPr>
          <w:rFonts w:ascii="Times New Roman" w:hAnsi="Times New Roman" w:cs="Times New Roman"/>
          <w:sz w:val="24"/>
          <w:szCs w:val="24"/>
        </w:rPr>
        <w:t xml:space="preserve"> за каждый день просрочки.</w:t>
      </w:r>
    </w:p>
    <w:p w14:paraId="76A7256A" w14:textId="77777777" w:rsidR="00520FA9" w:rsidRPr="00F158FE" w:rsidRDefault="00520FA9" w:rsidP="00FF3276">
      <w:pPr>
        <w:pStyle w:val="a6"/>
        <w:widowControl w:val="0"/>
        <w:numPr>
          <w:ilvl w:val="0"/>
          <w:numId w:val="26"/>
        </w:numPr>
        <w:spacing w:after="0" w:line="240" w:lineRule="auto"/>
        <w:ind w:left="0" w:firstLine="709"/>
        <w:jc w:val="both"/>
        <w:rPr>
          <w:rFonts w:ascii="Times New Roman" w:eastAsia="Times New Roman" w:hAnsi="Times New Roman" w:cs="Times New Roman"/>
          <w:b/>
          <w:spacing w:val="3"/>
          <w:sz w:val="24"/>
          <w:szCs w:val="24"/>
        </w:rPr>
      </w:pPr>
      <w:r w:rsidRPr="00F158FE">
        <w:rPr>
          <w:rFonts w:ascii="Times New Roman" w:eastAsia="Times New Roman" w:hAnsi="Times New Roman" w:cs="Times New Roman"/>
          <w:b/>
          <w:spacing w:val="3"/>
          <w:sz w:val="24"/>
          <w:szCs w:val="24"/>
        </w:rPr>
        <w:t>Наруш</w:t>
      </w:r>
      <w:r w:rsidR="00745C8B" w:rsidRPr="00F158FE">
        <w:rPr>
          <w:rFonts w:ascii="Times New Roman" w:eastAsia="Times New Roman" w:hAnsi="Times New Roman" w:cs="Times New Roman"/>
          <w:b/>
          <w:spacing w:val="3"/>
          <w:sz w:val="24"/>
          <w:szCs w:val="24"/>
        </w:rPr>
        <w:t>ение требований к Строительству</w:t>
      </w:r>
    </w:p>
    <w:p w14:paraId="05535D74" w14:textId="6F3848E9" w:rsidR="00520FA9" w:rsidRPr="00F158FE" w:rsidRDefault="00520FA9" w:rsidP="00FF3276">
      <w:pPr>
        <w:widowControl w:val="0"/>
        <w:numPr>
          <w:ilvl w:val="1"/>
          <w:numId w:val="26"/>
        </w:numPr>
        <w:spacing w:after="0" w:line="240" w:lineRule="auto"/>
        <w:ind w:firstLine="709"/>
        <w:contextualSpacing/>
        <w:jc w:val="both"/>
        <w:rPr>
          <w:rFonts w:ascii="Times New Roman" w:eastAsia="Times New Roman" w:hAnsi="Times New Roman" w:cs="Times New Roman"/>
          <w:spacing w:val="3"/>
          <w:sz w:val="24"/>
          <w:szCs w:val="24"/>
        </w:rPr>
      </w:pPr>
      <w:r w:rsidRPr="00F158FE">
        <w:rPr>
          <w:rFonts w:ascii="Times New Roman" w:eastAsia="Times New Roman" w:hAnsi="Times New Roman" w:cs="Times New Roman"/>
          <w:spacing w:val="3"/>
          <w:sz w:val="24"/>
          <w:szCs w:val="24"/>
        </w:rPr>
        <w:t xml:space="preserve">В случае неисполнения и (или) ненадлежащего исполнения требований (предписаний), распоряжений </w:t>
      </w:r>
      <w:r w:rsidR="00DA3E22" w:rsidRPr="00F158FE">
        <w:rPr>
          <w:rFonts w:ascii="Times New Roman" w:eastAsia="Times New Roman" w:hAnsi="Times New Roman" w:cs="Times New Roman"/>
          <w:spacing w:val="3"/>
          <w:sz w:val="24"/>
          <w:szCs w:val="24"/>
        </w:rPr>
        <w:t>Заказчик</w:t>
      </w:r>
      <w:r w:rsidRPr="00F158FE">
        <w:rPr>
          <w:rFonts w:ascii="Times New Roman" w:eastAsia="Times New Roman" w:hAnsi="Times New Roman" w:cs="Times New Roman"/>
          <w:spacing w:val="3"/>
          <w:sz w:val="24"/>
          <w:szCs w:val="24"/>
        </w:rPr>
        <w:t>а и</w:t>
      </w:r>
      <w:r w:rsidR="00E87C0D" w:rsidRPr="00F158FE">
        <w:rPr>
          <w:rFonts w:ascii="Times New Roman" w:eastAsia="Times New Roman" w:hAnsi="Times New Roman" w:cs="Times New Roman"/>
          <w:spacing w:val="3"/>
          <w:sz w:val="24"/>
          <w:szCs w:val="24"/>
        </w:rPr>
        <w:t xml:space="preserve"> (</w:t>
      </w:r>
      <w:r w:rsidRPr="00F158FE">
        <w:rPr>
          <w:rFonts w:ascii="Times New Roman" w:eastAsia="Times New Roman" w:hAnsi="Times New Roman" w:cs="Times New Roman"/>
          <w:spacing w:val="3"/>
          <w:sz w:val="24"/>
          <w:szCs w:val="24"/>
        </w:rPr>
        <w:t>или</w:t>
      </w:r>
      <w:r w:rsidR="00E87C0D" w:rsidRPr="00F158FE">
        <w:rPr>
          <w:rFonts w:ascii="Times New Roman" w:eastAsia="Times New Roman" w:hAnsi="Times New Roman" w:cs="Times New Roman"/>
          <w:spacing w:val="3"/>
          <w:sz w:val="24"/>
          <w:szCs w:val="24"/>
        </w:rPr>
        <w:t>)</w:t>
      </w:r>
      <w:r w:rsidRPr="00F158FE">
        <w:rPr>
          <w:rFonts w:ascii="Times New Roman" w:eastAsia="Times New Roman" w:hAnsi="Times New Roman" w:cs="Times New Roman"/>
          <w:spacing w:val="3"/>
          <w:sz w:val="24"/>
          <w:szCs w:val="24"/>
        </w:rPr>
        <w:t xml:space="preserve"> лиц, осуществляющих строительный контроль, и (или) иных уполномоченных органов/организаций об устранении нарушений допущенных </w:t>
      </w:r>
      <w:r w:rsidR="0009472D" w:rsidRPr="00F158FE">
        <w:rPr>
          <w:rFonts w:ascii="Times New Roman" w:eastAsia="Times New Roman" w:hAnsi="Times New Roman" w:cs="Times New Roman"/>
          <w:spacing w:val="3"/>
          <w:sz w:val="24"/>
          <w:szCs w:val="24"/>
        </w:rPr>
        <w:t>Подрядчиком</w:t>
      </w:r>
      <w:r w:rsidR="00A3287D" w:rsidRPr="00F158FE">
        <w:rPr>
          <w:rFonts w:ascii="Times New Roman" w:eastAsia="Times New Roman" w:hAnsi="Times New Roman" w:cs="Times New Roman"/>
          <w:spacing w:val="3"/>
          <w:sz w:val="24"/>
          <w:szCs w:val="24"/>
        </w:rPr>
        <w:t xml:space="preserve"> </w:t>
      </w:r>
      <w:r w:rsidRPr="00F158FE">
        <w:rPr>
          <w:rFonts w:ascii="Times New Roman" w:eastAsia="Times New Roman" w:hAnsi="Times New Roman" w:cs="Times New Roman"/>
          <w:spacing w:val="3"/>
          <w:sz w:val="24"/>
          <w:szCs w:val="24"/>
        </w:rPr>
        <w:t xml:space="preserve">при Строительстве, в том числе нарушений по организации движения и (или) ограждении мест производства работ, в указанные в соответствующих требованиях (предписаниях), распоряжениях сроки, </w:t>
      </w:r>
      <w:r w:rsidR="00DA3E22" w:rsidRPr="00F158FE">
        <w:rPr>
          <w:rFonts w:ascii="Times New Roman" w:eastAsia="Times New Roman" w:hAnsi="Times New Roman" w:cs="Times New Roman"/>
          <w:spacing w:val="3"/>
          <w:sz w:val="24"/>
          <w:szCs w:val="24"/>
        </w:rPr>
        <w:t>Подрядчик</w:t>
      </w:r>
      <w:r w:rsidR="00C915F2" w:rsidRPr="00F158FE">
        <w:rPr>
          <w:rFonts w:ascii="Times New Roman" w:eastAsia="Times New Roman" w:hAnsi="Times New Roman" w:cs="Times New Roman"/>
          <w:spacing w:val="3"/>
          <w:sz w:val="24"/>
          <w:szCs w:val="24"/>
        </w:rPr>
        <w:t xml:space="preserve"> </w:t>
      </w:r>
      <w:r w:rsidRPr="00F158FE">
        <w:rPr>
          <w:rFonts w:ascii="Times New Roman" w:eastAsia="Times New Roman" w:hAnsi="Times New Roman" w:cs="Times New Roman"/>
          <w:spacing w:val="3"/>
          <w:sz w:val="24"/>
          <w:szCs w:val="24"/>
        </w:rPr>
        <w:t xml:space="preserve">уплачивает </w:t>
      </w:r>
      <w:r w:rsidR="00DA3E22" w:rsidRPr="00F158FE">
        <w:rPr>
          <w:rFonts w:ascii="Times New Roman" w:eastAsia="Times New Roman" w:hAnsi="Times New Roman" w:cs="Times New Roman"/>
          <w:spacing w:val="3"/>
          <w:sz w:val="24"/>
          <w:szCs w:val="24"/>
        </w:rPr>
        <w:t>Заказчик</w:t>
      </w:r>
      <w:r w:rsidRPr="00F158FE">
        <w:rPr>
          <w:rFonts w:ascii="Times New Roman" w:eastAsia="Times New Roman" w:hAnsi="Times New Roman" w:cs="Times New Roman"/>
          <w:spacing w:val="3"/>
          <w:sz w:val="24"/>
          <w:szCs w:val="24"/>
        </w:rPr>
        <w:t xml:space="preserve">у штраф в размере </w:t>
      </w:r>
      <w:r w:rsidR="00CA6946" w:rsidRPr="00F158FE">
        <w:rPr>
          <w:rFonts w:ascii="Times New Roman" w:hAnsi="Times New Roman" w:cs="Times New Roman"/>
          <w:sz w:val="24"/>
          <w:szCs w:val="24"/>
        </w:rPr>
        <w:t>100 000 (сто тысяч) рублей</w:t>
      </w:r>
      <w:r w:rsidRPr="00F158FE">
        <w:rPr>
          <w:rFonts w:ascii="Times New Roman" w:hAnsi="Times New Roman" w:cs="Times New Roman"/>
          <w:sz w:val="24"/>
          <w:szCs w:val="24"/>
        </w:rPr>
        <w:t xml:space="preserve"> </w:t>
      </w:r>
      <w:r w:rsidRPr="00F158FE">
        <w:rPr>
          <w:rFonts w:ascii="Times New Roman" w:eastAsia="Times New Roman" w:hAnsi="Times New Roman" w:cs="Times New Roman"/>
          <w:spacing w:val="3"/>
          <w:sz w:val="24"/>
          <w:szCs w:val="24"/>
        </w:rPr>
        <w:t>за каждый факт неисполнения и (или) ненадлежащего исполнения требований (предписаний), распоряжений.</w:t>
      </w:r>
    </w:p>
    <w:p w14:paraId="6A34EE0D" w14:textId="16291493" w:rsidR="00520FA9" w:rsidRPr="00F158FE" w:rsidRDefault="00520FA9" w:rsidP="00FF3276">
      <w:pPr>
        <w:widowControl w:val="0"/>
        <w:numPr>
          <w:ilvl w:val="1"/>
          <w:numId w:val="26"/>
        </w:numPr>
        <w:spacing w:after="0" w:line="240" w:lineRule="auto"/>
        <w:ind w:firstLine="709"/>
        <w:contextualSpacing/>
        <w:jc w:val="both"/>
        <w:rPr>
          <w:rFonts w:ascii="Times New Roman" w:eastAsia="Times New Roman" w:hAnsi="Times New Roman" w:cs="Times New Roman"/>
          <w:spacing w:val="3"/>
          <w:sz w:val="24"/>
          <w:szCs w:val="24"/>
        </w:rPr>
      </w:pPr>
      <w:r w:rsidRPr="00F158FE">
        <w:rPr>
          <w:rFonts w:ascii="Times New Roman" w:eastAsia="Times New Roman" w:hAnsi="Times New Roman" w:cs="Times New Roman"/>
          <w:spacing w:val="3"/>
          <w:sz w:val="24"/>
          <w:szCs w:val="24"/>
        </w:rPr>
        <w:t xml:space="preserve">В случае нарушения </w:t>
      </w:r>
      <w:r w:rsidR="0009472D" w:rsidRPr="00F158FE">
        <w:rPr>
          <w:rFonts w:ascii="Times New Roman" w:eastAsia="Times New Roman" w:hAnsi="Times New Roman" w:cs="Times New Roman"/>
          <w:spacing w:val="3"/>
          <w:sz w:val="24"/>
          <w:szCs w:val="24"/>
        </w:rPr>
        <w:t>Подрядчиком</w:t>
      </w:r>
      <w:r w:rsidR="00C915F2" w:rsidRPr="00F158FE">
        <w:rPr>
          <w:rFonts w:ascii="Times New Roman" w:eastAsia="Times New Roman" w:hAnsi="Times New Roman" w:cs="Times New Roman"/>
          <w:spacing w:val="3"/>
          <w:sz w:val="24"/>
          <w:szCs w:val="24"/>
        </w:rPr>
        <w:t xml:space="preserve"> </w:t>
      </w:r>
      <w:r w:rsidR="00662C38" w:rsidRPr="00F158FE">
        <w:rPr>
          <w:rFonts w:ascii="Times New Roman" w:eastAsia="Times New Roman" w:hAnsi="Times New Roman" w:cs="Times New Roman"/>
          <w:spacing w:val="3"/>
          <w:sz w:val="24"/>
          <w:szCs w:val="24"/>
        </w:rPr>
        <w:t xml:space="preserve">обязательств по возврату </w:t>
      </w:r>
      <w:r w:rsidR="00E87C0D" w:rsidRPr="00F158FE">
        <w:rPr>
          <w:rFonts w:ascii="Times New Roman" w:eastAsia="Times New Roman" w:hAnsi="Times New Roman" w:cs="Times New Roman"/>
          <w:spacing w:val="3"/>
          <w:sz w:val="24"/>
          <w:szCs w:val="24"/>
        </w:rPr>
        <w:t xml:space="preserve">аванса </w:t>
      </w:r>
      <w:r w:rsidR="00662C38" w:rsidRPr="00F158FE">
        <w:rPr>
          <w:rFonts w:ascii="Times New Roman" w:eastAsia="Times New Roman" w:hAnsi="Times New Roman" w:cs="Times New Roman"/>
          <w:spacing w:val="3"/>
          <w:sz w:val="24"/>
          <w:szCs w:val="24"/>
        </w:rPr>
        <w:t xml:space="preserve">(или части </w:t>
      </w:r>
      <w:r w:rsidR="00E87C0D" w:rsidRPr="00F158FE">
        <w:rPr>
          <w:rFonts w:ascii="Times New Roman" w:eastAsia="Times New Roman" w:hAnsi="Times New Roman" w:cs="Times New Roman"/>
          <w:spacing w:val="3"/>
          <w:sz w:val="24"/>
          <w:szCs w:val="24"/>
        </w:rPr>
        <w:t>аванса</w:t>
      </w:r>
      <w:r w:rsidR="00662C38" w:rsidRPr="00F158FE">
        <w:rPr>
          <w:rFonts w:ascii="Times New Roman" w:eastAsia="Times New Roman" w:hAnsi="Times New Roman" w:cs="Times New Roman"/>
          <w:spacing w:val="3"/>
          <w:sz w:val="24"/>
          <w:szCs w:val="24"/>
        </w:rPr>
        <w:t xml:space="preserve">), а также обязательств по </w:t>
      </w:r>
      <w:r w:rsidR="000B4D51" w:rsidRPr="00F158FE">
        <w:rPr>
          <w:rFonts w:ascii="Times New Roman" w:eastAsia="Times New Roman" w:hAnsi="Times New Roman" w:cs="Times New Roman"/>
          <w:spacing w:val="3"/>
          <w:sz w:val="24"/>
          <w:szCs w:val="24"/>
        </w:rPr>
        <w:t xml:space="preserve">возмещению </w:t>
      </w:r>
      <w:r w:rsidR="00DA3E22" w:rsidRPr="00F158FE">
        <w:rPr>
          <w:rFonts w:ascii="Times New Roman" w:eastAsia="Times New Roman" w:hAnsi="Times New Roman" w:cs="Times New Roman"/>
          <w:spacing w:val="3"/>
          <w:sz w:val="24"/>
          <w:szCs w:val="24"/>
        </w:rPr>
        <w:t>Заказчик</w:t>
      </w:r>
      <w:r w:rsidR="000B4D51" w:rsidRPr="00F158FE">
        <w:rPr>
          <w:rFonts w:ascii="Times New Roman" w:eastAsia="Times New Roman" w:hAnsi="Times New Roman" w:cs="Times New Roman"/>
          <w:spacing w:val="3"/>
          <w:sz w:val="24"/>
          <w:szCs w:val="24"/>
        </w:rPr>
        <w:t xml:space="preserve">у </w:t>
      </w:r>
      <w:r w:rsidR="00CC4FCE" w:rsidRPr="00F158FE">
        <w:rPr>
          <w:rFonts w:ascii="Times New Roman" w:eastAsia="Times New Roman" w:hAnsi="Times New Roman" w:cs="Times New Roman"/>
          <w:spacing w:val="3"/>
          <w:sz w:val="24"/>
          <w:szCs w:val="24"/>
        </w:rPr>
        <w:t>расходов и</w:t>
      </w:r>
      <w:r w:rsidR="00E87C0D" w:rsidRPr="00F158FE">
        <w:rPr>
          <w:rFonts w:ascii="Times New Roman" w:eastAsia="Times New Roman" w:hAnsi="Times New Roman" w:cs="Times New Roman"/>
          <w:spacing w:val="3"/>
          <w:sz w:val="24"/>
          <w:szCs w:val="24"/>
        </w:rPr>
        <w:t xml:space="preserve"> (</w:t>
      </w:r>
      <w:r w:rsidR="00CC4FCE" w:rsidRPr="00F158FE">
        <w:rPr>
          <w:rFonts w:ascii="Times New Roman" w:eastAsia="Times New Roman" w:hAnsi="Times New Roman" w:cs="Times New Roman"/>
          <w:spacing w:val="3"/>
          <w:sz w:val="24"/>
          <w:szCs w:val="24"/>
        </w:rPr>
        <w:t>или</w:t>
      </w:r>
      <w:r w:rsidR="00E87C0D" w:rsidRPr="00F158FE">
        <w:rPr>
          <w:rFonts w:ascii="Times New Roman" w:eastAsia="Times New Roman" w:hAnsi="Times New Roman" w:cs="Times New Roman"/>
          <w:spacing w:val="3"/>
          <w:sz w:val="24"/>
          <w:szCs w:val="24"/>
        </w:rPr>
        <w:t>)</w:t>
      </w:r>
      <w:r w:rsidR="00CC4FCE" w:rsidRPr="00F158FE">
        <w:rPr>
          <w:rFonts w:ascii="Times New Roman" w:eastAsia="Times New Roman" w:hAnsi="Times New Roman" w:cs="Times New Roman"/>
          <w:spacing w:val="3"/>
          <w:sz w:val="24"/>
          <w:szCs w:val="24"/>
        </w:rPr>
        <w:t xml:space="preserve"> убытков, предусмотренных Договором, </w:t>
      </w:r>
      <w:r w:rsidR="00DA3E22" w:rsidRPr="00F158FE">
        <w:rPr>
          <w:rFonts w:ascii="Times New Roman" w:eastAsia="Times New Roman" w:hAnsi="Times New Roman" w:cs="Times New Roman"/>
          <w:spacing w:val="3"/>
          <w:sz w:val="24"/>
          <w:szCs w:val="24"/>
        </w:rPr>
        <w:t>Подрядчик</w:t>
      </w:r>
      <w:r w:rsidR="00C915F2" w:rsidRPr="00F158FE">
        <w:rPr>
          <w:rFonts w:ascii="Times New Roman" w:eastAsia="Times New Roman" w:hAnsi="Times New Roman" w:cs="Times New Roman"/>
          <w:spacing w:val="3"/>
          <w:sz w:val="24"/>
          <w:szCs w:val="24"/>
        </w:rPr>
        <w:t xml:space="preserve"> </w:t>
      </w:r>
      <w:r w:rsidRPr="00F158FE">
        <w:rPr>
          <w:rFonts w:ascii="Times New Roman" w:eastAsia="Times New Roman" w:hAnsi="Times New Roman" w:cs="Times New Roman"/>
          <w:spacing w:val="3"/>
          <w:sz w:val="24"/>
          <w:szCs w:val="24"/>
        </w:rPr>
        <w:t xml:space="preserve">уплачивает </w:t>
      </w:r>
      <w:r w:rsidR="00DA3E22" w:rsidRPr="00F158FE">
        <w:rPr>
          <w:rFonts w:ascii="Times New Roman" w:eastAsia="Times New Roman" w:hAnsi="Times New Roman" w:cs="Times New Roman"/>
          <w:spacing w:val="3"/>
          <w:sz w:val="24"/>
          <w:szCs w:val="24"/>
        </w:rPr>
        <w:t>Заказчик</w:t>
      </w:r>
      <w:r w:rsidRPr="00F158FE">
        <w:rPr>
          <w:rFonts w:ascii="Times New Roman" w:eastAsia="Times New Roman" w:hAnsi="Times New Roman" w:cs="Times New Roman"/>
          <w:spacing w:val="3"/>
          <w:sz w:val="24"/>
          <w:szCs w:val="24"/>
        </w:rPr>
        <w:t xml:space="preserve">у </w:t>
      </w:r>
      <w:r w:rsidR="00CC4FCE" w:rsidRPr="00F158FE">
        <w:rPr>
          <w:rFonts w:ascii="Times New Roman" w:eastAsia="Times New Roman" w:hAnsi="Times New Roman" w:cs="Times New Roman"/>
          <w:spacing w:val="3"/>
          <w:sz w:val="24"/>
          <w:szCs w:val="24"/>
        </w:rPr>
        <w:t>неустойку (</w:t>
      </w:r>
      <w:r w:rsidRPr="00F158FE">
        <w:rPr>
          <w:rFonts w:ascii="Times New Roman" w:hAnsi="Times New Roman" w:cs="Times New Roman"/>
          <w:sz w:val="24"/>
          <w:szCs w:val="24"/>
        </w:rPr>
        <w:t>пени</w:t>
      </w:r>
      <w:r w:rsidR="00CC4FCE" w:rsidRPr="00F158FE">
        <w:rPr>
          <w:rFonts w:ascii="Times New Roman" w:hAnsi="Times New Roman" w:cs="Times New Roman"/>
          <w:sz w:val="24"/>
          <w:szCs w:val="24"/>
        </w:rPr>
        <w:t>)</w:t>
      </w:r>
      <w:r w:rsidRPr="00F158FE">
        <w:rPr>
          <w:rFonts w:ascii="Times New Roman" w:hAnsi="Times New Roman" w:cs="Times New Roman"/>
          <w:sz w:val="24"/>
          <w:szCs w:val="24"/>
        </w:rPr>
        <w:t xml:space="preserve"> в размере </w:t>
      </w:r>
      <w:r w:rsidR="00845C88" w:rsidRPr="00F158FE">
        <w:rPr>
          <w:rFonts w:ascii="Times New Roman" w:hAnsi="Times New Roman" w:cs="Times New Roman"/>
          <w:sz w:val="24"/>
          <w:szCs w:val="24"/>
        </w:rPr>
        <w:t>0,1% (ноль целых одна десятая процента)</w:t>
      </w:r>
      <w:r w:rsidR="00CC4FCE" w:rsidRPr="00F158FE">
        <w:rPr>
          <w:rFonts w:ascii="Times New Roman" w:hAnsi="Times New Roman" w:cs="Times New Roman"/>
          <w:sz w:val="24"/>
          <w:szCs w:val="24"/>
        </w:rPr>
        <w:t xml:space="preserve"> </w:t>
      </w:r>
      <w:r w:rsidRPr="00F158FE">
        <w:rPr>
          <w:rFonts w:ascii="Times New Roman" w:eastAsia="Times New Roman" w:hAnsi="Times New Roman" w:cs="Times New Roman"/>
          <w:spacing w:val="3"/>
          <w:sz w:val="24"/>
          <w:szCs w:val="24"/>
        </w:rPr>
        <w:t>от неоплаченной суммы за каждый день просрочки.</w:t>
      </w:r>
    </w:p>
    <w:p w14:paraId="0B9D4A6F" w14:textId="11ADE122" w:rsidR="00476A6F" w:rsidRPr="00F158FE" w:rsidRDefault="00476A6F" w:rsidP="00FF3276">
      <w:pPr>
        <w:widowControl w:val="0"/>
        <w:numPr>
          <w:ilvl w:val="1"/>
          <w:numId w:val="26"/>
        </w:numPr>
        <w:spacing w:after="0" w:line="240" w:lineRule="auto"/>
        <w:ind w:firstLine="709"/>
        <w:contextualSpacing/>
        <w:jc w:val="both"/>
        <w:rPr>
          <w:rFonts w:ascii="Times New Roman" w:eastAsia="Times New Roman" w:hAnsi="Times New Roman" w:cs="Times New Roman"/>
          <w:spacing w:val="3"/>
          <w:sz w:val="24"/>
          <w:szCs w:val="24"/>
        </w:rPr>
      </w:pPr>
      <w:r w:rsidRPr="00F158FE">
        <w:rPr>
          <w:rFonts w:ascii="Times New Roman" w:eastAsia="Times New Roman" w:hAnsi="Times New Roman" w:cs="Times New Roman"/>
          <w:spacing w:val="3"/>
          <w:sz w:val="24"/>
          <w:szCs w:val="24"/>
        </w:rPr>
        <w:t xml:space="preserve">За нарушение </w:t>
      </w:r>
      <w:r w:rsidR="0009472D" w:rsidRPr="00F158FE">
        <w:rPr>
          <w:rFonts w:ascii="Times New Roman" w:eastAsia="Times New Roman" w:hAnsi="Times New Roman" w:cs="Times New Roman"/>
          <w:spacing w:val="3"/>
          <w:sz w:val="24"/>
          <w:szCs w:val="24"/>
        </w:rPr>
        <w:t>Подрядчиком</w:t>
      </w:r>
      <w:r w:rsidR="00C915F2" w:rsidRPr="00F158FE">
        <w:rPr>
          <w:rFonts w:ascii="Times New Roman" w:eastAsia="Times New Roman" w:hAnsi="Times New Roman" w:cs="Times New Roman"/>
          <w:spacing w:val="3"/>
          <w:sz w:val="24"/>
          <w:szCs w:val="24"/>
        </w:rPr>
        <w:t xml:space="preserve"> </w:t>
      </w:r>
      <w:r w:rsidRPr="00F158FE">
        <w:rPr>
          <w:rFonts w:ascii="Times New Roman" w:eastAsia="Times New Roman" w:hAnsi="Times New Roman" w:cs="Times New Roman"/>
          <w:spacing w:val="3"/>
          <w:sz w:val="24"/>
          <w:szCs w:val="24"/>
        </w:rPr>
        <w:t xml:space="preserve">требований по охране и содержанию Объекта, требований охраны труда, техники безопасности и охраны окружающей среды </w:t>
      </w:r>
      <w:r w:rsidR="00DA3E22" w:rsidRPr="00F158FE">
        <w:rPr>
          <w:rFonts w:ascii="Times New Roman" w:eastAsia="Times New Roman" w:hAnsi="Times New Roman" w:cs="Times New Roman"/>
          <w:spacing w:val="3"/>
          <w:sz w:val="24"/>
          <w:szCs w:val="24"/>
        </w:rPr>
        <w:t>Подрядчик</w:t>
      </w:r>
      <w:r w:rsidR="00C915F2" w:rsidRPr="00F158FE">
        <w:rPr>
          <w:rFonts w:ascii="Times New Roman" w:eastAsia="Times New Roman" w:hAnsi="Times New Roman" w:cs="Times New Roman"/>
          <w:spacing w:val="3"/>
          <w:sz w:val="24"/>
          <w:szCs w:val="24"/>
        </w:rPr>
        <w:t xml:space="preserve"> </w:t>
      </w:r>
      <w:r w:rsidRPr="00F158FE">
        <w:rPr>
          <w:rFonts w:ascii="Times New Roman" w:eastAsia="Times New Roman" w:hAnsi="Times New Roman" w:cs="Times New Roman"/>
          <w:spacing w:val="3"/>
          <w:sz w:val="24"/>
          <w:szCs w:val="24"/>
        </w:rPr>
        <w:t xml:space="preserve">обязуется уплатить </w:t>
      </w:r>
      <w:r w:rsidR="00DA3E22" w:rsidRPr="00F158FE">
        <w:rPr>
          <w:rFonts w:ascii="Times New Roman" w:eastAsia="Times New Roman" w:hAnsi="Times New Roman" w:cs="Times New Roman"/>
          <w:spacing w:val="3"/>
          <w:sz w:val="24"/>
          <w:szCs w:val="24"/>
        </w:rPr>
        <w:t>Заказчик</w:t>
      </w:r>
      <w:r w:rsidRPr="00F158FE">
        <w:rPr>
          <w:rFonts w:ascii="Times New Roman" w:eastAsia="Times New Roman" w:hAnsi="Times New Roman" w:cs="Times New Roman"/>
          <w:spacing w:val="3"/>
          <w:sz w:val="24"/>
          <w:szCs w:val="24"/>
        </w:rPr>
        <w:t xml:space="preserve">у неустойку (штраф) в размере </w:t>
      </w:r>
      <w:r w:rsidR="00CC4FCE" w:rsidRPr="00F158FE">
        <w:rPr>
          <w:rFonts w:ascii="Times New Roman" w:eastAsia="Times New Roman" w:hAnsi="Times New Roman" w:cs="Times New Roman"/>
          <w:spacing w:val="3"/>
          <w:sz w:val="24"/>
          <w:szCs w:val="24"/>
        </w:rPr>
        <w:t>100 000 (</w:t>
      </w:r>
      <w:r w:rsidR="00F36EE4" w:rsidRPr="00F158FE">
        <w:rPr>
          <w:rFonts w:ascii="Times New Roman" w:eastAsia="Times New Roman" w:hAnsi="Times New Roman" w:cs="Times New Roman"/>
          <w:spacing w:val="3"/>
          <w:sz w:val="24"/>
          <w:szCs w:val="24"/>
        </w:rPr>
        <w:t>с</w:t>
      </w:r>
      <w:r w:rsidR="00CC4FCE" w:rsidRPr="00F158FE">
        <w:rPr>
          <w:rFonts w:ascii="Times New Roman" w:eastAsia="Times New Roman" w:hAnsi="Times New Roman" w:cs="Times New Roman"/>
          <w:spacing w:val="3"/>
          <w:sz w:val="24"/>
          <w:szCs w:val="24"/>
        </w:rPr>
        <w:t xml:space="preserve">то тысяч) рублей </w:t>
      </w:r>
      <w:r w:rsidRPr="00F158FE">
        <w:rPr>
          <w:rFonts w:ascii="Times New Roman" w:eastAsia="Times New Roman" w:hAnsi="Times New Roman" w:cs="Times New Roman"/>
          <w:spacing w:val="3"/>
          <w:sz w:val="24"/>
          <w:szCs w:val="24"/>
        </w:rPr>
        <w:t>за каждый факт нарушения.</w:t>
      </w:r>
    </w:p>
    <w:p w14:paraId="2C3D3268" w14:textId="7F155BD4" w:rsidR="00520FA9" w:rsidRPr="00F158FE" w:rsidRDefault="00520FA9" w:rsidP="00FF3276">
      <w:pPr>
        <w:pStyle w:val="a6"/>
        <w:widowControl w:val="0"/>
        <w:numPr>
          <w:ilvl w:val="0"/>
          <w:numId w:val="26"/>
        </w:numPr>
        <w:spacing w:after="0" w:line="240" w:lineRule="auto"/>
        <w:ind w:left="0" w:firstLine="709"/>
        <w:jc w:val="both"/>
        <w:rPr>
          <w:rFonts w:ascii="Times New Roman" w:eastAsia="Times New Roman" w:hAnsi="Times New Roman" w:cs="Times New Roman"/>
          <w:b/>
          <w:spacing w:val="3"/>
          <w:sz w:val="24"/>
          <w:szCs w:val="24"/>
        </w:rPr>
      </w:pPr>
      <w:r w:rsidRPr="00F158FE">
        <w:rPr>
          <w:rFonts w:ascii="Times New Roman" w:eastAsia="Times New Roman" w:hAnsi="Times New Roman" w:cs="Times New Roman"/>
          <w:b/>
          <w:spacing w:val="3"/>
          <w:sz w:val="24"/>
          <w:szCs w:val="24"/>
        </w:rPr>
        <w:t xml:space="preserve">Нарушение условий предоставления </w:t>
      </w:r>
      <w:r w:rsidR="005910DD" w:rsidRPr="00F158FE">
        <w:rPr>
          <w:rFonts w:ascii="Times New Roman" w:eastAsia="Times New Roman" w:hAnsi="Times New Roman" w:cs="Times New Roman"/>
          <w:b/>
          <w:spacing w:val="3"/>
          <w:sz w:val="24"/>
          <w:szCs w:val="24"/>
        </w:rPr>
        <w:t>Обеспечения исполнения Договора</w:t>
      </w:r>
      <w:r w:rsidR="00F54ED4" w:rsidRPr="00F158FE">
        <w:rPr>
          <w:rFonts w:ascii="Times New Roman" w:eastAsia="Times New Roman" w:hAnsi="Times New Roman" w:cs="Times New Roman"/>
          <w:b/>
          <w:spacing w:val="3"/>
          <w:sz w:val="24"/>
          <w:szCs w:val="24"/>
        </w:rPr>
        <w:t xml:space="preserve"> </w:t>
      </w:r>
      <w:r w:rsidRPr="00F158FE">
        <w:rPr>
          <w:rFonts w:ascii="Times New Roman" w:eastAsia="Times New Roman" w:hAnsi="Times New Roman" w:cs="Times New Roman"/>
          <w:b/>
          <w:spacing w:val="3"/>
          <w:sz w:val="24"/>
          <w:szCs w:val="24"/>
        </w:rPr>
        <w:t xml:space="preserve">и обеспечения Необходимого Страхового </w:t>
      </w:r>
      <w:r w:rsidR="00F36EE4" w:rsidRPr="00F158FE">
        <w:rPr>
          <w:rFonts w:ascii="Times New Roman" w:eastAsia="Times New Roman" w:hAnsi="Times New Roman" w:cs="Times New Roman"/>
          <w:b/>
          <w:spacing w:val="3"/>
          <w:sz w:val="24"/>
          <w:szCs w:val="24"/>
        </w:rPr>
        <w:t>п</w:t>
      </w:r>
      <w:r w:rsidRPr="00F158FE">
        <w:rPr>
          <w:rFonts w:ascii="Times New Roman" w:eastAsia="Times New Roman" w:hAnsi="Times New Roman" w:cs="Times New Roman"/>
          <w:b/>
          <w:spacing w:val="3"/>
          <w:sz w:val="24"/>
          <w:szCs w:val="24"/>
        </w:rPr>
        <w:t>окрытия.</w:t>
      </w:r>
    </w:p>
    <w:p w14:paraId="42C38E75" w14:textId="3BE94E74" w:rsidR="00520FA9" w:rsidRPr="00F158FE" w:rsidRDefault="00520FA9" w:rsidP="00FF3276">
      <w:pPr>
        <w:widowControl w:val="0"/>
        <w:numPr>
          <w:ilvl w:val="1"/>
          <w:numId w:val="26"/>
        </w:numPr>
        <w:spacing w:after="0" w:line="240" w:lineRule="auto"/>
        <w:ind w:firstLine="709"/>
        <w:contextualSpacing/>
        <w:jc w:val="both"/>
        <w:rPr>
          <w:rFonts w:ascii="Times New Roman" w:eastAsia="Times New Roman" w:hAnsi="Times New Roman" w:cs="Times New Roman"/>
          <w:spacing w:val="3"/>
          <w:sz w:val="24"/>
          <w:szCs w:val="24"/>
        </w:rPr>
      </w:pPr>
      <w:r w:rsidRPr="00F158FE">
        <w:rPr>
          <w:rFonts w:ascii="Times New Roman" w:eastAsia="Times New Roman" w:hAnsi="Times New Roman" w:cs="Times New Roman"/>
          <w:spacing w:val="3"/>
          <w:sz w:val="24"/>
          <w:szCs w:val="24"/>
        </w:rPr>
        <w:t>В случае нарушения установленных в Договоре сроков по предоставлению и</w:t>
      </w:r>
      <w:r w:rsidR="00F36EE4" w:rsidRPr="00F158FE">
        <w:rPr>
          <w:rFonts w:ascii="Times New Roman" w:eastAsia="Times New Roman" w:hAnsi="Times New Roman" w:cs="Times New Roman"/>
          <w:spacing w:val="3"/>
          <w:sz w:val="24"/>
          <w:szCs w:val="24"/>
        </w:rPr>
        <w:t xml:space="preserve"> (</w:t>
      </w:r>
      <w:r w:rsidRPr="00F158FE">
        <w:rPr>
          <w:rFonts w:ascii="Times New Roman" w:eastAsia="Times New Roman" w:hAnsi="Times New Roman" w:cs="Times New Roman"/>
          <w:spacing w:val="3"/>
          <w:sz w:val="24"/>
          <w:szCs w:val="24"/>
        </w:rPr>
        <w:t>или</w:t>
      </w:r>
      <w:r w:rsidR="00F36EE4" w:rsidRPr="00F158FE">
        <w:rPr>
          <w:rFonts w:ascii="Times New Roman" w:eastAsia="Times New Roman" w:hAnsi="Times New Roman" w:cs="Times New Roman"/>
          <w:spacing w:val="3"/>
          <w:sz w:val="24"/>
          <w:szCs w:val="24"/>
        </w:rPr>
        <w:t>)</w:t>
      </w:r>
      <w:r w:rsidRPr="00F158FE">
        <w:rPr>
          <w:rFonts w:ascii="Times New Roman" w:eastAsia="Times New Roman" w:hAnsi="Times New Roman" w:cs="Times New Roman"/>
          <w:spacing w:val="3"/>
          <w:sz w:val="24"/>
          <w:szCs w:val="24"/>
        </w:rPr>
        <w:t xml:space="preserve"> замене </w:t>
      </w:r>
      <w:r w:rsidR="005910DD" w:rsidRPr="00F158FE">
        <w:rPr>
          <w:rFonts w:ascii="Times New Roman" w:eastAsia="Times New Roman" w:hAnsi="Times New Roman" w:cs="Times New Roman"/>
          <w:spacing w:val="3"/>
          <w:sz w:val="24"/>
          <w:szCs w:val="24"/>
        </w:rPr>
        <w:t>Обеспечения исполнения Договора</w:t>
      </w:r>
      <w:r w:rsidR="00F54ED4" w:rsidRPr="00F158FE">
        <w:rPr>
          <w:rFonts w:ascii="Times New Roman" w:eastAsia="Times New Roman" w:hAnsi="Times New Roman" w:cs="Times New Roman"/>
          <w:spacing w:val="3"/>
          <w:sz w:val="24"/>
          <w:szCs w:val="24"/>
        </w:rPr>
        <w:t xml:space="preserve"> </w:t>
      </w:r>
      <w:r w:rsidRPr="00F158FE">
        <w:rPr>
          <w:rFonts w:ascii="Times New Roman" w:eastAsia="Times New Roman" w:hAnsi="Times New Roman" w:cs="Times New Roman"/>
          <w:spacing w:val="3"/>
          <w:sz w:val="24"/>
          <w:szCs w:val="24"/>
        </w:rPr>
        <w:t xml:space="preserve">(в случаях, предусмотренных Договором), </w:t>
      </w:r>
      <w:r w:rsidR="00DA3E22" w:rsidRPr="00F158FE">
        <w:rPr>
          <w:rFonts w:ascii="Times New Roman" w:eastAsia="Times New Roman" w:hAnsi="Times New Roman" w:cs="Times New Roman"/>
          <w:spacing w:val="3"/>
          <w:sz w:val="24"/>
          <w:szCs w:val="24"/>
        </w:rPr>
        <w:t>Подрядчик</w:t>
      </w:r>
      <w:r w:rsidR="00C915F2" w:rsidRPr="00F158FE">
        <w:rPr>
          <w:rFonts w:ascii="Times New Roman" w:eastAsia="Times New Roman" w:hAnsi="Times New Roman" w:cs="Times New Roman"/>
          <w:spacing w:val="3"/>
          <w:sz w:val="24"/>
          <w:szCs w:val="24"/>
        </w:rPr>
        <w:t xml:space="preserve"> </w:t>
      </w:r>
      <w:r w:rsidRPr="00F158FE">
        <w:rPr>
          <w:rFonts w:ascii="Times New Roman" w:eastAsia="Times New Roman" w:hAnsi="Times New Roman" w:cs="Times New Roman"/>
          <w:spacing w:val="3"/>
          <w:sz w:val="24"/>
          <w:szCs w:val="24"/>
        </w:rPr>
        <w:t xml:space="preserve">уплачивает </w:t>
      </w:r>
      <w:r w:rsidR="00DA3E22" w:rsidRPr="00F158FE">
        <w:rPr>
          <w:rFonts w:ascii="Times New Roman" w:eastAsia="Times New Roman" w:hAnsi="Times New Roman" w:cs="Times New Roman"/>
          <w:spacing w:val="3"/>
          <w:sz w:val="24"/>
          <w:szCs w:val="24"/>
        </w:rPr>
        <w:t>Заказчик</w:t>
      </w:r>
      <w:r w:rsidRPr="00F158FE">
        <w:rPr>
          <w:rFonts w:ascii="Times New Roman" w:eastAsia="Times New Roman" w:hAnsi="Times New Roman" w:cs="Times New Roman"/>
          <w:spacing w:val="3"/>
          <w:sz w:val="24"/>
          <w:szCs w:val="24"/>
        </w:rPr>
        <w:t>у неустойку (</w:t>
      </w:r>
      <w:r w:rsidRPr="00F158FE">
        <w:rPr>
          <w:rFonts w:ascii="Times New Roman" w:hAnsi="Times New Roman" w:cs="Times New Roman"/>
          <w:sz w:val="24"/>
          <w:szCs w:val="24"/>
        </w:rPr>
        <w:t xml:space="preserve">пени) в размере </w:t>
      </w:r>
      <w:r w:rsidR="00C915F2" w:rsidRPr="00F158FE">
        <w:rPr>
          <w:rFonts w:ascii="Times New Roman" w:hAnsi="Times New Roman" w:cs="Times New Roman"/>
          <w:sz w:val="24"/>
          <w:szCs w:val="24"/>
        </w:rPr>
        <w:t>0,</w:t>
      </w:r>
      <w:r w:rsidR="00F54ED4" w:rsidRPr="00F158FE">
        <w:rPr>
          <w:rFonts w:ascii="Times New Roman" w:hAnsi="Times New Roman" w:cs="Times New Roman"/>
          <w:sz w:val="24"/>
          <w:szCs w:val="24"/>
        </w:rPr>
        <w:t>03</w:t>
      </w:r>
      <w:r w:rsidR="00F36EE4" w:rsidRPr="00F158FE">
        <w:rPr>
          <w:rFonts w:ascii="Times New Roman" w:hAnsi="Times New Roman" w:cs="Times New Roman"/>
          <w:sz w:val="24"/>
          <w:szCs w:val="24"/>
        </w:rPr>
        <w:t xml:space="preserve"> </w:t>
      </w:r>
      <w:r w:rsidR="00C915F2" w:rsidRPr="00F158FE">
        <w:rPr>
          <w:rFonts w:ascii="Times New Roman" w:hAnsi="Times New Roman" w:cs="Times New Roman"/>
          <w:sz w:val="24"/>
          <w:szCs w:val="24"/>
        </w:rPr>
        <w:t>% (</w:t>
      </w:r>
      <w:r w:rsidR="00F36EE4" w:rsidRPr="00F158FE">
        <w:rPr>
          <w:rFonts w:ascii="Times New Roman" w:hAnsi="Times New Roman" w:cs="Times New Roman"/>
          <w:sz w:val="24"/>
          <w:szCs w:val="24"/>
        </w:rPr>
        <w:t>н</w:t>
      </w:r>
      <w:r w:rsidR="00C915F2" w:rsidRPr="00F158FE">
        <w:rPr>
          <w:rFonts w:ascii="Times New Roman" w:hAnsi="Times New Roman" w:cs="Times New Roman"/>
          <w:sz w:val="24"/>
          <w:szCs w:val="24"/>
        </w:rPr>
        <w:t xml:space="preserve">оль целых </w:t>
      </w:r>
      <w:r w:rsidR="00F54ED4" w:rsidRPr="00F158FE">
        <w:rPr>
          <w:rFonts w:ascii="Times New Roman" w:hAnsi="Times New Roman" w:cs="Times New Roman"/>
          <w:sz w:val="24"/>
          <w:szCs w:val="24"/>
        </w:rPr>
        <w:t xml:space="preserve">три сотых </w:t>
      </w:r>
      <w:r w:rsidR="00C915F2" w:rsidRPr="00F158FE">
        <w:rPr>
          <w:rFonts w:ascii="Times New Roman" w:hAnsi="Times New Roman" w:cs="Times New Roman"/>
          <w:sz w:val="24"/>
          <w:szCs w:val="24"/>
        </w:rPr>
        <w:t>процента) от Цены Договора за каждый день просрочки</w:t>
      </w:r>
      <w:r w:rsidRPr="00F158FE">
        <w:rPr>
          <w:rFonts w:ascii="Times New Roman" w:eastAsia="Times New Roman" w:hAnsi="Times New Roman" w:cs="Times New Roman"/>
          <w:spacing w:val="3"/>
          <w:sz w:val="24"/>
          <w:szCs w:val="24"/>
        </w:rPr>
        <w:t>.</w:t>
      </w:r>
    </w:p>
    <w:p w14:paraId="633CEDB4" w14:textId="3756CBAF" w:rsidR="00520FA9" w:rsidRPr="00F158FE" w:rsidRDefault="00520FA9" w:rsidP="00FF3276">
      <w:pPr>
        <w:widowControl w:val="0"/>
        <w:numPr>
          <w:ilvl w:val="1"/>
          <w:numId w:val="26"/>
        </w:numPr>
        <w:spacing w:after="0" w:line="240" w:lineRule="auto"/>
        <w:ind w:firstLine="709"/>
        <w:contextualSpacing/>
        <w:jc w:val="both"/>
        <w:rPr>
          <w:rFonts w:ascii="Times New Roman" w:eastAsia="Times New Roman" w:hAnsi="Times New Roman" w:cs="Times New Roman"/>
          <w:spacing w:val="3"/>
          <w:sz w:val="24"/>
          <w:szCs w:val="24"/>
        </w:rPr>
      </w:pPr>
      <w:r w:rsidRPr="00F158FE">
        <w:rPr>
          <w:rFonts w:ascii="Times New Roman" w:eastAsia="Times New Roman" w:hAnsi="Times New Roman" w:cs="Times New Roman"/>
          <w:spacing w:val="3"/>
          <w:sz w:val="24"/>
          <w:szCs w:val="24"/>
        </w:rPr>
        <w:t>В случае неисполнения и</w:t>
      </w:r>
      <w:r w:rsidR="00F36EE4" w:rsidRPr="00F158FE">
        <w:rPr>
          <w:rFonts w:ascii="Times New Roman" w:eastAsia="Times New Roman" w:hAnsi="Times New Roman" w:cs="Times New Roman"/>
          <w:spacing w:val="3"/>
          <w:sz w:val="24"/>
          <w:szCs w:val="24"/>
        </w:rPr>
        <w:t xml:space="preserve"> (</w:t>
      </w:r>
      <w:r w:rsidRPr="00F158FE">
        <w:rPr>
          <w:rFonts w:ascii="Times New Roman" w:eastAsia="Times New Roman" w:hAnsi="Times New Roman" w:cs="Times New Roman"/>
          <w:spacing w:val="3"/>
          <w:sz w:val="24"/>
          <w:szCs w:val="24"/>
        </w:rPr>
        <w:t>или</w:t>
      </w:r>
      <w:r w:rsidR="00F36EE4" w:rsidRPr="00F158FE">
        <w:rPr>
          <w:rFonts w:ascii="Times New Roman" w:eastAsia="Times New Roman" w:hAnsi="Times New Roman" w:cs="Times New Roman"/>
          <w:spacing w:val="3"/>
          <w:sz w:val="24"/>
          <w:szCs w:val="24"/>
        </w:rPr>
        <w:t>)</w:t>
      </w:r>
      <w:r w:rsidRPr="00F158FE">
        <w:rPr>
          <w:rFonts w:ascii="Times New Roman" w:eastAsia="Times New Roman" w:hAnsi="Times New Roman" w:cs="Times New Roman"/>
          <w:spacing w:val="3"/>
          <w:sz w:val="24"/>
          <w:szCs w:val="24"/>
        </w:rPr>
        <w:t xml:space="preserve"> ненадлежащего исполнения </w:t>
      </w:r>
      <w:r w:rsidR="0009472D" w:rsidRPr="00F158FE">
        <w:rPr>
          <w:rFonts w:ascii="Times New Roman" w:eastAsia="Times New Roman" w:hAnsi="Times New Roman" w:cs="Times New Roman"/>
          <w:spacing w:val="3"/>
          <w:sz w:val="24"/>
          <w:szCs w:val="24"/>
        </w:rPr>
        <w:t>Подрядчиком</w:t>
      </w:r>
      <w:r w:rsidR="00C915F2" w:rsidRPr="00F158FE">
        <w:rPr>
          <w:rFonts w:ascii="Times New Roman" w:eastAsia="Times New Roman" w:hAnsi="Times New Roman" w:cs="Times New Roman"/>
          <w:spacing w:val="3"/>
          <w:sz w:val="24"/>
          <w:szCs w:val="24"/>
        </w:rPr>
        <w:t xml:space="preserve"> </w:t>
      </w:r>
      <w:r w:rsidRPr="00F158FE">
        <w:rPr>
          <w:rFonts w:ascii="Times New Roman" w:eastAsia="Times New Roman" w:hAnsi="Times New Roman" w:cs="Times New Roman"/>
          <w:spacing w:val="3"/>
          <w:sz w:val="24"/>
          <w:szCs w:val="24"/>
        </w:rPr>
        <w:t xml:space="preserve">обязательств по обеспечению Необходимого Страхового </w:t>
      </w:r>
      <w:r w:rsidR="00F36EE4" w:rsidRPr="00F158FE">
        <w:rPr>
          <w:rFonts w:ascii="Times New Roman" w:eastAsia="Times New Roman" w:hAnsi="Times New Roman" w:cs="Times New Roman"/>
          <w:spacing w:val="3"/>
          <w:sz w:val="24"/>
          <w:szCs w:val="24"/>
        </w:rPr>
        <w:t>покрытия</w:t>
      </w:r>
      <w:r w:rsidRPr="00F158FE">
        <w:rPr>
          <w:rFonts w:ascii="Times New Roman" w:eastAsia="Times New Roman" w:hAnsi="Times New Roman" w:cs="Times New Roman"/>
          <w:spacing w:val="3"/>
          <w:sz w:val="24"/>
          <w:szCs w:val="24"/>
        </w:rPr>
        <w:t>, в том числе несвоевременное заключение, досрочное расторжение договоров страхования, составляющих Необходимо</w:t>
      </w:r>
      <w:r w:rsidR="00D961AB" w:rsidRPr="00F158FE">
        <w:rPr>
          <w:rFonts w:ascii="Times New Roman" w:eastAsia="Times New Roman" w:hAnsi="Times New Roman" w:cs="Times New Roman"/>
          <w:spacing w:val="3"/>
          <w:sz w:val="24"/>
          <w:szCs w:val="24"/>
        </w:rPr>
        <w:t>е</w:t>
      </w:r>
      <w:r w:rsidRPr="00F158FE">
        <w:rPr>
          <w:rFonts w:ascii="Times New Roman" w:eastAsia="Times New Roman" w:hAnsi="Times New Roman" w:cs="Times New Roman"/>
          <w:spacing w:val="3"/>
          <w:sz w:val="24"/>
          <w:szCs w:val="24"/>
        </w:rPr>
        <w:t xml:space="preserve"> Страховое </w:t>
      </w:r>
      <w:r w:rsidR="00F36EE4" w:rsidRPr="00F158FE">
        <w:rPr>
          <w:rFonts w:ascii="Times New Roman" w:eastAsia="Times New Roman" w:hAnsi="Times New Roman" w:cs="Times New Roman"/>
          <w:spacing w:val="3"/>
          <w:sz w:val="24"/>
          <w:szCs w:val="24"/>
        </w:rPr>
        <w:t>покрытие</w:t>
      </w:r>
      <w:r w:rsidRPr="00F158FE">
        <w:rPr>
          <w:rFonts w:ascii="Times New Roman" w:eastAsia="Times New Roman" w:hAnsi="Times New Roman" w:cs="Times New Roman"/>
          <w:spacing w:val="3"/>
          <w:sz w:val="24"/>
          <w:szCs w:val="24"/>
        </w:rPr>
        <w:t xml:space="preserve">, а также нарушение сроков предоставления подтверждения наличия Необходимого Страхового </w:t>
      </w:r>
      <w:r w:rsidR="00F36EE4" w:rsidRPr="00F158FE">
        <w:rPr>
          <w:rFonts w:ascii="Times New Roman" w:eastAsia="Times New Roman" w:hAnsi="Times New Roman" w:cs="Times New Roman"/>
          <w:spacing w:val="3"/>
          <w:sz w:val="24"/>
          <w:szCs w:val="24"/>
        </w:rPr>
        <w:t xml:space="preserve">покрытия </w:t>
      </w:r>
      <w:r w:rsidR="00DA3E22" w:rsidRPr="00F158FE">
        <w:rPr>
          <w:rFonts w:ascii="Times New Roman" w:eastAsia="Times New Roman" w:hAnsi="Times New Roman" w:cs="Times New Roman"/>
          <w:spacing w:val="3"/>
          <w:sz w:val="24"/>
          <w:szCs w:val="24"/>
        </w:rPr>
        <w:t>Подрядчик</w:t>
      </w:r>
      <w:r w:rsidR="00C915F2" w:rsidRPr="00F158FE">
        <w:rPr>
          <w:rFonts w:ascii="Times New Roman" w:eastAsia="Times New Roman" w:hAnsi="Times New Roman" w:cs="Times New Roman"/>
          <w:spacing w:val="3"/>
          <w:sz w:val="24"/>
          <w:szCs w:val="24"/>
        </w:rPr>
        <w:t xml:space="preserve"> </w:t>
      </w:r>
      <w:r w:rsidRPr="00F158FE">
        <w:rPr>
          <w:rFonts w:ascii="Times New Roman" w:eastAsia="Times New Roman" w:hAnsi="Times New Roman" w:cs="Times New Roman"/>
          <w:spacing w:val="3"/>
          <w:sz w:val="24"/>
          <w:szCs w:val="24"/>
        </w:rPr>
        <w:t xml:space="preserve">уплачивает </w:t>
      </w:r>
      <w:r w:rsidR="00DA3E22" w:rsidRPr="00F158FE">
        <w:rPr>
          <w:rFonts w:ascii="Times New Roman" w:eastAsia="Times New Roman" w:hAnsi="Times New Roman" w:cs="Times New Roman"/>
          <w:spacing w:val="3"/>
          <w:sz w:val="24"/>
          <w:szCs w:val="24"/>
        </w:rPr>
        <w:t>Заказчик</w:t>
      </w:r>
      <w:r w:rsidRPr="00F158FE">
        <w:rPr>
          <w:rFonts w:ascii="Times New Roman" w:eastAsia="Times New Roman" w:hAnsi="Times New Roman" w:cs="Times New Roman"/>
          <w:spacing w:val="3"/>
          <w:sz w:val="24"/>
          <w:szCs w:val="24"/>
        </w:rPr>
        <w:t>у неустойку (</w:t>
      </w:r>
      <w:r w:rsidRPr="00F158FE">
        <w:rPr>
          <w:rFonts w:ascii="Times New Roman" w:hAnsi="Times New Roman" w:cs="Times New Roman"/>
          <w:sz w:val="24"/>
          <w:szCs w:val="24"/>
        </w:rPr>
        <w:t xml:space="preserve">пени) в размере </w:t>
      </w:r>
      <w:r w:rsidR="0058544F" w:rsidRPr="00F158FE">
        <w:rPr>
          <w:rFonts w:ascii="Times New Roman" w:hAnsi="Times New Roman" w:cs="Times New Roman"/>
          <w:sz w:val="24"/>
          <w:szCs w:val="24"/>
        </w:rPr>
        <w:t>50 000 (</w:t>
      </w:r>
      <w:r w:rsidR="00F36EE4" w:rsidRPr="00F158FE">
        <w:rPr>
          <w:rFonts w:ascii="Times New Roman" w:hAnsi="Times New Roman" w:cs="Times New Roman"/>
          <w:sz w:val="24"/>
          <w:szCs w:val="24"/>
        </w:rPr>
        <w:t>п</w:t>
      </w:r>
      <w:r w:rsidR="0058544F" w:rsidRPr="00F158FE">
        <w:rPr>
          <w:rFonts w:ascii="Times New Roman" w:hAnsi="Times New Roman" w:cs="Times New Roman"/>
          <w:sz w:val="24"/>
          <w:szCs w:val="24"/>
        </w:rPr>
        <w:t xml:space="preserve">ятьдесят тысяч) рублей </w:t>
      </w:r>
      <w:r w:rsidRPr="00F158FE">
        <w:rPr>
          <w:rFonts w:ascii="Times New Roman" w:eastAsia="Times New Roman" w:hAnsi="Times New Roman" w:cs="Times New Roman"/>
          <w:spacing w:val="3"/>
          <w:sz w:val="24"/>
          <w:szCs w:val="24"/>
        </w:rPr>
        <w:t>за каждый день неисполнения указанного обязательства.</w:t>
      </w:r>
    </w:p>
    <w:p w14:paraId="3377EC02" w14:textId="77777777" w:rsidR="00520FA9" w:rsidRPr="00F158FE" w:rsidRDefault="00520FA9" w:rsidP="00FF3276">
      <w:pPr>
        <w:pStyle w:val="a6"/>
        <w:widowControl w:val="0"/>
        <w:numPr>
          <w:ilvl w:val="0"/>
          <w:numId w:val="26"/>
        </w:numPr>
        <w:spacing w:after="0" w:line="240" w:lineRule="auto"/>
        <w:ind w:left="0" w:firstLine="709"/>
        <w:jc w:val="both"/>
        <w:rPr>
          <w:rFonts w:ascii="Times New Roman" w:eastAsia="Times New Roman" w:hAnsi="Times New Roman" w:cs="Times New Roman"/>
          <w:b/>
          <w:spacing w:val="3"/>
          <w:sz w:val="24"/>
          <w:szCs w:val="24"/>
        </w:rPr>
      </w:pPr>
      <w:r w:rsidRPr="00F158FE">
        <w:rPr>
          <w:rFonts w:ascii="Times New Roman" w:eastAsia="Times New Roman" w:hAnsi="Times New Roman" w:cs="Times New Roman"/>
          <w:b/>
          <w:spacing w:val="3"/>
          <w:sz w:val="24"/>
          <w:szCs w:val="24"/>
        </w:rPr>
        <w:t>Нарушение гарантийных обязательств.</w:t>
      </w:r>
    </w:p>
    <w:p w14:paraId="1AA5C57F" w14:textId="4106F643" w:rsidR="00520FA9" w:rsidRPr="00F158FE" w:rsidRDefault="00520FA9" w:rsidP="00FF3276">
      <w:pPr>
        <w:widowControl w:val="0"/>
        <w:numPr>
          <w:ilvl w:val="1"/>
          <w:numId w:val="26"/>
        </w:numPr>
        <w:spacing w:after="0" w:line="240" w:lineRule="auto"/>
        <w:ind w:firstLine="709"/>
        <w:contextualSpacing/>
        <w:jc w:val="both"/>
        <w:rPr>
          <w:rFonts w:ascii="Times New Roman" w:eastAsia="Times New Roman" w:hAnsi="Times New Roman" w:cs="Times New Roman"/>
          <w:spacing w:val="3"/>
          <w:sz w:val="24"/>
          <w:szCs w:val="24"/>
        </w:rPr>
      </w:pPr>
      <w:r w:rsidRPr="00F158FE">
        <w:rPr>
          <w:rFonts w:ascii="Times New Roman" w:eastAsia="Times New Roman" w:hAnsi="Times New Roman" w:cs="Times New Roman"/>
          <w:spacing w:val="3"/>
          <w:sz w:val="24"/>
          <w:szCs w:val="24"/>
        </w:rPr>
        <w:t>В случае неисполнения и</w:t>
      </w:r>
      <w:r w:rsidR="00F36EE4" w:rsidRPr="00F158FE">
        <w:rPr>
          <w:rFonts w:ascii="Times New Roman" w:eastAsia="Times New Roman" w:hAnsi="Times New Roman" w:cs="Times New Roman"/>
          <w:spacing w:val="3"/>
          <w:sz w:val="24"/>
          <w:szCs w:val="24"/>
        </w:rPr>
        <w:t xml:space="preserve"> (</w:t>
      </w:r>
      <w:r w:rsidRPr="00F158FE">
        <w:rPr>
          <w:rFonts w:ascii="Times New Roman" w:eastAsia="Times New Roman" w:hAnsi="Times New Roman" w:cs="Times New Roman"/>
          <w:spacing w:val="3"/>
          <w:sz w:val="24"/>
          <w:szCs w:val="24"/>
        </w:rPr>
        <w:t>или</w:t>
      </w:r>
      <w:r w:rsidR="00F36EE4" w:rsidRPr="00F158FE">
        <w:rPr>
          <w:rFonts w:ascii="Times New Roman" w:eastAsia="Times New Roman" w:hAnsi="Times New Roman" w:cs="Times New Roman"/>
          <w:spacing w:val="3"/>
          <w:sz w:val="24"/>
          <w:szCs w:val="24"/>
        </w:rPr>
        <w:t>)</w:t>
      </w:r>
      <w:r w:rsidRPr="00F158FE">
        <w:rPr>
          <w:rFonts w:ascii="Times New Roman" w:eastAsia="Times New Roman" w:hAnsi="Times New Roman" w:cs="Times New Roman"/>
          <w:spacing w:val="3"/>
          <w:sz w:val="24"/>
          <w:szCs w:val="24"/>
        </w:rPr>
        <w:t xml:space="preserve"> ненадлежащего исполнения </w:t>
      </w:r>
      <w:r w:rsidR="0009472D" w:rsidRPr="00F158FE">
        <w:rPr>
          <w:rFonts w:ascii="Times New Roman" w:eastAsia="Times New Roman" w:hAnsi="Times New Roman" w:cs="Times New Roman"/>
          <w:spacing w:val="3"/>
          <w:sz w:val="24"/>
          <w:szCs w:val="24"/>
        </w:rPr>
        <w:t>Подрядчиком</w:t>
      </w:r>
      <w:r w:rsidR="00C915F2" w:rsidRPr="00F158FE">
        <w:rPr>
          <w:rFonts w:ascii="Times New Roman" w:eastAsia="Times New Roman" w:hAnsi="Times New Roman" w:cs="Times New Roman"/>
          <w:spacing w:val="3"/>
          <w:sz w:val="24"/>
          <w:szCs w:val="24"/>
        </w:rPr>
        <w:t xml:space="preserve"> </w:t>
      </w:r>
      <w:r w:rsidRPr="00F158FE">
        <w:rPr>
          <w:rFonts w:ascii="Times New Roman" w:eastAsia="Times New Roman" w:hAnsi="Times New Roman" w:cs="Times New Roman"/>
          <w:spacing w:val="3"/>
          <w:sz w:val="24"/>
          <w:szCs w:val="24"/>
        </w:rPr>
        <w:t xml:space="preserve">обязательств по устранению недостатков (дефектов), выявленных </w:t>
      </w:r>
      <w:r w:rsidR="00B440E8" w:rsidRPr="00F158FE">
        <w:rPr>
          <w:rFonts w:ascii="Times New Roman" w:eastAsia="Times New Roman" w:hAnsi="Times New Roman" w:cs="Times New Roman"/>
          <w:spacing w:val="3"/>
          <w:sz w:val="24"/>
          <w:szCs w:val="24"/>
        </w:rPr>
        <w:t>в течение Гарантийного срока,</w:t>
      </w:r>
      <w:r w:rsidRPr="00F158FE">
        <w:rPr>
          <w:rFonts w:ascii="Times New Roman" w:eastAsia="Times New Roman" w:hAnsi="Times New Roman" w:cs="Times New Roman"/>
          <w:spacing w:val="3"/>
          <w:sz w:val="24"/>
          <w:szCs w:val="24"/>
        </w:rPr>
        <w:t xml:space="preserve"> </w:t>
      </w:r>
      <w:r w:rsidR="00DA3E22" w:rsidRPr="00F158FE">
        <w:rPr>
          <w:rFonts w:ascii="Times New Roman" w:eastAsia="Times New Roman" w:hAnsi="Times New Roman" w:cs="Times New Roman"/>
          <w:spacing w:val="3"/>
          <w:sz w:val="24"/>
          <w:szCs w:val="24"/>
        </w:rPr>
        <w:t>Подрядчик</w:t>
      </w:r>
      <w:r w:rsidR="00C915F2" w:rsidRPr="00F158FE">
        <w:rPr>
          <w:rFonts w:ascii="Times New Roman" w:eastAsia="Times New Roman" w:hAnsi="Times New Roman" w:cs="Times New Roman"/>
          <w:spacing w:val="3"/>
          <w:sz w:val="24"/>
          <w:szCs w:val="24"/>
        </w:rPr>
        <w:t xml:space="preserve"> </w:t>
      </w:r>
      <w:r w:rsidRPr="00F158FE">
        <w:rPr>
          <w:rFonts w:ascii="Times New Roman" w:eastAsia="Times New Roman" w:hAnsi="Times New Roman" w:cs="Times New Roman"/>
          <w:spacing w:val="3"/>
          <w:sz w:val="24"/>
          <w:szCs w:val="24"/>
        </w:rPr>
        <w:t xml:space="preserve">обязан оплатить </w:t>
      </w:r>
      <w:r w:rsidR="00DA3E22" w:rsidRPr="00F158FE">
        <w:rPr>
          <w:rFonts w:ascii="Times New Roman" w:eastAsia="Times New Roman" w:hAnsi="Times New Roman" w:cs="Times New Roman"/>
          <w:spacing w:val="3"/>
          <w:sz w:val="24"/>
          <w:szCs w:val="24"/>
        </w:rPr>
        <w:t>Заказчик</w:t>
      </w:r>
      <w:r w:rsidRPr="00F158FE">
        <w:rPr>
          <w:rFonts w:ascii="Times New Roman" w:eastAsia="Times New Roman" w:hAnsi="Times New Roman" w:cs="Times New Roman"/>
          <w:spacing w:val="3"/>
          <w:sz w:val="24"/>
          <w:szCs w:val="24"/>
        </w:rPr>
        <w:t xml:space="preserve">у неустойку (пени) в размере </w:t>
      </w:r>
      <w:r w:rsidR="0058544F" w:rsidRPr="00F158FE">
        <w:rPr>
          <w:rFonts w:ascii="Times New Roman" w:eastAsia="Times New Roman" w:hAnsi="Times New Roman" w:cs="Times New Roman"/>
          <w:spacing w:val="3"/>
          <w:sz w:val="24"/>
          <w:szCs w:val="24"/>
        </w:rPr>
        <w:t>0,1</w:t>
      </w:r>
      <w:r w:rsidR="00475A8D" w:rsidRPr="00F158FE">
        <w:rPr>
          <w:rFonts w:ascii="Times New Roman" w:eastAsia="Times New Roman" w:hAnsi="Times New Roman" w:cs="Times New Roman"/>
          <w:spacing w:val="3"/>
          <w:sz w:val="24"/>
          <w:szCs w:val="24"/>
        </w:rPr>
        <w:t xml:space="preserve"> </w:t>
      </w:r>
      <w:r w:rsidR="0058544F" w:rsidRPr="00F158FE">
        <w:rPr>
          <w:rFonts w:ascii="Times New Roman" w:eastAsia="Times New Roman" w:hAnsi="Times New Roman" w:cs="Times New Roman"/>
          <w:spacing w:val="3"/>
          <w:sz w:val="24"/>
          <w:szCs w:val="24"/>
        </w:rPr>
        <w:t>% (ноль целых одна десятая процента) от</w:t>
      </w:r>
      <w:r w:rsidRPr="00F158FE">
        <w:rPr>
          <w:rFonts w:ascii="Times New Roman" w:eastAsia="Times New Roman" w:hAnsi="Times New Roman" w:cs="Times New Roman"/>
          <w:spacing w:val="3"/>
          <w:sz w:val="24"/>
          <w:szCs w:val="24"/>
        </w:rPr>
        <w:t xml:space="preserve"> стоимости работ по устранению недостатков (дефектов) за каждый </w:t>
      </w:r>
      <w:r w:rsidRPr="00F158FE">
        <w:rPr>
          <w:rFonts w:ascii="Times New Roman" w:eastAsia="Times New Roman" w:hAnsi="Times New Roman" w:cs="Times New Roman"/>
          <w:spacing w:val="3"/>
          <w:sz w:val="24"/>
          <w:szCs w:val="24"/>
        </w:rPr>
        <w:lastRenderedPageBreak/>
        <w:t>день просрочки.</w:t>
      </w:r>
    </w:p>
    <w:p w14:paraId="43223E48" w14:textId="7F636512" w:rsidR="00845C88" w:rsidRPr="00F158FE" w:rsidRDefault="00845C88" w:rsidP="00845C88">
      <w:pPr>
        <w:widowControl w:val="0"/>
        <w:numPr>
          <w:ilvl w:val="1"/>
          <w:numId w:val="26"/>
        </w:numPr>
        <w:spacing w:after="0" w:line="240" w:lineRule="auto"/>
        <w:ind w:firstLine="709"/>
        <w:contextualSpacing/>
        <w:jc w:val="both"/>
        <w:rPr>
          <w:rFonts w:ascii="Times New Roman" w:eastAsia="Times New Roman" w:hAnsi="Times New Roman" w:cs="Times New Roman"/>
          <w:spacing w:val="3"/>
          <w:sz w:val="24"/>
          <w:szCs w:val="24"/>
        </w:rPr>
      </w:pPr>
      <w:bookmarkStart w:id="185" w:name="_Hlk116914144"/>
      <w:r w:rsidRPr="00F158FE">
        <w:rPr>
          <w:rFonts w:ascii="Times New Roman" w:eastAsia="Times New Roman" w:hAnsi="Times New Roman" w:cs="Times New Roman"/>
          <w:spacing w:val="3"/>
          <w:sz w:val="24"/>
          <w:szCs w:val="24"/>
        </w:rPr>
        <w:t>В случае неисполнения и (или) ненадлежащего исполнения Заказчиком обязательств по возврату Подрядчику суммы Гарантийного удержания, Заказчик обязан оплатить Подрядчику неустойку (пени) в размере 0,03 % (ноль целых три сотых процента) от суммы Гарантийного удержания, подлежащей выплате Подрядчику за каждый день просрочки.</w:t>
      </w:r>
      <w:bookmarkEnd w:id="185"/>
    </w:p>
    <w:p w14:paraId="2AC05ABA" w14:textId="7F700A26" w:rsidR="00D51CBC" w:rsidRPr="00F158FE" w:rsidRDefault="00D51CBC" w:rsidP="00FF3276">
      <w:pPr>
        <w:spacing w:after="0" w:line="240" w:lineRule="auto"/>
        <w:ind w:firstLine="709"/>
        <w:contextualSpacing/>
        <w:jc w:val="both"/>
        <w:rPr>
          <w:rFonts w:ascii="Times New Roman" w:hAnsi="Times New Roman" w:cs="Times New Roman"/>
          <w:b/>
          <w:sz w:val="24"/>
          <w:szCs w:val="24"/>
        </w:rPr>
      </w:pPr>
    </w:p>
    <w:p w14:paraId="08425057" w14:textId="77777777" w:rsidR="00D51CBC" w:rsidRPr="00F158FE" w:rsidRDefault="00D51CBC" w:rsidP="00FF3276">
      <w:pPr>
        <w:spacing w:after="0" w:line="240" w:lineRule="auto"/>
        <w:ind w:firstLine="709"/>
        <w:contextualSpacing/>
        <w:jc w:val="both"/>
        <w:rPr>
          <w:rFonts w:ascii="Times New Roman" w:hAnsi="Times New Roman" w:cs="Times New Roman"/>
          <w:b/>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4985"/>
      </w:tblGrid>
      <w:tr w:rsidR="00D51CBC" w:rsidRPr="00F158FE" w14:paraId="64C455A9" w14:textId="77777777" w:rsidTr="00D4559F">
        <w:tc>
          <w:tcPr>
            <w:tcW w:w="5030" w:type="dxa"/>
          </w:tcPr>
          <w:p w14:paraId="71675888" w14:textId="77777777" w:rsidR="00D51CBC" w:rsidRPr="00F158FE" w:rsidRDefault="00D51CBC" w:rsidP="00926D8A">
            <w:pPr>
              <w:jc w:val="center"/>
              <w:rPr>
                <w:rFonts w:ascii="Times New Roman" w:hAnsi="Times New Roman" w:cs="Times New Roman"/>
                <w:b/>
                <w:bCs/>
                <w:sz w:val="24"/>
                <w:szCs w:val="24"/>
              </w:rPr>
            </w:pPr>
            <w:r w:rsidRPr="00F158FE">
              <w:rPr>
                <w:rFonts w:ascii="Times New Roman" w:hAnsi="Times New Roman" w:cs="Times New Roman"/>
                <w:b/>
                <w:bCs/>
                <w:sz w:val="24"/>
                <w:szCs w:val="24"/>
              </w:rPr>
              <w:t>Заказчик:</w:t>
            </w:r>
          </w:p>
        </w:tc>
        <w:tc>
          <w:tcPr>
            <w:tcW w:w="4990" w:type="dxa"/>
          </w:tcPr>
          <w:p w14:paraId="24BC3EDC" w14:textId="77777777" w:rsidR="00D51CBC" w:rsidRPr="00F158FE" w:rsidRDefault="00D51CBC" w:rsidP="00926D8A">
            <w:pPr>
              <w:jc w:val="center"/>
              <w:rPr>
                <w:rFonts w:ascii="Times New Roman" w:hAnsi="Times New Roman" w:cs="Times New Roman"/>
                <w:b/>
                <w:bCs/>
                <w:sz w:val="24"/>
                <w:szCs w:val="24"/>
              </w:rPr>
            </w:pPr>
            <w:r w:rsidRPr="00F158FE">
              <w:rPr>
                <w:rFonts w:ascii="Times New Roman" w:hAnsi="Times New Roman" w:cs="Times New Roman"/>
                <w:b/>
                <w:bCs/>
                <w:sz w:val="24"/>
                <w:szCs w:val="24"/>
              </w:rPr>
              <w:t>Подрядчик:</w:t>
            </w:r>
          </w:p>
        </w:tc>
      </w:tr>
      <w:tr w:rsidR="00D51CBC" w:rsidRPr="00F158FE" w14:paraId="4FF384BB" w14:textId="77777777" w:rsidTr="00D4559F">
        <w:tc>
          <w:tcPr>
            <w:tcW w:w="5030" w:type="dxa"/>
          </w:tcPr>
          <w:p w14:paraId="5B172922" w14:textId="52E14E2B" w:rsidR="00D51CBC" w:rsidRPr="00F158FE" w:rsidRDefault="008C3064" w:rsidP="00926D8A">
            <w:pPr>
              <w:jc w:val="center"/>
              <w:rPr>
                <w:rFonts w:ascii="Times New Roman" w:hAnsi="Times New Roman" w:cs="Times New Roman"/>
                <w:sz w:val="24"/>
                <w:szCs w:val="24"/>
              </w:rPr>
            </w:pPr>
            <w:r w:rsidRPr="008C3064">
              <w:rPr>
                <w:rFonts w:ascii="Times New Roman" w:hAnsi="Times New Roman" w:cs="Times New Roman"/>
                <w:sz w:val="24"/>
                <w:szCs w:val="24"/>
              </w:rPr>
              <w:t>Общество с ограниченной ответственностью «Мордовский экологический оператор»</w:t>
            </w:r>
          </w:p>
        </w:tc>
        <w:tc>
          <w:tcPr>
            <w:tcW w:w="4990" w:type="dxa"/>
          </w:tcPr>
          <w:p w14:paraId="2291D70B" w14:textId="77777777" w:rsidR="00D51CBC" w:rsidRPr="00F158FE" w:rsidRDefault="00D51CBC" w:rsidP="00926D8A">
            <w:pPr>
              <w:jc w:val="center"/>
              <w:rPr>
                <w:rFonts w:ascii="Times New Roman" w:hAnsi="Times New Roman" w:cs="Times New Roman"/>
                <w:sz w:val="24"/>
                <w:szCs w:val="24"/>
              </w:rPr>
            </w:pPr>
          </w:p>
        </w:tc>
      </w:tr>
      <w:tr w:rsidR="00D51CBC" w:rsidRPr="00F158FE" w14:paraId="105805F8" w14:textId="77777777" w:rsidTr="00FF3276">
        <w:trPr>
          <w:trHeight w:val="680"/>
        </w:trPr>
        <w:tc>
          <w:tcPr>
            <w:tcW w:w="5030" w:type="dxa"/>
          </w:tcPr>
          <w:p w14:paraId="4C37DB91" w14:textId="77777777" w:rsidR="00D51CBC" w:rsidRPr="00F158FE" w:rsidRDefault="00D51CBC" w:rsidP="00926D8A">
            <w:pPr>
              <w:jc w:val="center"/>
              <w:rPr>
                <w:rFonts w:ascii="Times New Roman" w:hAnsi="Times New Roman" w:cs="Times New Roman"/>
                <w:sz w:val="24"/>
                <w:szCs w:val="24"/>
              </w:rPr>
            </w:pPr>
          </w:p>
        </w:tc>
        <w:tc>
          <w:tcPr>
            <w:tcW w:w="4990" w:type="dxa"/>
          </w:tcPr>
          <w:p w14:paraId="15EF1728" w14:textId="77777777" w:rsidR="00D51CBC" w:rsidRPr="00F158FE" w:rsidRDefault="00D51CBC" w:rsidP="00926D8A">
            <w:pPr>
              <w:jc w:val="center"/>
              <w:rPr>
                <w:rFonts w:ascii="Times New Roman" w:hAnsi="Times New Roman" w:cs="Times New Roman"/>
                <w:sz w:val="24"/>
                <w:szCs w:val="24"/>
              </w:rPr>
            </w:pPr>
          </w:p>
        </w:tc>
      </w:tr>
      <w:tr w:rsidR="00D51CBC" w:rsidRPr="007F1862" w14:paraId="47A3A6CB" w14:textId="77777777" w:rsidTr="00D4559F">
        <w:tc>
          <w:tcPr>
            <w:tcW w:w="5030" w:type="dxa"/>
          </w:tcPr>
          <w:p w14:paraId="6D345BB8" w14:textId="3DEE6D06" w:rsidR="00D51CBC" w:rsidRPr="00F158FE" w:rsidRDefault="00D51CBC" w:rsidP="00926D8A">
            <w:pPr>
              <w:rPr>
                <w:rFonts w:ascii="Times New Roman" w:hAnsi="Times New Roman" w:cs="Times New Roman"/>
                <w:sz w:val="24"/>
                <w:szCs w:val="24"/>
              </w:rPr>
            </w:pPr>
            <w:r w:rsidRPr="00F158FE">
              <w:rPr>
                <w:rFonts w:ascii="Times New Roman" w:hAnsi="Times New Roman" w:cs="Times New Roman"/>
                <w:sz w:val="24"/>
                <w:szCs w:val="24"/>
              </w:rPr>
              <w:t>_____________________________/__________/</w:t>
            </w:r>
          </w:p>
        </w:tc>
        <w:tc>
          <w:tcPr>
            <w:tcW w:w="4990" w:type="dxa"/>
          </w:tcPr>
          <w:p w14:paraId="0CAF9995" w14:textId="77777777" w:rsidR="00D51CBC" w:rsidRPr="00F158FE" w:rsidRDefault="00D51CBC" w:rsidP="00926D8A">
            <w:pPr>
              <w:rPr>
                <w:rFonts w:ascii="Times New Roman" w:hAnsi="Times New Roman" w:cs="Times New Roman"/>
                <w:color w:val="000000" w:themeColor="text1"/>
                <w:sz w:val="24"/>
                <w:szCs w:val="24"/>
              </w:rPr>
            </w:pPr>
            <w:r w:rsidRPr="00F158FE">
              <w:rPr>
                <w:rFonts w:ascii="Times New Roman" w:hAnsi="Times New Roman" w:cs="Times New Roman"/>
                <w:sz w:val="24"/>
                <w:szCs w:val="24"/>
              </w:rPr>
              <w:t>_________________________/_____________/</w:t>
            </w:r>
          </w:p>
        </w:tc>
      </w:tr>
    </w:tbl>
    <w:p w14:paraId="15F971DA" w14:textId="77777777" w:rsidR="00905C3B" w:rsidRDefault="00905C3B" w:rsidP="0028106B">
      <w:pPr>
        <w:spacing w:line="240" w:lineRule="auto"/>
        <w:rPr>
          <w:rFonts w:ascii="Times New Roman" w:hAnsi="Times New Roman" w:cs="Times New Roman"/>
          <w:b/>
          <w:sz w:val="24"/>
          <w:szCs w:val="24"/>
        </w:rPr>
      </w:pPr>
    </w:p>
    <w:bookmarkEnd w:id="0"/>
    <w:p w14:paraId="04F0F429" w14:textId="5E1855D8" w:rsidR="00905C3B" w:rsidRDefault="00905C3B">
      <w:pPr>
        <w:rPr>
          <w:rFonts w:ascii="Times New Roman" w:hAnsi="Times New Roman" w:cs="Times New Roman"/>
          <w:b/>
          <w:sz w:val="24"/>
          <w:szCs w:val="24"/>
        </w:rPr>
      </w:pPr>
    </w:p>
    <w:sectPr w:rsidR="00905C3B" w:rsidSect="001A326D">
      <w:pgSz w:w="11920" w:h="16840"/>
      <w:pgMar w:top="1162" w:right="743" w:bottom="1100" w:left="1162" w:header="731" w:footer="9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D3C58" w14:textId="77777777" w:rsidR="00D47501" w:rsidRDefault="00D47501" w:rsidP="009B0D90">
      <w:pPr>
        <w:spacing w:after="0" w:line="240" w:lineRule="auto"/>
      </w:pPr>
      <w:r>
        <w:separator/>
      </w:r>
    </w:p>
  </w:endnote>
  <w:endnote w:type="continuationSeparator" w:id="0">
    <w:p w14:paraId="0DC88BE7" w14:textId="77777777" w:rsidR="00D47501" w:rsidRDefault="00D47501" w:rsidP="009B0D90">
      <w:pPr>
        <w:spacing w:after="0" w:line="240" w:lineRule="auto"/>
      </w:pPr>
      <w:r>
        <w:continuationSeparator/>
      </w:r>
    </w:p>
  </w:endnote>
  <w:endnote w:type="continuationNotice" w:id="1">
    <w:p w14:paraId="1A12A596" w14:textId="77777777" w:rsidR="00D47501" w:rsidRDefault="00D475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86B49" w14:textId="544490E8" w:rsidR="006A775F" w:rsidRDefault="006A775F">
    <w:pPr>
      <w:pStyle w:val="ae"/>
      <w:jc w:val="right"/>
    </w:pPr>
  </w:p>
  <w:p w14:paraId="4868A696" w14:textId="77777777" w:rsidR="006A775F" w:rsidRDefault="006A775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4AF85" w14:textId="77777777" w:rsidR="00D47501" w:rsidRDefault="00D47501" w:rsidP="009B0D90">
      <w:pPr>
        <w:spacing w:after="0" w:line="240" w:lineRule="auto"/>
      </w:pPr>
      <w:r>
        <w:separator/>
      </w:r>
    </w:p>
  </w:footnote>
  <w:footnote w:type="continuationSeparator" w:id="0">
    <w:p w14:paraId="0F7B078F" w14:textId="77777777" w:rsidR="00D47501" w:rsidRDefault="00D47501" w:rsidP="009B0D90">
      <w:pPr>
        <w:spacing w:after="0" w:line="240" w:lineRule="auto"/>
      </w:pPr>
      <w:r>
        <w:continuationSeparator/>
      </w:r>
    </w:p>
  </w:footnote>
  <w:footnote w:type="continuationNotice" w:id="1">
    <w:p w14:paraId="3CC4FC6A" w14:textId="77777777" w:rsidR="00D47501" w:rsidRDefault="00D475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931672"/>
      <w:docPartObj>
        <w:docPartGallery w:val="Page Numbers (Top of Page)"/>
        <w:docPartUnique/>
      </w:docPartObj>
    </w:sdtPr>
    <w:sdtEndPr/>
    <w:sdtContent>
      <w:p w14:paraId="58221C09" w14:textId="191D03E9" w:rsidR="006A775F" w:rsidRDefault="006A775F">
        <w:pPr>
          <w:pStyle w:val="ac"/>
          <w:jc w:val="center"/>
        </w:pPr>
        <w:r>
          <w:fldChar w:fldCharType="begin"/>
        </w:r>
        <w:r>
          <w:instrText>PAGE   \* MERGEFORMAT</w:instrText>
        </w:r>
        <w:r>
          <w:fldChar w:fldCharType="separate"/>
        </w:r>
        <w:r w:rsidR="00B73FD1">
          <w:rPr>
            <w:noProof/>
          </w:rPr>
          <w:t>5</w:t>
        </w:r>
        <w:r>
          <w:fldChar w:fldCharType="end"/>
        </w:r>
      </w:p>
    </w:sdtContent>
  </w:sdt>
  <w:p w14:paraId="195ACB80" w14:textId="77777777" w:rsidR="006A775F" w:rsidRDefault="006A775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4EEE"/>
    <w:multiLevelType w:val="hybridMultilevel"/>
    <w:tmpl w:val="9C0C1F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537E8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F02D5F"/>
    <w:multiLevelType w:val="multilevel"/>
    <w:tmpl w:val="551C9D48"/>
    <w:lvl w:ilvl="0">
      <w:start w:val="11"/>
      <w:numFmt w:val="decimal"/>
      <w:lvlText w:val="%1."/>
      <w:lvlJc w:val="left"/>
      <w:pPr>
        <w:ind w:left="480" w:hanging="480"/>
      </w:pPr>
      <w:rPr>
        <w:rFonts w:hint="default"/>
      </w:rPr>
    </w:lvl>
    <w:lvl w:ilvl="1">
      <w:start w:val="1"/>
      <w:numFmt w:val="decimal"/>
      <w:lvlText w:val="10.%2"/>
      <w:lvlJc w:val="left"/>
      <w:pPr>
        <w:ind w:left="1615" w:hanging="480"/>
      </w:pPr>
      <w:rPr>
        <w:rFonts w:hint="default"/>
      </w:rPr>
    </w:lvl>
    <w:lvl w:ilvl="2">
      <w:start w:val="1"/>
      <w:numFmt w:val="decimal"/>
      <w:lvlText w:val="%3)"/>
      <w:lvlJc w:val="left"/>
      <w:pPr>
        <w:ind w:left="1571" w:hanging="360"/>
      </w:p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6261AE1"/>
    <w:multiLevelType w:val="hybridMultilevel"/>
    <w:tmpl w:val="BE58EA40"/>
    <w:lvl w:ilvl="0" w:tplc="04190011">
      <w:start w:val="1"/>
      <w:numFmt w:val="decimal"/>
      <w:lvlText w:val="%1)"/>
      <w:lvlJc w:val="left"/>
      <w:pPr>
        <w:ind w:left="1080" w:hanging="720"/>
      </w:pPr>
      <w:rPr>
        <w:rFonts w:hint="default"/>
      </w:rPr>
    </w:lvl>
    <w:lvl w:ilvl="1" w:tplc="C62AD5F6" w:tentative="1">
      <w:start w:val="1"/>
      <w:numFmt w:val="lowerLetter"/>
      <w:lvlText w:val="%2."/>
      <w:lvlJc w:val="left"/>
      <w:pPr>
        <w:ind w:left="1440" w:hanging="360"/>
      </w:pPr>
    </w:lvl>
    <w:lvl w:ilvl="2" w:tplc="CA4C56AA" w:tentative="1">
      <w:start w:val="1"/>
      <w:numFmt w:val="lowerRoman"/>
      <w:lvlText w:val="%3."/>
      <w:lvlJc w:val="right"/>
      <w:pPr>
        <w:ind w:left="2160" w:hanging="180"/>
      </w:pPr>
    </w:lvl>
    <w:lvl w:ilvl="3" w:tplc="0D26BD66" w:tentative="1">
      <w:start w:val="1"/>
      <w:numFmt w:val="decimal"/>
      <w:lvlText w:val="%4."/>
      <w:lvlJc w:val="left"/>
      <w:pPr>
        <w:ind w:left="2880" w:hanging="360"/>
      </w:pPr>
    </w:lvl>
    <w:lvl w:ilvl="4" w:tplc="9A1E214E" w:tentative="1">
      <w:start w:val="1"/>
      <w:numFmt w:val="lowerLetter"/>
      <w:lvlText w:val="%5."/>
      <w:lvlJc w:val="left"/>
      <w:pPr>
        <w:ind w:left="3600" w:hanging="360"/>
      </w:pPr>
    </w:lvl>
    <w:lvl w:ilvl="5" w:tplc="14C09028" w:tentative="1">
      <w:start w:val="1"/>
      <w:numFmt w:val="lowerRoman"/>
      <w:lvlText w:val="%6."/>
      <w:lvlJc w:val="right"/>
      <w:pPr>
        <w:ind w:left="4320" w:hanging="180"/>
      </w:pPr>
    </w:lvl>
    <w:lvl w:ilvl="6" w:tplc="CD6C3BE4" w:tentative="1">
      <w:start w:val="1"/>
      <w:numFmt w:val="decimal"/>
      <w:lvlText w:val="%7."/>
      <w:lvlJc w:val="left"/>
      <w:pPr>
        <w:ind w:left="5040" w:hanging="360"/>
      </w:pPr>
    </w:lvl>
    <w:lvl w:ilvl="7" w:tplc="0C24412A" w:tentative="1">
      <w:start w:val="1"/>
      <w:numFmt w:val="lowerLetter"/>
      <w:lvlText w:val="%8."/>
      <w:lvlJc w:val="left"/>
      <w:pPr>
        <w:ind w:left="5760" w:hanging="360"/>
      </w:pPr>
    </w:lvl>
    <w:lvl w:ilvl="8" w:tplc="5DD8BE28" w:tentative="1">
      <w:start w:val="1"/>
      <w:numFmt w:val="lowerRoman"/>
      <w:lvlText w:val="%9."/>
      <w:lvlJc w:val="right"/>
      <w:pPr>
        <w:ind w:left="6480" w:hanging="180"/>
      </w:pPr>
    </w:lvl>
  </w:abstractNum>
  <w:abstractNum w:abstractNumId="4" w15:restartNumberingAfterBreak="0">
    <w:nsid w:val="088626B3"/>
    <w:multiLevelType w:val="hybridMultilevel"/>
    <w:tmpl w:val="193EB348"/>
    <w:lvl w:ilvl="0" w:tplc="9904DD5A">
      <w:start w:val="1"/>
      <w:numFmt w:val="lowerRoman"/>
      <w:lvlText w:val="(%1)"/>
      <w:lvlJc w:val="left"/>
      <w:pPr>
        <w:ind w:left="1571" w:hanging="360"/>
      </w:pPr>
      <w:rPr>
        <w:rFonts w:hint="default"/>
      </w:rPr>
    </w:lvl>
    <w:lvl w:ilvl="1" w:tplc="4D10E700">
      <w:start w:val="1"/>
      <w:numFmt w:val="decimal"/>
      <w:lvlText w:val="(%2)"/>
      <w:lvlJc w:val="left"/>
      <w:pPr>
        <w:ind w:left="1353"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4886E84">
      <w:start w:val="1"/>
      <w:numFmt w:val="lowerLetter"/>
      <w:lvlText w:val="%3)"/>
      <w:lvlJc w:val="left"/>
      <w:pPr>
        <w:ind w:left="3191" w:hanging="360"/>
      </w:pPr>
      <w:rPr>
        <w:rFonts w:hint="default"/>
      </w:rPr>
    </w:lvl>
    <w:lvl w:ilvl="3" w:tplc="1F1CE74C" w:tentative="1">
      <w:start w:val="1"/>
      <w:numFmt w:val="decimal"/>
      <w:lvlText w:val="%4."/>
      <w:lvlJc w:val="left"/>
      <w:pPr>
        <w:ind w:left="3731" w:hanging="360"/>
      </w:pPr>
    </w:lvl>
    <w:lvl w:ilvl="4" w:tplc="CBDAE870" w:tentative="1">
      <w:start w:val="1"/>
      <w:numFmt w:val="lowerLetter"/>
      <w:lvlText w:val="%5."/>
      <w:lvlJc w:val="left"/>
      <w:pPr>
        <w:ind w:left="4451" w:hanging="360"/>
      </w:pPr>
    </w:lvl>
    <w:lvl w:ilvl="5" w:tplc="B62640BE" w:tentative="1">
      <w:start w:val="1"/>
      <w:numFmt w:val="lowerRoman"/>
      <w:lvlText w:val="%6."/>
      <w:lvlJc w:val="right"/>
      <w:pPr>
        <w:ind w:left="5171" w:hanging="180"/>
      </w:pPr>
    </w:lvl>
    <w:lvl w:ilvl="6" w:tplc="41CC7ADE" w:tentative="1">
      <w:start w:val="1"/>
      <w:numFmt w:val="decimal"/>
      <w:lvlText w:val="%7."/>
      <w:lvlJc w:val="left"/>
      <w:pPr>
        <w:ind w:left="5891" w:hanging="360"/>
      </w:pPr>
    </w:lvl>
    <w:lvl w:ilvl="7" w:tplc="2E0AA29A" w:tentative="1">
      <w:start w:val="1"/>
      <w:numFmt w:val="lowerLetter"/>
      <w:lvlText w:val="%8."/>
      <w:lvlJc w:val="left"/>
      <w:pPr>
        <w:ind w:left="6611" w:hanging="360"/>
      </w:pPr>
    </w:lvl>
    <w:lvl w:ilvl="8" w:tplc="6BB0B52E" w:tentative="1">
      <w:start w:val="1"/>
      <w:numFmt w:val="lowerRoman"/>
      <w:lvlText w:val="%9."/>
      <w:lvlJc w:val="right"/>
      <w:pPr>
        <w:ind w:left="7331" w:hanging="180"/>
      </w:pPr>
    </w:lvl>
  </w:abstractNum>
  <w:abstractNum w:abstractNumId="5" w15:restartNumberingAfterBreak="0">
    <w:nsid w:val="099E201A"/>
    <w:multiLevelType w:val="hybridMultilevel"/>
    <w:tmpl w:val="8EC6E4E8"/>
    <w:lvl w:ilvl="0" w:tplc="F560E8DA">
      <w:start w:val="1"/>
      <w:numFmt w:val="bullet"/>
      <w:lvlText w:val=""/>
      <w:lvlJc w:val="left"/>
      <w:pPr>
        <w:ind w:left="720" w:hanging="360"/>
      </w:pPr>
      <w:rPr>
        <w:rFonts w:ascii="Symbol" w:hAnsi="Symbol" w:hint="default"/>
      </w:rPr>
    </w:lvl>
    <w:lvl w:ilvl="1" w:tplc="18B42554" w:tentative="1">
      <w:start w:val="1"/>
      <w:numFmt w:val="bullet"/>
      <w:lvlText w:val="o"/>
      <w:lvlJc w:val="left"/>
      <w:pPr>
        <w:ind w:left="1440" w:hanging="360"/>
      </w:pPr>
      <w:rPr>
        <w:rFonts w:ascii="Courier New" w:hAnsi="Courier New" w:cs="Courier New" w:hint="default"/>
      </w:rPr>
    </w:lvl>
    <w:lvl w:ilvl="2" w:tplc="603EA26E"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 w15:restartNumberingAfterBreak="0">
    <w:nsid w:val="09DB35A8"/>
    <w:multiLevelType w:val="multilevel"/>
    <w:tmpl w:val="876011BA"/>
    <w:lvl w:ilvl="0">
      <w:start w:val="11"/>
      <w:numFmt w:val="decimal"/>
      <w:lvlText w:val="%1."/>
      <w:lvlJc w:val="left"/>
      <w:pPr>
        <w:ind w:left="480" w:hanging="480"/>
      </w:pPr>
      <w:rPr>
        <w:rFonts w:hint="default"/>
      </w:rPr>
    </w:lvl>
    <w:lvl w:ilvl="1">
      <w:start w:val="1"/>
      <w:numFmt w:val="decimal"/>
      <w:lvlText w:val="10.%2"/>
      <w:lvlJc w:val="left"/>
      <w:pPr>
        <w:ind w:left="1615" w:hanging="480"/>
      </w:pPr>
      <w:rPr>
        <w:rFonts w:hint="default"/>
      </w:rPr>
    </w:lvl>
    <w:lvl w:ilvl="2">
      <w:start w:val="1"/>
      <w:numFmt w:val="lowerRoman"/>
      <w:lvlText w:val="(%3)"/>
      <w:lvlJc w:val="left"/>
      <w:pPr>
        <w:ind w:left="2140" w:hanging="720"/>
      </w:pPr>
      <w:rPr>
        <w:rFonts w:ascii="Times New Roman" w:eastAsiaTheme="minorHAnsi" w:hAnsi="Times New Roman" w:cs="Times New Roman"/>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F22CAC"/>
    <w:multiLevelType w:val="multilevel"/>
    <w:tmpl w:val="038C7BC8"/>
    <w:lvl w:ilvl="0">
      <w:start w:val="1"/>
      <w:numFmt w:val="decimal"/>
      <w:lvlText w:val="%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A3D7479"/>
    <w:multiLevelType w:val="multilevel"/>
    <w:tmpl w:val="09EE2E2C"/>
    <w:lvl w:ilvl="0">
      <w:start w:val="14"/>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0AC5681E"/>
    <w:multiLevelType w:val="hybridMultilevel"/>
    <w:tmpl w:val="D2464D34"/>
    <w:lvl w:ilvl="0" w:tplc="A0FE99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0C8162D2"/>
    <w:multiLevelType w:val="hybridMultilevel"/>
    <w:tmpl w:val="7C8A2CD4"/>
    <w:lvl w:ilvl="0" w:tplc="2AD81A8A">
      <w:start w:val="1"/>
      <w:numFmt w:val="lowerLetter"/>
      <w:lvlText w:val="%1)"/>
      <w:lvlJc w:val="left"/>
      <w:pPr>
        <w:ind w:left="720" w:hanging="360"/>
      </w:pPr>
      <w:rPr>
        <w:rFonts w:hint="default"/>
      </w:rPr>
    </w:lvl>
    <w:lvl w:ilvl="1" w:tplc="A2D2CA08" w:tentative="1">
      <w:start w:val="1"/>
      <w:numFmt w:val="lowerLetter"/>
      <w:lvlText w:val="%2."/>
      <w:lvlJc w:val="left"/>
      <w:pPr>
        <w:ind w:left="1440" w:hanging="360"/>
      </w:pPr>
    </w:lvl>
    <w:lvl w:ilvl="2" w:tplc="3A8EE91E" w:tentative="1">
      <w:start w:val="1"/>
      <w:numFmt w:val="lowerRoman"/>
      <w:lvlText w:val="%3."/>
      <w:lvlJc w:val="right"/>
      <w:pPr>
        <w:ind w:left="2160" w:hanging="180"/>
      </w:pPr>
    </w:lvl>
    <w:lvl w:ilvl="3" w:tplc="E724007E" w:tentative="1">
      <w:start w:val="1"/>
      <w:numFmt w:val="decimal"/>
      <w:lvlText w:val="%4."/>
      <w:lvlJc w:val="left"/>
      <w:pPr>
        <w:ind w:left="2880" w:hanging="360"/>
      </w:pPr>
    </w:lvl>
    <w:lvl w:ilvl="4" w:tplc="53BCA302" w:tentative="1">
      <w:start w:val="1"/>
      <w:numFmt w:val="lowerLetter"/>
      <w:lvlText w:val="%5."/>
      <w:lvlJc w:val="left"/>
      <w:pPr>
        <w:ind w:left="3600" w:hanging="360"/>
      </w:pPr>
    </w:lvl>
    <w:lvl w:ilvl="5" w:tplc="16B43866" w:tentative="1">
      <w:start w:val="1"/>
      <w:numFmt w:val="lowerRoman"/>
      <w:lvlText w:val="%6."/>
      <w:lvlJc w:val="right"/>
      <w:pPr>
        <w:ind w:left="4320" w:hanging="180"/>
      </w:pPr>
    </w:lvl>
    <w:lvl w:ilvl="6" w:tplc="E93099E6" w:tentative="1">
      <w:start w:val="1"/>
      <w:numFmt w:val="decimal"/>
      <w:lvlText w:val="%7."/>
      <w:lvlJc w:val="left"/>
      <w:pPr>
        <w:ind w:left="5040" w:hanging="360"/>
      </w:pPr>
    </w:lvl>
    <w:lvl w:ilvl="7" w:tplc="95F0BDEA" w:tentative="1">
      <w:start w:val="1"/>
      <w:numFmt w:val="lowerLetter"/>
      <w:lvlText w:val="%8."/>
      <w:lvlJc w:val="left"/>
      <w:pPr>
        <w:ind w:left="5760" w:hanging="360"/>
      </w:pPr>
    </w:lvl>
    <w:lvl w:ilvl="8" w:tplc="3C305A4E" w:tentative="1">
      <w:start w:val="1"/>
      <w:numFmt w:val="lowerRoman"/>
      <w:lvlText w:val="%9."/>
      <w:lvlJc w:val="right"/>
      <w:pPr>
        <w:ind w:left="6480" w:hanging="180"/>
      </w:pPr>
    </w:lvl>
  </w:abstractNum>
  <w:abstractNum w:abstractNumId="11" w15:restartNumberingAfterBreak="0">
    <w:nsid w:val="0D2E4B55"/>
    <w:multiLevelType w:val="hybridMultilevel"/>
    <w:tmpl w:val="685E4208"/>
    <w:lvl w:ilvl="0" w:tplc="04190017">
      <w:start w:val="1"/>
      <w:numFmt w:val="bullet"/>
      <w:pStyle w:val="a"/>
      <w:lvlText w:val=""/>
      <w:lvlJc w:val="left"/>
      <w:pPr>
        <w:ind w:left="1145" w:hanging="360"/>
      </w:pPr>
      <w:rPr>
        <w:rFonts w:ascii="Symbol" w:hAnsi="Symbol" w:hint="default"/>
      </w:rPr>
    </w:lvl>
    <w:lvl w:ilvl="1" w:tplc="04190019" w:tentative="1">
      <w:start w:val="1"/>
      <w:numFmt w:val="bullet"/>
      <w:lvlText w:val="o"/>
      <w:lvlJc w:val="left"/>
      <w:pPr>
        <w:ind w:left="1865" w:hanging="360"/>
      </w:pPr>
      <w:rPr>
        <w:rFonts w:ascii="Courier New" w:hAnsi="Courier New" w:cs="Courier New" w:hint="default"/>
      </w:rPr>
    </w:lvl>
    <w:lvl w:ilvl="2" w:tplc="0419001B" w:tentative="1">
      <w:start w:val="1"/>
      <w:numFmt w:val="bullet"/>
      <w:lvlText w:val=""/>
      <w:lvlJc w:val="left"/>
      <w:pPr>
        <w:ind w:left="2585" w:hanging="360"/>
      </w:pPr>
      <w:rPr>
        <w:rFonts w:ascii="Wingdings" w:hAnsi="Wingdings" w:hint="default"/>
      </w:rPr>
    </w:lvl>
    <w:lvl w:ilvl="3" w:tplc="0419000F" w:tentative="1">
      <w:start w:val="1"/>
      <w:numFmt w:val="bullet"/>
      <w:lvlText w:val=""/>
      <w:lvlJc w:val="left"/>
      <w:pPr>
        <w:ind w:left="3305" w:hanging="360"/>
      </w:pPr>
      <w:rPr>
        <w:rFonts w:ascii="Symbol" w:hAnsi="Symbol" w:hint="default"/>
      </w:rPr>
    </w:lvl>
    <w:lvl w:ilvl="4" w:tplc="04190019" w:tentative="1">
      <w:start w:val="1"/>
      <w:numFmt w:val="bullet"/>
      <w:lvlText w:val="o"/>
      <w:lvlJc w:val="left"/>
      <w:pPr>
        <w:ind w:left="4025" w:hanging="360"/>
      </w:pPr>
      <w:rPr>
        <w:rFonts w:ascii="Courier New" w:hAnsi="Courier New" w:cs="Courier New" w:hint="default"/>
      </w:rPr>
    </w:lvl>
    <w:lvl w:ilvl="5" w:tplc="0419001B" w:tentative="1">
      <w:start w:val="1"/>
      <w:numFmt w:val="bullet"/>
      <w:lvlText w:val=""/>
      <w:lvlJc w:val="left"/>
      <w:pPr>
        <w:ind w:left="4745" w:hanging="360"/>
      </w:pPr>
      <w:rPr>
        <w:rFonts w:ascii="Wingdings" w:hAnsi="Wingdings" w:hint="default"/>
      </w:rPr>
    </w:lvl>
    <w:lvl w:ilvl="6" w:tplc="0419000F" w:tentative="1">
      <w:start w:val="1"/>
      <w:numFmt w:val="bullet"/>
      <w:lvlText w:val=""/>
      <w:lvlJc w:val="left"/>
      <w:pPr>
        <w:ind w:left="5465" w:hanging="360"/>
      </w:pPr>
      <w:rPr>
        <w:rFonts w:ascii="Symbol" w:hAnsi="Symbol" w:hint="default"/>
      </w:rPr>
    </w:lvl>
    <w:lvl w:ilvl="7" w:tplc="04190019" w:tentative="1">
      <w:start w:val="1"/>
      <w:numFmt w:val="bullet"/>
      <w:lvlText w:val="o"/>
      <w:lvlJc w:val="left"/>
      <w:pPr>
        <w:ind w:left="6185" w:hanging="360"/>
      </w:pPr>
      <w:rPr>
        <w:rFonts w:ascii="Courier New" w:hAnsi="Courier New" w:cs="Courier New" w:hint="default"/>
      </w:rPr>
    </w:lvl>
    <w:lvl w:ilvl="8" w:tplc="0419001B" w:tentative="1">
      <w:start w:val="1"/>
      <w:numFmt w:val="bullet"/>
      <w:lvlText w:val=""/>
      <w:lvlJc w:val="left"/>
      <w:pPr>
        <w:ind w:left="6905" w:hanging="360"/>
      </w:pPr>
      <w:rPr>
        <w:rFonts w:ascii="Wingdings" w:hAnsi="Wingdings" w:hint="default"/>
      </w:rPr>
    </w:lvl>
  </w:abstractNum>
  <w:abstractNum w:abstractNumId="12" w15:restartNumberingAfterBreak="0">
    <w:nsid w:val="0D4372FD"/>
    <w:multiLevelType w:val="multilevel"/>
    <w:tmpl w:val="C9FEC928"/>
    <w:lvl w:ilvl="0">
      <w:start w:val="11"/>
      <w:numFmt w:val="decimal"/>
      <w:lvlText w:val="%1."/>
      <w:lvlJc w:val="left"/>
      <w:pPr>
        <w:ind w:left="591" w:hanging="360"/>
      </w:pPr>
      <w:rPr>
        <w:rFonts w:hint="default"/>
      </w:rPr>
    </w:lvl>
    <w:lvl w:ilvl="1">
      <w:start w:val="1"/>
      <w:numFmt w:val="decimal"/>
      <w:isLgl/>
      <w:lvlText w:val="%1.%2."/>
      <w:lvlJc w:val="left"/>
      <w:pPr>
        <w:ind w:left="622" w:hanging="480"/>
      </w:pPr>
      <w:rPr>
        <w:rFonts w:hint="default"/>
      </w:rPr>
    </w:lvl>
    <w:lvl w:ilvl="2">
      <w:start w:val="1"/>
      <w:numFmt w:val="decimal"/>
      <w:lvlText w:val="%3)"/>
      <w:lvlJc w:val="left"/>
      <w:pPr>
        <w:ind w:left="1211" w:hanging="360"/>
      </w:pPr>
    </w:lvl>
    <w:lvl w:ilvl="3">
      <w:start w:val="1"/>
      <w:numFmt w:val="decimal"/>
      <w:isLgl/>
      <w:lvlText w:val="%1.%2.%3.%4."/>
      <w:lvlJc w:val="left"/>
      <w:pPr>
        <w:ind w:left="951" w:hanging="720"/>
      </w:pPr>
      <w:rPr>
        <w:rFonts w:hint="default"/>
      </w:rPr>
    </w:lvl>
    <w:lvl w:ilvl="4">
      <w:start w:val="1"/>
      <w:numFmt w:val="decimal"/>
      <w:isLgl/>
      <w:lvlText w:val="%1.%2.%3.%4.%5."/>
      <w:lvlJc w:val="left"/>
      <w:pPr>
        <w:ind w:left="1311" w:hanging="1080"/>
      </w:pPr>
      <w:rPr>
        <w:rFonts w:hint="default"/>
      </w:rPr>
    </w:lvl>
    <w:lvl w:ilvl="5">
      <w:start w:val="1"/>
      <w:numFmt w:val="decimal"/>
      <w:isLgl/>
      <w:lvlText w:val="%1.%2.%3.%4.%5.%6."/>
      <w:lvlJc w:val="left"/>
      <w:pPr>
        <w:ind w:left="1311" w:hanging="1080"/>
      </w:pPr>
      <w:rPr>
        <w:rFonts w:hint="default"/>
      </w:rPr>
    </w:lvl>
    <w:lvl w:ilvl="6">
      <w:start w:val="1"/>
      <w:numFmt w:val="decimal"/>
      <w:isLgl/>
      <w:lvlText w:val="%1.%2.%3.%4.%5.%6.%7."/>
      <w:lvlJc w:val="left"/>
      <w:pPr>
        <w:ind w:left="1671" w:hanging="1440"/>
      </w:pPr>
      <w:rPr>
        <w:rFonts w:hint="default"/>
      </w:rPr>
    </w:lvl>
    <w:lvl w:ilvl="7">
      <w:start w:val="1"/>
      <w:numFmt w:val="decimal"/>
      <w:isLgl/>
      <w:lvlText w:val="%1.%2.%3.%4.%5.%6.%7.%8."/>
      <w:lvlJc w:val="left"/>
      <w:pPr>
        <w:ind w:left="1671" w:hanging="1440"/>
      </w:pPr>
      <w:rPr>
        <w:rFonts w:hint="default"/>
      </w:rPr>
    </w:lvl>
    <w:lvl w:ilvl="8">
      <w:start w:val="1"/>
      <w:numFmt w:val="decimal"/>
      <w:isLgl/>
      <w:lvlText w:val="%1.%2.%3.%4.%5.%6.%7.%8.%9."/>
      <w:lvlJc w:val="left"/>
      <w:pPr>
        <w:ind w:left="2031" w:hanging="1800"/>
      </w:pPr>
      <w:rPr>
        <w:rFonts w:hint="default"/>
      </w:rPr>
    </w:lvl>
  </w:abstractNum>
  <w:abstractNum w:abstractNumId="13" w15:restartNumberingAfterBreak="0">
    <w:nsid w:val="102874BD"/>
    <w:multiLevelType w:val="hybridMultilevel"/>
    <w:tmpl w:val="C7B26B6C"/>
    <w:lvl w:ilvl="0" w:tplc="4210BF08">
      <w:start w:val="1"/>
      <w:numFmt w:val="russianLow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 w15:restartNumberingAfterBreak="0">
    <w:nsid w:val="11452FAB"/>
    <w:multiLevelType w:val="multilevel"/>
    <w:tmpl w:val="16BEE4F6"/>
    <w:lvl w:ilvl="0">
      <w:start w:val="1"/>
      <w:numFmt w:val="decimal"/>
      <w:lvlText w:val="25.8.%1."/>
      <w:lvlJc w:val="left"/>
      <w:pPr>
        <w:ind w:left="360" w:hanging="360"/>
      </w:pPr>
      <w:rPr>
        <w:rFonts w:hint="default"/>
      </w:rPr>
    </w:lvl>
    <w:lvl w:ilvl="1">
      <w:start w:val="1"/>
      <w:numFmt w:val="decimal"/>
      <w:lvlText w:val="%2)"/>
      <w:lvlJc w:val="left"/>
      <w:pPr>
        <w:ind w:left="1571"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19B15A6"/>
    <w:multiLevelType w:val="multilevel"/>
    <w:tmpl w:val="57AE2A18"/>
    <w:lvl w:ilvl="0">
      <w:start w:val="11"/>
      <w:numFmt w:val="decimal"/>
      <w:lvlText w:val="%1."/>
      <w:lvlJc w:val="left"/>
      <w:pPr>
        <w:ind w:left="480" w:hanging="480"/>
      </w:pPr>
      <w:rPr>
        <w:rFonts w:hint="default"/>
      </w:rPr>
    </w:lvl>
    <w:lvl w:ilvl="1">
      <w:start w:val="1"/>
      <w:numFmt w:val="decimal"/>
      <w:lvlText w:val="10.%2"/>
      <w:lvlJc w:val="left"/>
      <w:pPr>
        <w:ind w:left="1615" w:hanging="480"/>
      </w:pPr>
      <w:rPr>
        <w:rFonts w:hint="default"/>
      </w:rPr>
    </w:lvl>
    <w:lvl w:ilvl="2">
      <w:start w:val="1"/>
      <w:numFmt w:val="decimal"/>
      <w:lvlText w:val="%3)"/>
      <w:lvlJc w:val="left"/>
      <w:pPr>
        <w:ind w:left="1211" w:hanging="360"/>
      </w:p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11CC05B1"/>
    <w:multiLevelType w:val="hybridMultilevel"/>
    <w:tmpl w:val="EFFADBE0"/>
    <w:lvl w:ilvl="0" w:tplc="18B425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5702D71"/>
    <w:multiLevelType w:val="multilevel"/>
    <w:tmpl w:val="BCACA7E2"/>
    <w:lvl w:ilvl="0">
      <w:start w:val="1"/>
      <w:numFmt w:val="decimal"/>
      <w:lvlText w:val="%1"/>
      <w:lvlJc w:val="left"/>
      <w:pPr>
        <w:ind w:left="432" w:hanging="432"/>
      </w:pPr>
    </w:lvl>
    <w:lvl w:ilvl="1">
      <w:start w:val="1"/>
      <w:numFmt w:val="decimal"/>
      <w:lvlText w:val="%2)"/>
      <w:lvlJc w:val="left"/>
      <w:pPr>
        <w:ind w:left="360" w:hanging="360"/>
      </w:pPr>
    </w:lvl>
    <w:lvl w:ilvl="2">
      <w:start w:val="1"/>
      <w:numFmt w:val="decimal"/>
      <w:lvlText w:val="%1.%2.%3"/>
      <w:lvlJc w:val="left"/>
      <w:pPr>
        <w:ind w:left="1571"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8F47315"/>
    <w:multiLevelType w:val="multilevel"/>
    <w:tmpl w:val="C7768FC8"/>
    <w:lvl w:ilvl="0">
      <w:start w:val="1"/>
      <w:numFmt w:val="decimal"/>
      <w:lvlText w:val="25.2.%1."/>
      <w:lvlJc w:val="left"/>
      <w:pPr>
        <w:ind w:left="360" w:hanging="360"/>
      </w:pPr>
      <w:rPr>
        <w:rFonts w:hint="default"/>
      </w:rPr>
    </w:lvl>
    <w:lvl w:ilvl="1">
      <w:start w:val="1"/>
      <w:numFmt w:val="decimal"/>
      <w:lvlText w:val="%2)"/>
      <w:lvlJc w:val="left"/>
      <w:pPr>
        <w:ind w:left="1211"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D95057D"/>
    <w:multiLevelType w:val="hybridMultilevel"/>
    <w:tmpl w:val="56A8C8DA"/>
    <w:lvl w:ilvl="0" w:tplc="23E2EB76">
      <w:start w:val="1"/>
      <w:numFmt w:val="lowerRoman"/>
      <w:lvlText w:val="%1."/>
      <w:lvlJc w:val="left"/>
      <w:pPr>
        <w:ind w:left="1080" w:hanging="720"/>
      </w:pPr>
      <w:rPr>
        <w:rFonts w:hint="default"/>
      </w:rPr>
    </w:lvl>
    <w:lvl w:ilvl="1" w:tplc="95F8D826">
      <w:start w:val="1"/>
      <w:numFmt w:val="lowerRoman"/>
      <w:lvlText w:val="(%2)"/>
      <w:lvlJc w:val="left"/>
      <w:pPr>
        <w:ind w:left="1800" w:hanging="720"/>
      </w:pPr>
      <w:rPr>
        <w:rFonts w:hint="default"/>
      </w:rPr>
    </w:lvl>
    <w:lvl w:ilvl="2" w:tplc="BEAECE1E">
      <w:start w:val="1"/>
      <w:numFmt w:val="lowerLetter"/>
      <w:lvlText w:val="%3)"/>
      <w:lvlJc w:val="left"/>
      <w:pPr>
        <w:ind w:left="2340" w:hanging="360"/>
      </w:pPr>
      <w:rPr>
        <w:rFonts w:hint="default"/>
      </w:rPr>
    </w:lvl>
    <w:lvl w:ilvl="3" w:tplc="CB2E4FE2">
      <w:start w:val="1"/>
      <w:numFmt w:val="decimal"/>
      <w:lvlText w:val="%4."/>
      <w:lvlJc w:val="left"/>
      <w:pPr>
        <w:ind w:left="2880" w:hanging="360"/>
      </w:pPr>
      <w:rPr>
        <w:rFonts w:hint="default"/>
      </w:rPr>
    </w:lvl>
    <w:lvl w:ilvl="4" w:tplc="EFE00C10" w:tentative="1">
      <w:start w:val="1"/>
      <w:numFmt w:val="lowerLetter"/>
      <w:lvlText w:val="%5."/>
      <w:lvlJc w:val="left"/>
      <w:pPr>
        <w:ind w:left="3600" w:hanging="360"/>
      </w:pPr>
    </w:lvl>
    <w:lvl w:ilvl="5" w:tplc="3D0AF6AE" w:tentative="1">
      <w:start w:val="1"/>
      <w:numFmt w:val="lowerRoman"/>
      <w:lvlText w:val="%6."/>
      <w:lvlJc w:val="right"/>
      <w:pPr>
        <w:ind w:left="4320" w:hanging="180"/>
      </w:pPr>
    </w:lvl>
    <w:lvl w:ilvl="6" w:tplc="17E63146" w:tentative="1">
      <w:start w:val="1"/>
      <w:numFmt w:val="decimal"/>
      <w:lvlText w:val="%7."/>
      <w:lvlJc w:val="left"/>
      <w:pPr>
        <w:ind w:left="5040" w:hanging="360"/>
      </w:pPr>
    </w:lvl>
    <w:lvl w:ilvl="7" w:tplc="D7488B62" w:tentative="1">
      <w:start w:val="1"/>
      <w:numFmt w:val="lowerLetter"/>
      <w:lvlText w:val="%8."/>
      <w:lvlJc w:val="left"/>
      <w:pPr>
        <w:ind w:left="5760" w:hanging="360"/>
      </w:pPr>
    </w:lvl>
    <w:lvl w:ilvl="8" w:tplc="D8CE0148" w:tentative="1">
      <w:start w:val="1"/>
      <w:numFmt w:val="lowerRoman"/>
      <w:lvlText w:val="%9."/>
      <w:lvlJc w:val="right"/>
      <w:pPr>
        <w:ind w:left="6480" w:hanging="180"/>
      </w:pPr>
    </w:lvl>
  </w:abstractNum>
  <w:abstractNum w:abstractNumId="20" w15:restartNumberingAfterBreak="0">
    <w:nsid w:val="22BE1A73"/>
    <w:multiLevelType w:val="hybridMultilevel"/>
    <w:tmpl w:val="1930CDFA"/>
    <w:lvl w:ilvl="0" w:tplc="1A94EB9C">
      <w:start w:val="1"/>
      <w:numFmt w:val="decimal"/>
      <w:lvlText w:val="(%1)"/>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11">
      <w:start w:val="1"/>
      <w:numFmt w:val="decimal"/>
      <w:lvlText w:val="%2)"/>
      <w:lvlJc w:val="left"/>
      <w:pPr>
        <w:ind w:left="1211" w:hanging="360"/>
      </w:pPr>
    </w:lvl>
    <w:lvl w:ilvl="2" w:tplc="A208AF2A" w:tentative="1">
      <w:start w:val="1"/>
      <w:numFmt w:val="lowerRoman"/>
      <w:lvlText w:val="%3."/>
      <w:lvlJc w:val="right"/>
      <w:pPr>
        <w:ind w:left="3011" w:hanging="180"/>
      </w:pPr>
    </w:lvl>
    <w:lvl w:ilvl="3" w:tplc="4B5C8720" w:tentative="1">
      <w:start w:val="1"/>
      <w:numFmt w:val="decimal"/>
      <w:lvlText w:val="%4."/>
      <w:lvlJc w:val="left"/>
      <w:pPr>
        <w:ind w:left="3731" w:hanging="360"/>
      </w:pPr>
    </w:lvl>
    <w:lvl w:ilvl="4" w:tplc="4DC01956" w:tentative="1">
      <w:start w:val="1"/>
      <w:numFmt w:val="lowerLetter"/>
      <w:lvlText w:val="%5."/>
      <w:lvlJc w:val="left"/>
      <w:pPr>
        <w:ind w:left="4451" w:hanging="360"/>
      </w:pPr>
    </w:lvl>
    <w:lvl w:ilvl="5" w:tplc="77D6E772" w:tentative="1">
      <w:start w:val="1"/>
      <w:numFmt w:val="lowerRoman"/>
      <w:lvlText w:val="%6."/>
      <w:lvlJc w:val="right"/>
      <w:pPr>
        <w:ind w:left="5171" w:hanging="180"/>
      </w:pPr>
    </w:lvl>
    <w:lvl w:ilvl="6" w:tplc="993ADC1A" w:tentative="1">
      <w:start w:val="1"/>
      <w:numFmt w:val="decimal"/>
      <w:lvlText w:val="%7."/>
      <w:lvlJc w:val="left"/>
      <w:pPr>
        <w:ind w:left="5891" w:hanging="360"/>
      </w:pPr>
    </w:lvl>
    <w:lvl w:ilvl="7" w:tplc="848ED5BC" w:tentative="1">
      <w:start w:val="1"/>
      <w:numFmt w:val="lowerLetter"/>
      <w:lvlText w:val="%8."/>
      <w:lvlJc w:val="left"/>
      <w:pPr>
        <w:ind w:left="6611" w:hanging="360"/>
      </w:pPr>
    </w:lvl>
    <w:lvl w:ilvl="8" w:tplc="29F2957A" w:tentative="1">
      <w:start w:val="1"/>
      <w:numFmt w:val="lowerRoman"/>
      <w:lvlText w:val="%9."/>
      <w:lvlJc w:val="right"/>
      <w:pPr>
        <w:ind w:left="7331" w:hanging="180"/>
      </w:pPr>
    </w:lvl>
  </w:abstractNum>
  <w:abstractNum w:abstractNumId="21" w15:restartNumberingAfterBreak="0">
    <w:nsid w:val="23C74101"/>
    <w:multiLevelType w:val="hybridMultilevel"/>
    <w:tmpl w:val="F1A26B6E"/>
    <w:lvl w:ilvl="0" w:tplc="04190011">
      <w:start w:val="1"/>
      <w:numFmt w:val="decimal"/>
      <w:lvlText w:val="%1)"/>
      <w:lvlJc w:val="left"/>
      <w:pPr>
        <w:ind w:left="1571" w:hanging="360"/>
      </w:pPr>
      <w:rPr>
        <w:rFonts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2291" w:hanging="360"/>
      </w:pPr>
    </w:lvl>
    <w:lvl w:ilvl="2" w:tplc="FFFFFFFF">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2" w15:restartNumberingAfterBreak="0">
    <w:nsid w:val="267506BE"/>
    <w:multiLevelType w:val="multilevel"/>
    <w:tmpl w:val="113476C8"/>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8B857A0"/>
    <w:multiLevelType w:val="hybridMultilevel"/>
    <w:tmpl w:val="4D344AC4"/>
    <w:lvl w:ilvl="0" w:tplc="34BC84FA">
      <w:start w:val="1"/>
      <w:numFmt w:val="decimal"/>
      <w:pStyle w:val="a0"/>
      <w:lvlText w:val="%1"/>
      <w:lvlJc w:val="left"/>
      <w:pPr>
        <w:ind w:left="643"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29736077"/>
    <w:multiLevelType w:val="multilevel"/>
    <w:tmpl w:val="52B0BB18"/>
    <w:lvl w:ilvl="0">
      <w:start w:val="1"/>
      <w:numFmt w:val="decimal"/>
      <w:lvlText w:val="24.%1."/>
      <w:lvlJc w:val="left"/>
      <w:pPr>
        <w:ind w:left="8015" w:hanging="360"/>
      </w:pPr>
      <w:rPr>
        <w:rFonts w:hint="default"/>
      </w:rPr>
    </w:lvl>
    <w:lvl w:ilvl="1">
      <w:start w:val="1"/>
      <w:numFmt w:val="decimal"/>
      <w:lvlText w:val="%2)"/>
      <w:lvlJc w:val="left"/>
      <w:pPr>
        <w:ind w:left="1571"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D751358"/>
    <w:multiLevelType w:val="hybridMultilevel"/>
    <w:tmpl w:val="82101790"/>
    <w:lvl w:ilvl="0" w:tplc="4210BF08">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2EFD5DE2"/>
    <w:multiLevelType w:val="hybridMultilevel"/>
    <w:tmpl w:val="FF109818"/>
    <w:lvl w:ilvl="0" w:tplc="B212021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F7723C4"/>
    <w:multiLevelType w:val="hybridMultilevel"/>
    <w:tmpl w:val="5F3C0626"/>
    <w:lvl w:ilvl="0" w:tplc="830CFB60">
      <w:start w:val="1"/>
      <w:numFmt w:val="bullet"/>
      <w:pStyle w:val="a1"/>
      <w:lvlText w:val=""/>
      <w:lvlJc w:val="left"/>
      <w:pPr>
        <w:ind w:left="720" w:hanging="360"/>
      </w:pPr>
      <w:rPr>
        <w:rFonts w:ascii="Wingdings" w:hAnsi="Wingdings" w:cs="Wingdings" w:hint="default"/>
        <w:b/>
        <w:i w:val="0"/>
      </w:rPr>
    </w:lvl>
    <w:lvl w:ilvl="1" w:tplc="23189BF8">
      <w:start w:val="1"/>
      <w:numFmt w:val="bullet"/>
      <w:lvlText w:val="o"/>
      <w:lvlJc w:val="left"/>
      <w:pPr>
        <w:ind w:left="1440" w:hanging="360"/>
      </w:pPr>
      <w:rPr>
        <w:rFonts w:ascii="Courier New" w:hAnsi="Courier New" w:cs="Courier New" w:hint="default"/>
      </w:rPr>
    </w:lvl>
    <w:lvl w:ilvl="2" w:tplc="2884CDEE" w:tentative="1">
      <w:start w:val="1"/>
      <w:numFmt w:val="bullet"/>
      <w:lvlText w:val=""/>
      <w:lvlJc w:val="left"/>
      <w:pPr>
        <w:ind w:left="2160" w:hanging="360"/>
      </w:pPr>
      <w:rPr>
        <w:rFonts w:ascii="Wingdings" w:hAnsi="Wingdings" w:hint="default"/>
      </w:rPr>
    </w:lvl>
    <w:lvl w:ilvl="3" w:tplc="9DD0B148" w:tentative="1">
      <w:start w:val="1"/>
      <w:numFmt w:val="bullet"/>
      <w:lvlText w:val=""/>
      <w:lvlJc w:val="left"/>
      <w:pPr>
        <w:ind w:left="2880" w:hanging="360"/>
      </w:pPr>
      <w:rPr>
        <w:rFonts w:ascii="Symbol" w:hAnsi="Symbol" w:hint="default"/>
      </w:rPr>
    </w:lvl>
    <w:lvl w:ilvl="4" w:tplc="B524960A" w:tentative="1">
      <w:start w:val="1"/>
      <w:numFmt w:val="bullet"/>
      <w:lvlText w:val="o"/>
      <w:lvlJc w:val="left"/>
      <w:pPr>
        <w:ind w:left="3600" w:hanging="360"/>
      </w:pPr>
      <w:rPr>
        <w:rFonts w:ascii="Courier New" w:hAnsi="Courier New" w:cs="Courier New" w:hint="default"/>
      </w:rPr>
    </w:lvl>
    <w:lvl w:ilvl="5" w:tplc="8A2678F4" w:tentative="1">
      <w:start w:val="1"/>
      <w:numFmt w:val="bullet"/>
      <w:lvlText w:val=""/>
      <w:lvlJc w:val="left"/>
      <w:pPr>
        <w:ind w:left="4320" w:hanging="360"/>
      </w:pPr>
      <w:rPr>
        <w:rFonts w:ascii="Wingdings" w:hAnsi="Wingdings" w:hint="default"/>
      </w:rPr>
    </w:lvl>
    <w:lvl w:ilvl="6" w:tplc="ABE272E2" w:tentative="1">
      <w:start w:val="1"/>
      <w:numFmt w:val="bullet"/>
      <w:lvlText w:val=""/>
      <w:lvlJc w:val="left"/>
      <w:pPr>
        <w:ind w:left="5040" w:hanging="360"/>
      </w:pPr>
      <w:rPr>
        <w:rFonts w:ascii="Symbol" w:hAnsi="Symbol" w:hint="default"/>
      </w:rPr>
    </w:lvl>
    <w:lvl w:ilvl="7" w:tplc="AA82C236" w:tentative="1">
      <w:start w:val="1"/>
      <w:numFmt w:val="bullet"/>
      <w:lvlText w:val="o"/>
      <w:lvlJc w:val="left"/>
      <w:pPr>
        <w:ind w:left="5760" w:hanging="360"/>
      </w:pPr>
      <w:rPr>
        <w:rFonts w:ascii="Courier New" w:hAnsi="Courier New" w:cs="Courier New" w:hint="default"/>
      </w:rPr>
    </w:lvl>
    <w:lvl w:ilvl="8" w:tplc="2ED04AFC" w:tentative="1">
      <w:start w:val="1"/>
      <w:numFmt w:val="bullet"/>
      <w:lvlText w:val=""/>
      <w:lvlJc w:val="left"/>
      <w:pPr>
        <w:ind w:left="6480" w:hanging="360"/>
      </w:pPr>
      <w:rPr>
        <w:rFonts w:ascii="Wingdings" w:hAnsi="Wingdings" w:hint="default"/>
      </w:rPr>
    </w:lvl>
  </w:abstractNum>
  <w:abstractNum w:abstractNumId="28" w15:restartNumberingAfterBreak="0">
    <w:nsid w:val="30921785"/>
    <w:multiLevelType w:val="multilevel"/>
    <w:tmpl w:val="16BEE4F6"/>
    <w:lvl w:ilvl="0">
      <w:start w:val="1"/>
      <w:numFmt w:val="decimal"/>
      <w:lvlText w:val="25.8.%1."/>
      <w:lvlJc w:val="left"/>
      <w:pPr>
        <w:ind w:left="360" w:hanging="360"/>
      </w:pPr>
      <w:rPr>
        <w:rFonts w:hint="default"/>
      </w:rPr>
    </w:lvl>
    <w:lvl w:ilvl="1">
      <w:start w:val="1"/>
      <w:numFmt w:val="decimal"/>
      <w:lvlText w:val="%2)"/>
      <w:lvlJc w:val="left"/>
      <w:pPr>
        <w:ind w:left="1571"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1B35934"/>
    <w:multiLevelType w:val="hybridMultilevel"/>
    <w:tmpl w:val="0BE6B16A"/>
    <w:lvl w:ilvl="0" w:tplc="FFFFFFFF">
      <w:start w:val="1"/>
      <w:numFmt w:val="lowerRoman"/>
      <w:lvlText w:val="(%1)"/>
      <w:lvlJc w:val="left"/>
      <w:pPr>
        <w:ind w:left="1571" w:hanging="360"/>
      </w:pPr>
      <w:rPr>
        <w:rFonts w:hint="default"/>
      </w:rPr>
    </w:lvl>
    <w:lvl w:ilvl="1" w:tplc="04190011">
      <w:start w:val="1"/>
      <w:numFmt w:val="decimal"/>
      <w:lvlText w:val="%2)"/>
      <w:lvlJc w:val="left"/>
      <w:pPr>
        <w:ind w:left="1211" w:hanging="360"/>
      </w:pPr>
    </w:lvl>
    <w:lvl w:ilvl="2" w:tplc="FFFFFFFF">
      <w:start w:val="1"/>
      <w:numFmt w:val="lowerLetter"/>
      <w:lvlText w:val="%3)"/>
      <w:lvlJc w:val="left"/>
      <w:pPr>
        <w:ind w:left="3191" w:hanging="360"/>
      </w:pPr>
      <w:rPr>
        <w:rFonts w:hint="default"/>
      </w:r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0" w15:restartNumberingAfterBreak="0">
    <w:nsid w:val="3750298B"/>
    <w:multiLevelType w:val="multilevel"/>
    <w:tmpl w:val="4CF00FCE"/>
    <w:lvl w:ilvl="0">
      <w:start w:val="1"/>
      <w:numFmt w:val="decimal"/>
      <w:pStyle w:val="2"/>
      <w:lvlText w:val="%1."/>
      <w:lvlJc w:val="left"/>
      <w:pPr>
        <w:ind w:left="3054" w:hanging="360"/>
      </w:pPr>
      <w:rPr>
        <w:sz w:val="26"/>
        <w:szCs w:val="26"/>
      </w:rPr>
    </w:lvl>
    <w:lvl w:ilvl="1">
      <w:start w:val="1"/>
      <w:numFmt w:val="decimal"/>
      <w:lvlText w:val="%1.%2."/>
      <w:lvlJc w:val="left"/>
      <w:pPr>
        <w:ind w:left="1142" w:hanging="432"/>
      </w:pPr>
    </w:lvl>
    <w:lvl w:ilvl="2">
      <w:start w:val="1"/>
      <w:numFmt w:val="decimal"/>
      <w:lvlText w:val="%1.%2.%3."/>
      <w:lvlJc w:val="left"/>
      <w:pPr>
        <w:ind w:left="646" w:hanging="504"/>
      </w:pPr>
      <w:rPr>
        <w:i w:val="0"/>
      </w:rPr>
    </w:lvl>
    <w:lvl w:ilvl="3">
      <w:start w:val="1"/>
      <w:numFmt w:val="bullet"/>
      <w:lvlText w:val=""/>
      <w:lvlJc w:val="left"/>
      <w:pPr>
        <w:ind w:left="1728" w:hanging="648"/>
      </w:pPr>
      <w:rPr>
        <w:rFonts w:ascii="Symbol" w:hAnsi="Symbol" w:hint="default"/>
      </w:r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9867E90"/>
    <w:multiLevelType w:val="hybridMultilevel"/>
    <w:tmpl w:val="40AECC40"/>
    <w:lvl w:ilvl="0" w:tplc="4210BF08">
      <w:start w:val="1"/>
      <w:numFmt w:val="russianLower"/>
      <w:lvlText w:val="%1)"/>
      <w:lvlJc w:val="left"/>
      <w:pPr>
        <w:ind w:left="1429" w:hanging="720"/>
      </w:pPr>
      <w:rPr>
        <w:rFonts w:hint="default"/>
      </w:rPr>
    </w:lvl>
    <w:lvl w:ilvl="1" w:tplc="FFFFFFFF">
      <w:start w:val="1"/>
      <w:numFmt w:val="lowerRoman"/>
      <w:lvlText w:val="(%2)"/>
      <w:lvlJc w:val="left"/>
      <w:pPr>
        <w:ind w:left="2149" w:hanging="720"/>
      </w:pPr>
      <w:rPr>
        <w:rFonts w:hint="default"/>
      </w:rPr>
    </w:lvl>
    <w:lvl w:ilvl="2" w:tplc="FFFFFFFF">
      <w:start w:val="1"/>
      <w:numFmt w:val="lowerLetter"/>
      <w:lvlText w:val="%3)"/>
      <w:lvlJc w:val="left"/>
      <w:pPr>
        <w:ind w:left="2689" w:hanging="360"/>
      </w:pPr>
      <w:rPr>
        <w:rFonts w:hint="default"/>
      </w:rPr>
    </w:lvl>
    <w:lvl w:ilvl="3" w:tplc="FFFFFFFF">
      <w:start w:val="1"/>
      <w:numFmt w:val="decimal"/>
      <w:lvlText w:val="%4."/>
      <w:lvlJc w:val="left"/>
      <w:pPr>
        <w:ind w:left="3229" w:hanging="360"/>
      </w:pPr>
      <w:rPr>
        <w:rFonts w:hint="default"/>
      </w:rPr>
    </w:lvl>
    <w:lvl w:ilvl="4" w:tplc="5B94D01A">
      <w:start w:val="1"/>
      <w:numFmt w:val="decimal"/>
      <w:lvlText w:val="%5)"/>
      <w:lvlJc w:val="left"/>
      <w:pPr>
        <w:ind w:left="3949" w:hanging="360"/>
      </w:pPr>
      <w:rPr>
        <w:rFonts w:eastAsiaTheme="minorHAnsi" w:hint="default"/>
        <w:w w:val="0"/>
      </w:r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2" w15:restartNumberingAfterBreak="0">
    <w:nsid w:val="3F51507B"/>
    <w:multiLevelType w:val="hybridMultilevel"/>
    <w:tmpl w:val="902EAD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3FFC6617"/>
    <w:multiLevelType w:val="hybridMultilevel"/>
    <w:tmpl w:val="93327DF2"/>
    <w:lvl w:ilvl="0" w:tplc="9516D6E0">
      <w:start w:val="1"/>
      <w:numFmt w:val="bullet"/>
      <w:lvlText w:val=""/>
      <w:lvlJc w:val="left"/>
      <w:pPr>
        <w:ind w:left="1440" w:hanging="360"/>
      </w:pPr>
      <w:rPr>
        <w:rFonts w:ascii="Symbol" w:hAnsi="Symbol" w:hint="default"/>
      </w:rPr>
    </w:lvl>
    <w:lvl w:ilvl="1" w:tplc="E1703A26" w:tentative="1">
      <w:start w:val="1"/>
      <w:numFmt w:val="bullet"/>
      <w:lvlText w:val="o"/>
      <w:lvlJc w:val="left"/>
      <w:pPr>
        <w:ind w:left="2160" w:hanging="360"/>
      </w:pPr>
      <w:rPr>
        <w:rFonts w:ascii="Courier New" w:hAnsi="Courier New" w:cs="Courier New" w:hint="default"/>
      </w:rPr>
    </w:lvl>
    <w:lvl w:ilvl="2" w:tplc="2FFE8B18" w:tentative="1">
      <w:start w:val="1"/>
      <w:numFmt w:val="bullet"/>
      <w:lvlText w:val=""/>
      <w:lvlJc w:val="left"/>
      <w:pPr>
        <w:ind w:left="2880" w:hanging="360"/>
      </w:pPr>
      <w:rPr>
        <w:rFonts w:ascii="Wingdings" w:hAnsi="Wingdings" w:hint="default"/>
      </w:rPr>
    </w:lvl>
    <w:lvl w:ilvl="3" w:tplc="BB6CCA52" w:tentative="1">
      <w:start w:val="1"/>
      <w:numFmt w:val="bullet"/>
      <w:lvlText w:val=""/>
      <w:lvlJc w:val="left"/>
      <w:pPr>
        <w:ind w:left="3600" w:hanging="360"/>
      </w:pPr>
      <w:rPr>
        <w:rFonts w:ascii="Symbol" w:hAnsi="Symbol" w:hint="default"/>
      </w:rPr>
    </w:lvl>
    <w:lvl w:ilvl="4" w:tplc="65DE7B5A" w:tentative="1">
      <w:start w:val="1"/>
      <w:numFmt w:val="bullet"/>
      <w:lvlText w:val="o"/>
      <w:lvlJc w:val="left"/>
      <w:pPr>
        <w:ind w:left="4320" w:hanging="360"/>
      </w:pPr>
      <w:rPr>
        <w:rFonts w:ascii="Courier New" w:hAnsi="Courier New" w:cs="Courier New" w:hint="default"/>
      </w:rPr>
    </w:lvl>
    <w:lvl w:ilvl="5" w:tplc="B4E44784" w:tentative="1">
      <w:start w:val="1"/>
      <w:numFmt w:val="bullet"/>
      <w:lvlText w:val=""/>
      <w:lvlJc w:val="left"/>
      <w:pPr>
        <w:ind w:left="5040" w:hanging="360"/>
      </w:pPr>
      <w:rPr>
        <w:rFonts w:ascii="Wingdings" w:hAnsi="Wingdings" w:hint="default"/>
      </w:rPr>
    </w:lvl>
    <w:lvl w:ilvl="6" w:tplc="281C0A30" w:tentative="1">
      <w:start w:val="1"/>
      <w:numFmt w:val="bullet"/>
      <w:lvlText w:val=""/>
      <w:lvlJc w:val="left"/>
      <w:pPr>
        <w:ind w:left="5760" w:hanging="360"/>
      </w:pPr>
      <w:rPr>
        <w:rFonts w:ascii="Symbol" w:hAnsi="Symbol" w:hint="default"/>
      </w:rPr>
    </w:lvl>
    <w:lvl w:ilvl="7" w:tplc="4A5AC6EA" w:tentative="1">
      <w:start w:val="1"/>
      <w:numFmt w:val="bullet"/>
      <w:lvlText w:val="o"/>
      <w:lvlJc w:val="left"/>
      <w:pPr>
        <w:ind w:left="6480" w:hanging="360"/>
      </w:pPr>
      <w:rPr>
        <w:rFonts w:ascii="Courier New" w:hAnsi="Courier New" w:cs="Courier New" w:hint="default"/>
      </w:rPr>
    </w:lvl>
    <w:lvl w:ilvl="8" w:tplc="9ED6155E" w:tentative="1">
      <w:start w:val="1"/>
      <w:numFmt w:val="bullet"/>
      <w:lvlText w:val=""/>
      <w:lvlJc w:val="left"/>
      <w:pPr>
        <w:ind w:left="7200" w:hanging="360"/>
      </w:pPr>
      <w:rPr>
        <w:rFonts w:ascii="Wingdings" w:hAnsi="Wingdings" w:hint="default"/>
      </w:rPr>
    </w:lvl>
  </w:abstractNum>
  <w:abstractNum w:abstractNumId="34" w15:restartNumberingAfterBreak="0">
    <w:nsid w:val="41AD5384"/>
    <w:multiLevelType w:val="hybridMultilevel"/>
    <w:tmpl w:val="7EBEB328"/>
    <w:lvl w:ilvl="0" w:tplc="4210BF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41C32980"/>
    <w:multiLevelType w:val="multilevel"/>
    <w:tmpl w:val="9EAA716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34E5386"/>
    <w:multiLevelType w:val="multilevel"/>
    <w:tmpl w:val="D118450E"/>
    <w:lvl w:ilvl="0">
      <w:start w:val="11"/>
      <w:numFmt w:val="decimal"/>
      <w:lvlText w:val="%1."/>
      <w:lvlJc w:val="left"/>
      <w:pPr>
        <w:ind w:left="480" w:hanging="480"/>
      </w:pPr>
      <w:rPr>
        <w:rFonts w:hint="default"/>
      </w:rPr>
    </w:lvl>
    <w:lvl w:ilvl="1">
      <w:start w:val="1"/>
      <w:numFmt w:val="decimal"/>
      <w:lvlText w:val="10.%2"/>
      <w:lvlJc w:val="left"/>
      <w:pPr>
        <w:ind w:left="1615" w:hanging="480"/>
      </w:pPr>
      <w:rPr>
        <w:rFonts w:hint="default"/>
      </w:rPr>
    </w:lvl>
    <w:lvl w:ilvl="2">
      <w:start w:val="1"/>
      <w:numFmt w:val="decimal"/>
      <w:lvlText w:val="%3)"/>
      <w:lvlJc w:val="left"/>
      <w:pPr>
        <w:ind w:left="1571" w:hanging="360"/>
      </w:p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44261EA6"/>
    <w:multiLevelType w:val="hybridMultilevel"/>
    <w:tmpl w:val="FED6F4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442B674C"/>
    <w:multiLevelType w:val="multilevel"/>
    <w:tmpl w:val="22F68F7E"/>
    <w:lvl w:ilvl="0">
      <w:start w:val="1"/>
      <w:numFmt w:val="decimal"/>
      <w:pStyle w:val="1"/>
      <w:lvlText w:val="%1"/>
      <w:lvlJc w:val="left"/>
      <w:pPr>
        <w:ind w:left="432" w:hanging="432"/>
      </w:pPr>
    </w:lvl>
    <w:lvl w:ilvl="1">
      <w:start w:val="1"/>
      <w:numFmt w:val="decimal"/>
      <w:pStyle w:val="20"/>
      <w:lvlText w:val="%1.%2"/>
      <w:lvlJc w:val="left"/>
      <w:pPr>
        <w:ind w:left="1428" w:hanging="576"/>
      </w:pPr>
      <w:rPr>
        <w:rFonts w:ascii="Times New Roman" w:hAnsi="Times New Roman" w:cs="Times New Roman" w:hint="default"/>
        <w:strike w:val="0"/>
        <w:color w:val="000000" w:themeColor="text1"/>
      </w:rPr>
    </w:lvl>
    <w:lvl w:ilvl="2">
      <w:start w:val="1"/>
      <w:numFmt w:val="decimal"/>
      <w:pStyle w:val="3"/>
      <w:lvlText w:val="%1.%2.%3"/>
      <w:lvlJc w:val="left"/>
      <w:pPr>
        <w:ind w:left="1288"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9" w15:restartNumberingAfterBreak="0">
    <w:nsid w:val="452F4FF5"/>
    <w:multiLevelType w:val="multilevel"/>
    <w:tmpl w:val="57AE2A18"/>
    <w:lvl w:ilvl="0">
      <w:start w:val="11"/>
      <w:numFmt w:val="decimal"/>
      <w:lvlText w:val="%1."/>
      <w:lvlJc w:val="left"/>
      <w:pPr>
        <w:ind w:left="480" w:hanging="480"/>
      </w:pPr>
      <w:rPr>
        <w:rFonts w:hint="default"/>
      </w:rPr>
    </w:lvl>
    <w:lvl w:ilvl="1">
      <w:start w:val="1"/>
      <w:numFmt w:val="decimal"/>
      <w:lvlText w:val="10.%2"/>
      <w:lvlJc w:val="left"/>
      <w:pPr>
        <w:ind w:left="1615" w:hanging="480"/>
      </w:pPr>
      <w:rPr>
        <w:rFonts w:hint="default"/>
      </w:rPr>
    </w:lvl>
    <w:lvl w:ilvl="2">
      <w:start w:val="1"/>
      <w:numFmt w:val="decimal"/>
      <w:lvlText w:val="%3)"/>
      <w:lvlJc w:val="left"/>
      <w:pPr>
        <w:ind w:left="1211" w:hanging="360"/>
      </w:p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46987B90"/>
    <w:multiLevelType w:val="hybridMultilevel"/>
    <w:tmpl w:val="3DBE2410"/>
    <w:lvl w:ilvl="0" w:tplc="4210BF08">
      <w:start w:val="1"/>
      <w:numFmt w:val="russianLower"/>
      <w:lvlText w:val="%1)"/>
      <w:lvlJc w:val="left"/>
      <w:pPr>
        <w:ind w:left="2062" w:hanging="360"/>
      </w:pPr>
      <w:rPr>
        <w:rFonts w:hint="default"/>
        <w:b w:val="0"/>
        <w:i w:val="0"/>
        <w:strike w:val="0"/>
        <w:dstrike w:val="0"/>
        <w:color w:val="000000"/>
        <w:sz w:val="24"/>
        <w:szCs w:val="24"/>
        <w:u w:val="none" w:color="000000"/>
        <w:vertAlign w:val="baseline"/>
      </w:rPr>
    </w:lvl>
    <w:lvl w:ilvl="1" w:tplc="34842BAC" w:tentative="1">
      <w:start w:val="1"/>
      <w:numFmt w:val="lowerLetter"/>
      <w:lvlText w:val="%2."/>
      <w:lvlJc w:val="left"/>
      <w:pPr>
        <w:ind w:left="2498" w:hanging="360"/>
      </w:pPr>
    </w:lvl>
    <w:lvl w:ilvl="2" w:tplc="B80A0DC2" w:tentative="1">
      <w:start w:val="1"/>
      <w:numFmt w:val="lowerRoman"/>
      <w:lvlText w:val="%3."/>
      <w:lvlJc w:val="right"/>
      <w:pPr>
        <w:ind w:left="3218" w:hanging="180"/>
      </w:pPr>
    </w:lvl>
    <w:lvl w:ilvl="3" w:tplc="50D2E086" w:tentative="1">
      <w:start w:val="1"/>
      <w:numFmt w:val="decimal"/>
      <w:lvlText w:val="%4."/>
      <w:lvlJc w:val="left"/>
      <w:pPr>
        <w:ind w:left="3938" w:hanging="360"/>
      </w:pPr>
    </w:lvl>
    <w:lvl w:ilvl="4" w:tplc="06CC3CBC" w:tentative="1">
      <w:start w:val="1"/>
      <w:numFmt w:val="lowerLetter"/>
      <w:lvlText w:val="%5."/>
      <w:lvlJc w:val="left"/>
      <w:pPr>
        <w:ind w:left="4658" w:hanging="360"/>
      </w:pPr>
    </w:lvl>
    <w:lvl w:ilvl="5" w:tplc="84F8A902" w:tentative="1">
      <w:start w:val="1"/>
      <w:numFmt w:val="lowerRoman"/>
      <w:lvlText w:val="%6."/>
      <w:lvlJc w:val="right"/>
      <w:pPr>
        <w:ind w:left="5378" w:hanging="180"/>
      </w:pPr>
    </w:lvl>
    <w:lvl w:ilvl="6" w:tplc="60B6BB36" w:tentative="1">
      <w:start w:val="1"/>
      <w:numFmt w:val="decimal"/>
      <w:lvlText w:val="%7."/>
      <w:lvlJc w:val="left"/>
      <w:pPr>
        <w:ind w:left="6098" w:hanging="360"/>
      </w:pPr>
    </w:lvl>
    <w:lvl w:ilvl="7" w:tplc="B1BC040C" w:tentative="1">
      <w:start w:val="1"/>
      <w:numFmt w:val="lowerLetter"/>
      <w:lvlText w:val="%8."/>
      <w:lvlJc w:val="left"/>
      <w:pPr>
        <w:ind w:left="6818" w:hanging="360"/>
      </w:pPr>
    </w:lvl>
    <w:lvl w:ilvl="8" w:tplc="B9A45A26" w:tentative="1">
      <w:start w:val="1"/>
      <w:numFmt w:val="lowerRoman"/>
      <w:lvlText w:val="%9."/>
      <w:lvlJc w:val="right"/>
      <w:pPr>
        <w:ind w:left="7538" w:hanging="180"/>
      </w:pPr>
    </w:lvl>
  </w:abstractNum>
  <w:abstractNum w:abstractNumId="41" w15:restartNumberingAfterBreak="0">
    <w:nsid w:val="46D8095C"/>
    <w:multiLevelType w:val="hybridMultilevel"/>
    <w:tmpl w:val="89C6FA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47A24583"/>
    <w:multiLevelType w:val="hybridMultilevel"/>
    <w:tmpl w:val="E154CE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47B64F3F"/>
    <w:multiLevelType w:val="hybridMultilevel"/>
    <w:tmpl w:val="E90C0290"/>
    <w:lvl w:ilvl="0" w:tplc="04190011">
      <w:start w:val="1"/>
      <w:numFmt w:val="decimal"/>
      <w:lvlText w:val="%1)"/>
      <w:lvlJc w:val="left"/>
      <w:pPr>
        <w:ind w:left="1211"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552A9C20" w:tentative="1">
      <w:start w:val="1"/>
      <w:numFmt w:val="lowerLetter"/>
      <w:lvlText w:val="%2."/>
      <w:lvlJc w:val="left"/>
      <w:pPr>
        <w:ind w:left="1931" w:hanging="360"/>
      </w:pPr>
    </w:lvl>
    <w:lvl w:ilvl="2" w:tplc="DDB4BD78" w:tentative="1">
      <w:start w:val="1"/>
      <w:numFmt w:val="lowerRoman"/>
      <w:lvlText w:val="%3."/>
      <w:lvlJc w:val="right"/>
      <w:pPr>
        <w:ind w:left="2651" w:hanging="180"/>
      </w:pPr>
    </w:lvl>
    <w:lvl w:ilvl="3" w:tplc="38964702" w:tentative="1">
      <w:start w:val="1"/>
      <w:numFmt w:val="decimal"/>
      <w:lvlText w:val="%4."/>
      <w:lvlJc w:val="left"/>
      <w:pPr>
        <w:ind w:left="3371" w:hanging="360"/>
      </w:pPr>
    </w:lvl>
    <w:lvl w:ilvl="4" w:tplc="A9A823D8" w:tentative="1">
      <w:start w:val="1"/>
      <w:numFmt w:val="lowerLetter"/>
      <w:lvlText w:val="%5."/>
      <w:lvlJc w:val="left"/>
      <w:pPr>
        <w:ind w:left="4091" w:hanging="360"/>
      </w:pPr>
    </w:lvl>
    <w:lvl w:ilvl="5" w:tplc="9482B972" w:tentative="1">
      <w:start w:val="1"/>
      <w:numFmt w:val="lowerRoman"/>
      <w:lvlText w:val="%6."/>
      <w:lvlJc w:val="right"/>
      <w:pPr>
        <w:ind w:left="4811" w:hanging="180"/>
      </w:pPr>
    </w:lvl>
    <w:lvl w:ilvl="6" w:tplc="02061920" w:tentative="1">
      <w:start w:val="1"/>
      <w:numFmt w:val="decimal"/>
      <w:lvlText w:val="%7."/>
      <w:lvlJc w:val="left"/>
      <w:pPr>
        <w:ind w:left="5531" w:hanging="360"/>
      </w:pPr>
    </w:lvl>
    <w:lvl w:ilvl="7" w:tplc="3FC027A8" w:tentative="1">
      <w:start w:val="1"/>
      <w:numFmt w:val="lowerLetter"/>
      <w:lvlText w:val="%8."/>
      <w:lvlJc w:val="left"/>
      <w:pPr>
        <w:ind w:left="6251" w:hanging="360"/>
      </w:pPr>
    </w:lvl>
    <w:lvl w:ilvl="8" w:tplc="CCEC299E" w:tentative="1">
      <w:start w:val="1"/>
      <w:numFmt w:val="lowerRoman"/>
      <w:lvlText w:val="%9."/>
      <w:lvlJc w:val="right"/>
      <w:pPr>
        <w:ind w:left="6971" w:hanging="180"/>
      </w:pPr>
    </w:lvl>
  </w:abstractNum>
  <w:abstractNum w:abstractNumId="44" w15:restartNumberingAfterBreak="0">
    <w:nsid w:val="47F84BCD"/>
    <w:multiLevelType w:val="hybridMultilevel"/>
    <w:tmpl w:val="E49E2F5A"/>
    <w:lvl w:ilvl="0" w:tplc="369A0F5E">
      <w:start w:val="1"/>
      <w:numFmt w:val="lowerRoman"/>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5" w15:restartNumberingAfterBreak="0">
    <w:nsid w:val="4F117FDE"/>
    <w:multiLevelType w:val="hybridMultilevel"/>
    <w:tmpl w:val="D48CB49E"/>
    <w:lvl w:ilvl="0" w:tplc="369A0F5E">
      <w:start w:val="1"/>
      <w:numFmt w:val="upperRoman"/>
      <w:lvlText w:val="%1)"/>
      <w:lvlJc w:val="left"/>
      <w:pPr>
        <w:ind w:left="1571" w:hanging="360"/>
      </w:pPr>
      <w:rPr>
        <w:rFonts w:hint="default"/>
      </w:rPr>
    </w:lvl>
    <w:lvl w:ilvl="1" w:tplc="04190019">
      <w:start w:val="1"/>
      <w:numFmt w:val="decimal"/>
      <w:lvlText w:val="(%2)"/>
      <w:lvlJc w:val="left"/>
      <w:pPr>
        <w:ind w:left="229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419001B">
      <w:start w:val="2551"/>
      <w:numFmt w:val="decimal"/>
      <w:lvlText w:val="%3"/>
      <w:lvlJc w:val="left"/>
      <w:pPr>
        <w:ind w:left="3311" w:hanging="480"/>
      </w:pPr>
      <w:rPr>
        <w:rFonts w:hint="default"/>
      </w:rPr>
    </w:lvl>
    <w:lvl w:ilvl="3" w:tplc="0419000F">
      <w:start w:val="1"/>
      <w:numFmt w:val="lowerLetter"/>
      <w:lvlText w:val="%4)"/>
      <w:lvlJc w:val="left"/>
      <w:pPr>
        <w:ind w:left="3731" w:hanging="360"/>
      </w:pPr>
      <w:rPr>
        <w:rFonts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6" w15:restartNumberingAfterBreak="0">
    <w:nsid w:val="4F332E28"/>
    <w:multiLevelType w:val="hybridMultilevel"/>
    <w:tmpl w:val="820CA46A"/>
    <w:lvl w:ilvl="0" w:tplc="04190011">
      <w:start w:val="1"/>
      <w:numFmt w:val="decimal"/>
      <w:lvlText w:val="%1)"/>
      <w:lvlJc w:val="left"/>
      <w:pPr>
        <w:ind w:left="1080" w:hanging="720"/>
      </w:pPr>
      <w:rPr>
        <w:rFonts w:hint="default"/>
      </w:rPr>
    </w:lvl>
    <w:lvl w:ilvl="1" w:tplc="864A4954" w:tentative="1">
      <w:start w:val="1"/>
      <w:numFmt w:val="lowerLetter"/>
      <w:lvlText w:val="%2."/>
      <w:lvlJc w:val="left"/>
      <w:pPr>
        <w:ind w:left="1440" w:hanging="360"/>
      </w:pPr>
    </w:lvl>
    <w:lvl w:ilvl="2" w:tplc="A55C42D6" w:tentative="1">
      <w:start w:val="1"/>
      <w:numFmt w:val="lowerRoman"/>
      <w:lvlText w:val="%3."/>
      <w:lvlJc w:val="right"/>
      <w:pPr>
        <w:ind w:left="2160" w:hanging="180"/>
      </w:pPr>
    </w:lvl>
    <w:lvl w:ilvl="3" w:tplc="6D5E2BFC" w:tentative="1">
      <w:start w:val="1"/>
      <w:numFmt w:val="decimal"/>
      <w:lvlText w:val="%4."/>
      <w:lvlJc w:val="left"/>
      <w:pPr>
        <w:ind w:left="2880" w:hanging="360"/>
      </w:pPr>
    </w:lvl>
    <w:lvl w:ilvl="4" w:tplc="E57C89E4" w:tentative="1">
      <w:start w:val="1"/>
      <w:numFmt w:val="lowerLetter"/>
      <w:lvlText w:val="%5."/>
      <w:lvlJc w:val="left"/>
      <w:pPr>
        <w:ind w:left="3600" w:hanging="360"/>
      </w:pPr>
    </w:lvl>
    <w:lvl w:ilvl="5" w:tplc="99CA6896" w:tentative="1">
      <w:start w:val="1"/>
      <w:numFmt w:val="lowerRoman"/>
      <w:lvlText w:val="%6."/>
      <w:lvlJc w:val="right"/>
      <w:pPr>
        <w:ind w:left="4320" w:hanging="180"/>
      </w:pPr>
    </w:lvl>
    <w:lvl w:ilvl="6" w:tplc="CE8A1A88" w:tentative="1">
      <w:start w:val="1"/>
      <w:numFmt w:val="decimal"/>
      <w:lvlText w:val="%7."/>
      <w:lvlJc w:val="left"/>
      <w:pPr>
        <w:ind w:left="5040" w:hanging="360"/>
      </w:pPr>
    </w:lvl>
    <w:lvl w:ilvl="7" w:tplc="3190BB5A" w:tentative="1">
      <w:start w:val="1"/>
      <w:numFmt w:val="lowerLetter"/>
      <w:lvlText w:val="%8."/>
      <w:lvlJc w:val="left"/>
      <w:pPr>
        <w:ind w:left="5760" w:hanging="360"/>
      </w:pPr>
    </w:lvl>
    <w:lvl w:ilvl="8" w:tplc="F834763E" w:tentative="1">
      <w:start w:val="1"/>
      <w:numFmt w:val="lowerRoman"/>
      <w:lvlText w:val="%9."/>
      <w:lvlJc w:val="right"/>
      <w:pPr>
        <w:ind w:left="6480" w:hanging="180"/>
      </w:pPr>
    </w:lvl>
  </w:abstractNum>
  <w:abstractNum w:abstractNumId="47" w15:restartNumberingAfterBreak="0">
    <w:nsid w:val="514D3AF8"/>
    <w:multiLevelType w:val="hybridMultilevel"/>
    <w:tmpl w:val="4BF2FA6E"/>
    <w:lvl w:ilvl="0" w:tplc="E7BA5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525727BB"/>
    <w:multiLevelType w:val="hybridMultilevel"/>
    <w:tmpl w:val="271E2BB6"/>
    <w:lvl w:ilvl="0" w:tplc="04190011">
      <w:start w:val="1"/>
      <w:numFmt w:val="decimal"/>
      <w:lvlText w:val="%1)"/>
      <w:lvlJc w:val="left"/>
      <w:pPr>
        <w:ind w:left="1571"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C05E4A6C" w:tentative="1">
      <w:start w:val="1"/>
      <w:numFmt w:val="lowerLetter"/>
      <w:lvlText w:val="%2."/>
      <w:lvlJc w:val="left"/>
      <w:pPr>
        <w:ind w:left="2291" w:hanging="360"/>
      </w:pPr>
    </w:lvl>
    <w:lvl w:ilvl="2" w:tplc="724A1130" w:tentative="1">
      <w:start w:val="1"/>
      <w:numFmt w:val="lowerRoman"/>
      <w:lvlText w:val="%3."/>
      <w:lvlJc w:val="right"/>
      <w:pPr>
        <w:ind w:left="3011" w:hanging="180"/>
      </w:pPr>
    </w:lvl>
    <w:lvl w:ilvl="3" w:tplc="C932F96C" w:tentative="1">
      <w:start w:val="1"/>
      <w:numFmt w:val="decimal"/>
      <w:lvlText w:val="%4."/>
      <w:lvlJc w:val="left"/>
      <w:pPr>
        <w:ind w:left="3731" w:hanging="360"/>
      </w:pPr>
    </w:lvl>
    <w:lvl w:ilvl="4" w:tplc="40D6CF74" w:tentative="1">
      <w:start w:val="1"/>
      <w:numFmt w:val="lowerLetter"/>
      <w:lvlText w:val="%5."/>
      <w:lvlJc w:val="left"/>
      <w:pPr>
        <w:ind w:left="4451" w:hanging="360"/>
      </w:pPr>
    </w:lvl>
    <w:lvl w:ilvl="5" w:tplc="1D406CFA" w:tentative="1">
      <w:start w:val="1"/>
      <w:numFmt w:val="lowerRoman"/>
      <w:lvlText w:val="%6."/>
      <w:lvlJc w:val="right"/>
      <w:pPr>
        <w:ind w:left="5171" w:hanging="180"/>
      </w:pPr>
    </w:lvl>
    <w:lvl w:ilvl="6" w:tplc="3244A27C" w:tentative="1">
      <w:start w:val="1"/>
      <w:numFmt w:val="decimal"/>
      <w:lvlText w:val="%7."/>
      <w:lvlJc w:val="left"/>
      <w:pPr>
        <w:ind w:left="5891" w:hanging="360"/>
      </w:pPr>
    </w:lvl>
    <w:lvl w:ilvl="7" w:tplc="EDB85912" w:tentative="1">
      <w:start w:val="1"/>
      <w:numFmt w:val="lowerLetter"/>
      <w:lvlText w:val="%8."/>
      <w:lvlJc w:val="left"/>
      <w:pPr>
        <w:ind w:left="6611" w:hanging="360"/>
      </w:pPr>
    </w:lvl>
    <w:lvl w:ilvl="8" w:tplc="A06A6B98" w:tentative="1">
      <w:start w:val="1"/>
      <w:numFmt w:val="lowerRoman"/>
      <w:lvlText w:val="%9."/>
      <w:lvlJc w:val="right"/>
      <w:pPr>
        <w:ind w:left="7331" w:hanging="180"/>
      </w:pPr>
    </w:lvl>
  </w:abstractNum>
  <w:abstractNum w:abstractNumId="49" w15:restartNumberingAfterBreak="0">
    <w:nsid w:val="539E0A1E"/>
    <w:multiLevelType w:val="hybridMultilevel"/>
    <w:tmpl w:val="532639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606736E"/>
    <w:multiLevelType w:val="hybridMultilevel"/>
    <w:tmpl w:val="0240955C"/>
    <w:lvl w:ilvl="0" w:tplc="4210BF08">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1" w15:restartNumberingAfterBreak="0">
    <w:nsid w:val="5727478C"/>
    <w:multiLevelType w:val="multilevel"/>
    <w:tmpl w:val="FEBAD0EC"/>
    <w:lvl w:ilvl="0">
      <w:start w:val="1"/>
      <w:numFmt w:val="decimal"/>
      <w:lvlText w:val="%1)"/>
      <w:lvlJc w:val="left"/>
      <w:pPr>
        <w:ind w:left="8015" w:hanging="360"/>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8592243"/>
    <w:multiLevelType w:val="multilevel"/>
    <w:tmpl w:val="C90A300E"/>
    <w:lvl w:ilvl="0">
      <w:start w:val="1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7"/>
      <w:numFmt w:val="decimal"/>
      <w:lvlText w:val="%3.4.1"/>
      <w:lvlJc w:val="left"/>
      <w:pPr>
        <w:ind w:left="228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3" w15:restartNumberingAfterBreak="0">
    <w:nsid w:val="5BAD549F"/>
    <w:multiLevelType w:val="hybridMultilevel"/>
    <w:tmpl w:val="28549A72"/>
    <w:lvl w:ilvl="0" w:tplc="625027EA">
      <w:start w:val="1"/>
      <w:numFmt w:val="decimal"/>
      <w:lvlText w:val="(%1)"/>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99F03002" w:tentative="1">
      <w:start w:val="1"/>
      <w:numFmt w:val="lowerLetter"/>
      <w:lvlText w:val="%2."/>
      <w:lvlJc w:val="left"/>
      <w:pPr>
        <w:ind w:left="2291" w:hanging="360"/>
      </w:pPr>
    </w:lvl>
    <w:lvl w:ilvl="2" w:tplc="411E7FE8">
      <w:start w:val="1"/>
      <w:numFmt w:val="lowerRoman"/>
      <w:lvlText w:val="%3."/>
      <w:lvlJc w:val="right"/>
      <w:pPr>
        <w:ind w:left="3011" w:hanging="180"/>
      </w:pPr>
    </w:lvl>
    <w:lvl w:ilvl="3" w:tplc="74265F54" w:tentative="1">
      <w:start w:val="1"/>
      <w:numFmt w:val="decimal"/>
      <w:lvlText w:val="%4."/>
      <w:lvlJc w:val="left"/>
      <w:pPr>
        <w:ind w:left="3731" w:hanging="360"/>
      </w:pPr>
    </w:lvl>
    <w:lvl w:ilvl="4" w:tplc="B5D08364" w:tentative="1">
      <w:start w:val="1"/>
      <w:numFmt w:val="lowerLetter"/>
      <w:lvlText w:val="%5."/>
      <w:lvlJc w:val="left"/>
      <w:pPr>
        <w:ind w:left="4451" w:hanging="360"/>
      </w:pPr>
    </w:lvl>
    <w:lvl w:ilvl="5" w:tplc="11B6C14A" w:tentative="1">
      <w:start w:val="1"/>
      <w:numFmt w:val="lowerRoman"/>
      <w:lvlText w:val="%6."/>
      <w:lvlJc w:val="right"/>
      <w:pPr>
        <w:ind w:left="5171" w:hanging="180"/>
      </w:pPr>
    </w:lvl>
    <w:lvl w:ilvl="6" w:tplc="C32C138C" w:tentative="1">
      <w:start w:val="1"/>
      <w:numFmt w:val="decimal"/>
      <w:lvlText w:val="%7."/>
      <w:lvlJc w:val="left"/>
      <w:pPr>
        <w:ind w:left="5891" w:hanging="360"/>
      </w:pPr>
    </w:lvl>
    <w:lvl w:ilvl="7" w:tplc="5E30B884" w:tentative="1">
      <w:start w:val="1"/>
      <w:numFmt w:val="lowerLetter"/>
      <w:lvlText w:val="%8."/>
      <w:lvlJc w:val="left"/>
      <w:pPr>
        <w:ind w:left="6611" w:hanging="360"/>
      </w:pPr>
    </w:lvl>
    <w:lvl w:ilvl="8" w:tplc="3020BF50" w:tentative="1">
      <w:start w:val="1"/>
      <w:numFmt w:val="lowerRoman"/>
      <w:lvlText w:val="%9."/>
      <w:lvlJc w:val="right"/>
      <w:pPr>
        <w:ind w:left="7331" w:hanging="180"/>
      </w:pPr>
    </w:lvl>
  </w:abstractNum>
  <w:abstractNum w:abstractNumId="54" w15:restartNumberingAfterBreak="0">
    <w:nsid w:val="5F063A17"/>
    <w:multiLevelType w:val="hybridMultilevel"/>
    <w:tmpl w:val="7D6AE5C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632C51B6"/>
    <w:multiLevelType w:val="multilevel"/>
    <w:tmpl w:val="10F628D6"/>
    <w:lvl w:ilvl="0">
      <w:start w:val="2"/>
      <w:numFmt w:val="decimal"/>
      <w:lvlText w:val="%1."/>
      <w:lvlJc w:val="left"/>
      <w:pPr>
        <w:ind w:left="390" w:hanging="390"/>
      </w:pPr>
      <w:rPr>
        <w:rFonts w:hint="default"/>
        <w:b/>
      </w:rPr>
    </w:lvl>
    <w:lvl w:ilvl="1">
      <w:start w:val="1"/>
      <w:numFmt w:val="decimal"/>
      <w:lvlText w:val="%1.%2."/>
      <w:lvlJc w:val="left"/>
      <w:pPr>
        <w:ind w:left="3556" w:hanging="720"/>
      </w:pPr>
      <w:rPr>
        <w:rFonts w:hint="default"/>
        <w:b w:val="0"/>
      </w:rPr>
    </w:lvl>
    <w:lvl w:ilvl="2">
      <w:start w:val="1"/>
      <w:numFmt w:val="decimal"/>
      <w:pStyle w:val="a2"/>
      <w:lvlText w:val="%1.%2.%3."/>
      <w:lvlJc w:val="left"/>
      <w:pPr>
        <w:ind w:left="1430" w:hanging="720"/>
      </w:pPr>
      <w:rPr>
        <w:rFonts w:hint="default"/>
        <w:b w:val="0"/>
      </w:rPr>
    </w:lvl>
    <w:lvl w:ilvl="3">
      <w:start w:val="1"/>
      <w:numFmt w:val="decimal"/>
      <w:lvlText w:val="%1.%2.%3.%4."/>
      <w:lvlJc w:val="left"/>
      <w:pPr>
        <w:ind w:left="3633" w:hanging="1080"/>
      </w:pPr>
      <w:rPr>
        <w:rFonts w:hint="default"/>
        <w:i w:val="0"/>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6" w15:restartNumberingAfterBreak="0">
    <w:nsid w:val="67755255"/>
    <w:multiLevelType w:val="multilevel"/>
    <w:tmpl w:val="E3689EE2"/>
    <w:lvl w:ilvl="0">
      <w:start w:val="1"/>
      <w:numFmt w:val="bullet"/>
      <w:pStyle w:val="a3"/>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689C75DF"/>
    <w:multiLevelType w:val="hybridMultilevel"/>
    <w:tmpl w:val="1BDE5D7A"/>
    <w:lvl w:ilvl="0" w:tplc="FFFFFFFF">
      <w:start w:val="1"/>
      <w:numFmt w:val="upperRoman"/>
      <w:lvlText w:val="%1)"/>
      <w:lvlJc w:val="left"/>
      <w:pPr>
        <w:ind w:left="1571" w:hanging="360"/>
      </w:pPr>
      <w:rPr>
        <w:rFonts w:hint="default"/>
      </w:rPr>
    </w:lvl>
    <w:lvl w:ilvl="1" w:tplc="04190011">
      <w:start w:val="1"/>
      <w:numFmt w:val="decimal"/>
      <w:lvlText w:val="%2)"/>
      <w:lvlJc w:val="left"/>
      <w:pPr>
        <w:ind w:left="1211" w:hanging="360"/>
      </w:pPr>
    </w:lvl>
    <w:lvl w:ilvl="2" w:tplc="FFFFFFFF">
      <w:start w:val="2551"/>
      <w:numFmt w:val="decimal"/>
      <w:lvlText w:val="%3"/>
      <w:lvlJc w:val="left"/>
      <w:pPr>
        <w:ind w:left="3311" w:hanging="480"/>
      </w:pPr>
      <w:rPr>
        <w:rFonts w:hint="default"/>
      </w:rPr>
    </w:lvl>
    <w:lvl w:ilvl="3" w:tplc="FFFFFFFF">
      <w:start w:val="1"/>
      <w:numFmt w:val="lowerLetter"/>
      <w:lvlText w:val="%4)"/>
      <w:lvlJc w:val="left"/>
      <w:pPr>
        <w:ind w:left="3731" w:hanging="360"/>
      </w:pPr>
      <w:rPr>
        <w:rFonts w:hint="default"/>
      </w:r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8" w15:restartNumberingAfterBreak="0">
    <w:nsid w:val="692B634F"/>
    <w:multiLevelType w:val="hybridMultilevel"/>
    <w:tmpl w:val="47FAC2BA"/>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9" w15:restartNumberingAfterBreak="0">
    <w:nsid w:val="69C33AC4"/>
    <w:multiLevelType w:val="hybridMultilevel"/>
    <w:tmpl w:val="B7002966"/>
    <w:lvl w:ilvl="0" w:tplc="004A697A">
      <w:start w:val="1"/>
      <w:numFmt w:val="decimal"/>
      <w:lvlText w:val="%1."/>
      <w:lvlJc w:val="left"/>
      <w:pPr>
        <w:ind w:left="720" w:hanging="360"/>
      </w:pPr>
      <w:rPr>
        <w:color w:val="auto"/>
      </w:rPr>
    </w:lvl>
    <w:lvl w:ilvl="1" w:tplc="EEE45A20" w:tentative="1">
      <w:start w:val="1"/>
      <w:numFmt w:val="lowerLetter"/>
      <w:lvlText w:val="%2."/>
      <w:lvlJc w:val="left"/>
      <w:pPr>
        <w:ind w:left="1440" w:hanging="360"/>
      </w:pPr>
    </w:lvl>
    <w:lvl w:ilvl="2" w:tplc="EB92C05C" w:tentative="1">
      <w:start w:val="1"/>
      <w:numFmt w:val="lowerRoman"/>
      <w:lvlText w:val="%3."/>
      <w:lvlJc w:val="right"/>
      <w:pPr>
        <w:ind w:left="2160" w:hanging="180"/>
      </w:pPr>
    </w:lvl>
    <w:lvl w:ilvl="3" w:tplc="219E1FD6" w:tentative="1">
      <w:start w:val="1"/>
      <w:numFmt w:val="decimal"/>
      <w:lvlText w:val="%4."/>
      <w:lvlJc w:val="left"/>
      <w:pPr>
        <w:ind w:left="2880" w:hanging="360"/>
      </w:pPr>
    </w:lvl>
    <w:lvl w:ilvl="4" w:tplc="DE864DB6" w:tentative="1">
      <w:start w:val="1"/>
      <w:numFmt w:val="lowerLetter"/>
      <w:lvlText w:val="%5."/>
      <w:lvlJc w:val="left"/>
      <w:pPr>
        <w:ind w:left="3600" w:hanging="360"/>
      </w:pPr>
    </w:lvl>
    <w:lvl w:ilvl="5" w:tplc="A60C8440" w:tentative="1">
      <w:start w:val="1"/>
      <w:numFmt w:val="lowerRoman"/>
      <w:lvlText w:val="%6."/>
      <w:lvlJc w:val="right"/>
      <w:pPr>
        <w:ind w:left="4320" w:hanging="180"/>
      </w:pPr>
    </w:lvl>
    <w:lvl w:ilvl="6" w:tplc="0C4E89B0" w:tentative="1">
      <w:start w:val="1"/>
      <w:numFmt w:val="decimal"/>
      <w:lvlText w:val="%7."/>
      <w:lvlJc w:val="left"/>
      <w:pPr>
        <w:ind w:left="5040" w:hanging="360"/>
      </w:pPr>
    </w:lvl>
    <w:lvl w:ilvl="7" w:tplc="8612DEF0" w:tentative="1">
      <w:start w:val="1"/>
      <w:numFmt w:val="lowerLetter"/>
      <w:lvlText w:val="%8."/>
      <w:lvlJc w:val="left"/>
      <w:pPr>
        <w:ind w:left="5760" w:hanging="360"/>
      </w:pPr>
    </w:lvl>
    <w:lvl w:ilvl="8" w:tplc="5608C874" w:tentative="1">
      <w:start w:val="1"/>
      <w:numFmt w:val="lowerRoman"/>
      <w:lvlText w:val="%9."/>
      <w:lvlJc w:val="right"/>
      <w:pPr>
        <w:ind w:left="6480" w:hanging="180"/>
      </w:pPr>
    </w:lvl>
  </w:abstractNum>
  <w:abstractNum w:abstractNumId="60" w15:restartNumberingAfterBreak="0">
    <w:nsid w:val="6B1D1232"/>
    <w:multiLevelType w:val="multilevel"/>
    <w:tmpl w:val="5F78F5E6"/>
    <w:lvl w:ilvl="0">
      <w:start w:val="1"/>
      <w:numFmt w:val="decimal"/>
      <w:pStyle w:val="Level1"/>
      <w:lvlText w:val="%1"/>
      <w:lvlJc w:val="left"/>
      <w:pPr>
        <w:tabs>
          <w:tab w:val="num" w:pos="1277"/>
        </w:tabs>
        <w:ind w:left="1277" w:hanging="567"/>
      </w:pPr>
      <w:rPr>
        <w:rFonts w:hint="default"/>
        <w:b/>
        <w:i w:val="0"/>
        <w:sz w:val="21"/>
        <w:szCs w:val="21"/>
      </w:rPr>
    </w:lvl>
    <w:lvl w:ilvl="1">
      <w:start w:val="1"/>
      <w:numFmt w:val="decimal"/>
      <w:pStyle w:val="Level2"/>
      <w:lvlText w:val="%1.%2"/>
      <w:lvlJc w:val="left"/>
      <w:pPr>
        <w:tabs>
          <w:tab w:val="num" w:pos="964"/>
        </w:tabs>
        <w:ind w:left="964" w:hanging="680"/>
      </w:pPr>
      <w:rPr>
        <w:rFonts w:hint="default"/>
        <w:b/>
        <w:i w:val="0"/>
        <w:sz w:val="21"/>
      </w:rPr>
    </w:lvl>
    <w:lvl w:ilvl="2">
      <w:start w:val="1"/>
      <w:numFmt w:val="decimal"/>
      <w:pStyle w:val="Level3"/>
      <w:lvlText w:val="%1.%2.%3"/>
      <w:lvlJc w:val="left"/>
      <w:pPr>
        <w:tabs>
          <w:tab w:val="num" w:pos="2780"/>
        </w:tabs>
        <w:ind w:left="2780" w:hanging="794"/>
      </w:pPr>
      <w:rPr>
        <w:rFonts w:hint="default"/>
        <w:b/>
        <w:i w:val="0"/>
        <w:sz w:val="21"/>
        <w:szCs w:val="21"/>
      </w:rPr>
    </w:lvl>
    <w:lvl w:ilvl="3">
      <w:start w:val="1"/>
      <w:numFmt w:val="lowerRoman"/>
      <w:pStyle w:val="Level4"/>
      <w:lvlText w:val="(%4)"/>
      <w:lvlJc w:val="left"/>
      <w:pPr>
        <w:tabs>
          <w:tab w:val="num" w:pos="2863"/>
        </w:tabs>
        <w:ind w:left="2863" w:hanging="680"/>
      </w:pPr>
      <w:rPr>
        <w:rFonts w:hint="default"/>
      </w:rPr>
    </w:lvl>
    <w:lvl w:ilvl="4">
      <w:start w:val="1"/>
      <w:numFmt w:val="lowerLetter"/>
      <w:pStyle w:val="Level5"/>
      <w:lvlText w:val="(%5)"/>
      <w:lvlJc w:val="left"/>
      <w:pPr>
        <w:tabs>
          <w:tab w:val="num" w:pos="3430"/>
        </w:tabs>
        <w:ind w:left="3430" w:hanging="567"/>
      </w:pPr>
      <w:rPr>
        <w:rFonts w:hint="default"/>
      </w:rPr>
    </w:lvl>
    <w:lvl w:ilvl="5">
      <w:start w:val="1"/>
      <w:numFmt w:val="upperRoman"/>
      <w:pStyle w:val="Level6"/>
      <w:lvlText w:val="(%6)"/>
      <w:lvlJc w:val="left"/>
      <w:pPr>
        <w:tabs>
          <w:tab w:val="num" w:pos="4111"/>
        </w:tabs>
        <w:ind w:left="4111" w:hanging="681"/>
      </w:pPr>
      <w:rPr>
        <w:rFonts w:hint="default"/>
      </w:rPr>
    </w:lvl>
    <w:lvl w:ilvl="6">
      <w:start w:val="1"/>
      <w:numFmt w:val="none"/>
      <w:pStyle w:val="Level7"/>
      <w:lvlText w:val=""/>
      <w:lvlJc w:val="left"/>
      <w:pPr>
        <w:tabs>
          <w:tab w:val="num" w:pos="4111"/>
        </w:tabs>
        <w:ind w:left="4111" w:hanging="681"/>
      </w:pPr>
      <w:rPr>
        <w:rFonts w:hint="default"/>
      </w:rPr>
    </w:lvl>
    <w:lvl w:ilvl="7">
      <w:start w:val="1"/>
      <w:numFmt w:val="none"/>
      <w:pStyle w:val="Level8"/>
      <w:lvlText w:val=""/>
      <w:lvlJc w:val="left"/>
      <w:pPr>
        <w:tabs>
          <w:tab w:val="num" w:pos="4111"/>
        </w:tabs>
        <w:ind w:left="4111" w:hanging="681"/>
      </w:pPr>
      <w:rPr>
        <w:rFonts w:hint="default"/>
      </w:rPr>
    </w:lvl>
    <w:lvl w:ilvl="8">
      <w:start w:val="1"/>
      <w:numFmt w:val="none"/>
      <w:pStyle w:val="Level9"/>
      <w:lvlText w:val=""/>
      <w:lvlJc w:val="left"/>
      <w:pPr>
        <w:tabs>
          <w:tab w:val="num" w:pos="4111"/>
        </w:tabs>
        <w:ind w:left="4111" w:hanging="681"/>
      </w:pPr>
      <w:rPr>
        <w:rFonts w:hint="default"/>
      </w:rPr>
    </w:lvl>
  </w:abstractNum>
  <w:abstractNum w:abstractNumId="61" w15:restartNumberingAfterBreak="0">
    <w:nsid w:val="6C721E43"/>
    <w:multiLevelType w:val="multilevel"/>
    <w:tmpl w:val="F2CC078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6C955234"/>
    <w:multiLevelType w:val="hybridMultilevel"/>
    <w:tmpl w:val="DD942FC4"/>
    <w:lvl w:ilvl="0" w:tplc="041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CEE3411"/>
    <w:multiLevelType w:val="hybridMultilevel"/>
    <w:tmpl w:val="6B5AFB08"/>
    <w:lvl w:ilvl="0" w:tplc="C6E4BAC2">
      <w:start w:val="1"/>
      <w:numFmt w:val="decimal"/>
      <w:pStyle w:val="10"/>
      <w:lvlText w:val="%1."/>
      <w:lvlJc w:val="left"/>
      <w:pPr>
        <w:ind w:left="720" w:hanging="360"/>
      </w:pPr>
    </w:lvl>
    <w:lvl w:ilvl="1" w:tplc="2068A3DA" w:tentative="1">
      <w:start w:val="1"/>
      <w:numFmt w:val="lowerLetter"/>
      <w:lvlText w:val="%2."/>
      <w:lvlJc w:val="left"/>
      <w:pPr>
        <w:ind w:left="1440" w:hanging="360"/>
      </w:pPr>
    </w:lvl>
    <w:lvl w:ilvl="2" w:tplc="84482FF6" w:tentative="1">
      <w:start w:val="1"/>
      <w:numFmt w:val="lowerRoman"/>
      <w:lvlText w:val="%3."/>
      <w:lvlJc w:val="right"/>
      <w:pPr>
        <w:ind w:left="2160" w:hanging="180"/>
      </w:pPr>
    </w:lvl>
    <w:lvl w:ilvl="3" w:tplc="3E72EF9A" w:tentative="1">
      <w:start w:val="1"/>
      <w:numFmt w:val="decimal"/>
      <w:lvlText w:val="%4."/>
      <w:lvlJc w:val="left"/>
      <w:pPr>
        <w:ind w:left="2880" w:hanging="360"/>
      </w:pPr>
    </w:lvl>
    <w:lvl w:ilvl="4" w:tplc="851A99BC" w:tentative="1">
      <w:start w:val="1"/>
      <w:numFmt w:val="lowerLetter"/>
      <w:lvlText w:val="%5."/>
      <w:lvlJc w:val="left"/>
      <w:pPr>
        <w:ind w:left="3600" w:hanging="360"/>
      </w:pPr>
    </w:lvl>
    <w:lvl w:ilvl="5" w:tplc="5C466762" w:tentative="1">
      <w:start w:val="1"/>
      <w:numFmt w:val="lowerRoman"/>
      <w:lvlText w:val="%6."/>
      <w:lvlJc w:val="right"/>
      <w:pPr>
        <w:ind w:left="4320" w:hanging="180"/>
      </w:pPr>
    </w:lvl>
    <w:lvl w:ilvl="6" w:tplc="B5F61624" w:tentative="1">
      <w:start w:val="1"/>
      <w:numFmt w:val="decimal"/>
      <w:lvlText w:val="%7."/>
      <w:lvlJc w:val="left"/>
      <w:pPr>
        <w:ind w:left="5040" w:hanging="360"/>
      </w:pPr>
    </w:lvl>
    <w:lvl w:ilvl="7" w:tplc="C9E84FF0" w:tentative="1">
      <w:start w:val="1"/>
      <w:numFmt w:val="lowerLetter"/>
      <w:lvlText w:val="%8."/>
      <w:lvlJc w:val="left"/>
      <w:pPr>
        <w:ind w:left="5760" w:hanging="360"/>
      </w:pPr>
    </w:lvl>
    <w:lvl w:ilvl="8" w:tplc="119CFE80" w:tentative="1">
      <w:start w:val="1"/>
      <w:numFmt w:val="lowerRoman"/>
      <w:lvlText w:val="%9."/>
      <w:lvlJc w:val="right"/>
      <w:pPr>
        <w:ind w:left="6480" w:hanging="180"/>
      </w:pPr>
    </w:lvl>
  </w:abstractNum>
  <w:abstractNum w:abstractNumId="64" w15:restartNumberingAfterBreak="0">
    <w:nsid w:val="70B239EF"/>
    <w:multiLevelType w:val="hybridMultilevel"/>
    <w:tmpl w:val="816699F0"/>
    <w:lvl w:ilvl="0" w:tplc="E97E1C28">
      <w:start w:val="1"/>
      <w:numFmt w:val="decimal"/>
      <w:lvlText w:val="(%1)"/>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11">
      <w:start w:val="1"/>
      <w:numFmt w:val="decimal"/>
      <w:lvlText w:val="%2)"/>
      <w:lvlJc w:val="left"/>
      <w:pPr>
        <w:ind w:left="1211" w:hanging="360"/>
      </w:pPr>
    </w:lvl>
    <w:lvl w:ilvl="2" w:tplc="431013CA" w:tentative="1">
      <w:start w:val="1"/>
      <w:numFmt w:val="lowerRoman"/>
      <w:lvlText w:val="%3."/>
      <w:lvlJc w:val="right"/>
      <w:pPr>
        <w:ind w:left="3011" w:hanging="180"/>
      </w:pPr>
    </w:lvl>
    <w:lvl w:ilvl="3" w:tplc="96CA389C" w:tentative="1">
      <w:start w:val="1"/>
      <w:numFmt w:val="decimal"/>
      <w:lvlText w:val="%4."/>
      <w:lvlJc w:val="left"/>
      <w:pPr>
        <w:ind w:left="3731" w:hanging="360"/>
      </w:pPr>
    </w:lvl>
    <w:lvl w:ilvl="4" w:tplc="4750342A" w:tentative="1">
      <w:start w:val="1"/>
      <w:numFmt w:val="lowerLetter"/>
      <w:lvlText w:val="%5."/>
      <w:lvlJc w:val="left"/>
      <w:pPr>
        <w:ind w:left="4451" w:hanging="360"/>
      </w:pPr>
    </w:lvl>
    <w:lvl w:ilvl="5" w:tplc="ADB6911A" w:tentative="1">
      <w:start w:val="1"/>
      <w:numFmt w:val="lowerRoman"/>
      <w:lvlText w:val="%6."/>
      <w:lvlJc w:val="right"/>
      <w:pPr>
        <w:ind w:left="5171" w:hanging="180"/>
      </w:pPr>
    </w:lvl>
    <w:lvl w:ilvl="6" w:tplc="07B2729C" w:tentative="1">
      <w:start w:val="1"/>
      <w:numFmt w:val="decimal"/>
      <w:lvlText w:val="%7."/>
      <w:lvlJc w:val="left"/>
      <w:pPr>
        <w:ind w:left="5891" w:hanging="360"/>
      </w:pPr>
    </w:lvl>
    <w:lvl w:ilvl="7" w:tplc="50124C06" w:tentative="1">
      <w:start w:val="1"/>
      <w:numFmt w:val="lowerLetter"/>
      <w:lvlText w:val="%8."/>
      <w:lvlJc w:val="left"/>
      <w:pPr>
        <w:ind w:left="6611" w:hanging="360"/>
      </w:pPr>
    </w:lvl>
    <w:lvl w:ilvl="8" w:tplc="D5C804D6" w:tentative="1">
      <w:start w:val="1"/>
      <w:numFmt w:val="lowerRoman"/>
      <w:lvlText w:val="%9."/>
      <w:lvlJc w:val="right"/>
      <w:pPr>
        <w:ind w:left="7331" w:hanging="180"/>
      </w:pPr>
    </w:lvl>
  </w:abstractNum>
  <w:abstractNum w:abstractNumId="65" w15:restartNumberingAfterBreak="0">
    <w:nsid w:val="70C053B8"/>
    <w:multiLevelType w:val="hybridMultilevel"/>
    <w:tmpl w:val="46C8D82C"/>
    <w:lvl w:ilvl="0" w:tplc="4FA031D6">
      <w:start w:val="20"/>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27F47E9"/>
    <w:multiLevelType w:val="multilevel"/>
    <w:tmpl w:val="551C9D48"/>
    <w:lvl w:ilvl="0">
      <w:start w:val="11"/>
      <w:numFmt w:val="decimal"/>
      <w:lvlText w:val="%1."/>
      <w:lvlJc w:val="left"/>
      <w:pPr>
        <w:ind w:left="480" w:hanging="480"/>
      </w:pPr>
      <w:rPr>
        <w:rFonts w:hint="default"/>
      </w:rPr>
    </w:lvl>
    <w:lvl w:ilvl="1">
      <w:start w:val="1"/>
      <w:numFmt w:val="decimal"/>
      <w:lvlText w:val="10.%2"/>
      <w:lvlJc w:val="left"/>
      <w:pPr>
        <w:ind w:left="1615" w:hanging="480"/>
      </w:pPr>
      <w:rPr>
        <w:rFonts w:hint="default"/>
      </w:rPr>
    </w:lvl>
    <w:lvl w:ilvl="2">
      <w:start w:val="1"/>
      <w:numFmt w:val="decimal"/>
      <w:lvlText w:val="%3)"/>
      <w:lvlJc w:val="left"/>
      <w:pPr>
        <w:ind w:left="1571" w:hanging="360"/>
      </w:p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7" w15:restartNumberingAfterBreak="0">
    <w:nsid w:val="72E62761"/>
    <w:multiLevelType w:val="hybridMultilevel"/>
    <w:tmpl w:val="63CE34B4"/>
    <w:lvl w:ilvl="0" w:tplc="04190011">
      <w:start w:val="1"/>
      <w:numFmt w:val="decimal"/>
      <w:lvlText w:val="%1)"/>
      <w:lvlJc w:val="left"/>
      <w:pPr>
        <w:ind w:left="1571"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2E908EE0" w:tentative="1">
      <w:start w:val="1"/>
      <w:numFmt w:val="lowerLetter"/>
      <w:lvlText w:val="%2."/>
      <w:lvlJc w:val="left"/>
      <w:pPr>
        <w:ind w:left="2291" w:hanging="360"/>
      </w:pPr>
    </w:lvl>
    <w:lvl w:ilvl="2" w:tplc="CDEA4798" w:tentative="1">
      <w:start w:val="1"/>
      <w:numFmt w:val="lowerRoman"/>
      <w:lvlText w:val="%3."/>
      <w:lvlJc w:val="right"/>
      <w:pPr>
        <w:ind w:left="3011" w:hanging="180"/>
      </w:pPr>
    </w:lvl>
    <w:lvl w:ilvl="3" w:tplc="21BA43D4" w:tentative="1">
      <w:start w:val="1"/>
      <w:numFmt w:val="decimal"/>
      <w:lvlText w:val="%4."/>
      <w:lvlJc w:val="left"/>
      <w:pPr>
        <w:ind w:left="3731" w:hanging="360"/>
      </w:pPr>
    </w:lvl>
    <w:lvl w:ilvl="4" w:tplc="A5DC59D2" w:tentative="1">
      <w:start w:val="1"/>
      <w:numFmt w:val="lowerLetter"/>
      <w:lvlText w:val="%5."/>
      <w:lvlJc w:val="left"/>
      <w:pPr>
        <w:ind w:left="4451" w:hanging="360"/>
      </w:pPr>
    </w:lvl>
    <w:lvl w:ilvl="5" w:tplc="4DE83444" w:tentative="1">
      <w:start w:val="1"/>
      <w:numFmt w:val="lowerRoman"/>
      <w:lvlText w:val="%6."/>
      <w:lvlJc w:val="right"/>
      <w:pPr>
        <w:ind w:left="5171" w:hanging="180"/>
      </w:pPr>
    </w:lvl>
    <w:lvl w:ilvl="6" w:tplc="965CCBEE" w:tentative="1">
      <w:start w:val="1"/>
      <w:numFmt w:val="decimal"/>
      <w:lvlText w:val="%7."/>
      <w:lvlJc w:val="left"/>
      <w:pPr>
        <w:ind w:left="5891" w:hanging="360"/>
      </w:pPr>
    </w:lvl>
    <w:lvl w:ilvl="7" w:tplc="E28EF8DC" w:tentative="1">
      <w:start w:val="1"/>
      <w:numFmt w:val="lowerLetter"/>
      <w:lvlText w:val="%8."/>
      <w:lvlJc w:val="left"/>
      <w:pPr>
        <w:ind w:left="6611" w:hanging="360"/>
      </w:pPr>
    </w:lvl>
    <w:lvl w:ilvl="8" w:tplc="D72A092C" w:tentative="1">
      <w:start w:val="1"/>
      <w:numFmt w:val="lowerRoman"/>
      <w:lvlText w:val="%9."/>
      <w:lvlJc w:val="right"/>
      <w:pPr>
        <w:ind w:left="7331" w:hanging="180"/>
      </w:pPr>
    </w:lvl>
  </w:abstractNum>
  <w:abstractNum w:abstractNumId="68" w15:restartNumberingAfterBreak="0">
    <w:nsid w:val="74D60C31"/>
    <w:multiLevelType w:val="multilevel"/>
    <w:tmpl w:val="718A24B6"/>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4"/>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4"/>
        <w:szCs w:val="21"/>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4"/>
        <w:szCs w:val="21"/>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60903A7"/>
    <w:multiLevelType w:val="hybridMultilevel"/>
    <w:tmpl w:val="F5D48BC6"/>
    <w:lvl w:ilvl="0" w:tplc="6420B5C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0" w15:restartNumberingAfterBreak="0">
    <w:nsid w:val="76D87FC5"/>
    <w:multiLevelType w:val="hybridMultilevel"/>
    <w:tmpl w:val="F1C00A3C"/>
    <w:lvl w:ilvl="0" w:tplc="0419000F">
      <w:start w:val="1"/>
      <w:numFmt w:val="decimal"/>
      <w:lvlText w:val="%1."/>
      <w:lvlJc w:val="left"/>
      <w:pPr>
        <w:ind w:left="8563" w:hanging="360"/>
      </w:pPr>
    </w:lvl>
    <w:lvl w:ilvl="1" w:tplc="04190019" w:tentative="1">
      <w:start w:val="1"/>
      <w:numFmt w:val="lowerLetter"/>
      <w:lvlText w:val="%2."/>
      <w:lvlJc w:val="left"/>
      <w:pPr>
        <w:ind w:left="9283" w:hanging="360"/>
      </w:pPr>
    </w:lvl>
    <w:lvl w:ilvl="2" w:tplc="0419001B" w:tentative="1">
      <w:start w:val="1"/>
      <w:numFmt w:val="lowerRoman"/>
      <w:lvlText w:val="%3."/>
      <w:lvlJc w:val="right"/>
      <w:pPr>
        <w:ind w:left="10003" w:hanging="180"/>
      </w:pPr>
    </w:lvl>
    <w:lvl w:ilvl="3" w:tplc="0419000F" w:tentative="1">
      <w:start w:val="1"/>
      <w:numFmt w:val="decimal"/>
      <w:lvlText w:val="%4."/>
      <w:lvlJc w:val="left"/>
      <w:pPr>
        <w:ind w:left="10723" w:hanging="360"/>
      </w:pPr>
    </w:lvl>
    <w:lvl w:ilvl="4" w:tplc="04190019" w:tentative="1">
      <w:start w:val="1"/>
      <w:numFmt w:val="lowerLetter"/>
      <w:lvlText w:val="%5."/>
      <w:lvlJc w:val="left"/>
      <w:pPr>
        <w:ind w:left="11443" w:hanging="360"/>
      </w:pPr>
    </w:lvl>
    <w:lvl w:ilvl="5" w:tplc="0419001B" w:tentative="1">
      <w:start w:val="1"/>
      <w:numFmt w:val="lowerRoman"/>
      <w:lvlText w:val="%6."/>
      <w:lvlJc w:val="right"/>
      <w:pPr>
        <w:ind w:left="12163" w:hanging="180"/>
      </w:pPr>
    </w:lvl>
    <w:lvl w:ilvl="6" w:tplc="0419000F" w:tentative="1">
      <w:start w:val="1"/>
      <w:numFmt w:val="decimal"/>
      <w:lvlText w:val="%7."/>
      <w:lvlJc w:val="left"/>
      <w:pPr>
        <w:ind w:left="12883" w:hanging="360"/>
      </w:pPr>
    </w:lvl>
    <w:lvl w:ilvl="7" w:tplc="04190019" w:tentative="1">
      <w:start w:val="1"/>
      <w:numFmt w:val="lowerLetter"/>
      <w:lvlText w:val="%8."/>
      <w:lvlJc w:val="left"/>
      <w:pPr>
        <w:ind w:left="13603" w:hanging="360"/>
      </w:pPr>
    </w:lvl>
    <w:lvl w:ilvl="8" w:tplc="0419001B" w:tentative="1">
      <w:start w:val="1"/>
      <w:numFmt w:val="lowerRoman"/>
      <w:lvlText w:val="%9."/>
      <w:lvlJc w:val="right"/>
      <w:pPr>
        <w:ind w:left="14323" w:hanging="180"/>
      </w:pPr>
    </w:lvl>
  </w:abstractNum>
  <w:abstractNum w:abstractNumId="71" w15:restartNumberingAfterBreak="0">
    <w:nsid w:val="781B73C9"/>
    <w:multiLevelType w:val="hybridMultilevel"/>
    <w:tmpl w:val="50C0257E"/>
    <w:lvl w:ilvl="0" w:tplc="18B42554">
      <w:start w:val="1"/>
      <w:numFmt w:val="bullet"/>
      <w:lvlText w:val="-"/>
      <w:lvlJc w:val="left"/>
      <w:pPr>
        <w:ind w:left="1287" w:hanging="360"/>
      </w:pPr>
      <w:rPr>
        <w:rFonts w:ascii="Cambria" w:hAnsi="Cambria"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72" w15:restartNumberingAfterBreak="0">
    <w:nsid w:val="7935340D"/>
    <w:multiLevelType w:val="hybridMultilevel"/>
    <w:tmpl w:val="1A1AC59A"/>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3" w15:restartNumberingAfterBreak="0">
    <w:nsid w:val="79F8635D"/>
    <w:multiLevelType w:val="hybridMultilevel"/>
    <w:tmpl w:val="6B4830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A10099A"/>
    <w:multiLevelType w:val="hybridMultilevel"/>
    <w:tmpl w:val="A4503026"/>
    <w:lvl w:ilvl="0" w:tplc="04190011">
      <w:start w:val="1"/>
      <w:numFmt w:val="decimal"/>
      <w:lvlText w:val="%1)"/>
      <w:lvlJc w:val="left"/>
      <w:pPr>
        <w:ind w:left="1211" w:hanging="360"/>
      </w:pPr>
      <w:rPr>
        <w:rFonts w:hint="default"/>
      </w:rPr>
    </w:lvl>
    <w:lvl w:ilvl="1" w:tplc="FB4A0D60" w:tentative="1">
      <w:start w:val="1"/>
      <w:numFmt w:val="lowerLetter"/>
      <w:lvlText w:val="%2."/>
      <w:lvlJc w:val="left"/>
      <w:pPr>
        <w:ind w:left="1931" w:hanging="360"/>
      </w:pPr>
    </w:lvl>
    <w:lvl w:ilvl="2" w:tplc="5E08EAA0" w:tentative="1">
      <w:start w:val="1"/>
      <w:numFmt w:val="lowerRoman"/>
      <w:lvlText w:val="%3."/>
      <w:lvlJc w:val="right"/>
      <w:pPr>
        <w:ind w:left="2651" w:hanging="180"/>
      </w:pPr>
    </w:lvl>
    <w:lvl w:ilvl="3" w:tplc="BF768662" w:tentative="1">
      <w:start w:val="1"/>
      <w:numFmt w:val="decimal"/>
      <w:lvlText w:val="%4."/>
      <w:lvlJc w:val="left"/>
      <w:pPr>
        <w:ind w:left="3371" w:hanging="360"/>
      </w:pPr>
    </w:lvl>
    <w:lvl w:ilvl="4" w:tplc="D9F2D990" w:tentative="1">
      <w:start w:val="1"/>
      <w:numFmt w:val="lowerLetter"/>
      <w:lvlText w:val="%5."/>
      <w:lvlJc w:val="left"/>
      <w:pPr>
        <w:ind w:left="4091" w:hanging="360"/>
      </w:pPr>
    </w:lvl>
    <w:lvl w:ilvl="5" w:tplc="0E705348" w:tentative="1">
      <w:start w:val="1"/>
      <w:numFmt w:val="lowerRoman"/>
      <w:lvlText w:val="%6."/>
      <w:lvlJc w:val="right"/>
      <w:pPr>
        <w:ind w:left="4811" w:hanging="180"/>
      </w:pPr>
    </w:lvl>
    <w:lvl w:ilvl="6" w:tplc="7AB61ADA" w:tentative="1">
      <w:start w:val="1"/>
      <w:numFmt w:val="decimal"/>
      <w:lvlText w:val="%7."/>
      <w:lvlJc w:val="left"/>
      <w:pPr>
        <w:ind w:left="5531" w:hanging="360"/>
      </w:pPr>
    </w:lvl>
    <w:lvl w:ilvl="7" w:tplc="9ACAB7A0" w:tentative="1">
      <w:start w:val="1"/>
      <w:numFmt w:val="lowerLetter"/>
      <w:lvlText w:val="%8."/>
      <w:lvlJc w:val="left"/>
      <w:pPr>
        <w:ind w:left="6251" w:hanging="360"/>
      </w:pPr>
    </w:lvl>
    <w:lvl w:ilvl="8" w:tplc="0A1C4654" w:tentative="1">
      <w:start w:val="1"/>
      <w:numFmt w:val="lowerRoman"/>
      <w:lvlText w:val="%9."/>
      <w:lvlJc w:val="right"/>
      <w:pPr>
        <w:ind w:left="6971" w:hanging="180"/>
      </w:pPr>
    </w:lvl>
  </w:abstractNum>
  <w:abstractNum w:abstractNumId="75" w15:restartNumberingAfterBreak="0">
    <w:nsid w:val="7BBA5308"/>
    <w:multiLevelType w:val="hybridMultilevel"/>
    <w:tmpl w:val="288C09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BFF424C"/>
    <w:multiLevelType w:val="hybridMultilevel"/>
    <w:tmpl w:val="40AECC40"/>
    <w:lvl w:ilvl="0" w:tplc="4210BF08">
      <w:start w:val="1"/>
      <w:numFmt w:val="russianLower"/>
      <w:lvlText w:val="%1)"/>
      <w:lvlJc w:val="left"/>
      <w:pPr>
        <w:ind w:left="3556" w:hanging="720"/>
      </w:pPr>
      <w:rPr>
        <w:rFonts w:hint="default"/>
      </w:rPr>
    </w:lvl>
    <w:lvl w:ilvl="1" w:tplc="FFFFFFFF">
      <w:start w:val="1"/>
      <w:numFmt w:val="lowerRoman"/>
      <w:lvlText w:val="(%2)"/>
      <w:lvlJc w:val="left"/>
      <w:pPr>
        <w:ind w:left="4276" w:hanging="720"/>
      </w:pPr>
      <w:rPr>
        <w:rFonts w:hint="default"/>
      </w:rPr>
    </w:lvl>
    <w:lvl w:ilvl="2" w:tplc="FFFFFFFF">
      <w:start w:val="1"/>
      <w:numFmt w:val="lowerLetter"/>
      <w:lvlText w:val="%3)"/>
      <w:lvlJc w:val="left"/>
      <w:pPr>
        <w:ind w:left="4816" w:hanging="360"/>
      </w:pPr>
      <w:rPr>
        <w:rFonts w:hint="default"/>
      </w:rPr>
    </w:lvl>
    <w:lvl w:ilvl="3" w:tplc="FFFFFFFF">
      <w:start w:val="1"/>
      <w:numFmt w:val="decimal"/>
      <w:lvlText w:val="%4."/>
      <w:lvlJc w:val="left"/>
      <w:pPr>
        <w:ind w:left="5356" w:hanging="360"/>
      </w:pPr>
      <w:rPr>
        <w:rFonts w:hint="default"/>
      </w:rPr>
    </w:lvl>
    <w:lvl w:ilvl="4" w:tplc="5B94D01A">
      <w:start w:val="1"/>
      <w:numFmt w:val="decimal"/>
      <w:lvlText w:val="%5)"/>
      <w:lvlJc w:val="left"/>
      <w:pPr>
        <w:ind w:left="6076" w:hanging="360"/>
      </w:pPr>
      <w:rPr>
        <w:rFonts w:eastAsiaTheme="minorHAnsi" w:hint="default"/>
        <w:w w:val="0"/>
      </w:r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77" w15:restartNumberingAfterBreak="0">
    <w:nsid w:val="7DFB5637"/>
    <w:multiLevelType w:val="hybridMultilevel"/>
    <w:tmpl w:val="9E024F8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7EFF610E"/>
    <w:multiLevelType w:val="hybridMultilevel"/>
    <w:tmpl w:val="9E024F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9" w15:restartNumberingAfterBreak="0">
    <w:nsid w:val="7F843D32"/>
    <w:multiLevelType w:val="hybridMultilevel"/>
    <w:tmpl w:val="76F4F378"/>
    <w:lvl w:ilvl="0" w:tplc="BCF44C3C">
      <w:start w:val="1"/>
      <w:numFmt w:val="decimal"/>
      <w:pStyle w:val="a4"/>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num w:numId="1">
    <w:abstractNumId w:val="19"/>
  </w:num>
  <w:num w:numId="2">
    <w:abstractNumId w:val="35"/>
  </w:num>
  <w:num w:numId="3">
    <w:abstractNumId w:val="3"/>
  </w:num>
  <w:num w:numId="4">
    <w:abstractNumId w:val="60"/>
  </w:num>
  <w:num w:numId="5">
    <w:abstractNumId w:val="12"/>
  </w:num>
  <w:num w:numId="6">
    <w:abstractNumId w:val="53"/>
  </w:num>
  <w:num w:numId="7">
    <w:abstractNumId w:val="15"/>
  </w:num>
  <w:num w:numId="8">
    <w:abstractNumId w:val="33"/>
  </w:num>
  <w:num w:numId="9">
    <w:abstractNumId w:val="30"/>
  </w:num>
  <w:num w:numId="10">
    <w:abstractNumId w:val="5"/>
  </w:num>
  <w:num w:numId="11">
    <w:abstractNumId w:val="51"/>
  </w:num>
  <w:num w:numId="12">
    <w:abstractNumId w:val="24"/>
  </w:num>
  <w:num w:numId="13">
    <w:abstractNumId w:val="22"/>
  </w:num>
  <w:num w:numId="14">
    <w:abstractNumId w:val="43"/>
  </w:num>
  <w:num w:numId="15">
    <w:abstractNumId w:val="40"/>
  </w:num>
  <w:num w:numId="16">
    <w:abstractNumId w:val="4"/>
  </w:num>
  <w:num w:numId="17">
    <w:abstractNumId w:val="45"/>
  </w:num>
  <w:num w:numId="18">
    <w:abstractNumId w:val="64"/>
  </w:num>
  <w:num w:numId="19">
    <w:abstractNumId w:val="44"/>
  </w:num>
  <w:num w:numId="20">
    <w:abstractNumId w:val="20"/>
  </w:num>
  <w:num w:numId="21">
    <w:abstractNumId w:val="48"/>
  </w:num>
  <w:num w:numId="22">
    <w:abstractNumId w:val="18"/>
  </w:num>
  <w:num w:numId="23">
    <w:abstractNumId w:val="67"/>
  </w:num>
  <w:num w:numId="24">
    <w:abstractNumId w:val="28"/>
  </w:num>
  <w:num w:numId="25">
    <w:abstractNumId w:val="74"/>
  </w:num>
  <w:num w:numId="26">
    <w:abstractNumId w:val="68"/>
  </w:num>
  <w:num w:numId="27">
    <w:abstractNumId w:val="61"/>
  </w:num>
  <w:num w:numId="28">
    <w:abstractNumId w:val="16"/>
  </w:num>
  <w:num w:numId="29">
    <w:abstractNumId w:val="0"/>
  </w:num>
  <w:num w:numId="30">
    <w:abstractNumId w:val="10"/>
  </w:num>
  <w:num w:numId="31">
    <w:abstractNumId w:val="49"/>
  </w:num>
  <w:num w:numId="32">
    <w:abstractNumId w:val="63"/>
  </w:num>
  <w:num w:numId="33">
    <w:abstractNumId w:val="11"/>
  </w:num>
  <w:num w:numId="34">
    <w:abstractNumId w:val="79"/>
  </w:num>
  <w:num w:numId="35">
    <w:abstractNumId w:val="23"/>
  </w:num>
  <w:num w:numId="36">
    <w:abstractNumId w:val="27"/>
  </w:num>
  <w:num w:numId="37">
    <w:abstractNumId w:val="56"/>
  </w:num>
  <w:num w:numId="38">
    <w:abstractNumId w:val="59"/>
  </w:num>
  <w:num w:numId="39">
    <w:abstractNumId w:val="52"/>
  </w:num>
  <w:num w:numId="40">
    <w:abstractNumId w:val="55"/>
  </w:num>
  <w:num w:numId="41">
    <w:abstractNumId w:val="71"/>
  </w:num>
  <w:num w:numId="42">
    <w:abstractNumId w:val="46"/>
  </w:num>
  <w:num w:numId="43">
    <w:abstractNumId w:val="6"/>
  </w:num>
  <w:num w:numId="44">
    <w:abstractNumId w:val="8"/>
  </w:num>
  <w:num w:numId="45">
    <w:abstractNumId w:val="2"/>
  </w:num>
  <w:num w:numId="46">
    <w:abstractNumId w:val="38"/>
  </w:num>
  <w:num w:numId="47">
    <w:abstractNumId w:val="76"/>
  </w:num>
  <w:num w:numId="48">
    <w:abstractNumId w:val="38"/>
  </w:num>
  <w:num w:numId="49">
    <w:abstractNumId w:val="38"/>
  </w:num>
  <w:num w:numId="50">
    <w:abstractNumId w:val="38"/>
  </w:num>
  <w:num w:numId="51">
    <w:abstractNumId w:val="38"/>
  </w:num>
  <w:num w:numId="52">
    <w:abstractNumId w:val="72"/>
  </w:num>
  <w:num w:numId="53">
    <w:abstractNumId w:val="21"/>
  </w:num>
  <w:num w:numId="54">
    <w:abstractNumId w:val="26"/>
  </w:num>
  <w:num w:numId="55">
    <w:abstractNumId w:val="65"/>
  </w:num>
  <w:num w:numId="56">
    <w:abstractNumId w:val="73"/>
  </w:num>
  <w:num w:numId="57">
    <w:abstractNumId w:val="58"/>
  </w:num>
  <w:num w:numId="58">
    <w:abstractNumId w:val="69"/>
  </w:num>
  <w:num w:numId="59">
    <w:abstractNumId w:val="39"/>
  </w:num>
  <w:num w:numId="60">
    <w:abstractNumId w:val="36"/>
  </w:num>
  <w:num w:numId="61">
    <w:abstractNumId w:val="66"/>
  </w:num>
  <w:num w:numId="62">
    <w:abstractNumId w:val="50"/>
  </w:num>
  <w:num w:numId="63">
    <w:abstractNumId w:val="62"/>
  </w:num>
  <w:num w:numId="64">
    <w:abstractNumId w:val="75"/>
  </w:num>
  <w:num w:numId="65">
    <w:abstractNumId w:val="54"/>
  </w:num>
  <w:num w:numId="66">
    <w:abstractNumId w:val="1"/>
  </w:num>
  <w:num w:numId="67">
    <w:abstractNumId w:val="38"/>
  </w:num>
  <w:num w:numId="68">
    <w:abstractNumId w:val="38"/>
  </w:num>
  <w:num w:numId="69">
    <w:abstractNumId w:val="38"/>
  </w:num>
  <w:num w:numId="70">
    <w:abstractNumId w:val="38"/>
  </w:num>
  <w:num w:numId="71">
    <w:abstractNumId w:val="38"/>
  </w:num>
  <w:num w:numId="72">
    <w:abstractNumId w:val="38"/>
  </w:num>
  <w:num w:numId="73">
    <w:abstractNumId w:val="38"/>
  </w:num>
  <w:num w:numId="74">
    <w:abstractNumId w:val="25"/>
  </w:num>
  <w:num w:numId="75">
    <w:abstractNumId w:val="29"/>
  </w:num>
  <w:num w:numId="76">
    <w:abstractNumId w:val="57"/>
  </w:num>
  <w:num w:numId="77">
    <w:abstractNumId w:val="13"/>
  </w:num>
  <w:num w:numId="78">
    <w:abstractNumId w:val="7"/>
  </w:num>
  <w:num w:numId="79">
    <w:abstractNumId w:val="38"/>
  </w:num>
  <w:num w:numId="80">
    <w:abstractNumId w:val="38"/>
  </w:num>
  <w:num w:numId="81">
    <w:abstractNumId w:val="38"/>
  </w:num>
  <w:num w:numId="82">
    <w:abstractNumId w:val="38"/>
  </w:num>
  <w:num w:numId="83">
    <w:abstractNumId w:val="38"/>
  </w:num>
  <w:num w:numId="84">
    <w:abstractNumId w:val="38"/>
  </w:num>
  <w:num w:numId="85">
    <w:abstractNumId w:val="38"/>
  </w:num>
  <w:num w:numId="86">
    <w:abstractNumId w:val="38"/>
  </w:num>
  <w:num w:numId="87">
    <w:abstractNumId w:val="38"/>
  </w:num>
  <w:num w:numId="88">
    <w:abstractNumId w:val="38"/>
  </w:num>
  <w:num w:numId="89">
    <w:abstractNumId w:val="38"/>
  </w:num>
  <w:num w:numId="90">
    <w:abstractNumId w:val="38"/>
  </w:num>
  <w:num w:numId="91">
    <w:abstractNumId w:val="38"/>
  </w:num>
  <w:num w:numId="92">
    <w:abstractNumId w:val="38"/>
  </w:num>
  <w:num w:numId="93">
    <w:abstractNumId w:val="38"/>
  </w:num>
  <w:num w:numId="94">
    <w:abstractNumId w:val="38"/>
  </w:num>
  <w:num w:numId="95">
    <w:abstractNumId w:val="38"/>
  </w:num>
  <w:num w:numId="96">
    <w:abstractNumId w:val="38"/>
  </w:num>
  <w:num w:numId="97">
    <w:abstractNumId w:val="38"/>
  </w:num>
  <w:num w:numId="98">
    <w:abstractNumId w:val="38"/>
  </w:num>
  <w:num w:numId="99">
    <w:abstractNumId w:val="38"/>
  </w:num>
  <w:num w:numId="100">
    <w:abstractNumId w:val="38"/>
  </w:num>
  <w:num w:numId="101">
    <w:abstractNumId w:val="38"/>
  </w:num>
  <w:num w:numId="102">
    <w:abstractNumId w:val="38"/>
  </w:num>
  <w:num w:numId="103">
    <w:abstractNumId w:val="38"/>
  </w:num>
  <w:num w:numId="104">
    <w:abstractNumId w:val="38"/>
  </w:num>
  <w:num w:numId="105">
    <w:abstractNumId w:val="38"/>
  </w:num>
  <w:num w:numId="106">
    <w:abstractNumId w:val="14"/>
  </w:num>
  <w:num w:numId="107">
    <w:abstractNumId w:val="37"/>
  </w:num>
  <w:num w:numId="108">
    <w:abstractNumId w:val="34"/>
  </w:num>
  <w:num w:numId="109">
    <w:abstractNumId w:val="9"/>
  </w:num>
  <w:num w:numId="110">
    <w:abstractNumId w:val="38"/>
  </w:num>
  <w:num w:numId="111">
    <w:abstractNumId w:val="38"/>
  </w:num>
  <w:num w:numId="112">
    <w:abstractNumId w:val="38"/>
  </w:num>
  <w:num w:numId="113">
    <w:abstractNumId w:val="38"/>
  </w:num>
  <w:num w:numId="114">
    <w:abstractNumId w:val="38"/>
  </w:num>
  <w:num w:numId="115">
    <w:abstractNumId w:val="38"/>
  </w:num>
  <w:num w:numId="116">
    <w:abstractNumId w:val="38"/>
  </w:num>
  <w:num w:numId="117">
    <w:abstractNumId w:val="38"/>
  </w:num>
  <w:num w:numId="118">
    <w:abstractNumId w:val="38"/>
  </w:num>
  <w:num w:numId="119">
    <w:abstractNumId w:val="38"/>
  </w:num>
  <w:num w:numId="120">
    <w:abstractNumId w:val="38"/>
  </w:num>
  <w:num w:numId="121">
    <w:abstractNumId w:val="38"/>
  </w:num>
  <w:num w:numId="122">
    <w:abstractNumId w:val="38"/>
  </w:num>
  <w:num w:numId="123">
    <w:abstractNumId w:val="38"/>
  </w:num>
  <w:num w:numId="124">
    <w:abstractNumId w:val="38"/>
  </w:num>
  <w:num w:numId="125">
    <w:abstractNumId w:val="38"/>
  </w:num>
  <w:num w:numId="126">
    <w:abstractNumId w:val="38"/>
  </w:num>
  <w:num w:numId="127">
    <w:abstractNumId w:val="38"/>
  </w:num>
  <w:num w:numId="128">
    <w:abstractNumId w:val="38"/>
  </w:num>
  <w:num w:numId="129">
    <w:abstractNumId w:val="38"/>
  </w:num>
  <w:num w:numId="130">
    <w:abstractNumId w:val="38"/>
  </w:num>
  <w:num w:numId="131">
    <w:abstractNumId w:val="38"/>
  </w:num>
  <w:num w:numId="132">
    <w:abstractNumId w:val="38"/>
  </w:num>
  <w:num w:numId="133">
    <w:abstractNumId w:val="38"/>
  </w:num>
  <w:num w:numId="134">
    <w:abstractNumId w:val="32"/>
  </w:num>
  <w:num w:numId="135">
    <w:abstractNumId w:val="42"/>
  </w:num>
  <w:num w:numId="136">
    <w:abstractNumId w:val="70"/>
  </w:num>
  <w:num w:numId="137">
    <w:abstractNumId w:val="38"/>
  </w:num>
  <w:num w:numId="138">
    <w:abstractNumId w:val="38"/>
  </w:num>
  <w:num w:numId="139">
    <w:abstractNumId w:val="17"/>
  </w:num>
  <w:num w:numId="140">
    <w:abstractNumId w:val="38"/>
  </w:num>
  <w:num w:numId="141">
    <w:abstractNumId w:val="78"/>
  </w:num>
  <w:num w:numId="142">
    <w:abstractNumId w:val="38"/>
  </w:num>
  <w:num w:numId="143">
    <w:abstractNumId w:val="38"/>
  </w:num>
  <w:num w:numId="144">
    <w:abstractNumId w:val="38"/>
  </w:num>
  <w:num w:numId="145">
    <w:abstractNumId w:val="38"/>
  </w:num>
  <w:num w:numId="146">
    <w:abstractNumId w:val="38"/>
  </w:num>
  <w:num w:numId="147">
    <w:abstractNumId w:val="77"/>
  </w:num>
  <w:num w:numId="148">
    <w:abstractNumId w:val="41"/>
  </w:num>
  <w:num w:numId="149">
    <w:abstractNumId w:val="38"/>
  </w:num>
  <w:num w:numId="150">
    <w:abstractNumId w:val="38"/>
  </w:num>
  <w:num w:numId="151">
    <w:abstractNumId w:val="38"/>
  </w:num>
  <w:num w:numId="152">
    <w:abstractNumId w:val="38"/>
  </w:num>
  <w:num w:numId="153">
    <w:abstractNumId w:val="47"/>
  </w:num>
  <w:num w:numId="154">
    <w:abstractNumId w:val="38"/>
    <w:lvlOverride w:ilvl="0">
      <w:startOverride w:val="5"/>
    </w:lvlOverride>
    <w:lvlOverride w:ilvl="1">
      <w:startOverride w:val="3"/>
    </w:lvlOverride>
    <w:lvlOverride w:ilvl="2">
      <w:startOverride w:val="3"/>
    </w:lvlOverride>
  </w:num>
  <w:num w:numId="155">
    <w:abstractNumId w:val="31"/>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D90"/>
    <w:rsid w:val="00001FC5"/>
    <w:rsid w:val="00003809"/>
    <w:rsid w:val="00004640"/>
    <w:rsid w:val="000056FA"/>
    <w:rsid w:val="00005783"/>
    <w:rsid w:val="00006A61"/>
    <w:rsid w:val="00007AEE"/>
    <w:rsid w:val="000117DB"/>
    <w:rsid w:val="00011F26"/>
    <w:rsid w:val="000132C3"/>
    <w:rsid w:val="00014605"/>
    <w:rsid w:val="00014728"/>
    <w:rsid w:val="00014995"/>
    <w:rsid w:val="00021660"/>
    <w:rsid w:val="000237C9"/>
    <w:rsid w:val="00023A82"/>
    <w:rsid w:val="00023E8F"/>
    <w:rsid w:val="00023F6C"/>
    <w:rsid w:val="000249E0"/>
    <w:rsid w:val="00024C6C"/>
    <w:rsid w:val="00025007"/>
    <w:rsid w:val="00025323"/>
    <w:rsid w:val="00025852"/>
    <w:rsid w:val="00031251"/>
    <w:rsid w:val="00031B9D"/>
    <w:rsid w:val="00035EF9"/>
    <w:rsid w:val="00036F6C"/>
    <w:rsid w:val="00040F7C"/>
    <w:rsid w:val="000435BF"/>
    <w:rsid w:val="000435C8"/>
    <w:rsid w:val="00044B84"/>
    <w:rsid w:val="000467EE"/>
    <w:rsid w:val="000477BB"/>
    <w:rsid w:val="00047A81"/>
    <w:rsid w:val="0005140E"/>
    <w:rsid w:val="00052913"/>
    <w:rsid w:val="00052996"/>
    <w:rsid w:val="00053306"/>
    <w:rsid w:val="00053537"/>
    <w:rsid w:val="000539CD"/>
    <w:rsid w:val="00053FA7"/>
    <w:rsid w:val="0005544A"/>
    <w:rsid w:val="00060028"/>
    <w:rsid w:val="00060497"/>
    <w:rsid w:val="00060919"/>
    <w:rsid w:val="00060994"/>
    <w:rsid w:val="00062C83"/>
    <w:rsid w:val="0006482E"/>
    <w:rsid w:val="00064D13"/>
    <w:rsid w:val="00065455"/>
    <w:rsid w:val="000655EF"/>
    <w:rsid w:val="00067345"/>
    <w:rsid w:val="00067B8D"/>
    <w:rsid w:val="00067DF4"/>
    <w:rsid w:val="00070723"/>
    <w:rsid w:val="00070B4D"/>
    <w:rsid w:val="0007181C"/>
    <w:rsid w:val="00072C86"/>
    <w:rsid w:val="00073495"/>
    <w:rsid w:val="00073915"/>
    <w:rsid w:val="0007430C"/>
    <w:rsid w:val="000756D0"/>
    <w:rsid w:val="00075772"/>
    <w:rsid w:val="00075983"/>
    <w:rsid w:val="00080603"/>
    <w:rsid w:val="00080A65"/>
    <w:rsid w:val="00080AA6"/>
    <w:rsid w:val="0008209A"/>
    <w:rsid w:val="000820A2"/>
    <w:rsid w:val="00082213"/>
    <w:rsid w:val="00082786"/>
    <w:rsid w:val="0008385C"/>
    <w:rsid w:val="000848BD"/>
    <w:rsid w:val="00084AF6"/>
    <w:rsid w:val="000862AC"/>
    <w:rsid w:val="00087CD4"/>
    <w:rsid w:val="00087D66"/>
    <w:rsid w:val="000905AB"/>
    <w:rsid w:val="00091188"/>
    <w:rsid w:val="000929E8"/>
    <w:rsid w:val="00093138"/>
    <w:rsid w:val="000932FB"/>
    <w:rsid w:val="00094336"/>
    <w:rsid w:val="0009472D"/>
    <w:rsid w:val="00094E05"/>
    <w:rsid w:val="00097281"/>
    <w:rsid w:val="0009784A"/>
    <w:rsid w:val="00097999"/>
    <w:rsid w:val="000A0024"/>
    <w:rsid w:val="000A08B1"/>
    <w:rsid w:val="000A0A74"/>
    <w:rsid w:val="000A0B04"/>
    <w:rsid w:val="000A2475"/>
    <w:rsid w:val="000A333D"/>
    <w:rsid w:val="000A3343"/>
    <w:rsid w:val="000A4333"/>
    <w:rsid w:val="000A4880"/>
    <w:rsid w:val="000A5759"/>
    <w:rsid w:val="000A625C"/>
    <w:rsid w:val="000A6EA2"/>
    <w:rsid w:val="000A7A35"/>
    <w:rsid w:val="000B12B4"/>
    <w:rsid w:val="000B1398"/>
    <w:rsid w:val="000B2B4B"/>
    <w:rsid w:val="000B2F81"/>
    <w:rsid w:val="000B333E"/>
    <w:rsid w:val="000B4D51"/>
    <w:rsid w:val="000B55F0"/>
    <w:rsid w:val="000B6638"/>
    <w:rsid w:val="000B6D8F"/>
    <w:rsid w:val="000B7B1C"/>
    <w:rsid w:val="000B7C4C"/>
    <w:rsid w:val="000B7EC3"/>
    <w:rsid w:val="000C0083"/>
    <w:rsid w:val="000C07CB"/>
    <w:rsid w:val="000C3D3E"/>
    <w:rsid w:val="000C5572"/>
    <w:rsid w:val="000C612A"/>
    <w:rsid w:val="000C67C2"/>
    <w:rsid w:val="000C791C"/>
    <w:rsid w:val="000C7955"/>
    <w:rsid w:val="000C7FFD"/>
    <w:rsid w:val="000D030D"/>
    <w:rsid w:val="000D03F2"/>
    <w:rsid w:val="000D1484"/>
    <w:rsid w:val="000D20EF"/>
    <w:rsid w:val="000D2EE1"/>
    <w:rsid w:val="000D3711"/>
    <w:rsid w:val="000D48CF"/>
    <w:rsid w:val="000D6209"/>
    <w:rsid w:val="000D6B1A"/>
    <w:rsid w:val="000D6DAB"/>
    <w:rsid w:val="000D7174"/>
    <w:rsid w:val="000D7740"/>
    <w:rsid w:val="000E05D2"/>
    <w:rsid w:val="000E12A4"/>
    <w:rsid w:val="000E174B"/>
    <w:rsid w:val="000E26DD"/>
    <w:rsid w:val="000E30DC"/>
    <w:rsid w:val="000E346E"/>
    <w:rsid w:val="000E4273"/>
    <w:rsid w:val="000E56F7"/>
    <w:rsid w:val="000E7314"/>
    <w:rsid w:val="000E7A54"/>
    <w:rsid w:val="000F0DB0"/>
    <w:rsid w:val="000F115D"/>
    <w:rsid w:val="000F2509"/>
    <w:rsid w:val="000F3522"/>
    <w:rsid w:val="000F362A"/>
    <w:rsid w:val="000F41EF"/>
    <w:rsid w:val="000F4E22"/>
    <w:rsid w:val="000F5409"/>
    <w:rsid w:val="000F55A2"/>
    <w:rsid w:val="000F57E7"/>
    <w:rsid w:val="000F64F9"/>
    <w:rsid w:val="000F6984"/>
    <w:rsid w:val="00100BEB"/>
    <w:rsid w:val="00101E5C"/>
    <w:rsid w:val="001033DB"/>
    <w:rsid w:val="00103CEE"/>
    <w:rsid w:val="001059B2"/>
    <w:rsid w:val="00106283"/>
    <w:rsid w:val="00107781"/>
    <w:rsid w:val="00107EED"/>
    <w:rsid w:val="001102C0"/>
    <w:rsid w:val="00110689"/>
    <w:rsid w:val="00110757"/>
    <w:rsid w:val="001107DE"/>
    <w:rsid w:val="001107E3"/>
    <w:rsid w:val="00110982"/>
    <w:rsid w:val="00110FEE"/>
    <w:rsid w:val="001111F3"/>
    <w:rsid w:val="001113B6"/>
    <w:rsid w:val="001118CD"/>
    <w:rsid w:val="00113122"/>
    <w:rsid w:val="001144A1"/>
    <w:rsid w:val="00114F95"/>
    <w:rsid w:val="00115CDB"/>
    <w:rsid w:val="00115CE4"/>
    <w:rsid w:val="00116B77"/>
    <w:rsid w:val="00117386"/>
    <w:rsid w:val="00117536"/>
    <w:rsid w:val="00120BCD"/>
    <w:rsid w:val="00120D5C"/>
    <w:rsid w:val="00121AEA"/>
    <w:rsid w:val="001234B6"/>
    <w:rsid w:val="00123568"/>
    <w:rsid w:val="00124ED6"/>
    <w:rsid w:val="0012757A"/>
    <w:rsid w:val="001276A7"/>
    <w:rsid w:val="00130B18"/>
    <w:rsid w:val="00130C82"/>
    <w:rsid w:val="00131A9E"/>
    <w:rsid w:val="00131EFD"/>
    <w:rsid w:val="00131FC9"/>
    <w:rsid w:val="00132E37"/>
    <w:rsid w:val="00135376"/>
    <w:rsid w:val="0013542C"/>
    <w:rsid w:val="001358F6"/>
    <w:rsid w:val="00135A66"/>
    <w:rsid w:val="001377A5"/>
    <w:rsid w:val="00141144"/>
    <w:rsid w:val="00141507"/>
    <w:rsid w:val="00141ABD"/>
    <w:rsid w:val="00142FD8"/>
    <w:rsid w:val="001455FF"/>
    <w:rsid w:val="00146592"/>
    <w:rsid w:val="00147771"/>
    <w:rsid w:val="00147B31"/>
    <w:rsid w:val="00150FF6"/>
    <w:rsid w:val="0015295E"/>
    <w:rsid w:val="00153EF2"/>
    <w:rsid w:val="001541D7"/>
    <w:rsid w:val="00155035"/>
    <w:rsid w:val="00155BAC"/>
    <w:rsid w:val="00156D1C"/>
    <w:rsid w:val="0015756F"/>
    <w:rsid w:val="0016106B"/>
    <w:rsid w:val="0016391F"/>
    <w:rsid w:val="00165F19"/>
    <w:rsid w:val="00167E17"/>
    <w:rsid w:val="00171E11"/>
    <w:rsid w:val="0017267B"/>
    <w:rsid w:val="00172890"/>
    <w:rsid w:val="001728A4"/>
    <w:rsid w:val="0017311F"/>
    <w:rsid w:val="0017364B"/>
    <w:rsid w:val="00173F87"/>
    <w:rsid w:val="001748B0"/>
    <w:rsid w:val="00175AAE"/>
    <w:rsid w:val="00176DD0"/>
    <w:rsid w:val="00177421"/>
    <w:rsid w:val="00177788"/>
    <w:rsid w:val="001806F1"/>
    <w:rsid w:val="0018073C"/>
    <w:rsid w:val="00181DCF"/>
    <w:rsid w:val="001823B0"/>
    <w:rsid w:val="00183978"/>
    <w:rsid w:val="00185033"/>
    <w:rsid w:val="00185126"/>
    <w:rsid w:val="00186A6D"/>
    <w:rsid w:val="001871D8"/>
    <w:rsid w:val="00190585"/>
    <w:rsid w:val="00190B54"/>
    <w:rsid w:val="0019158B"/>
    <w:rsid w:val="0019237B"/>
    <w:rsid w:val="00192C4B"/>
    <w:rsid w:val="0019316B"/>
    <w:rsid w:val="00194680"/>
    <w:rsid w:val="00195B67"/>
    <w:rsid w:val="001969F3"/>
    <w:rsid w:val="00197588"/>
    <w:rsid w:val="001A00F5"/>
    <w:rsid w:val="001A082B"/>
    <w:rsid w:val="001A0ECA"/>
    <w:rsid w:val="001A151A"/>
    <w:rsid w:val="001A1FAC"/>
    <w:rsid w:val="001A209B"/>
    <w:rsid w:val="001A326D"/>
    <w:rsid w:val="001A3291"/>
    <w:rsid w:val="001A4C86"/>
    <w:rsid w:val="001A4C8C"/>
    <w:rsid w:val="001A6828"/>
    <w:rsid w:val="001A77E9"/>
    <w:rsid w:val="001B0064"/>
    <w:rsid w:val="001B0F44"/>
    <w:rsid w:val="001B1094"/>
    <w:rsid w:val="001B3598"/>
    <w:rsid w:val="001B57E6"/>
    <w:rsid w:val="001B735F"/>
    <w:rsid w:val="001C034B"/>
    <w:rsid w:val="001C0FCE"/>
    <w:rsid w:val="001C200D"/>
    <w:rsid w:val="001C23FA"/>
    <w:rsid w:val="001C2DEE"/>
    <w:rsid w:val="001C4049"/>
    <w:rsid w:val="001C62DE"/>
    <w:rsid w:val="001C6797"/>
    <w:rsid w:val="001C72CA"/>
    <w:rsid w:val="001C7836"/>
    <w:rsid w:val="001D1555"/>
    <w:rsid w:val="001D265F"/>
    <w:rsid w:val="001D3D02"/>
    <w:rsid w:val="001D3E68"/>
    <w:rsid w:val="001D493C"/>
    <w:rsid w:val="001D4951"/>
    <w:rsid w:val="001D5162"/>
    <w:rsid w:val="001D55AA"/>
    <w:rsid w:val="001D5D3F"/>
    <w:rsid w:val="001D72A6"/>
    <w:rsid w:val="001D7BBD"/>
    <w:rsid w:val="001E08BA"/>
    <w:rsid w:val="001E2495"/>
    <w:rsid w:val="001E276A"/>
    <w:rsid w:val="001E2AA6"/>
    <w:rsid w:val="001E399C"/>
    <w:rsid w:val="001E4622"/>
    <w:rsid w:val="001E5C30"/>
    <w:rsid w:val="001E66C7"/>
    <w:rsid w:val="001E6D60"/>
    <w:rsid w:val="001E7972"/>
    <w:rsid w:val="001F1383"/>
    <w:rsid w:val="001F27CB"/>
    <w:rsid w:val="001F3830"/>
    <w:rsid w:val="001F3EC5"/>
    <w:rsid w:val="001F4041"/>
    <w:rsid w:val="001F4CDE"/>
    <w:rsid w:val="001F6580"/>
    <w:rsid w:val="001F7D5A"/>
    <w:rsid w:val="002008B3"/>
    <w:rsid w:val="00201ADA"/>
    <w:rsid w:val="00202339"/>
    <w:rsid w:val="0020238A"/>
    <w:rsid w:val="00202976"/>
    <w:rsid w:val="00203183"/>
    <w:rsid w:val="00203A52"/>
    <w:rsid w:val="00204740"/>
    <w:rsid w:val="00204915"/>
    <w:rsid w:val="0020515A"/>
    <w:rsid w:val="002060FC"/>
    <w:rsid w:val="00206F42"/>
    <w:rsid w:val="00207AC2"/>
    <w:rsid w:val="00211371"/>
    <w:rsid w:val="00211603"/>
    <w:rsid w:val="002120DF"/>
    <w:rsid w:val="0021494F"/>
    <w:rsid w:val="00214C6A"/>
    <w:rsid w:val="00214FF3"/>
    <w:rsid w:val="0021521E"/>
    <w:rsid w:val="00216366"/>
    <w:rsid w:val="002164B7"/>
    <w:rsid w:val="00216C20"/>
    <w:rsid w:val="00217708"/>
    <w:rsid w:val="00217A0B"/>
    <w:rsid w:val="0022099A"/>
    <w:rsid w:val="00220CB5"/>
    <w:rsid w:val="00220FB6"/>
    <w:rsid w:val="002211D4"/>
    <w:rsid w:val="002212EF"/>
    <w:rsid w:val="00222216"/>
    <w:rsid w:val="00222730"/>
    <w:rsid w:val="00223159"/>
    <w:rsid w:val="002231F1"/>
    <w:rsid w:val="0022550C"/>
    <w:rsid w:val="00225B8B"/>
    <w:rsid w:val="002264BC"/>
    <w:rsid w:val="00226EF4"/>
    <w:rsid w:val="00227413"/>
    <w:rsid w:val="002300EE"/>
    <w:rsid w:val="002302DD"/>
    <w:rsid w:val="002306A3"/>
    <w:rsid w:val="002312B0"/>
    <w:rsid w:val="0023133A"/>
    <w:rsid w:val="002319F3"/>
    <w:rsid w:val="002339FB"/>
    <w:rsid w:val="00233B87"/>
    <w:rsid w:val="002341B9"/>
    <w:rsid w:val="00235E3C"/>
    <w:rsid w:val="00236180"/>
    <w:rsid w:val="00237134"/>
    <w:rsid w:val="0023774E"/>
    <w:rsid w:val="00240DD8"/>
    <w:rsid w:val="00241368"/>
    <w:rsid w:val="00242C03"/>
    <w:rsid w:val="0024397F"/>
    <w:rsid w:val="00243A73"/>
    <w:rsid w:val="0024442D"/>
    <w:rsid w:val="00245EB1"/>
    <w:rsid w:val="00245FD8"/>
    <w:rsid w:val="002462FD"/>
    <w:rsid w:val="00246B5C"/>
    <w:rsid w:val="0024741D"/>
    <w:rsid w:val="002479AE"/>
    <w:rsid w:val="00247DC2"/>
    <w:rsid w:val="00252941"/>
    <w:rsid w:val="00252E32"/>
    <w:rsid w:val="00252E93"/>
    <w:rsid w:val="00254169"/>
    <w:rsid w:val="00255F79"/>
    <w:rsid w:val="00257F35"/>
    <w:rsid w:val="0026070D"/>
    <w:rsid w:val="002623A6"/>
    <w:rsid w:val="00263862"/>
    <w:rsid w:val="00263DCB"/>
    <w:rsid w:val="0026474B"/>
    <w:rsid w:val="00267C4F"/>
    <w:rsid w:val="0027020E"/>
    <w:rsid w:val="002722CB"/>
    <w:rsid w:val="00272A8D"/>
    <w:rsid w:val="00273E92"/>
    <w:rsid w:val="00274CE0"/>
    <w:rsid w:val="0027715C"/>
    <w:rsid w:val="0028106B"/>
    <w:rsid w:val="002818CF"/>
    <w:rsid w:val="002818E3"/>
    <w:rsid w:val="00281E2D"/>
    <w:rsid w:val="00281F36"/>
    <w:rsid w:val="00281FE6"/>
    <w:rsid w:val="00283376"/>
    <w:rsid w:val="0028381C"/>
    <w:rsid w:val="0028662D"/>
    <w:rsid w:val="00290823"/>
    <w:rsid w:val="00291B8A"/>
    <w:rsid w:val="002921A9"/>
    <w:rsid w:val="00292D25"/>
    <w:rsid w:val="00293F71"/>
    <w:rsid w:val="0029475A"/>
    <w:rsid w:val="002947A0"/>
    <w:rsid w:val="00294FA8"/>
    <w:rsid w:val="00296531"/>
    <w:rsid w:val="0029724D"/>
    <w:rsid w:val="00297E29"/>
    <w:rsid w:val="002A02DF"/>
    <w:rsid w:val="002A1942"/>
    <w:rsid w:val="002A2742"/>
    <w:rsid w:val="002A2A12"/>
    <w:rsid w:val="002A2A6A"/>
    <w:rsid w:val="002A3026"/>
    <w:rsid w:val="002A3E1D"/>
    <w:rsid w:val="002A49E3"/>
    <w:rsid w:val="002A4EC2"/>
    <w:rsid w:val="002A5DC5"/>
    <w:rsid w:val="002A61B6"/>
    <w:rsid w:val="002A6553"/>
    <w:rsid w:val="002B1727"/>
    <w:rsid w:val="002B2D6A"/>
    <w:rsid w:val="002B391A"/>
    <w:rsid w:val="002B5E4A"/>
    <w:rsid w:val="002B7618"/>
    <w:rsid w:val="002C1478"/>
    <w:rsid w:val="002C2747"/>
    <w:rsid w:val="002C290C"/>
    <w:rsid w:val="002C2D47"/>
    <w:rsid w:val="002C3C70"/>
    <w:rsid w:val="002C3D82"/>
    <w:rsid w:val="002C3ED0"/>
    <w:rsid w:val="002C44F7"/>
    <w:rsid w:val="002C4FD8"/>
    <w:rsid w:val="002C74BE"/>
    <w:rsid w:val="002D030A"/>
    <w:rsid w:val="002D0EEC"/>
    <w:rsid w:val="002D0F32"/>
    <w:rsid w:val="002D117B"/>
    <w:rsid w:val="002D3513"/>
    <w:rsid w:val="002D4018"/>
    <w:rsid w:val="002D456B"/>
    <w:rsid w:val="002D5457"/>
    <w:rsid w:val="002D58D2"/>
    <w:rsid w:val="002D606E"/>
    <w:rsid w:val="002D6967"/>
    <w:rsid w:val="002D727F"/>
    <w:rsid w:val="002E01A7"/>
    <w:rsid w:val="002E089E"/>
    <w:rsid w:val="002E1BB9"/>
    <w:rsid w:val="002E2166"/>
    <w:rsid w:val="002E2173"/>
    <w:rsid w:val="002E4AF5"/>
    <w:rsid w:val="002E631D"/>
    <w:rsid w:val="002E723A"/>
    <w:rsid w:val="002E77DE"/>
    <w:rsid w:val="002F24F8"/>
    <w:rsid w:val="002F3C25"/>
    <w:rsid w:val="002F41BF"/>
    <w:rsid w:val="002F5E84"/>
    <w:rsid w:val="002F71FE"/>
    <w:rsid w:val="002F7A0B"/>
    <w:rsid w:val="00300DC7"/>
    <w:rsid w:val="003012F3"/>
    <w:rsid w:val="00301613"/>
    <w:rsid w:val="00302F9C"/>
    <w:rsid w:val="003030F8"/>
    <w:rsid w:val="003034CA"/>
    <w:rsid w:val="0030445D"/>
    <w:rsid w:val="00304697"/>
    <w:rsid w:val="00304796"/>
    <w:rsid w:val="00304F31"/>
    <w:rsid w:val="00305596"/>
    <w:rsid w:val="0031057B"/>
    <w:rsid w:val="00310DBE"/>
    <w:rsid w:val="003119E4"/>
    <w:rsid w:val="003124F6"/>
    <w:rsid w:val="003129EA"/>
    <w:rsid w:val="00313311"/>
    <w:rsid w:val="00315744"/>
    <w:rsid w:val="003163F5"/>
    <w:rsid w:val="0031662E"/>
    <w:rsid w:val="003167FE"/>
    <w:rsid w:val="0031688A"/>
    <w:rsid w:val="00316933"/>
    <w:rsid w:val="003177A5"/>
    <w:rsid w:val="0032070C"/>
    <w:rsid w:val="00320E09"/>
    <w:rsid w:val="003210BE"/>
    <w:rsid w:val="0032112E"/>
    <w:rsid w:val="00322B1E"/>
    <w:rsid w:val="003235EC"/>
    <w:rsid w:val="00324BE0"/>
    <w:rsid w:val="00324E1B"/>
    <w:rsid w:val="00324F82"/>
    <w:rsid w:val="00325629"/>
    <w:rsid w:val="00325E65"/>
    <w:rsid w:val="0032656A"/>
    <w:rsid w:val="00327385"/>
    <w:rsid w:val="00327F42"/>
    <w:rsid w:val="00330896"/>
    <w:rsid w:val="00332350"/>
    <w:rsid w:val="00332767"/>
    <w:rsid w:val="00332F91"/>
    <w:rsid w:val="003335F9"/>
    <w:rsid w:val="00333634"/>
    <w:rsid w:val="00333B28"/>
    <w:rsid w:val="00333FC2"/>
    <w:rsid w:val="00335DE7"/>
    <w:rsid w:val="003365CA"/>
    <w:rsid w:val="00336A37"/>
    <w:rsid w:val="00337697"/>
    <w:rsid w:val="003401AE"/>
    <w:rsid w:val="00340BDA"/>
    <w:rsid w:val="00341043"/>
    <w:rsid w:val="0034307F"/>
    <w:rsid w:val="003447BA"/>
    <w:rsid w:val="003451F1"/>
    <w:rsid w:val="00345370"/>
    <w:rsid w:val="00345920"/>
    <w:rsid w:val="00346752"/>
    <w:rsid w:val="00346B01"/>
    <w:rsid w:val="003470B1"/>
    <w:rsid w:val="00347F75"/>
    <w:rsid w:val="003500C5"/>
    <w:rsid w:val="00353A3D"/>
    <w:rsid w:val="003567D2"/>
    <w:rsid w:val="003602B5"/>
    <w:rsid w:val="00361938"/>
    <w:rsid w:val="003630A2"/>
    <w:rsid w:val="003639EE"/>
    <w:rsid w:val="00364E45"/>
    <w:rsid w:val="003652C4"/>
    <w:rsid w:val="0036765E"/>
    <w:rsid w:val="0037268E"/>
    <w:rsid w:val="00372E2B"/>
    <w:rsid w:val="0037354A"/>
    <w:rsid w:val="00373E2E"/>
    <w:rsid w:val="00375137"/>
    <w:rsid w:val="0037644A"/>
    <w:rsid w:val="003768A4"/>
    <w:rsid w:val="00377F72"/>
    <w:rsid w:val="00380E1B"/>
    <w:rsid w:val="00382AE1"/>
    <w:rsid w:val="00382B2D"/>
    <w:rsid w:val="00383218"/>
    <w:rsid w:val="00383766"/>
    <w:rsid w:val="00383848"/>
    <w:rsid w:val="00383932"/>
    <w:rsid w:val="0038471B"/>
    <w:rsid w:val="00384A5E"/>
    <w:rsid w:val="003853AB"/>
    <w:rsid w:val="003866B3"/>
    <w:rsid w:val="00387C74"/>
    <w:rsid w:val="00390094"/>
    <w:rsid w:val="003917C3"/>
    <w:rsid w:val="003917D7"/>
    <w:rsid w:val="00391A95"/>
    <w:rsid w:val="003920C6"/>
    <w:rsid w:val="003925D3"/>
    <w:rsid w:val="0039288F"/>
    <w:rsid w:val="00392CB0"/>
    <w:rsid w:val="00393655"/>
    <w:rsid w:val="003939C0"/>
    <w:rsid w:val="00393C68"/>
    <w:rsid w:val="0039402B"/>
    <w:rsid w:val="00396D68"/>
    <w:rsid w:val="00396E83"/>
    <w:rsid w:val="0039712A"/>
    <w:rsid w:val="0039788C"/>
    <w:rsid w:val="003A0CE1"/>
    <w:rsid w:val="003A0D25"/>
    <w:rsid w:val="003A1A61"/>
    <w:rsid w:val="003A387C"/>
    <w:rsid w:val="003A3B8C"/>
    <w:rsid w:val="003A3E87"/>
    <w:rsid w:val="003A4629"/>
    <w:rsid w:val="003A587F"/>
    <w:rsid w:val="003A58AC"/>
    <w:rsid w:val="003A7C84"/>
    <w:rsid w:val="003B0D9E"/>
    <w:rsid w:val="003B24DE"/>
    <w:rsid w:val="003B2C25"/>
    <w:rsid w:val="003B6778"/>
    <w:rsid w:val="003B6787"/>
    <w:rsid w:val="003B70E9"/>
    <w:rsid w:val="003B72EF"/>
    <w:rsid w:val="003B7923"/>
    <w:rsid w:val="003C155B"/>
    <w:rsid w:val="003C1A8A"/>
    <w:rsid w:val="003C1D7D"/>
    <w:rsid w:val="003C2454"/>
    <w:rsid w:val="003C2CD5"/>
    <w:rsid w:val="003C3433"/>
    <w:rsid w:val="003C45AF"/>
    <w:rsid w:val="003C4BAC"/>
    <w:rsid w:val="003C53CB"/>
    <w:rsid w:val="003C5CD3"/>
    <w:rsid w:val="003C5EC6"/>
    <w:rsid w:val="003C6D4B"/>
    <w:rsid w:val="003D04AE"/>
    <w:rsid w:val="003D0CAC"/>
    <w:rsid w:val="003D13BD"/>
    <w:rsid w:val="003D162F"/>
    <w:rsid w:val="003D16B7"/>
    <w:rsid w:val="003D45F9"/>
    <w:rsid w:val="003D485A"/>
    <w:rsid w:val="003D548A"/>
    <w:rsid w:val="003D561D"/>
    <w:rsid w:val="003D5FF9"/>
    <w:rsid w:val="003D6D98"/>
    <w:rsid w:val="003D6EBA"/>
    <w:rsid w:val="003D6FE9"/>
    <w:rsid w:val="003E0024"/>
    <w:rsid w:val="003E08A4"/>
    <w:rsid w:val="003E1C0C"/>
    <w:rsid w:val="003E3174"/>
    <w:rsid w:val="003E35AB"/>
    <w:rsid w:val="003E4095"/>
    <w:rsid w:val="003E424B"/>
    <w:rsid w:val="003E4618"/>
    <w:rsid w:val="003E5204"/>
    <w:rsid w:val="003E627E"/>
    <w:rsid w:val="003E64B0"/>
    <w:rsid w:val="003E64B5"/>
    <w:rsid w:val="003E6980"/>
    <w:rsid w:val="003E69A5"/>
    <w:rsid w:val="003E6F3B"/>
    <w:rsid w:val="003E77A2"/>
    <w:rsid w:val="003E7B11"/>
    <w:rsid w:val="003F1070"/>
    <w:rsid w:val="003F10A8"/>
    <w:rsid w:val="003F1FF7"/>
    <w:rsid w:val="003F3ACF"/>
    <w:rsid w:val="003F3D80"/>
    <w:rsid w:val="003F4D05"/>
    <w:rsid w:val="003F6521"/>
    <w:rsid w:val="003F65FB"/>
    <w:rsid w:val="003F6965"/>
    <w:rsid w:val="003F6A36"/>
    <w:rsid w:val="003F72E4"/>
    <w:rsid w:val="00400C0B"/>
    <w:rsid w:val="00400FF2"/>
    <w:rsid w:val="00401158"/>
    <w:rsid w:val="004014D0"/>
    <w:rsid w:val="00401808"/>
    <w:rsid w:val="004019AB"/>
    <w:rsid w:val="00401A9A"/>
    <w:rsid w:val="00401CF4"/>
    <w:rsid w:val="0040636E"/>
    <w:rsid w:val="0040694A"/>
    <w:rsid w:val="004069C1"/>
    <w:rsid w:val="00407360"/>
    <w:rsid w:val="004110E5"/>
    <w:rsid w:val="00411964"/>
    <w:rsid w:val="00411E8A"/>
    <w:rsid w:val="004130AB"/>
    <w:rsid w:val="004140C7"/>
    <w:rsid w:val="00414504"/>
    <w:rsid w:val="004145E1"/>
    <w:rsid w:val="004148FC"/>
    <w:rsid w:val="004166BD"/>
    <w:rsid w:val="00416B86"/>
    <w:rsid w:val="004207B7"/>
    <w:rsid w:val="004214AB"/>
    <w:rsid w:val="00423186"/>
    <w:rsid w:val="00423DD0"/>
    <w:rsid w:val="00425269"/>
    <w:rsid w:val="004256D8"/>
    <w:rsid w:val="00425F22"/>
    <w:rsid w:val="004262A9"/>
    <w:rsid w:val="004263CB"/>
    <w:rsid w:val="00426FA0"/>
    <w:rsid w:val="00427B09"/>
    <w:rsid w:val="00427CC0"/>
    <w:rsid w:val="004301ED"/>
    <w:rsid w:val="00430EF8"/>
    <w:rsid w:val="00431DF0"/>
    <w:rsid w:val="00432906"/>
    <w:rsid w:val="00432A0C"/>
    <w:rsid w:val="0043357A"/>
    <w:rsid w:val="00433F16"/>
    <w:rsid w:val="00434754"/>
    <w:rsid w:val="004362C3"/>
    <w:rsid w:val="004368E4"/>
    <w:rsid w:val="00437565"/>
    <w:rsid w:val="00437A26"/>
    <w:rsid w:val="00440271"/>
    <w:rsid w:val="00440513"/>
    <w:rsid w:val="00440EEB"/>
    <w:rsid w:val="0044236C"/>
    <w:rsid w:val="00442D45"/>
    <w:rsid w:val="00443FDC"/>
    <w:rsid w:val="00444EC3"/>
    <w:rsid w:val="00444F88"/>
    <w:rsid w:val="004457F8"/>
    <w:rsid w:val="00450D08"/>
    <w:rsid w:val="004520BB"/>
    <w:rsid w:val="00452915"/>
    <w:rsid w:val="004533AD"/>
    <w:rsid w:val="00454A09"/>
    <w:rsid w:val="004551F7"/>
    <w:rsid w:val="0045560B"/>
    <w:rsid w:val="00455B3F"/>
    <w:rsid w:val="00460B8A"/>
    <w:rsid w:val="004620F7"/>
    <w:rsid w:val="004621F8"/>
    <w:rsid w:val="004622C8"/>
    <w:rsid w:val="004626E4"/>
    <w:rsid w:val="00462A0D"/>
    <w:rsid w:val="00463406"/>
    <w:rsid w:val="0046440B"/>
    <w:rsid w:val="00464D87"/>
    <w:rsid w:val="0046542B"/>
    <w:rsid w:val="00465BCD"/>
    <w:rsid w:val="00466FF9"/>
    <w:rsid w:val="0046753F"/>
    <w:rsid w:val="00470000"/>
    <w:rsid w:val="00471005"/>
    <w:rsid w:val="004711F0"/>
    <w:rsid w:val="00471505"/>
    <w:rsid w:val="004718E6"/>
    <w:rsid w:val="00471A68"/>
    <w:rsid w:val="0047216C"/>
    <w:rsid w:val="0047361E"/>
    <w:rsid w:val="00473A52"/>
    <w:rsid w:val="00475A8D"/>
    <w:rsid w:val="00476A6F"/>
    <w:rsid w:val="00476F56"/>
    <w:rsid w:val="00480663"/>
    <w:rsid w:val="00481747"/>
    <w:rsid w:val="004818D5"/>
    <w:rsid w:val="004824ED"/>
    <w:rsid w:val="004826D5"/>
    <w:rsid w:val="00482884"/>
    <w:rsid w:val="00482C38"/>
    <w:rsid w:val="00483750"/>
    <w:rsid w:val="00485FEA"/>
    <w:rsid w:val="004907E8"/>
    <w:rsid w:val="0049192A"/>
    <w:rsid w:val="00491BBF"/>
    <w:rsid w:val="00492AED"/>
    <w:rsid w:val="00492BFE"/>
    <w:rsid w:val="0049529D"/>
    <w:rsid w:val="0049679C"/>
    <w:rsid w:val="00496998"/>
    <w:rsid w:val="00497D48"/>
    <w:rsid w:val="00497DF6"/>
    <w:rsid w:val="004A02B4"/>
    <w:rsid w:val="004A1CBC"/>
    <w:rsid w:val="004A219B"/>
    <w:rsid w:val="004A2AB2"/>
    <w:rsid w:val="004A4934"/>
    <w:rsid w:val="004A5B18"/>
    <w:rsid w:val="004A649C"/>
    <w:rsid w:val="004B235F"/>
    <w:rsid w:val="004B322E"/>
    <w:rsid w:val="004B4D1D"/>
    <w:rsid w:val="004B50DC"/>
    <w:rsid w:val="004B5171"/>
    <w:rsid w:val="004B5181"/>
    <w:rsid w:val="004B5BCA"/>
    <w:rsid w:val="004B5C05"/>
    <w:rsid w:val="004B6367"/>
    <w:rsid w:val="004B654C"/>
    <w:rsid w:val="004C177E"/>
    <w:rsid w:val="004C18F0"/>
    <w:rsid w:val="004C1CD7"/>
    <w:rsid w:val="004C1CF9"/>
    <w:rsid w:val="004C1D99"/>
    <w:rsid w:val="004C300E"/>
    <w:rsid w:val="004C3658"/>
    <w:rsid w:val="004C380F"/>
    <w:rsid w:val="004C3C1B"/>
    <w:rsid w:val="004C4210"/>
    <w:rsid w:val="004C4481"/>
    <w:rsid w:val="004C51F3"/>
    <w:rsid w:val="004C68CE"/>
    <w:rsid w:val="004C7606"/>
    <w:rsid w:val="004D019F"/>
    <w:rsid w:val="004D0582"/>
    <w:rsid w:val="004D1AAA"/>
    <w:rsid w:val="004D35B6"/>
    <w:rsid w:val="004D3EF9"/>
    <w:rsid w:val="004D528A"/>
    <w:rsid w:val="004D6B7E"/>
    <w:rsid w:val="004D7B17"/>
    <w:rsid w:val="004D7CDA"/>
    <w:rsid w:val="004E117E"/>
    <w:rsid w:val="004E180D"/>
    <w:rsid w:val="004E18D6"/>
    <w:rsid w:val="004E1F08"/>
    <w:rsid w:val="004E22FE"/>
    <w:rsid w:val="004E540B"/>
    <w:rsid w:val="004E5CC0"/>
    <w:rsid w:val="004E5E01"/>
    <w:rsid w:val="004E73CC"/>
    <w:rsid w:val="004F1103"/>
    <w:rsid w:val="004F11E8"/>
    <w:rsid w:val="004F1F7C"/>
    <w:rsid w:val="004F270E"/>
    <w:rsid w:val="004F2911"/>
    <w:rsid w:val="004F337B"/>
    <w:rsid w:val="004F4B71"/>
    <w:rsid w:val="004F6DC5"/>
    <w:rsid w:val="004F6E99"/>
    <w:rsid w:val="004F6EB5"/>
    <w:rsid w:val="00500C51"/>
    <w:rsid w:val="00501656"/>
    <w:rsid w:val="00501E9F"/>
    <w:rsid w:val="00503210"/>
    <w:rsid w:val="00503835"/>
    <w:rsid w:val="005047D0"/>
    <w:rsid w:val="005049DB"/>
    <w:rsid w:val="00504E49"/>
    <w:rsid w:val="00507067"/>
    <w:rsid w:val="00510668"/>
    <w:rsid w:val="0051130A"/>
    <w:rsid w:val="00513157"/>
    <w:rsid w:val="00514E35"/>
    <w:rsid w:val="005152BB"/>
    <w:rsid w:val="0051555C"/>
    <w:rsid w:val="005158AE"/>
    <w:rsid w:val="00515F71"/>
    <w:rsid w:val="00516CFB"/>
    <w:rsid w:val="00520FA9"/>
    <w:rsid w:val="00521005"/>
    <w:rsid w:val="00521793"/>
    <w:rsid w:val="00522A2A"/>
    <w:rsid w:val="00523187"/>
    <w:rsid w:val="005234F9"/>
    <w:rsid w:val="00523557"/>
    <w:rsid w:val="005238B8"/>
    <w:rsid w:val="00523FB5"/>
    <w:rsid w:val="005256CC"/>
    <w:rsid w:val="00526A74"/>
    <w:rsid w:val="005273BA"/>
    <w:rsid w:val="0052746A"/>
    <w:rsid w:val="00527B0F"/>
    <w:rsid w:val="00527B12"/>
    <w:rsid w:val="005301BC"/>
    <w:rsid w:val="00530D2D"/>
    <w:rsid w:val="00530DC0"/>
    <w:rsid w:val="00531682"/>
    <w:rsid w:val="00531C03"/>
    <w:rsid w:val="00532F09"/>
    <w:rsid w:val="00533757"/>
    <w:rsid w:val="00534538"/>
    <w:rsid w:val="00535744"/>
    <w:rsid w:val="00535DF3"/>
    <w:rsid w:val="00536983"/>
    <w:rsid w:val="005369D8"/>
    <w:rsid w:val="00536FBF"/>
    <w:rsid w:val="005405E3"/>
    <w:rsid w:val="00540ACF"/>
    <w:rsid w:val="0054198E"/>
    <w:rsid w:val="00541C8F"/>
    <w:rsid w:val="00542349"/>
    <w:rsid w:val="00543114"/>
    <w:rsid w:val="00543F52"/>
    <w:rsid w:val="00545A32"/>
    <w:rsid w:val="00545A35"/>
    <w:rsid w:val="00545C7E"/>
    <w:rsid w:val="00547258"/>
    <w:rsid w:val="005477F1"/>
    <w:rsid w:val="005478F1"/>
    <w:rsid w:val="0055122A"/>
    <w:rsid w:val="0055252C"/>
    <w:rsid w:val="00552677"/>
    <w:rsid w:val="00552C5E"/>
    <w:rsid w:val="00553221"/>
    <w:rsid w:val="00553F85"/>
    <w:rsid w:val="005568CC"/>
    <w:rsid w:val="00556CCF"/>
    <w:rsid w:val="00557772"/>
    <w:rsid w:val="00557E62"/>
    <w:rsid w:val="00561127"/>
    <w:rsid w:val="0056181B"/>
    <w:rsid w:val="005629C3"/>
    <w:rsid w:val="00562A5D"/>
    <w:rsid w:val="00562D92"/>
    <w:rsid w:val="0056355B"/>
    <w:rsid w:val="00564222"/>
    <w:rsid w:val="00566AA9"/>
    <w:rsid w:val="00566FD3"/>
    <w:rsid w:val="005675A1"/>
    <w:rsid w:val="00570E97"/>
    <w:rsid w:val="0057242B"/>
    <w:rsid w:val="0057388C"/>
    <w:rsid w:val="00573C00"/>
    <w:rsid w:val="0057466C"/>
    <w:rsid w:val="00574BC0"/>
    <w:rsid w:val="00577127"/>
    <w:rsid w:val="00577763"/>
    <w:rsid w:val="00580349"/>
    <w:rsid w:val="00580EA9"/>
    <w:rsid w:val="005823A9"/>
    <w:rsid w:val="00582D04"/>
    <w:rsid w:val="0058324B"/>
    <w:rsid w:val="0058329F"/>
    <w:rsid w:val="0058412D"/>
    <w:rsid w:val="00584C1A"/>
    <w:rsid w:val="00584C88"/>
    <w:rsid w:val="005850B2"/>
    <w:rsid w:val="0058544F"/>
    <w:rsid w:val="00585B43"/>
    <w:rsid w:val="005875B9"/>
    <w:rsid w:val="005910DD"/>
    <w:rsid w:val="005918C3"/>
    <w:rsid w:val="00591D36"/>
    <w:rsid w:val="00592679"/>
    <w:rsid w:val="00592762"/>
    <w:rsid w:val="00592882"/>
    <w:rsid w:val="00593A5F"/>
    <w:rsid w:val="00593AA8"/>
    <w:rsid w:val="00593F35"/>
    <w:rsid w:val="00594551"/>
    <w:rsid w:val="00594A27"/>
    <w:rsid w:val="0059547B"/>
    <w:rsid w:val="00595487"/>
    <w:rsid w:val="0059776B"/>
    <w:rsid w:val="00597F94"/>
    <w:rsid w:val="005A01BA"/>
    <w:rsid w:val="005A1ED2"/>
    <w:rsid w:val="005A1FC2"/>
    <w:rsid w:val="005A251D"/>
    <w:rsid w:val="005A2568"/>
    <w:rsid w:val="005A30B6"/>
    <w:rsid w:val="005A32E7"/>
    <w:rsid w:val="005A373B"/>
    <w:rsid w:val="005A3D1B"/>
    <w:rsid w:val="005A54AB"/>
    <w:rsid w:val="005A62CC"/>
    <w:rsid w:val="005A7DF6"/>
    <w:rsid w:val="005B0003"/>
    <w:rsid w:val="005B0132"/>
    <w:rsid w:val="005B02E6"/>
    <w:rsid w:val="005B1331"/>
    <w:rsid w:val="005B178B"/>
    <w:rsid w:val="005B1B9C"/>
    <w:rsid w:val="005B20BA"/>
    <w:rsid w:val="005B3867"/>
    <w:rsid w:val="005B3B14"/>
    <w:rsid w:val="005B3E33"/>
    <w:rsid w:val="005B6239"/>
    <w:rsid w:val="005B6E0F"/>
    <w:rsid w:val="005B79EE"/>
    <w:rsid w:val="005C0D58"/>
    <w:rsid w:val="005C126A"/>
    <w:rsid w:val="005C1A49"/>
    <w:rsid w:val="005C2D91"/>
    <w:rsid w:val="005C4663"/>
    <w:rsid w:val="005C4672"/>
    <w:rsid w:val="005C685B"/>
    <w:rsid w:val="005C6B30"/>
    <w:rsid w:val="005C6C13"/>
    <w:rsid w:val="005C7411"/>
    <w:rsid w:val="005D0406"/>
    <w:rsid w:val="005D0632"/>
    <w:rsid w:val="005D0893"/>
    <w:rsid w:val="005D1D39"/>
    <w:rsid w:val="005D2F08"/>
    <w:rsid w:val="005D368C"/>
    <w:rsid w:val="005D4022"/>
    <w:rsid w:val="005D4324"/>
    <w:rsid w:val="005D4CC7"/>
    <w:rsid w:val="005D5260"/>
    <w:rsid w:val="005D57E1"/>
    <w:rsid w:val="005D5D19"/>
    <w:rsid w:val="005D6B99"/>
    <w:rsid w:val="005D6CAC"/>
    <w:rsid w:val="005D7887"/>
    <w:rsid w:val="005D7B2E"/>
    <w:rsid w:val="005E024E"/>
    <w:rsid w:val="005E067A"/>
    <w:rsid w:val="005E084E"/>
    <w:rsid w:val="005E10FB"/>
    <w:rsid w:val="005E143F"/>
    <w:rsid w:val="005E2F23"/>
    <w:rsid w:val="005E332E"/>
    <w:rsid w:val="005E6065"/>
    <w:rsid w:val="005E788C"/>
    <w:rsid w:val="005F063B"/>
    <w:rsid w:val="005F16B2"/>
    <w:rsid w:val="005F4292"/>
    <w:rsid w:val="005F5378"/>
    <w:rsid w:val="005F6A83"/>
    <w:rsid w:val="005F715B"/>
    <w:rsid w:val="005F75A9"/>
    <w:rsid w:val="00600EAF"/>
    <w:rsid w:val="00602DE2"/>
    <w:rsid w:val="006031F4"/>
    <w:rsid w:val="006038BF"/>
    <w:rsid w:val="0060407A"/>
    <w:rsid w:val="00604213"/>
    <w:rsid w:val="00604632"/>
    <w:rsid w:val="006053B2"/>
    <w:rsid w:val="00606E03"/>
    <w:rsid w:val="0061109C"/>
    <w:rsid w:val="006113F8"/>
    <w:rsid w:val="00611900"/>
    <w:rsid w:val="00612C46"/>
    <w:rsid w:val="00612FCA"/>
    <w:rsid w:val="00613359"/>
    <w:rsid w:val="0061352D"/>
    <w:rsid w:val="00613BD4"/>
    <w:rsid w:val="00614BC2"/>
    <w:rsid w:val="0061680D"/>
    <w:rsid w:val="006204CA"/>
    <w:rsid w:val="00620D76"/>
    <w:rsid w:val="00621A3A"/>
    <w:rsid w:val="00621E57"/>
    <w:rsid w:val="00624710"/>
    <w:rsid w:val="006251C2"/>
    <w:rsid w:val="006251CD"/>
    <w:rsid w:val="006254D5"/>
    <w:rsid w:val="00625F8E"/>
    <w:rsid w:val="00627610"/>
    <w:rsid w:val="006301EB"/>
    <w:rsid w:val="006301F6"/>
    <w:rsid w:val="00630397"/>
    <w:rsid w:val="006315AB"/>
    <w:rsid w:val="00631FF6"/>
    <w:rsid w:val="00632801"/>
    <w:rsid w:val="0063314F"/>
    <w:rsid w:val="00633810"/>
    <w:rsid w:val="00634230"/>
    <w:rsid w:val="006343FC"/>
    <w:rsid w:val="0063711D"/>
    <w:rsid w:val="006376FE"/>
    <w:rsid w:val="006407AC"/>
    <w:rsid w:val="00640AE9"/>
    <w:rsid w:val="00641175"/>
    <w:rsid w:val="006418B1"/>
    <w:rsid w:val="006420FE"/>
    <w:rsid w:val="00645351"/>
    <w:rsid w:val="00646395"/>
    <w:rsid w:val="006501E9"/>
    <w:rsid w:val="0065155B"/>
    <w:rsid w:val="006520E3"/>
    <w:rsid w:val="00652E08"/>
    <w:rsid w:val="00653151"/>
    <w:rsid w:val="00653A50"/>
    <w:rsid w:val="00653E91"/>
    <w:rsid w:val="00653F78"/>
    <w:rsid w:val="0065422B"/>
    <w:rsid w:val="00654331"/>
    <w:rsid w:val="006550E8"/>
    <w:rsid w:val="0065562D"/>
    <w:rsid w:val="006566B6"/>
    <w:rsid w:val="00657309"/>
    <w:rsid w:val="00660710"/>
    <w:rsid w:val="0066101F"/>
    <w:rsid w:val="0066269D"/>
    <w:rsid w:val="006628F4"/>
    <w:rsid w:val="00662B42"/>
    <w:rsid w:val="00662C38"/>
    <w:rsid w:val="00663128"/>
    <w:rsid w:val="00663A09"/>
    <w:rsid w:val="00663FD2"/>
    <w:rsid w:val="00664375"/>
    <w:rsid w:val="0066587D"/>
    <w:rsid w:val="00665C90"/>
    <w:rsid w:val="00665D26"/>
    <w:rsid w:val="006665A9"/>
    <w:rsid w:val="00666A34"/>
    <w:rsid w:val="00666ED4"/>
    <w:rsid w:val="00666EF8"/>
    <w:rsid w:val="00667D57"/>
    <w:rsid w:val="00670725"/>
    <w:rsid w:val="00670B6C"/>
    <w:rsid w:val="00670D2E"/>
    <w:rsid w:val="00671349"/>
    <w:rsid w:val="00671692"/>
    <w:rsid w:val="00673F65"/>
    <w:rsid w:val="00676A49"/>
    <w:rsid w:val="00676C00"/>
    <w:rsid w:val="00680070"/>
    <w:rsid w:val="00680131"/>
    <w:rsid w:val="006801C2"/>
    <w:rsid w:val="00684E9A"/>
    <w:rsid w:val="00685545"/>
    <w:rsid w:val="00687819"/>
    <w:rsid w:val="00690520"/>
    <w:rsid w:val="0069095F"/>
    <w:rsid w:val="00691316"/>
    <w:rsid w:val="00691CD9"/>
    <w:rsid w:val="006933C3"/>
    <w:rsid w:val="006941D0"/>
    <w:rsid w:val="0069428E"/>
    <w:rsid w:val="00694802"/>
    <w:rsid w:val="00695A00"/>
    <w:rsid w:val="00696792"/>
    <w:rsid w:val="006979D0"/>
    <w:rsid w:val="006A0062"/>
    <w:rsid w:val="006A13D1"/>
    <w:rsid w:val="006A1CBB"/>
    <w:rsid w:val="006A1EE4"/>
    <w:rsid w:val="006A204D"/>
    <w:rsid w:val="006A2DE9"/>
    <w:rsid w:val="006A3BDD"/>
    <w:rsid w:val="006A4894"/>
    <w:rsid w:val="006A4B7F"/>
    <w:rsid w:val="006A6CD8"/>
    <w:rsid w:val="006A7157"/>
    <w:rsid w:val="006A775F"/>
    <w:rsid w:val="006A781F"/>
    <w:rsid w:val="006B0B91"/>
    <w:rsid w:val="006B3B5F"/>
    <w:rsid w:val="006B462E"/>
    <w:rsid w:val="006B5063"/>
    <w:rsid w:val="006B5CCC"/>
    <w:rsid w:val="006C02BC"/>
    <w:rsid w:val="006C0D76"/>
    <w:rsid w:val="006C25EB"/>
    <w:rsid w:val="006C35E0"/>
    <w:rsid w:val="006C3A85"/>
    <w:rsid w:val="006C4348"/>
    <w:rsid w:val="006C558F"/>
    <w:rsid w:val="006C5AD2"/>
    <w:rsid w:val="006C5F3D"/>
    <w:rsid w:val="006C649B"/>
    <w:rsid w:val="006D0612"/>
    <w:rsid w:val="006D0615"/>
    <w:rsid w:val="006D275C"/>
    <w:rsid w:val="006D3202"/>
    <w:rsid w:val="006D3B1F"/>
    <w:rsid w:val="006D3B4A"/>
    <w:rsid w:val="006D4DB1"/>
    <w:rsid w:val="006D6971"/>
    <w:rsid w:val="006D6FF3"/>
    <w:rsid w:val="006E025F"/>
    <w:rsid w:val="006E0FB3"/>
    <w:rsid w:val="006E1C71"/>
    <w:rsid w:val="006E1EE0"/>
    <w:rsid w:val="006E2AEF"/>
    <w:rsid w:val="006E3F9F"/>
    <w:rsid w:val="006E452B"/>
    <w:rsid w:val="006E4595"/>
    <w:rsid w:val="006E48A8"/>
    <w:rsid w:val="006E4A94"/>
    <w:rsid w:val="006E4DF4"/>
    <w:rsid w:val="006E4ED5"/>
    <w:rsid w:val="006E661C"/>
    <w:rsid w:val="006E6775"/>
    <w:rsid w:val="006F0A0B"/>
    <w:rsid w:val="006F1BD7"/>
    <w:rsid w:val="006F1EAA"/>
    <w:rsid w:val="006F232E"/>
    <w:rsid w:val="006F4D10"/>
    <w:rsid w:val="006F6A1C"/>
    <w:rsid w:val="006F767B"/>
    <w:rsid w:val="007006B1"/>
    <w:rsid w:val="00700A61"/>
    <w:rsid w:val="00701B8E"/>
    <w:rsid w:val="00703DD1"/>
    <w:rsid w:val="0070401F"/>
    <w:rsid w:val="00704556"/>
    <w:rsid w:val="00704825"/>
    <w:rsid w:val="00704FBA"/>
    <w:rsid w:val="00707BB2"/>
    <w:rsid w:val="00713156"/>
    <w:rsid w:val="00715D7A"/>
    <w:rsid w:val="007161E5"/>
    <w:rsid w:val="00717D6C"/>
    <w:rsid w:val="00720F28"/>
    <w:rsid w:val="00722345"/>
    <w:rsid w:val="00723199"/>
    <w:rsid w:val="00724433"/>
    <w:rsid w:val="007323A7"/>
    <w:rsid w:val="007334E3"/>
    <w:rsid w:val="00733857"/>
    <w:rsid w:val="00733DDF"/>
    <w:rsid w:val="0073435A"/>
    <w:rsid w:val="00734586"/>
    <w:rsid w:val="007348D3"/>
    <w:rsid w:val="00736308"/>
    <w:rsid w:val="00736F13"/>
    <w:rsid w:val="007375A6"/>
    <w:rsid w:val="0073765C"/>
    <w:rsid w:val="00740542"/>
    <w:rsid w:val="00740BA0"/>
    <w:rsid w:val="00742032"/>
    <w:rsid w:val="00742DC2"/>
    <w:rsid w:val="00743F04"/>
    <w:rsid w:val="00745690"/>
    <w:rsid w:val="007456F1"/>
    <w:rsid w:val="0074592A"/>
    <w:rsid w:val="00745C8B"/>
    <w:rsid w:val="00746D0C"/>
    <w:rsid w:val="007470BC"/>
    <w:rsid w:val="00750145"/>
    <w:rsid w:val="007514B9"/>
    <w:rsid w:val="00752778"/>
    <w:rsid w:val="0075299A"/>
    <w:rsid w:val="00752DB1"/>
    <w:rsid w:val="0075407E"/>
    <w:rsid w:val="00755973"/>
    <w:rsid w:val="00755FE1"/>
    <w:rsid w:val="007564FB"/>
    <w:rsid w:val="00760D94"/>
    <w:rsid w:val="00760E4C"/>
    <w:rsid w:val="007620A6"/>
    <w:rsid w:val="0076306B"/>
    <w:rsid w:val="00763387"/>
    <w:rsid w:val="007643EE"/>
    <w:rsid w:val="00764D53"/>
    <w:rsid w:val="007659F0"/>
    <w:rsid w:val="00765D6D"/>
    <w:rsid w:val="0076674F"/>
    <w:rsid w:val="0077053C"/>
    <w:rsid w:val="00770747"/>
    <w:rsid w:val="00771877"/>
    <w:rsid w:val="0077202D"/>
    <w:rsid w:val="00772B1C"/>
    <w:rsid w:val="007748EA"/>
    <w:rsid w:val="00774EF8"/>
    <w:rsid w:val="00775402"/>
    <w:rsid w:val="00775B0C"/>
    <w:rsid w:val="00776350"/>
    <w:rsid w:val="00776F80"/>
    <w:rsid w:val="007824FA"/>
    <w:rsid w:val="007833EE"/>
    <w:rsid w:val="0078352E"/>
    <w:rsid w:val="00784E00"/>
    <w:rsid w:val="0078698A"/>
    <w:rsid w:val="007903F3"/>
    <w:rsid w:val="00791E38"/>
    <w:rsid w:val="007928BE"/>
    <w:rsid w:val="00792B31"/>
    <w:rsid w:val="00792FD7"/>
    <w:rsid w:val="007937F7"/>
    <w:rsid w:val="007953E8"/>
    <w:rsid w:val="00796425"/>
    <w:rsid w:val="007A004C"/>
    <w:rsid w:val="007A0731"/>
    <w:rsid w:val="007A1042"/>
    <w:rsid w:val="007A2412"/>
    <w:rsid w:val="007A2434"/>
    <w:rsid w:val="007A260C"/>
    <w:rsid w:val="007A2B4B"/>
    <w:rsid w:val="007A2C6E"/>
    <w:rsid w:val="007A320A"/>
    <w:rsid w:val="007A37DC"/>
    <w:rsid w:val="007A5581"/>
    <w:rsid w:val="007A5D23"/>
    <w:rsid w:val="007A674E"/>
    <w:rsid w:val="007A791B"/>
    <w:rsid w:val="007A7B6B"/>
    <w:rsid w:val="007A7C43"/>
    <w:rsid w:val="007B06DB"/>
    <w:rsid w:val="007B08B3"/>
    <w:rsid w:val="007B0CA4"/>
    <w:rsid w:val="007B3018"/>
    <w:rsid w:val="007B3256"/>
    <w:rsid w:val="007B3880"/>
    <w:rsid w:val="007B4924"/>
    <w:rsid w:val="007B5A6F"/>
    <w:rsid w:val="007B6A0E"/>
    <w:rsid w:val="007B7AEC"/>
    <w:rsid w:val="007C014E"/>
    <w:rsid w:val="007C066F"/>
    <w:rsid w:val="007C125F"/>
    <w:rsid w:val="007C13F3"/>
    <w:rsid w:val="007C1C0F"/>
    <w:rsid w:val="007C2AA9"/>
    <w:rsid w:val="007C43FF"/>
    <w:rsid w:val="007C4A95"/>
    <w:rsid w:val="007C5D01"/>
    <w:rsid w:val="007C6EB2"/>
    <w:rsid w:val="007C6F12"/>
    <w:rsid w:val="007C6F90"/>
    <w:rsid w:val="007D2FFC"/>
    <w:rsid w:val="007D39A8"/>
    <w:rsid w:val="007D3F02"/>
    <w:rsid w:val="007D5B80"/>
    <w:rsid w:val="007D7DF5"/>
    <w:rsid w:val="007E0241"/>
    <w:rsid w:val="007E050C"/>
    <w:rsid w:val="007E0BC2"/>
    <w:rsid w:val="007E1684"/>
    <w:rsid w:val="007E22DB"/>
    <w:rsid w:val="007E27D0"/>
    <w:rsid w:val="007E2902"/>
    <w:rsid w:val="007E2B17"/>
    <w:rsid w:val="007E3BED"/>
    <w:rsid w:val="007E4395"/>
    <w:rsid w:val="007E4E16"/>
    <w:rsid w:val="007E52AA"/>
    <w:rsid w:val="007E534E"/>
    <w:rsid w:val="007E5B5B"/>
    <w:rsid w:val="007E5C5B"/>
    <w:rsid w:val="007E60B1"/>
    <w:rsid w:val="007E775F"/>
    <w:rsid w:val="007E7EC6"/>
    <w:rsid w:val="007F1862"/>
    <w:rsid w:val="007F1FD6"/>
    <w:rsid w:val="007F41BD"/>
    <w:rsid w:val="007F555B"/>
    <w:rsid w:val="007F574C"/>
    <w:rsid w:val="007F73B0"/>
    <w:rsid w:val="00801512"/>
    <w:rsid w:val="008018D2"/>
    <w:rsid w:val="00801B42"/>
    <w:rsid w:val="00801C61"/>
    <w:rsid w:val="00801FF2"/>
    <w:rsid w:val="00802D41"/>
    <w:rsid w:val="00803214"/>
    <w:rsid w:val="00806D5C"/>
    <w:rsid w:val="008073E8"/>
    <w:rsid w:val="00807D8A"/>
    <w:rsid w:val="00811506"/>
    <w:rsid w:val="00811D8E"/>
    <w:rsid w:val="008121FE"/>
    <w:rsid w:val="00812610"/>
    <w:rsid w:val="00813214"/>
    <w:rsid w:val="00813D6A"/>
    <w:rsid w:val="008143F2"/>
    <w:rsid w:val="0081612B"/>
    <w:rsid w:val="00816132"/>
    <w:rsid w:val="008163A1"/>
    <w:rsid w:val="00816500"/>
    <w:rsid w:val="008168B2"/>
    <w:rsid w:val="00816E83"/>
    <w:rsid w:val="0081753B"/>
    <w:rsid w:val="00820CAA"/>
    <w:rsid w:val="008219A0"/>
    <w:rsid w:val="0082266F"/>
    <w:rsid w:val="0082271E"/>
    <w:rsid w:val="00823074"/>
    <w:rsid w:val="008232B5"/>
    <w:rsid w:val="00823F24"/>
    <w:rsid w:val="0082495A"/>
    <w:rsid w:val="0082531C"/>
    <w:rsid w:val="008253EB"/>
    <w:rsid w:val="0082632D"/>
    <w:rsid w:val="00826792"/>
    <w:rsid w:val="0082778D"/>
    <w:rsid w:val="008277D8"/>
    <w:rsid w:val="00830B8A"/>
    <w:rsid w:val="008317E5"/>
    <w:rsid w:val="00833CF6"/>
    <w:rsid w:val="00835679"/>
    <w:rsid w:val="00835F65"/>
    <w:rsid w:val="00836CDF"/>
    <w:rsid w:val="0083724A"/>
    <w:rsid w:val="008379A1"/>
    <w:rsid w:val="0084295A"/>
    <w:rsid w:val="0084386D"/>
    <w:rsid w:val="00844B36"/>
    <w:rsid w:val="00845C88"/>
    <w:rsid w:val="00845F58"/>
    <w:rsid w:val="00846F52"/>
    <w:rsid w:val="00847104"/>
    <w:rsid w:val="00847642"/>
    <w:rsid w:val="0084764E"/>
    <w:rsid w:val="008500B8"/>
    <w:rsid w:val="00850551"/>
    <w:rsid w:val="008509A8"/>
    <w:rsid w:val="008509D0"/>
    <w:rsid w:val="0085185A"/>
    <w:rsid w:val="00852971"/>
    <w:rsid w:val="00852A76"/>
    <w:rsid w:val="008551D7"/>
    <w:rsid w:val="0085557D"/>
    <w:rsid w:val="00857601"/>
    <w:rsid w:val="00857602"/>
    <w:rsid w:val="0086020D"/>
    <w:rsid w:val="008602F2"/>
    <w:rsid w:val="00861013"/>
    <w:rsid w:val="008613E0"/>
    <w:rsid w:val="00862847"/>
    <w:rsid w:val="00865A3D"/>
    <w:rsid w:val="00867C92"/>
    <w:rsid w:val="00867E4F"/>
    <w:rsid w:val="008701F2"/>
    <w:rsid w:val="00870DB3"/>
    <w:rsid w:val="00871839"/>
    <w:rsid w:val="0087210B"/>
    <w:rsid w:val="00872C38"/>
    <w:rsid w:val="00873DC6"/>
    <w:rsid w:val="00874981"/>
    <w:rsid w:val="00874DAC"/>
    <w:rsid w:val="00875485"/>
    <w:rsid w:val="00875736"/>
    <w:rsid w:val="0087587F"/>
    <w:rsid w:val="00875B15"/>
    <w:rsid w:val="008772BC"/>
    <w:rsid w:val="00877331"/>
    <w:rsid w:val="0087746C"/>
    <w:rsid w:val="00877A4F"/>
    <w:rsid w:val="00877CC7"/>
    <w:rsid w:val="00880F4F"/>
    <w:rsid w:val="00881379"/>
    <w:rsid w:val="008819D0"/>
    <w:rsid w:val="00883448"/>
    <w:rsid w:val="00883536"/>
    <w:rsid w:val="00883EEF"/>
    <w:rsid w:val="008843BB"/>
    <w:rsid w:val="0088523B"/>
    <w:rsid w:val="0088599A"/>
    <w:rsid w:val="00886748"/>
    <w:rsid w:val="00886CB6"/>
    <w:rsid w:val="00887381"/>
    <w:rsid w:val="008878AB"/>
    <w:rsid w:val="00887D0E"/>
    <w:rsid w:val="00890A44"/>
    <w:rsid w:val="00891763"/>
    <w:rsid w:val="008921FA"/>
    <w:rsid w:val="00892E4C"/>
    <w:rsid w:val="008933C3"/>
    <w:rsid w:val="00893B56"/>
    <w:rsid w:val="00894775"/>
    <w:rsid w:val="008A00D6"/>
    <w:rsid w:val="008A02B9"/>
    <w:rsid w:val="008A0608"/>
    <w:rsid w:val="008A219D"/>
    <w:rsid w:val="008A2289"/>
    <w:rsid w:val="008A22ED"/>
    <w:rsid w:val="008A26DA"/>
    <w:rsid w:val="008A4AFD"/>
    <w:rsid w:val="008A5A9F"/>
    <w:rsid w:val="008A5EA4"/>
    <w:rsid w:val="008A6146"/>
    <w:rsid w:val="008A64AC"/>
    <w:rsid w:val="008A64CF"/>
    <w:rsid w:val="008A660A"/>
    <w:rsid w:val="008A6ECF"/>
    <w:rsid w:val="008B01FC"/>
    <w:rsid w:val="008B0C73"/>
    <w:rsid w:val="008B134C"/>
    <w:rsid w:val="008B1355"/>
    <w:rsid w:val="008B1D51"/>
    <w:rsid w:val="008B41F9"/>
    <w:rsid w:val="008B5ACC"/>
    <w:rsid w:val="008B675B"/>
    <w:rsid w:val="008B6D3F"/>
    <w:rsid w:val="008B7DF0"/>
    <w:rsid w:val="008C0680"/>
    <w:rsid w:val="008C2252"/>
    <w:rsid w:val="008C29DE"/>
    <w:rsid w:val="008C2CA6"/>
    <w:rsid w:val="008C3064"/>
    <w:rsid w:val="008C48F0"/>
    <w:rsid w:val="008C49A0"/>
    <w:rsid w:val="008C4C83"/>
    <w:rsid w:val="008C7CC9"/>
    <w:rsid w:val="008D00C8"/>
    <w:rsid w:val="008D0FDE"/>
    <w:rsid w:val="008D2117"/>
    <w:rsid w:val="008D27A9"/>
    <w:rsid w:val="008D2F65"/>
    <w:rsid w:val="008D330F"/>
    <w:rsid w:val="008D356C"/>
    <w:rsid w:val="008D422F"/>
    <w:rsid w:val="008D518A"/>
    <w:rsid w:val="008D5888"/>
    <w:rsid w:val="008D5C4D"/>
    <w:rsid w:val="008D6A1C"/>
    <w:rsid w:val="008D6BDA"/>
    <w:rsid w:val="008D6CD1"/>
    <w:rsid w:val="008D718B"/>
    <w:rsid w:val="008D7E70"/>
    <w:rsid w:val="008E108C"/>
    <w:rsid w:val="008E2294"/>
    <w:rsid w:val="008E253B"/>
    <w:rsid w:val="008E2EE8"/>
    <w:rsid w:val="008E32F6"/>
    <w:rsid w:val="008E3525"/>
    <w:rsid w:val="008E3537"/>
    <w:rsid w:val="008E4EAA"/>
    <w:rsid w:val="008E5253"/>
    <w:rsid w:val="008E5970"/>
    <w:rsid w:val="008E6469"/>
    <w:rsid w:val="008E6BE6"/>
    <w:rsid w:val="008E7086"/>
    <w:rsid w:val="008F03FC"/>
    <w:rsid w:val="008F293A"/>
    <w:rsid w:val="008F3090"/>
    <w:rsid w:val="008F32E6"/>
    <w:rsid w:val="008F33F4"/>
    <w:rsid w:val="008F380D"/>
    <w:rsid w:val="008F3AFC"/>
    <w:rsid w:val="008F3F57"/>
    <w:rsid w:val="008F49EB"/>
    <w:rsid w:val="008F54B2"/>
    <w:rsid w:val="008F792B"/>
    <w:rsid w:val="00900DCC"/>
    <w:rsid w:val="00900F32"/>
    <w:rsid w:val="009011BA"/>
    <w:rsid w:val="00902BE2"/>
    <w:rsid w:val="009034E8"/>
    <w:rsid w:val="00904A73"/>
    <w:rsid w:val="00905050"/>
    <w:rsid w:val="00905C3B"/>
    <w:rsid w:val="009067AF"/>
    <w:rsid w:val="00910C8C"/>
    <w:rsid w:val="0091124A"/>
    <w:rsid w:val="00911F3C"/>
    <w:rsid w:val="00912445"/>
    <w:rsid w:val="0091272B"/>
    <w:rsid w:val="009137E0"/>
    <w:rsid w:val="00914028"/>
    <w:rsid w:val="009141AF"/>
    <w:rsid w:val="0091592E"/>
    <w:rsid w:val="009166A4"/>
    <w:rsid w:val="0091761B"/>
    <w:rsid w:val="00917F1A"/>
    <w:rsid w:val="0092292E"/>
    <w:rsid w:val="00923CF2"/>
    <w:rsid w:val="009244BE"/>
    <w:rsid w:val="00924FFC"/>
    <w:rsid w:val="00925352"/>
    <w:rsid w:val="00926078"/>
    <w:rsid w:val="00926D8A"/>
    <w:rsid w:val="00926E75"/>
    <w:rsid w:val="009278C7"/>
    <w:rsid w:val="00927C34"/>
    <w:rsid w:val="009304C9"/>
    <w:rsid w:val="00930848"/>
    <w:rsid w:val="009316A2"/>
    <w:rsid w:val="00931AD3"/>
    <w:rsid w:val="00931DC1"/>
    <w:rsid w:val="0093209E"/>
    <w:rsid w:val="009322E7"/>
    <w:rsid w:val="009344EC"/>
    <w:rsid w:val="00934794"/>
    <w:rsid w:val="00935A6B"/>
    <w:rsid w:val="00937BBE"/>
    <w:rsid w:val="009437AB"/>
    <w:rsid w:val="00943E52"/>
    <w:rsid w:val="00943F10"/>
    <w:rsid w:val="009444D1"/>
    <w:rsid w:val="00945346"/>
    <w:rsid w:val="00945B38"/>
    <w:rsid w:val="00945C2E"/>
    <w:rsid w:val="00950532"/>
    <w:rsid w:val="00950728"/>
    <w:rsid w:val="00950B14"/>
    <w:rsid w:val="00951404"/>
    <w:rsid w:val="00951A41"/>
    <w:rsid w:val="0095323E"/>
    <w:rsid w:val="00953A7F"/>
    <w:rsid w:val="00953AB6"/>
    <w:rsid w:val="00953B88"/>
    <w:rsid w:val="00953D86"/>
    <w:rsid w:val="00955220"/>
    <w:rsid w:val="00955A46"/>
    <w:rsid w:val="00956947"/>
    <w:rsid w:val="00956B31"/>
    <w:rsid w:val="009571F6"/>
    <w:rsid w:val="0095768F"/>
    <w:rsid w:val="0096052F"/>
    <w:rsid w:val="0096253E"/>
    <w:rsid w:val="009627ED"/>
    <w:rsid w:val="00966875"/>
    <w:rsid w:val="00967BCE"/>
    <w:rsid w:val="0097126A"/>
    <w:rsid w:val="0097135A"/>
    <w:rsid w:val="009713DE"/>
    <w:rsid w:val="0097167D"/>
    <w:rsid w:val="00971EA3"/>
    <w:rsid w:val="00972063"/>
    <w:rsid w:val="00972710"/>
    <w:rsid w:val="009729CE"/>
    <w:rsid w:val="009735FF"/>
    <w:rsid w:val="0097360F"/>
    <w:rsid w:val="00973C51"/>
    <w:rsid w:val="00973F25"/>
    <w:rsid w:val="009749F2"/>
    <w:rsid w:val="00974E4F"/>
    <w:rsid w:val="00975157"/>
    <w:rsid w:val="00975549"/>
    <w:rsid w:val="009758EE"/>
    <w:rsid w:val="0097663C"/>
    <w:rsid w:val="00977B49"/>
    <w:rsid w:val="0098122D"/>
    <w:rsid w:val="009830C6"/>
    <w:rsid w:val="0098328F"/>
    <w:rsid w:val="00983AEB"/>
    <w:rsid w:val="009841C8"/>
    <w:rsid w:val="00984600"/>
    <w:rsid w:val="009848E0"/>
    <w:rsid w:val="00986090"/>
    <w:rsid w:val="00986230"/>
    <w:rsid w:val="00987ACD"/>
    <w:rsid w:val="00990097"/>
    <w:rsid w:val="00992E19"/>
    <w:rsid w:val="00992EFA"/>
    <w:rsid w:val="009945C9"/>
    <w:rsid w:val="0099531D"/>
    <w:rsid w:val="009967EC"/>
    <w:rsid w:val="00997761"/>
    <w:rsid w:val="009A059F"/>
    <w:rsid w:val="009A07F7"/>
    <w:rsid w:val="009A08C0"/>
    <w:rsid w:val="009A0BD0"/>
    <w:rsid w:val="009A11FA"/>
    <w:rsid w:val="009A30EE"/>
    <w:rsid w:val="009A316C"/>
    <w:rsid w:val="009A3562"/>
    <w:rsid w:val="009A3D98"/>
    <w:rsid w:val="009A44DD"/>
    <w:rsid w:val="009A5F9B"/>
    <w:rsid w:val="009A6927"/>
    <w:rsid w:val="009A6BBA"/>
    <w:rsid w:val="009B007F"/>
    <w:rsid w:val="009B0D90"/>
    <w:rsid w:val="009B0F74"/>
    <w:rsid w:val="009B2EF4"/>
    <w:rsid w:val="009B3197"/>
    <w:rsid w:val="009B4130"/>
    <w:rsid w:val="009B4248"/>
    <w:rsid w:val="009B42DD"/>
    <w:rsid w:val="009B4DE6"/>
    <w:rsid w:val="009B523B"/>
    <w:rsid w:val="009B5A9B"/>
    <w:rsid w:val="009B7462"/>
    <w:rsid w:val="009B7CE0"/>
    <w:rsid w:val="009C0337"/>
    <w:rsid w:val="009C0A3E"/>
    <w:rsid w:val="009C12E7"/>
    <w:rsid w:val="009C19BC"/>
    <w:rsid w:val="009C35F9"/>
    <w:rsid w:val="009C3A1B"/>
    <w:rsid w:val="009C4013"/>
    <w:rsid w:val="009C474A"/>
    <w:rsid w:val="009C529A"/>
    <w:rsid w:val="009C70CF"/>
    <w:rsid w:val="009C77E3"/>
    <w:rsid w:val="009C7C01"/>
    <w:rsid w:val="009C7DFB"/>
    <w:rsid w:val="009D0518"/>
    <w:rsid w:val="009D0566"/>
    <w:rsid w:val="009D0D76"/>
    <w:rsid w:val="009D1226"/>
    <w:rsid w:val="009D3134"/>
    <w:rsid w:val="009D6789"/>
    <w:rsid w:val="009D6A02"/>
    <w:rsid w:val="009D7120"/>
    <w:rsid w:val="009E1022"/>
    <w:rsid w:val="009E19D4"/>
    <w:rsid w:val="009E20E1"/>
    <w:rsid w:val="009E2542"/>
    <w:rsid w:val="009E3715"/>
    <w:rsid w:val="009E380D"/>
    <w:rsid w:val="009E3E8A"/>
    <w:rsid w:val="009E4208"/>
    <w:rsid w:val="009E53C0"/>
    <w:rsid w:val="009E53EE"/>
    <w:rsid w:val="009E6093"/>
    <w:rsid w:val="009E6A78"/>
    <w:rsid w:val="009E719D"/>
    <w:rsid w:val="009E74CC"/>
    <w:rsid w:val="009F100C"/>
    <w:rsid w:val="009F43E0"/>
    <w:rsid w:val="009F5530"/>
    <w:rsid w:val="009F57C5"/>
    <w:rsid w:val="009F5EF2"/>
    <w:rsid w:val="009F6AC0"/>
    <w:rsid w:val="00A022E2"/>
    <w:rsid w:val="00A0269A"/>
    <w:rsid w:val="00A029A7"/>
    <w:rsid w:val="00A0374C"/>
    <w:rsid w:val="00A04062"/>
    <w:rsid w:val="00A043A1"/>
    <w:rsid w:val="00A04D6F"/>
    <w:rsid w:val="00A04E89"/>
    <w:rsid w:val="00A05C08"/>
    <w:rsid w:val="00A05F9C"/>
    <w:rsid w:val="00A06FF9"/>
    <w:rsid w:val="00A0763C"/>
    <w:rsid w:val="00A10203"/>
    <w:rsid w:val="00A11DAF"/>
    <w:rsid w:val="00A120FF"/>
    <w:rsid w:val="00A12876"/>
    <w:rsid w:val="00A134B9"/>
    <w:rsid w:val="00A13F46"/>
    <w:rsid w:val="00A17AC1"/>
    <w:rsid w:val="00A20331"/>
    <w:rsid w:val="00A20D46"/>
    <w:rsid w:val="00A24575"/>
    <w:rsid w:val="00A24D15"/>
    <w:rsid w:val="00A25A0A"/>
    <w:rsid w:val="00A26320"/>
    <w:rsid w:val="00A27431"/>
    <w:rsid w:val="00A27732"/>
    <w:rsid w:val="00A30E2B"/>
    <w:rsid w:val="00A3287D"/>
    <w:rsid w:val="00A33761"/>
    <w:rsid w:val="00A33C09"/>
    <w:rsid w:val="00A34CDD"/>
    <w:rsid w:val="00A35C78"/>
    <w:rsid w:val="00A3741B"/>
    <w:rsid w:val="00A40CDF"/>
    <w:rsid w:val="00A40F2C"/>
    <w:rsid w:val="00A41BB5"/>
    <w:rsid w:val="00A41D5D"/>
    <w:rsid w:val="00A4234C"/>
    <w:rsid w:val="00A42F58"/>
    <w:rsid w:val="00A445A5"/>
    <w:rsid w:val="00A44D6E"/>
    <w:rsid w:val="00A45076"/>
    <w:rsid w:val="00A45832"/>
    <w:rsid w:val="00A477A3"/>
    <w:rsid w:val="00A502C1"/>
    <w:rsid w:val="00A52BF4"/>
    <w:rsid w:val="00A53BA1"/>
    <w:rsid w:val="00A55599"/>
    <w:rsid w:val="00A555C5"/>
    <w:rsid w:val="00A5660C"/>
    <w:rsid w:val="00A5727A"/>
    <w:rsid w:val="00A57A1D"/>
    <w:rsid w:val="00A60C28"/>
    <w:rsid w:val="00A610B2"/>
    <w:rsid w:val="00A61466"/>
    <w:rsid w:val="00A62402"/>
    <w:rsid w:val="00A62B0A"/>
    <w:rsid w:val="00A637EE"/>
    <w:rsid w:val="00A63C31"/>
    <w:rsid w:val="00A63D0F"/>
    <w:rsid w:val="00A63EC3"/>
    <w:rsid w:val="00A642EA"/>
    <w:rsid w:val="00A64591"/>
    <w:rsid w:val="00A64C46"/>
    <w:rsid w:val="00A64D68"/>
    <w:rsid w:val="00A65337"/>
    <w:rsid w:val="00A663A8"/>
    <w:rsid w:val="00A663FB"/>
    <w:rsid w:val="00A66B10"/>
    <w:rsid w:val="00A67F14"/>
    <w:rsid w:val="00A70F79"/>
    <w:rsid w:val="00A717C1"/>
    <w:rsid w:val="00A7285B"/>
    <w:rsid w:val="00A72C36"/>
    <w:rsid w:val="00A73598"/>
    <w:rsid w:val="00A73A6F"/>
    <w:rsid w:val="00A73BAA"/>
    <w:rsid w:val="00A745E4"/>
    <w:rsid w:val="00A74F53"/>
    <w:rsid w:val="00A76009"/>
    <w:rsid w:val="00A761BD"/>
    <w:rsid w:val="00A771C2"/>
    <w:rsid w:val="00A77C82"/>
    <w:rsid w:val="00A80C39"/>
    <w:rsid w:val="00A8380F"/>
    <w:rsid w:val="00A83F2A"/>
    <w:rsid w:val="00A84039"/>
    <w:rsid w:val="00A86DE3"/>
    <w:rsid w:val="00A877D8"/>
    <w:rsid w:val="00A929A4"/>
    <w:rsid w:val="00A940CC"/>
    <w:rsid w:val="00A94289"/>
    <w:rsid w:val="00A94841"/>
    <w:rsid w:val="00A951DD"/>
    <w:rsid w:val="00A95340"/>
    <w:rsid w:val="00A95CE2"/>
    <w:rsid w:val="00A966F4"/>
    <w:rsid w:val="00A978AC"/>
    <w:rsid w:val="00A97C59"/>
    <w:rsid w:val="00AA02E2"/>
    <w:rsid w:val="00AA0ABA"/>
    <w:rsid w:val="00AA16E8"/>
    <w:rsid w:val="00AA1DA5"/>
    <w:rsid w:val="00AA22C2"/>
    <w:rsid w:val="00AA26D0"/>
    <w:rsid w:val="00AA2B46"/>
    <w:rsid w:val="00AA31B7"/>
    <w:rsid w:val="00AA33EB"/>
    <w:rsid w:val="00AA3BE7"/>
    <w:rsid w:val="00AA402F"/>
    <w:rsid w:val="00AA52F3"/>
    <w:rsid w:val="00AA5328"/>
    <w:rsid w:val="00AA585C"/>
    <w:rsid w:val="00AA6555"/>
    <w:rsid w:val="00AA6792"/>
    <w:rsid w:val="00AA7F29"/>
    <w:rsid w:val="00AB0430"/>
    <w:rsid w:val="00AB0A6A"/>
    <w:rsid w:val="00AB12CD"/>
    <w:rsid w:val="00AB23C8"/>
    <w:rsid w:val="00AB27E8"/>
    <w:rsid w:val="00AB28F6"/>
    <w:rsid w:val="00AB6AEE"/>
    <w:rsid w:val="00AB6F7A"/>
    <w:rsid w:val="00AC165C"/>
    <w:rsid w:val="00AC1967"/>
    <w:rsid w:val="00AC3089"/>
    <w:rsid w:val="00AC3F85"/>
    <w:rsid w:val="00AC438B"/>
    <w:rsid w:val="00AC4DE5"/>
    <w:rsid w:val="00AC51AA"/>
    <w:rsid w:val="00AC6A34"/>
    <w:rsid w:val="00AC6D2D"/>
    <w:rsid w:val="00AC788D"/>
    <w:rsid w:val="00AC7B5B"/>
    <w:rsid w:val="00AD0B05"/>
    <w:rsid w:val="00AD0FA7"/>
    <w:rsid w:val="00AD21AB"/>
    <w:rsid w:val="00AD301A"/>
    <w:rsid w:val="00AD32A7"/>
    <w:rsid w:val="00AD331C"/>
    <w:rsid w:val="00AD44F8"/>
    <w:rsid w:val="00AD5030"/>
    <w:rsid w:val="00AD7157"/>
    <w:rsid w:val="00AD71B0"/>
    <w:rsid w:val="00AD7281"/>
    <w:rsid w:val="00AD7552"/>
    <w:rsid w:val="00AE1221"/>
    <w:rsid w:val="00AE16A5"/>
    <w:rsid w:val="00AE2F7A"/>
    <w:rsid w:val="00AE3939"/>
    <w:rsid w:val="00AE5547"/>
    <w:rsid w:val="00AE62E8"/>
    <w:rsid w:val="00AE6B5B"/>
    <w:rsid w:val="00AE71D8"/>
    <w:rsid w:val="00AE744F"/>
    <w:rsid w:val="00AF0899"/>
    <w:rsid w:val="00AF09DD"/>
    <w:rsid w:val="00AF15B9"/>
    <w:rsid w:val="00AF165F"/>
    <w:rsid w:val="00AF2B2E"/>
    <w:rsid w:val="00AF3BB1"/>
    <w:rsid w:val="00AF3D47"/>
    <w:rsid w:val="00AF4DB7"/>
    <w:rsid w:val="00AF5776"/>
    <w:rsid w:val="00B004B4"/>
    <w:rsid w:val="00B00A5B"/>
    <w:rsid w:val="00B031B9"/>
    <w:rsid w:val="00B03234"/>
    <w:rsid w:val="00B0478A"/>
    <w:rsid w:val="00B049CA"/>
    <w:rsid w:val="00B04F4E"/>
    <w:rsid w:val="00B050DD"/>
    <w:rsid w:val="00B053EB"/>
    <w:rsid w:val="00B0576B"/>
    <w:rsid w:val="00B06E3B"/>
    <w:rsid w:val="00B07FF0"/>
    <w:rsid w:val="00B10039"/>
    <w:rsid w:val="00B12340"/>
    <w:rsid w:val="00B1388C"/>
    <w:rsid w:val="00B14C27"/>
    <w:rsid w:val="00B16672"/>
    <w:rsid w:val="00B171F6"/>
    <w:rsid w:val="00B17E49"/>
    <w:rsid w:val="00B206A4"/>
    <w:rsid w:val="00B2115D"/>
    <w:rsid w:val="00B21711"/>
    <w:rsid w:val="00B21F71"/>
    <w:rsid w:val="00B23976"/>
    <w:rsid w:val="00B249BC"/>
    <w:rsid w:val="00B24C49"/>
    <w:rsid w:val="00B24E33"/>
    <w:rsid w:val="00B30850"/>
    <w:rsid w:val="00B3121C"/>
    <w:rsid w:val="00B31240"/>
    <w:rsid w:val="00B3132D"/>
    <w:rsid w:val="00B31744"/>
    <w:rsid w:val="00B32F42"/>
    <w:rsid w:val="00B33CFE"/>
    <w:rsid w:val="00B351FC"/>
    <w:rsid w:val="00B359EE"/>
    <w:rsid w:val="00B35BCA"/>
    <w:rsid w:val="00B40BC3"/>
    <w:rsid w:val="00B4119D"/>
    <w:rsid w:val="00B42703"/>
    <w:rsid w:val="00B438D4"/>
    <w:rsid w:val="00B440E8"/>
    <w:rsid w:val="00B44D97"/>
    <w:rsid w:val="00B4511B"/>
    <w:rsid w:val="00B456BC"/>
    <w:rsid w:val="00B45AC9"/>
    <w:rsid w:val="00B51AC5"/>
    <w:rsid w:val="00B51C1F"/>
    <w:rsid w:val="00B52648"/>
    <w:rsid w:val="00B5272C"/>
    <w:rsid w:val="00B52979"/>
    <w:rsid w:val="00B52E37"/>
    <w:rsid w:val="00B534DB"/>
    <w:rsid w:val="00B53DA1"/>
    <w:rsid w:val="00B55D35"/>
    <w:rsid w:val="00B56A34"/>
    <w:rsid w:val="00B6021D"/>
    <w:rsid w:val="00B6095F"/>
    <w:rsid w:val="00B60D17"/>
    <w:rsid w:val="00B614DE"/>
    <w:rsid w:val="00B62B0B"/>
    <w:rsid w:val="00B6359F"/>
    <w:rsid w:val="00B6366C"/>
    <w:rsid w:val="00B642C9"/>
    <w:rsid w:val="00B64ECA"/>
    <w:rsid w:val="00B6544C"/>
    <w:rsid w:val="00B65DBB"/>
    <w:rsid w:val="00B6631B"/>
    <w:rsid w:val="00B677F6"/>
    <w:rsid w:val="00B67C9D"/>
    <w:rsid w:val="00B67F36"/>
    <w:rsid w:val="00B719FF"/>
    <w:rsid w:val="00B72891"/>
    <w:rsid w:val="00B72986"/>
    <w:rsid w:val="00B72E9E"/>
    <w:rsid w:val="00B7381F"/>
    <w:rsid w:val="00B73EE3"/>
    <w:rsid w:val="00B73FD1"/>
    <w:rsid w:val="00B74082"/>
    <w:rsid w:val="00B741C4"/>
    <w:rsid w:val="00B75D63"/>
    <w:rsid w:val="00B7617F"/>
    <w:rsid w:val="00B76359"/>
    <w:rsid w:val="00B76370"/>
    <w:rsid w:val="00B77C36"/>
    <w:rsid w:val="00B77F15"/>
    <w:rsid w:val="00B80ADF"/>
    <w:rsid w:val="00B81245"/>
    <w:rsid w:val="00B81567"/>
    <w:rsid w:val="00B8295B"/>
    <w:rsid w:val="00B831CD"/>
    <w:rsid w:val="00B8476B"/>
    <w:rsid w:val="00B85662"/>
    <w:rsid w:val="00B85C56"/>
    <w:rsid w:val="00B87243"/>
    <w:rsid w:val="00B913A6"/>
    <w:rsid w:val="00B919A3"/>
    <w:rsid w:val="00B91D43"/>
    <w:rsid w:val="00B93803"/>
    <w:rsid w:val="00B94A3D"/>
    <w:rsid w:val="00B9575B"/>
    <w:rsid w:val="00B958CF"/>
    <w:rsid w:val="00B9750C"/>
    <w:rsid w:val="00B97C4A"/>
    <w:rsid w:val="00B97C5F"/>
    <w:rsid w:val="00BA0A92"/>
    <w:rsid w:val="00BA14D0"/>
    <w:rsid w:val="00BA2E3A"/>
    <w:rsid w:val="00BA34D8"/>
    <w:rsid w:val="00BA3ED9"/>
    <w:rsid w:val="00BA4E83"/>
    <w:rsid w:val="00BA5F58"/>
    <w:rsid w:val="00BA69F5"/>
    <w:rsid w:val="00BA7686"/>
    <w:rsid w:val="00BA7D84"/>
    <w:rsid w:val="00BB09B5"/>
    <w:rsid w:val="00BB13BB"/>
    <w:rsid w:val="00BB1B9B"/>
    <w:rsid w:val="00BB1E61"/>
    <w:rsid w:val="00BB2077"/>
    <w:rsid w:val="00BB36CA"/>
    <w:rsid w:val="00BB410B"/>
    <w:rsid w:val="00BB4AB7"/>
    <w:rsid w:val="00BB4AD0"/>
    <w:rsid w:val="00BB4BCD"/>
    <w:rsid w:val="00BB639E"/>
    <w:rsid w:val="00BB6415"/>
    <w:rsid w:val="00BC1C37"/>
    <w:rsid w:val="00BC1DA5"/>
    <w:rsid w:val="00BC2440"/>
    <w:rsid w:val="00BC2450"/>
    <w:rsid w:val="00BC41E5"/>
    <w:rsid w:val="00BC44C8"/>
    <w:rsid w:val="00BC483D"/>
    <w:rsid w:val="00BC4B84"/>
    <w:rsid w:val="00BC5667"/>
    <w:rsid w:val="00BC6224"/>
    <w:rsid w:val="00BC639C"/>
    <w:rsid w:val="00BD16DB"/>
    <w:rsid w:val="00BD2E2B"/>
    <w:rsid w:val="00BD5E04"/>
    <w:rsid w:val="00BD7436"/>
    <w:rsid w:val="00BD7EE0"/>
    <w:rsid w:val="00BE06CD"/>
    <w:rsid w:val="00BE0B14"/>
    <w:rsid w:val="00BE0ED5"/>
    <w:rsid w:val="00BE1488"/>
    <w:rsid w:val="00BE1D69"/>
    <w:rsid w:val="00BE20CC"/>
    <w:rsid w:val="00BE2B40"/>
    <w:rsid w:val="00BE3537"/>
    <w:rsid w:val="00BE3683"/>
    <w:rsid w:val="00BE39EB"/>
    <w:rsid w:val="00BE62A2"/>
    <w:rsid w:val="00BE661C"/>
    <w:rsid w:val="00BE7FA6"/>
    <w:rsid w:val="00BF000A"/>
    <w:rsid w:val="00BF0647"/>
    <w:rsid w:val="00BF2206"/>
    <w:rsid w:val="00BF30F5"/>
    <w:rsid w:val="00BF391E"/>
    <w:rsid w:val="00BF3B7C"/>
    <w:rsid w:val="00BF43EC"/>
    <w:rsid w:val="00BF57C1"/>
    <w:rsid w:val="00BF6A21"/>
    <w:rsid w:val="00BF7829"/>
    <w:rsid w:val="00BF7BB1"/>
    <w:rsid w:val="00C000FF"/>
    <w:rsid w:val="00C024F3"/>
    <w:rsid w:val="00C034C4"/>
    <w:rsid w:val="00C04BC1"/>
    <w:rsid w:val="00C04BE9"/>
    <w:rsid w:val="00C04EAB"/>
    <w:rsid w:val="00C04F7A"/>
    <w:rsid w:val="00C050E6"/>
    <w:rsid w:val="00C065EB"/>
    <w:rsid w:val="00C07D22"/>
    <w:rsid w:val="00C07F43"/>
    <w:rsid w:val="00C107C6"/>
    <w:rsid w:val="00C10D0F"/>
    <w:rsid w:val="00C11451"/>
    <w:rsid w:val="00C12ED1"/>
    <w:rsid w:val="00C13125"/>
    <w:rsid w:val="00C138C3"/>
    <w:rsid w:val="00C14DF3"/>
    <w:rsid w:val="00C16541"/>
    <w:rsid w:val="00C166A0"/>
    <w:rsid w:val="00C16C70"/>
    <w:rsid w:val="00C179B8"/>
    <w:rsid w:val="00C17F5D"/>
    <w:rsid w:val="00C20026"/>
    <w:rsid w:val="00C24698"/>
    <w:rsid w:val="00C248C1"/>
    <w:rsid w:val="00C261A7"/>
    <w:rsid w:val="00C266F2"/>
    <w:rsid w:val="00C26DA4"/>
    <w:rsid w:val="00C27376"/>
    <w:rsid w:val="00C27666"/>
    <w:rsid w:val="00C27781"/>
    <w:rsid w:val="00C2782E"/>
    <w:rsid w:val="00C27FDD"/>
    <w:rsid w:val="00C303E2"/>
    <w:rsid w:val="00C30835"/>
    <w:rsid w:val="00C314F9"/>
    <w:rsid w:val="00C31917"/>
    <w:rsid w:val="00C31A45"/>
    <w:rsid w:val="00C31D6C"/>
    <w:rsid w:val="00C33A49"/>
    <w:rsid w:val="00C34172"/>
    <w:rsid w:val="00C343FE"/>
    <w:rsid w:val="00C3499D"/>
    <w:rsid w:val="00C355CB"/>
    <w:rsid w:val="00C368EE"/>
    <w:rsid w:val="00C37371"/>
    <w:rsid w:val="00C374D3"/>
    <w:rsid w:val="00C42B21"/>
    <w:rsid w:val="00C42D9C"/>
    <w:rsid w:val="00C43ED3"/>
    <w:rsid w:val="00C46C9D"/>
    <w:rsid w:val="00C46DF5"/>
    <w:rsid w:val="00C46E9D"/>
    <w:rsid w:val="00C473E1"/>
    <w:rsid w:val="00C47472"/>
    <w:rsid w:val="00C47864"/>
    <w:rsid w:val="00C50415"/>
    <w:rsid w:val="00C50E10"/>
    <w:rsid w:val="00C511FE"/>
    <w:rsid w:val="00C518EB"/>
    <w:rsid w:val="00C51E00"/>
    <w:rsid w:val="00C52407"/>
    <w:rsid w:val="00C54E0C"/>
    <w:rsid w:val="00C559BC"/>
    <w:rsid w:val="00C563DA"/>
    <w:rsid w:val="00C5748B"/>
    <w:rsid w:val="00C6142F"/>
    <w:rsid w:val="00C620D6"/>
    <w:rsid w:val="00C63822"/>
    <w:rsid w:val="00C63957"/>
    <w:rsid w:val="00C64938"/>
    <w:rsid w:val="00C67232"/>
    <w:rsid w:val="00C673B9"/>
    <w:rsid w:val="00C6770F"/>
    <w:rsid w:val="00C700C9"/>
    <w:rsid w:val="00C70B03"/>
    <w:rsid w:val="00C73FA1"/>
    <w:rsid w:val="00C74E24"/>
    <w:rsid w:val="00C76C6E"/>
    <w:rsid w:val="00C76F9C"/>
    <w:rsid w:val="00C77942"/>
    <w:rsid w:val="00C80FF9"/>
    <w:rsid w:val="00C816CF"/>
    <w:rsid w:val="00C81965"/>
    <w:rsid w:val="00C827FB"/>
    <w:rsid w:val="00C83120"/>
    <w:rsid w:val="00C83A88"/>
    <w:rsid w:val="00C85134"/>
    <w:rsid w:val="00C85FDF"/>
    <w:rsid w:val="00C86313"/>
    <w:rsid w:val="00C86803"/>
    <w:rsid w:val="00C86DF3"/>
    <w:rsid w:val="00C878BB"/>
    <w:rsid w:val="00C915F2"/>
    <w:rsid w:val="00C9198F"/>
    <w:rsid w:val="00C9425C"/>
    <w:rsid w:val="00C94495"/>
    <w:rsid w:val="00C945AA"/>
    <w:rsid w:val="00C94A4B"/>
    <w:rsid w:val="00C95109"/>
    <w:rsid w:val="00C9618F"/>
    <w:rsid w:val="00C9689E"/>
    <w:rsid w:val="00CA0426"/>
    <w:rsid w:val="00CA0428"/>
    <w:rsid w:val="00CA1259"/>
    <w:rsid w:val="00CA281E"/>
    <w:rsid w:val="00CA2FBE"/>
    <w:rsid w:val="00CA30C7"/>
    <w:rsid w:val="00CA35E4"/>
    <w:rsid w:val="00CA3789"/>
    <w:rsid w:val="00CA401D"/>
    <w:rsid w:val="00CA4477"/>
    <w:rsid w:val="00CA4701"/>
    <w:rsid w:val="00CA4AEE"/>
    <w:rsid w:val="00CA558A"/>
    <w:rsid w:val="00CA6946"/>
    <w:rsid w:val="00CA6949"/>
    <w:rsid w:val="00CA6D81"/>
    <w:rsid w:val="00CA7BDD"/>
    <w:rsid w:val="00CB4E05"/>
    <w:rsid w:val="00CB59EB"/>
    <w:rsid w:val="00CB6E93"/>
    <w:rsid w:val="00CB7170"/>
    <w:rsid w:val="00CC0BEB"/>
    <w:rsid w:val="00CC11E9"/>
    <w:rsid w:val="00CC20DE"/>
    <w:rsid w:val="00CC2FC5"/>
    <w:rsid w:val="00CC30D9"/>
    <w:rsid w:val="00CC4FCE"/>
    <w:rsid w:val="00CC57AC"/>
    <w:rsid w:val="00CC6685"/>
    <w:rsid w:val="00CC70B8"/>
    <w:rsid w:val="00CC74BF"/>
    <w:rsid w:val="00CD18CA"/>
    <w:rsid w:val="00CD2894"/>
    <w:rsid w:val="00CD2BA1"/>
    <w:rsid w:val="00CD2DE0"/>
    <w:rsid w:val="00CD353D"/>
    <w:rsid w:val="00CD3AEF"/>
    <w:rsid w:val="00CD53FB"/>
    <w:rsid w:val="00CD688E"/>
    <w:rsid w:val="00CD697B"/>
    <w:rsid w:val="00CD6F0B"/>
    <w:rsid w:val="00CE0EE7"/>
    <w:rsid w:val="00CE122C"/>
    <w:rsid w:val="00CE182C"/>
    <w:rsid w:val="00CE3AF6"/>
    <w:rsid w:val="00CE440C"/>
    <w:rsid w:val="00CE6B2E"/>
    <w:rsid w:val="00CF133E"/>
    <w:rsid w:val="00CF4123"/>
    <w:rsid w:val="00CF4293"/>
    <w:rsid w:val="00CF4E5B"/>
    <w:rsid w:val="00CF5AAB"/>
    <w:rsid w:val="00CF5B26"/>
    <w:rsid w:val="00CF5CA4"/>
    <w:rsid w:val="00CF6E4C"/>
    <w:rsid w:val="00CF7C2B"/>
    <w:rsid w:val="00D000AB"/>
    <w:rsid w:val="00D00E8D"/>
    <w:rsid w:val="00D0329D"/>
    <w:rsid w:val="00D03330"/>
    <w:rsid w:val="00D04AB0"/>
    <w:rsid w:val="00D053BA"/>
    <w:rsid w:val="00D05AF1"/>
    <w:rsid w:val="00D06474"/>
    <w:rsid w:val="00D06689"/>
    <w:rsid w:val="00D1059A"/>
    <w:rsid w:val="00D106C3"/>
    <w:rsid w:val="00D11092"/>
    <w:rsid w:val="00D13421"/>
    <w:rsid w:val="00D13A23"/>
    <w:rsid w:val="00D14A64"/>
    <w:rsid w:val="00D14EAE"/>
    <w:rsid w:val="00D15D27"/>
    <w:rsid w:val="00D15D6A"/>
    <w:rsid w:val="00D15F29"/>
    <w:rsid w:val="00D1735E"/>
    <w:rsid w:val="00D17EDF"/>
    <w:rsid w:val="00D21454"/>
    <w:rsid w:val="00D214E2"/>
    <w:rsid w:val="00D218F7"/>
    <w:rsid w:val="00D2351E"/>
    <w:rsid w:val="00D23CE6"/>
    <w:rsid w:val="00D25F49"/>
    <w:rsid w:val="00D27779"/>
    <w:rsid w:val="00D31651"/>
    <w:rsid w:val="00D319F5"/>
    <w:rsid w:val="00D31E41"/>
    <w:rsid w:val="00D33A97"/>
    <w:rsid w:val="00D3415C"/>
    <w:rsid w:val="00D34199"/>
    <w:rsid w:val="00D351EA"/>
    <w:rsid w:val="00D352AE"/>
    <w:rsid w:val="00D36686"/>
    <w:rsid w:val="00D36881"/>
    <w:rsid w:val="00D3760F"/>
    <w:rsid w:val="00D37645"/>
    <w:rsid w:val="00D4154E"/>
    <w:rsid w:val="00D41B2B"/>
    <w:rsid w:val="00D44D19"/>
    <w:rsid w:val="00D450CA"/>
    <w:rsid w:val="00D45112"/>
    <w:rsid w:val="00D4559F"/>
    <w:rsid w:val="00D45647"/>
    <w:rsid w:val="00D46115"/>
    <w:rsid w:val="00D46EB4"/>
    <w:rsid w:val="00D47501"/>
    <w:rsid w:val="00D50F13"/>
    <w:rsid w:val="00D518C5"/>
    <w:rsid w:val="00D51CBC"/>
    <w:rsid w:val="00D51FED"/>
    <w:rsid w:val="00D5223B"/>
    <w:rsid w:val="00D528F7"/>
    <w:rsid w:val="00D5324C"/>
    <w:rsid w:val="00D54207"/>
    <w:rsid w:val="00D54E4D"/>
    <w:rsid w:val="00D5570E"/>
    <w:rsid w:val="00D563EE"/>
    <w:rsid w:val="00D575B5"/>
    <w:rsid w:val="00D60864"/>
    <w:rsid w:val="00D61511"/>
    <w:rsid w:val="00D61C7F"/>
    <w:rsid w:val="00D621D4"/>
    <w:rsid w:val="00D62BBA"/>
    <w:rsid w:val="00D6495C"/>
    <w:rsid w:val="00D65908"/>
    <w:rsid w:val="00D65BCD"/>
    <w:rsid w:val="00D66785"/>
    <w:rsid w:val="00D66A13"/>
    <w:rsid w:val="00D67141"/>
    <w:rsid w:val="00D6721E"/>
    <w:rsid w:val="00D67681"/>
    <w:rsid w:val="00D73E32"/>
    <w:rsid w:val="00D73F97"/>
    <w:rsid w:val="00D754EA"/>
    <w:rsid w:val="00D76C87"/>
    <w:rsid w:val="00D774A7"/>
    <w:rsid w:val="00D81102"/>
    <w:rsid w:val="00D816AD"/>
    <w:rsid w:val="00D81A92"/>
    <w:rsid w:val="00D83692"/>
    <w:rsid w:val="00D859D3"/>
    <w:rsid w:val="00D868AB"/>
    <w:rsid w:val="00D90E4E"/>
    <w:rsid w:val="00D91A26"/>
    <w:rsid w:val="00D923E0"/>
    <w:rsid w:val="00D93A20"/>
    <w:rsid w:val="00D93FDF"/>
    <w:rsid w:val="00D94DF1"/>
    <w:rsid w:val="00D952F9"/>
    <w:rsid w:val="00D95337"/>
    <w:rsid w:val="00D954B2"/>
    <w:rsid w:val="00D95793"/>
    <w:rsid w:val="00D9618C"/>
    <w:rsid w:val="00D961AB"/>
    <w:rsid w:val="00D961E8"/>
    <w:rsid w:val="00D9668B"/>
    <w:rsid w:val="00D9733B"/>
    <w:rsid w:val="00D976C9"/>
    <w:rsid w:val="00DA0C55"/>
    <w:rsid w:val="00DA0C82"/>
    <w:rsid w:val="00DA19C3"/>
    <w:rsid w:val="00DA1FFE"/>
    <w:rsid w:val="00DA2934"/>
    <w:rsid w:val="00DA32FF"/>
    <w:rsid w:val="00DA3E22"/>
    <w:rsid w:val="00DA4728"/>
    <w:rsid w:val="00DA50E4"/>
    <w:rsid w:val="00DA6B74"/>
    <w:rsid w:val="00DA716E"/>
    <w:rsid w:val="00DA7D49"/>
    <w:rsid w:val="00DA7F2B"/>
    <w:rsid w:val="00DB0196"/>
    <w:rsid w:val="00DB0E44"/>
    <w:rsid w:val="00DB19E0"/>
    <w:rsid w:val="00DB2B81"/>
    <w:rsid w:val="00DB4239"/>
    <w:rsid w:val="00DB4CE7"/>
    <w:rsid w:val="00DB6AC8"/>
    <w:rsid w:val="00DB6D62"/>
    <w:rsid w:val="00DB7663"/>
    <w:rsid w:val="00DB7D37"/>
    <w:rsid w:val="00DC28C5"/>
    <w:rsid w:val="00DC2E6B"/>
    <w:rsid w:val="00DC3C49"/>
    <w:rsid w:val="00DC3D21"/>
    <w:rsid w:val="00DC563A"/>
    <w:rsid w:val="00DC57C3"/>
    <w:rsid w:val="00DC583E"/>
    <w:rsid w:val="00DC5851"/>
    <w:rsid w:val="00DC5DF2"/>
    <w:rsid w:val="00DC5EDD"/>
    <w:rsid w:val="00DC6066"/>
    <w:rsid w:val="00DC65A9"/>
    <w:rsid w:val="00DC7641"/>
    <w:rsid w:val="00DC7A17"/>
    <w:rsid w:val="00DD0D21"/>
    <w:rsid w:val="00DD20A7"/>
    <w:rsid w:val="00DD32C1"/>
    <w:rsid w:val="00DD3E1F"/>
    <w:rsid w:val="00DD44CD"/>
    <w:rsid w:val="00DD5288"/>
    <w:rsid w:val="00DD6929"/>
    <w:rsid w:val="00DE0DF8"/>
    <w:rsid w:val="00DE0E90"/>
    <w:rsid w:val="00DE14B3"/>
    <w:rsid w:val="00DE1AD7"/>
    <w:rsid w:val="00DE3E69"/>
    <w:rsid w:val="00DE439F"/>
    <w:rsid w:val="00DE447A"/>
    <w:rsid w:val="00DE4AD3"/>
    <w:rsid w:val="00DE4E8D"/>
    <w:rsid w:val="00DE524F"/>
    <w:rsid w:val="00DE73E8"/>
    <w:rsid w:val="00DF1A62"/>
    <w:rsid w:val="00DF1DA1"/>
    <w:rsid w:val="00DF20A6"/>
    <w:rsid w:val="00DF2A6D"/>
    <w:rsid w:val="00DF4688"/>
    <w:rsid w:val="00DF554C"/>
    <w:rsid w:val="00DF5622"/>
    <w:rsid w:val="00DF60B6"/>
    <w:rsid w:val="00DF7E8E"/>
    <w:rsid w:val="00E001C8"/>
    <w:rsid w:val="00E003A0"/>
    <w:rsid w:val="00E00C24"/>
    <w:rsid w:val="00E00E82"/>
    <w:rsid w:val="00E00F90"/>
    <w:rsid w:val="00E01141"/>
    <w:rsid w:val="00E01696"/>
    <w:rsid w:val="00E01F3C"/>
    <w:rsid w:val="00E01F84"/>
    <w:rsid w:val="00E02864"/>
    <w:rsid w:val="00E03D68"/>
    <w:rsid w:val="00E03E5D"/>
    <w:rsid w:val="00E0437E"/>
    <w:rsid w:val="00E05188"/>
    <w:rsid w:val="00E057C7"/>
    <w:rsid w:val="00E06795"/>
    <w:rsid w:val="00E076EA"/>
    <w:rsid w:val="00E07C71"/>
    <w:rsid w:val="00E10293"/>
    <w:rsid w:val="00E13266"/>
    <w:rsid w:val="00E137B4"/>
    <w:rsid w:val="00E13AB3"/>
    <w:rsid w:val="00E1437A"/>
    <w:rsid w:val="00E144F3"/>
    <w:rsid w:val="00E14B50"/>
    <w:rsid w:val="00E14ED4"/>
    <w:rsid w:val="00E15D1C"/>
    <w:rsid w:val="00E168C8"/>
    <w:rsid w:val="00E16D4A"/>
    <w:rsid w:val="00E17F5D"/>
    <w:rsid w:val="00E216C7"/>
    <w:rsid w:val="00E22AB2"/>
    <w:rsid w:val="00E23345"/>
    <w:rsid w:val="00E23C52"/>
    <w:rsid w:val="00E24A1C"/>
    <w:rsid w:val="00E25048"/>
    <w:rsid w:val="00E25CD3"/>
    <w:rsid w:val="00E25DD6"/>
    <w:rsid w:val="00E2666E"/>
    <w:rsid w:val="00E27DE6"/>
    <w:rsid w:val="00E305D2"/>
    <w:rsid w:val="00E30978"/>
    <w:rsid w:val="00E30B14"/>
    <w:rsid w:val="00E30C8D"/>
    <w:rsid w:val="00E364FE"/>
    <w:rsid w:val="00E36596"/>
    <w:rsid w:val="00E37A49"/>
    <w:rsid w:val="00E37AB6"/>
    <w:rsid w:val="00E401DB"/>
    <w:rsid w:val="00E4033D"/>
    <w:rsid w:val="00E40508"/>
    <w:rsid w:val="00E40686"/>
    <w:rsid w:val="00E42C80"/>
    <w:rsid w:val="00E43D59"/>
    <w:rsid w:val="00E43E34"/>
    <w:rsid w:val="00E4484A"/>
    <w:rsid w:val="00E464E8"/>
    <w:rsid w:val="00E46B83"/>
    <w:rsid w:val="00E51C07"/>
    <w:rsid w:val="00E52C19"/>
    <w:rsid w:val="00E53A89"/>
    <w:rsid w:val="00E556B5"/>
    <w:rsid w:val="00E56C14"/>
    <w:rsid w:val="00E60E69"/>
    <w:rsid w:val="00E61B2A"/>
    <w:rsid w:val="00E620E5"/>
    <w:rsid w:val="00E629FE"/>
    <w:rsid w:val="00E632E6"/>
    <w:rsid w:val="00E65144"/>
    <w:rsid w:val="00E6637E"/>
    <w:rsid w:val="00E70D44"/>
    <w:rsid w:val="00E72A69"/>
    <w:rsid w:val="00E738EB"/>
    <w:rsid w:val="00E74055"/>
    <w:rsid w:val="00E742BA"/>
    <w:rsid w:val="00E74988"/>
    <w:rsid w:val="00E75797"/>
    <w:rsid w:val="00E80C25"/>
    <w:rsid w:val="00E828C5"/>
    <w:rsid w:val="00E82ABA"/>
    <w:rsid w:val="00E82E4D"/>
    <w:rsid w:val="00E83BBC"/>
    <w:rsid w:val="00E83EAF"/>
    <w:rsid w:val="00E84F8E"/>
    <w:rsid w:val="00E85E00"/>
    <w:rsid w:val="00E8652D"/>
    <w:rsid w:val="00E87C0D"/>
    <w:rsid w:val="00E90224"/>
    <w:rsid w:val="00E90806"/>
    <w:rsid w:val="00E9081C"/>
    <w:rsid w:val="00E92BE3"/>
    <w:rsid w:val="00E933EB"/>
    <w:rsid w:val="00E9354C"/>
    <w:rsid w:val="00E940F9"/>
    <w:rsid w:val="00E947CD"/>
    <w:rsid w:val="00E94916"/>
    <w:rsid w:val="00E9694E"/>
    <w:rsid w:val="00EA0203"/>
    <w:rsid w:val="00EA053E"/>
    <w:rsid w:val="00EA0758"/>
    <w:rsid w:val="00EA0762"/>
    <w:rsid w:val="00EA09DA"/>
    <w:rsid w:val="00EA3165"/>
    <w:rsid w:val="00EA378A"/>
    <w:rsid w:val="00EA404C"/>
    <w:rsid w:val="00EA48AF"/>
    <w:rsid w:val="00EA4E39"/>
    <w:rsid w:val="00EA5149"/>
    <w:rsid w:val="00EA5DF2"/>
    <w:rsid w:val="00EA6683"/>
    <w:rsid w:val="00EA66C8"/>
    <w:rsid w:val="00EA6BBC"/>
    <w:rsid w:val="00EB040F"/>
    <w:rsid w:val="00EB10CB"/>
    <w:rsid w:val="00EB3900"/>
    <w:rsid w:val="00EB3BA7"/>
    <w:rsid w:val="00EB3FE7"/>
    <w:rsid w:val="00EB4727"/>
    <w:rsid w:val="00EB4779"/>
    <w:rsid w:val="00EB5CA7"/>
    <w:rsid w:val="00EB7A97"/>
    <w:rsid w:val="00EB7B24"/>
    <w:rsid w:val="00EC0B29"/>
    <w:rsid w:val="00EC17C5"/>
    <w:rsid w:val="00EC1DD5"/>
    <w:rsid w:val="00EC2008"/>
    <w:rsid w:val="00EC2163"/>
    <w:rsid w:val="00EC3951"/>
    <w:rsid w:val="00EC5499"/>
    <w:rsid w:val="00EC58F4"/>
    <w:rsid w:val="00EC6C6B"/>
    <w:rsid w:val="00EC6F3B"/>
    <w:rsid w:val="00EC7BD6"/>
    <w:rsid w:val="00EC7E42"/>
    <w:rsid w:val="00ED1AA5"/>
    <w:rsid w:val="00ED4073"/>
    <w:rsid w:val="00ED4B4E"/>
    <w:rsid w:val="00ED6BAE"/>
    <w:rsid w:val="00ED74F6"/>
    <w:rsid w:val="00ED795F"/>
    <w:rsid w:val="00EE04E6"/>
    <w:rsid w:val="00EE097B"/>
    <w:rsid w:val="00EE11EC"/>
    <w:rsid w:val="00EE1710"/>
    <w:rsid w:val="00EE3220"/>
    <w:rsid w:val="00EF06A7"/>
    <w:rsid w:val="00EF0CC9"/>
    <w:rsid w:val="00EF3BE5"/>
    <w:rsid w:val="00EF4994"/>
    <w:rsid w:val="00EF5BCA"/>
    <w:rsid w:val="00EF6E6F"/>
    <w:rsid w:val="00EF6F63"/>
    <w:rsid w:val="00F004D1"/>
    <w:rsid w:val="00F013A0"/>
    <w:rsid w:val="00F013E5"/>
    <w:rsid w:val="00F01B8D"/>
    <w:rsid w:val="00F01C2A"/>
    <w:rsid w:val="00F02E37"/>
    <w:rsid w:val="00F033E3"/>
    <w:rsid w:val="00F03B7D"/>
    <w:rsid w:val="00F06142"/>
    <w:rsid w:val="00F06545"/>
    <w:rsid w:val="00F074E0"/>
    <w:rsid w:val="00F0781B"/>
    <w:rsid w:val="00F07C60"/>
    <w:rsid w:val="00F11159"/>
    <w:rsid w:val="00F114AF"/>
    <w:rsid w:val="00F131C6"/>
    <w:rsid w:val="00F13A1B"/>
    <w:rsid w:val="00F141A0"/>
    <w:rsid w:val="00F14524"/>
    <w:rsid w:val="00F14766"/>
    <w:rsid w:val="00F158FE"/>
    <w:rsid w:val="00F16062"/>
    <w:rsid w:val="00F17823"/>
    <w:rsid w:val="00F2052A"/>
    <w:rsid w:val="00F21EA9"/>
    <w:rsid w:val="00F2463C"/>
    <w:rsid w:val="00F26E1B"/>
    <w:rsid w:val="00F27C1C"/>
    <w:rsid w:val="00F306BA"/>
    <w:rsid w:val="00F30F7F"/>
    <w:rsid w:val="00F317E8"/>
    <w:rsid w:val="00F32695"/>
    <w:rsid w:val="00F345D4"/>
    <w:rsid w:val="00F34C40"/>
    <w:rsid w:val="00F35D88"/>
    <w:rsid w:val="00F362E6"/>
    <w:rsid w:val="00F36651"/>
    <w:rsid w:val="00F369D6"/>
    <w:rsid w:val="00F36EE4"/>
    <w:rsid w:val="00F37124"/>
    <w:rsid w:val="00F378B9"/>
    <w:rsid w:val="00F37D6D"/>
    <w:rsid w:val="00F40507"/>
    <w:rsid w:val="00F4054B"/>
    <w:rsid w:val="00F4054D"/>
    <w:rsid w:val="00F40934"/>
    <w:rsid w:val="00F41603"/>
    <w:rsid w:val="00F42B07"/>
    <w:rsid w:val="00F43714"/>
    <w:rsid w:val="00F43E00"/>
    <w:rsid w:val="00F4661A"/>
    <w:rsid w:val="00F514CF"/>
    <w:rsid w:val="00F5299B"/>
    <w:rsid w:val="00F5311F"/>
    <w:rsid w:val="00F5397F"/>
    <w:rsid w:val="00F547DF"/>
    <w:rsid w:val="00F549D5"/>
    <w:rsid w:val="00F54ED4"/>
    <w:rsid w:val="00F56314"/>
    <w:rsid w:val="00F56FD2"/>
    <w:rsid w:val="00F571CF"/>
    <w:rsid w:val="00F57687"/>
    <w:rsid w:val="00F603E4"/>
    <w:rsid w:val="00F60AAD"/>
    <w:rsid w:val="00F623CB"/>
    <w:rsid w:val="00F62A74"/>
    <w:rsid w:val="00F63670"/>
    <w:rsid w:val="00F63EDC"/>
    <w:rsid w:val="00F64178"/>
    <w:rsid w:val="00F6445C"/>
    <w:rsid w:val="00F64B55"/>
    <w:rsid w:val="00F650E5"/>
    <w:rsid w:val="00F655B8"/>
    <w:rsid w:val="00F65A10"/>
    <w:rsid w:val="00F66D93"/>
    <w:rsid w:val="00F71978"/>
    <w:rsid w:val="00F72AF6"/>
    <w:rsid w:val="00F739B8"/>
    <w:rsid w:val="00F73E34"/>
    <w:rsid w:val="00F74605"/>
    <w:rsid w:val="00F749E9"/>
    <w:rsid w:val="00F74DFA"/>
    <w:rsid w:val="00F74FB9"/>
    <w:rsid w:val="00F75490"/>
    <w:rsid w:val="00F76553"/>
    <w:rsid w:val="00F768D1"/>
    <w:rsid w:val="00F76AF8"/>
    <w:rsid w:val="00F76EA8"/>
    <w:rsid w:val="00F80814"/>
    <w:rsid w:val="00F80C2C"/>
    <w:rsid w:val="00F8175E"/>
    <w:rsid w:val="00F817E2"/>
    <w:rsid w:val="00F81BD8"/>
    <w:rsid w:val="00F84A4F"/>
    <w:rsid w:val="00F851A1"/>
    <w:rsid w:val="00F85A16"/>
    <w:rsid w:val="00F85B95"/>
    <w:rsid w:val="00F86298"/>
    <w:rsid w:val="00F866D5"/>
    <w:rsid w:val="00F86F19"/>
    <w:rsid w:val="00F8737E"/>
    <w:rsid w:val="00F873D3"/>
    <w:rsid w:val="00F901F1"/>
    <w:rsid w:val="00F9203F"/>
    <w:rsid w:val="00F92650"/>
    <w:rsid w:val="00F93C6B"/>
    <w:rsid w:val="00F942DC"/>
    <w:rsid w:val="00F944DB"/>
    <w:rsid w:val="00F972EF"/>
    <w:rsid w:val="00FA0277"/>
    <w:rsid w:val="00FA1030"/>
    <w:rsid w:val="00FA159B"/>
    <w:rsid w:val="00FA26BC"/>
    <w:rsid w:val="00FA2E27"/>
    <w:rsid w:val="00FA303F"/>
    <w:rsid w:val="00FA33A9"/>
    <w:rsid w:val="00FA3550"/>
    <w:rsid w:val="00FA38DE"/>
    <w:rsid w:val="00FA3A93"/>
    <w:rsid w:val="00FA3D72"/>
    <w:rsid w:val="00FA3F41"/>
    <w:rsid w:val="00FA408C"/>
    <w:rsid w:val="00FA505E"/>
    <w:rsid w:val="00FB0C00"/>
    <w:rsid w:val="00FB1428"/>
    <w:rsid w:val="00FB1D87"/>
    <w:rsid w:val="00FB2AD4"/>
    <w:rsid w:val="00FB2D43"/>
    <w:rsid w:val="00FB36BE"/>
    <w:rsid w:val="00FB4141"/>
    <w:rsid w:val="00FB53DD"/>
    <w:rsid w:val="00FB5D2D"/>
    <w:rsid w:val="00FB6BEE"/>
    <w:rsid w:val="00FB6DF9"/>
    <w:rsid w:val="00FB72BC"/>
    <w:rsid w:val="00FB7AA1"/>
    <w:rsid w:val="00FC0C7E"/>
    <w:rsid w:val="00FC1173"/>
    <w:rsid w:val="00FC1565"/>
    <w:rsid w:val="00FC17B1"/>
    <w:rsid w:val="00FC190A"/>
    <w:rsid w:val="00FC2865"/>
    <w:rsid w:val="00FC2E46"/>
    <w:rsid w:val="00FC3B16"/>
    <w:rsid w:val="00FC4C91"/>
    <w:rsid w:val="00FC5A9D"/>
    <w:rsid w:val="00FC5C7B"/>
    <w:rsid w:val="00FC5FC5"/>
    <w:rsid w:val="00FC76BD"/>
    <w:rsid w:val="00FD10BE"/>
    <w:rsid w:val="00FD15CB"/>
    <w:rsid w:val="00FD47A1"/>
    <w:rsid w:val="00FD4916"/>
    <w:rsid w:val="00FD49C3"/>
    <w:rsid w:val="00FD4ADD"/>
    <w:rsid w:val="00FD76EF"/>
    <w:rsid w:val="00FD7F50"/>
    <w:rsid w:val="00FE1F0E"/>
    <w:rsid w:val="00FE2423"/>
    <w:rsid w:val="00FE2603"/>
    <w:rsid w:val="00FE2A6F"/>
    <w:rsid w:val="00FE4E67"/>
    <w:rsid w:val="00FE68B1"/>
    <w:rsid w:val="00FF0E16"/>
    <w:rsid w:val="00FF225F"/>
    <w:rsid w:val="00FF2829"/>
    <w:rsid w:val="00FF3276"/>
    <w:rsid w:val="00FF3374"/>
    <w:rsid w:val="00FF3997"/>
    <w:rsid w:val="00FF3EAE"/>
    <w:rsid w:val="00FF4DB9"/>
    <w:rsid w:val="00FF5B42"/>
    <w:rsid w:val="00FF5F9A"/>
    <w:rsid w:val="00FF6047"/>
    <w:rsid w:val="00FF707E"/>
    <w:rsid w:val="00FF735C"/>
    <w:rsid w:val="00FF7397"/>
    <w:rsid w:val="00FF7E2A"/>
    <w:rsid w:val="00FF7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FF954"/>
  <w15:docId w15:val="{2A94F641-2E75-489E-95CA-346DD9C8A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D774A7"/>
  </w:style>
  <w:style w:type="paragraph" w:styleId="1">
    <w:name w:val="heading 1"/>
    <w:aliases w:val="_Заголовок 1"/>
    <w:basedOn w:val="a5"/>
    <w:next w:val="a5"/>
    <w:link w:val="11"/>
    <w:qFormat/>
    <w:rsid w:val="00670B6C"/>
    <w:pPr>
      <w:keepNext/>
      <w:keepLines/>
      <w:numPr>
        <w:numId w:val="46"/>
      </w:numPr>
      <w:spacing w:after="0" w:line="240" w:lineRule="auto"/>
      <w:jc w:val="center"/>
      <w:outlineLvl w:val="0"/>
    </w:pPr>
    <w:rPr>
      <w:rFonts w:ascii="Times New Roman" w:eastAsiaTheme="majorEastAsia" w:hAnsi="Times New Roman" w:cs="Times New Roman"/>
      <w:b/>
      <w:bCs/>
      <w:sz w:val="24"/>
      <w:szCs w:val="24"/>
    </w:rPr>
  </w:style>
  <w:style w:type="paragraph" w:styleId="20">
    <w:name w:val="heading 2"/>
    <w:aliases w:val="_Заголовок 2"/>
    <w:basedOn w:val="a6"/>
    <w:next w:val="a5"/>
    <w:link w:val="21"/>
    <w:unhideWhenUsed/>
    <w:qFormat/>
    <w:rsid w:val="00670B6C"/>
    <w:pPr>
      <w:numPr>
        <w:ilvl w:val="1"/>
        <w:numId w:val="46"/>
      </w:numPr>
      <w:spacing w:after="0" w:line="240" w:lineRule="auto"/>
      <w:jc w:val="both"/>
      <w:outlineLvl w:val="1"/>
    </w:pPr>
    <w:rPr>
      <w:rFonts w:ascii="Times New Roman" w:hAnsi="Times New Roman" w:cs="Times New Roman"/>
      <w:sz w:val="24"/>
      <w:szCs w:val="24"/>
    </w:rPr>
  </w:style>
  <w:style w:type="paragraph" w:styleId="3">
    <w:name w:val="heading 3"/>
    <w:aliases w:val="_Заголовок 3,h3"/>
    <w:basedOn w:val="a6"/>
    <w:next w:val="a5"/>
    <w:link w:val="30"/>
    <w:unhideWhenUsed/>
    <w:qFormat/>
    <w:rsid w:val="00670B6C"/>
    <w:pPr>
      <w:numPr>
        <w:ilvl w:val="2"/>
        <w:numId w:val="46"/>
      </w:numPr>
      <w:spacing w:after="0" w:line="240" w:lineRule="auto"/>
      <w:jc w:val="both"/>
      <w:outlineLvl w:val="2"/>
    </w:pPr>
    <w:rPr>
      <w:rFonts w:ascii="Times New Roman" w:hAnsi="Times New Roman" w:cs="Times New Roman"/>
      <w:sz w:val="24"/>
      <w:szCs w:val="24"/>
    </w:rPr>
  </w:style>
  <w:style w:type="paragraph" w:styleId="4">
    <w:name w:val="heading 4"/>
    <w:next w:val="a5"/>
    <w:link w:val="40"/>
    <w:unhideWhenUsed/>
    <w:qFormat/>
    <w:rsid w:val="001E4622"/>
    <w:pPr>
      <w:keepNext/>
      <w:keepLines/>
      <w:numPr>
        <w:ilvl w:val="3"/>
        <w:numId w:val="46"/>
      </w:numPr>
      <w:spacing w:after="133" w:line="271" w:lineRule="auto"/>
      <w:jc w:val="both"/>
      <w:outlineLvl w:val="3"/>
    </w:pPr>
    <w:rPr>
      <w:rFonts w:ascii="Times New Roman" w:eastAsia="Times New Roman" w:hAnsi="Times New Roman" w:cs="Times New Roman"/>
      <w:b/>
      <w:color w:val="000000"/>
      <w:sz w:val="24"/>
      <w:lang w:eastAsia="ru-RU"/>
    </w:rPr>
  </w:style>
  <w:style w:type="paragraph" w:styleId="5">
    <w:name w:val="heading 5"/>
    <w:basedOn w:val="a5"/>
    <w:next w:val="a5"/>
    <w:link w:val="50"/>
    <w:uiPriority w:val="9"/>
    <w:semiHidden/>
    <w:unhideWhenUsed/>
    <w:qFormat/>
    <w:rsid w:val="001E4622"/>
    <w:pPr>
      <w:keepNext/>
      <w:keepLines/>
      <w:numPr>
        <w:ilvl w:val="4"/>
        <w:numId w:val="46"/>
      </w:numPr>
      <w:spacing w:before="40" w:after="0" w:line="259" w:lineRule="auto"/>
      <w:outlineLvl w:val="4"/>
    </w:pPr>
    <w:rPr>
      <w:rFonts w:asciiTheme="majorHAnsi" w:eastAsiaTheme="majorEastAsia" w:hAnsiTheme="majorHAnsi" w:cstheme="majorBidi"/>
      <w:color w:val="365F91" w:themeColor="accent1" w:themeShade="BF"/>
      <w:sz w:val="24"/>
    </w:rPr>
  </w:style>
  <w:style w:type="paragraph" w:styleId="6">
    <w:name w:val="heading 6"/>
    <w:basedOn w:val="a5"/>
    <w:next w:val="a5"/>
    <w:link w:val="60"/>
    <w:uiPriority w:val="9"/>
    <w:semiHidden/>
    <w:unhideWhenUsed/>
    <w:qFormat/>
    <w:rsid w:val="001E4622"/>
    <w:pPr>
      <w:keepNext/>
      <w:keepLines/>
      <w:numPr>
        <w:ilvl w:val="5"/>
        <w:numId w:val="46"/>
      </w:numPr>
      <w:spacing w:before="40" w:after="0" w:line="259" w:lineRule="auto"/>
      <w:outlineLvl w:val="5"/>
    </w:pPr>
    <w:rPr>
      <w:rFonts w:asciiTheme="majorHAnsi" w:eastAsiaTheme="majorEastAsia" w:hAnsiTheme="majorHAnsi" w:cstheme="majorBidi"/>
      <w:color w:val="243F60" w:themeColor="accent1" w:themeShade="7F"/>
      <w:sz w:val="24"/>
    </w:rPr>
  </w:style>
  <w:style w:type="paragraph" w:styleId="7">
    <w:name w:val="heading 7"/>
    <w:basedOn w:val="a5"/>
    <w:next w:val="a5"/>
    <w:link w:val="70"/>
    <w:uiPriority w:val="9"/>
    <w:semiHidden/>
    <w:unhideWhenUsed/>
    <w:qFormat/>
    <w:rsid w:val="00670B6C"/>
    <w:pPr>
      <w:keepNext/>
      <w:keepLines/>
      <w:numPr>
        <w:ilvl w:val="6"/>
        <w:numId w:val="46"/>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5"/>
    <w:next w:val="a5"/>
    <w:link w:val="80"/>
    <w:uiPriority w:val="9"/>
    <w:semiHidden/>
    <w:unhideWhenUsed/>
    <w:qFormat/>
    <w:rsid w:val="00670B6C"/>
    <w:pPr>
      <w:keepNext/>
      <w:keepLines/>
      <w:numPr>
        <w:ilvl w:val="7"/>
        <w:numId w:val="46"/>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5"/>
    <w:next w:val="a5"/>
    <w:link w:val="90"/>
    <w:uiPriority w:val="9"/>
    <w:semiHidden/>
    <w:unhideWhenUsed/>
    <w:qFormat/>
    <w:rsid w:val="00670B6C"/>
    <w:pPr>
      <w:keepNext/>
      <w:keepLines/>
      <w:numPr>
        <w:ilvl w:val="8"/>
        <w:numId w:val="4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List Paragraph"/>
    <w:aliases w:val="Подпись рисунка,ПКФ Список,Заголовок_3,Абзац списка5,Абзац списка1,1,UL,Абзац маркированнный"/>
    <w:basedOn w:val="a5"/>
    <w:link w:val="aa"/>
    <w:uiPriority w:val="34"/>
    <w:qFormat/>
    <w:rsid w:val="00D575B5"/>
    <w:pPr>
      <w:ind w:left="720"/>
      <w:contextualSpacing/>
    </w:pPr>
  </w:style>
  <w:style w:type="table" w:styleId="ab">
    <w:name w:val="Table Grid"/>
    <w:basedOn w:val="a8"/>
    <w:uiPriority w:val="59"/>
    <w:rsid w:val="00B74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5"/>
    <w:link w:val="ad"/>
    <w:uiPriority w:val="99"/>
    <w:unhideWhenUsed/>
    <w:rsid w:val="00222216"/>
    <w:pPr>
      <w:tabs>
        <w:tab w:val="center" w:pos="4677"/>
        <w:tab w:val="right" w:pos="9355"/>
      </w:tabs>
      <w:spacing w:after="0" w:line="240" w:lineRule="auto"/>
    </w:pPr>
  </w:style>
  <w:style w:type="character" w:customStyle="1" w:styleId="ad">
    <w:name w:val="Верхний колонтитул Знак"/>
    <w:basedOn w:val="a7"/>
    <w:link w:val="ac"/>
    <w:uiPriority w:val="99"/>
    <w:rsid w:val="00222216"/>
  </w:style>
  <w:style w:type="paragraph" w:styleId="ae">
    <w:name w:val="footer"/>
    <w:basedOn w:val="a5"/>
    <w:link w:val="af"/>
    <w:uiPriority w:val="99"/>
    <w:unhideWhenUsed/>
    <w:rsid w:val="00222216"/>
    <w:pPr>
      <w:tabs>
        <w:tab w:val="center" w:pos="4677"/>
        <w:tab w:val="right" w:pos="9355"/>
      </w:tabs>
      <w:spacing w:after="0" w:line="240" w:lineRule="auto"/>
    </w:pPr>
  </w:style>
  <w:style w:type="character" w:customStyle="1" w:styleId="af">
    <w:name w:val="Нижний колонтитул Знак"/>
    <w:basedOn w:val="a7"/>
    <w:link w:val="ae"/>
    <w:uiPriority w:val="99"/>
    <w:rsid w:val="00222216"/>
  </w:style>
  <w:style w:type="character" w:styleId="af0">
    <w:name w:val="annotation reference"/>
    <w:basedOn w:val="a7"/>
    <w:uiPriority w:val="99"/>
    <w:unhideWhenUsed/>
    <w:rsid w:val="006113F8"/>
    <w:rPr>
      <w:sz w:val="16"/>
      <w:szCs w:val="16"/>
    </w:rPr>
  </w:style>
  <w:style w:type="paragraph" w:styleId="af1">
    <w:name w:val="annotation text"/>
    <w:basedOn w:val="a5"/>
    <w:link w:val="af2"/>
    <w:uiPriority w:val="99"/>
    <w:unhideWhenUsed/>
    <w:rsid w:val="006113F8"/>
    <w:pPr>
      <w:spacing w:after="0" w:line="240" w:lineRule="auto"/>
      <w:jc w:val="both"/>
    </w:pPr>
    <w:rPr>
      <w:rFonts w:ascii="Times New Roman" w:eastAsia="Times New Roman" w:hAnsi="Times New Roman" w:cs="Times New Roman"/>
      <w:sz w:val="20"/>
      <w:szCs w:val="20"/>
      <w:lang w:eastAsia="ru-RU"/>
    </w:rPr>
  </w:style>
  <w:style w:type="character" w:customStyle="1" w:styleId="af2">
    <w:name w:val="Текст примечания Знак"/>
    <w:basedOn w:val="a7"/>
    <w:link w:val="af1"/>
    <w:uiPriority w:val="99"/>
    <w:rsid w:val="006113F8"/>
    <w:rPr>
      <w:rFonts w:ascii="Times New Roman" w:eastAsia="Times New Roman" w:hAnsi="Times New Roman" w:cs="Times New Roman"/>
      <w:sz w:val="20"/>
      <w:szCs w:val="20"/>
      <w:lang w:eastAsia="ru-RU"/>
    </w:rPr>
  </w:style>
  <w:style w:type="character" w:customStyle="1" w:styleId="30">
    <w:name w:val="Заголовок 3 Знак"/>
    <w:aliases w:val="_Заголовок 3 Знак,h3 Знак"/>
    <w:basedOn w:val="a7"/>
    <w:link w:val="3"/>
    <w:rsid w:val="00670B6C"/>
    <w:rPr>
      <w:rFonts w:ascii="Times New Roman" w:hAnsi="Times New Roman" w:cs="Times New Roman"/>
      <w:sz w:val="24"/>
      <w:szCs w:val="24"/>
    </w:rPr>
  </w:style>
  <w:style w:type="paragraph" w:styleId="af3">
    <w:name w:val="Body Text Indent"/>
    <w:basedOn w:val="a5"/>
    <w:link w:val="af4"/>
    <w:rsid w:val="00E65144"/>
    <w:pPr>
      <w:spacing w:after="0" w:line="240" w:lineRule="auto"/>
      <w:ind w:left="3600"/>
    </w:pPr>
    <w:rPr>
      <w:rFonts w:ascii="Tahoma" w:eastAsia="Times New Roman" w:hAnsi="Tahoma" w:cs="Times New Roman"/>
      <w:sz w:val="20"/>
      <w:szCs w:val="20"/>
      <w:lang w:eastAsia="ru-RU"/>
    </w:rPr>
  </w:style>
  <w:style w:type="character" w:customStyle="1" w:styleId="af4">
    <w:name w:val="Основной текст с отступом Знак"/>
    <w:basedOn w:val="a7"/>
    <w:link w:val="af3"/>
    <w:rsid w:val="00E65144"/>
    <w:rPr>
      <w:rFonts w:ascii="Tahoma" w:eastAsia="Times New Roman" w:hAnsi="Tahoma" w:cs="Times New Roman"/>
      <w:sz w:val="20"/>
      <w:szCs w:val="20"/>
      <w:lang w:eastAsia="ru-RU"/>
    </w:rPr>
  </w:style>
  <w:style w:type="paragraph" w:styleId="af5">
    <w:name w:val="Balloon Text"/>
    <w:basedOn w:val="a5"/>
    <w:link w:val="af6"/>
    <w:uiPriority w:val="99"/>
    <w:semiHidden/>
    <w:unhideWhenUsed/>
    <w:rsid w:val="00AF09DD"/>
    <w:pPr>
      <w:spacing w:after="0" w:line="240" w:lineRule="auto"/>
    </w:pPr>
    <w:rPr>
      <w:rFonts w:ascii="Tahoma" w:hAnsi="Tahoma" w:cs="Tahoma"/>
      <w:sz w:val="16"/>
      <w:szCs w:val="16"/>
    </w:rPr>
  </w:style>
  <w:style w:type="character" w:customStyle="1" w:styleId="af6">
    <w:name w:val="Текст выноски Знак"/>
    <w:basedOn w:val="a7"/>
    <w:link w:val="af5"/>
    <w:uiPriority w:val="99"/>
    <w:semiHidden/>
    <w:rsid w:val="00AF09DD"/>
    <w:rPr>
      <w:rFonts w:ascii="Tahoma" w:hAnsi="Tahoma" w:cs="Tahoma"/>
      <w:sz w:val="16"/>
      <w:szCs w:val="16"/>
    </w:rPr>
  </w:style>
  <w:style w:type="paragraph" w:styleId="af7">
    <w:name w:val="annotation subject"/>
    <w:basedOn w:val="af1"/>
    <w:next w:val="af1"/>
    <w:link w:val="af8"/>
    <w:uiPriority w:val="99"/>
    <w:semiHidden/>
    <w:unhideWhenUsed/>
    <w:rsid w:val="007470BC"/>
    <w:pPr>
      <w:spacing w:after="200"/>
      <w:jc w:val="left"/>
    </w:pPr>
    <w:rPr>
      <w:rFonts w:asciiTheme="minorHAnsi" w:eastAsiaTheme="minorHAnsi" w:hAnsiTheme="minorHAnsi" w:cstheme="minorBidi"/>
      <w:b/>
      <w:bCs/>
      <w:lang w:eastAsia="en-US"/>
    </w:rPr>
  </w:style>
  <w:style w:type="character" w:customStyle="1" w:styleId="af8">
    <w:name w:val="Тема примечания Знак"/>
    <w:basedOn w:val="af2"/>
    <w:link w:val="af7"/>
    <w:uiPriority w:val="99"/>
    <w:semiHidden/>
    <w:rsid w:val="007470BC"/>
    <w:rPr>
      <w:rFonts w:ascii="Times New Roman" w:eastAsia="Times New Roman" w:hAnsi="Times New Roman" w:cs="Times New Roman"/>
      <w:b/>
      <w:bCs/>
      <w:sz w:val="20"/>
      <w:szCs w:val="20"/>
      <w:lang w:eastAsia="ru-RU"/>
    </w:rPr>
  </w:style>
  <w:style w:type="character" w:customStyle="1" w:styleId="11">
    <w:name w:val="Заголовок 1 Знак"/>
    <w:aliases w:val="_Заголовок 1 Знак"/>
    <w:basedOn w:val="a7"/>
    <w:link w:val="1"/>
    <w:rsid w:val="00670B6C"/>
    <w:rPr>
      <w:rFonts w:ascii="Times New Roman" w:eastAsiaTheme="majorEastAsia" w:hAnsi="Times New Roman" w:cs="Times New Roman"/>
      <w:b/>
      <w:bCs/>
      <w:sz w:val="24"/>
      <w:szCs w:val="24"/>
    </w:rPr>
  </w:style>
  <w:style w:type="paragraph" w:styleId="af9">
    <w:name w:val="No Spacing"/>
    <w:link w:val="afa"/>
    <w:uiPriority w:val="1"/>
    <w:qFormat/>
    <w:rsid w:val="00EA4E39"/>
    <w:pPr>
      <w:spacing w:after="0" w:line="240" w:lineRule="auto"/>
    </w:pPr>
    <w:rPr>
      <w:color w:val="00000A"/>
      <w:sz w:val="24"/>
    </w:rPr>
  </w:style>
  <w:style w:type="paragraph" w:customStyle="1" w:styleId="afb">
    <w:name w:val="拎珙恹_"/>
    <w:rsid w:val="00D954B2"/>
    <w:pPr>
      <w:widowControl w:val="0"/>
      <w:autoSpaceDN w:val="0"/>
      <w:adjustRightInd w:val="0"/>
      <w:spacing w:after="0" w:line="240" w:lineRule="auto"/>
    </w:pPr>
    <w:rPr>
      <w:rFonts w:ascii="Arial" w:eastAsia="Times New Roman" w:hAnsi="Arial" w:cs="Arial"/>
      <w:kern w:val="1"/>
      <w:lang w:eastAsia="ru-RU"/>
    </w:rPr>
  </w:style>
  <w:style w:type="paragraph" w:styleId="afc">
    <w:name w:val="Body Text"/>
    <w:basedOn w:val="a5"/>
    <w:link w:val="afd"/>
    <w:unhideWhenUsed/>
    <w:qFormat/>
    <w:rsid w:val="001E4622"/>
    <w:pPr>
      <w:spacing w:after="120"/>
    </w:pPr>
  </w:style>
  <w:style w:type="character" w:customStyle="1" w:styleId="afd">
    <w:name w:val="Основной текст Знак"/>
    <w:basedOn w:val="a7"/>
    <w:link w:val="afc"/>
    <w:rsid w:val="001E4622"/>
  </w:style>
  <w:style w:type="character" w:customStyle="1" w:styleId="21">
    <w:name w:val="Заголовок 2 Знак"/>
    <w:aliases w:val="_Заголовок 2 Знак"/>
    <w:basedOn w:val="a7"/>
    <w:link w:val="20"/>
    <w:rsid w:val="00670B6C"/>
    <w:rPr>
      <w:rFonts w:ascii="Times New Roman" w:hAnsi="Times New Roman" w:cs="Times New Roman"/>
      <w:sz w:val="24"/>
      <w:szCs w:val="24"/>
    </w:rPr>
  </w:style>
  <w:style w:type="character" w:customStyle="1" w:styleId="40">
    <w:name w:val="Заголовок 4 Знак"/>
    <w:basedOn w:val="a7"/>
    <w:link w:val="4"/>
    <w:rsid w:val="001E4622"/>
    <w:rPr>
      <w:rFonts w:ascii="Times New Roman" w:eastAsia="Times New Roman" w:hAnsi="Times New Roman" w:cs="Times New Roman"/>
      <w:b/>
      <w:color w:val="000000"/>
      <w:sz w:val="24"/>
      <w:lang w:eastAsia="ru-RU"/>
    </w:rPr>
  </w:style>
  <w:style w:type="character" w:customStyle="1" w:styleId="50">
    <w:name w:val="Заголовок 5 Знак"/>
    <w:basedOn w:val="a7"/>
    <w:link w:val="5"/>
    <w:uiPriority w:val="9"/>
    <w:semiHidden/>
    <w:rsid w:val="001E4622"/>
    <w:rPr>
      <w:rFonts w:asciiTheme="majorHAnsi" w:eastAsiaTheme="majorEastAsia" w:hAnsiTheme="majorHAnsi" w:cstheme="majorBidi"/>
      <w:color w:val="365F91" w:themeColor="accent1" w:themeShade="BF"/>
      <w:sz w:val="24"/>
    </w:rPr>
  </w:style>
  <w:style w:type="character" w:customStyle="1" w:styleId="60">
    <w:name w:val="Заголовок 6 Знак"/>
    <w:basedOn w:val="a7"/>
    <w:link w:val="6"/>
    <w:uiPriority w:val="9"/>
    <w:semiHidden/>
    <w:rsid w:val="001E4622"/>
    <w:rPr>
      <w:rFonts w:asciiTheme="majorHAnsi" w:eastAsiaTheme="majorEastAsia" w:hAnsiTheme="majorHAnsi" w:cstheme="majorBidi"/>
      <w:color w:val="243F60" w:themeColor="accent1" w:themeShade="7F"/>
      <w:sz w:val="24"/>
    </w:rPr>
  </w:style>
  <w:style w:type="paragraph" w:customStyle="1" w:styleId="Default">
    <w:name w:val="Default"/>
    <w:rsid w:val="001E462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otnotedescription">
    <w:name w:val="footnote description"/>
    <w:next w:val="a5"/>
    <w:link w:val="footnotedescriptionChar"/>
    <w:hidden/>
    <w:rsid w:val="001E4622"/>
    <w:pPr>
      <w:spacing w:after="0" w:line="259" w:lineRule="auto"/>
      <w:ind w:left="142"/>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1E4622"/>
    <w:rPr>
      <w:rFonts w:ascii="Times New Roman" w:eastAsia="Times New Roman" w:hAnsi="Times New Roman" w:cs="Times New Roman"/>
      <w:color w:val="000000"/>
      <w:sz w:val="20"/>
      <w:lang w:eastAsia="ru-RU"/>
    </w:rPr>
  </w:style>
  <w:style w:type="paragraph" w:styleId="12">
    <w:name w:val="toc 1"/>
    <w:hidden/>
    <w:uiPriority w:val="39"/>
    <w:rsid w:val="001E4622"/>
    <w:pPr>
      <w:spacing w:after="98" w:line="285" w:lineRule="auto"/>
      <w:ind w:left="246" w:right="23" w:firstLine="2"/>
      <w:jc w:val="both"/>
    </w:pPr>
    <w:rPr>
      <w:rFonts w:ascii="Times New Roman" w:eastAsia="Times New Roman" w:hAnsi="Times New Roman" w:cs="Times New Roman"/>
      <w:color w:val="000000"/>
      <w:sz w:val="24"/>
      <w:lang w:eastAsia="ru-RU"/>
    </w:rPr>
  </w:style>
  <w:style w:type="character" w:customStyle="1" w:styleId="footnotemark">
    <w:name w:val="footnote mark"/>
    <w:hidden/>
    <w:rsid w:val="001E4622"/>
    <w:rPr>
      <w:rFonts w:ascii="Times New Roman" w:eastAsia="Times New Roman" w:hAnsi="Times New Roman" w:cs="Times New Roman"/>
      <w:color w:val="000000"/>
      <w:sz w:val="20"/>
      <w:vertAlign w:val="superscript"/>
    </w:rPr>
  </w:style>
  <w:style w:type="table" w:customStyle="1" w:styleId="TableGrid">
    <w:name w:val="TableGrid"/>
    <w:rsid w:val="001E4622"/>
    <w:pPr>
      <w:spacing w:after="0" w:line="240" w:lineRule="auto"/>
    </w:pPr>
    <w:rPr>
      <w:rFonts w:eastAsiaTheme="minorEastAsia"/>
      <w:lang w:eastAsia="ru-RU"/>
    </w:rPr>
    <w:tblPr>
      <w:tblCellMar>
        <w:top w:w="0" w:type="dxa"/>
        <w:left w:w="0" w:type="dxa"/>
        <w:bottom w:w="0" w:type="dxa"/>
        <w:right w:w="0" w:type="dxa"/>
      </w:tblCellMar>
    </w:tblPr>
  </w:style>
  <w:style w:type="character" w:styleId="afe">
    <w:name w:val="Hyperlink"/>
    <w:basedOn w:val="a7"/>
    <w:uiPriority w:val="99"/>
    <w:unhideWhenUsed/>
    <w:rsid w:val="001E4622"/>
    <w:rPr>
      <w:color w:val="0000FF" w:themeColor="hyperlink"/>
      <w:u w:val="single"/>
    </w:rPr>
  </w:style>
  <w:style w:type="paragraph" w:styleId="aff">
    <w:name w:val="footnote text"/>
    <w:basedOn w:val="a5"/>
    <w:link w:val="aff0"/>
    <w:uiPriority w:val="99"/>
    <w:rsid w:val="001E4622"/>
    <w:pPr>
      <w:keepLines/>
      <w:tabs>
        <w:tab w:val="left" w:pos="227"/>
      </w:tabs>
      <w:spacing w:after="60" w:line="200" w:lineRule="atLeast"/>
      <w:ind w:left="227" w:hanging="227"/>
      <w:jc w:val="both"/>
    </w:pPr>
    <w:rPr>
      <w:rFonts w:ascii="Arial" w:eastAsia="PMingLiU" w:hAnsi="Arial" w:cs="Times New Roman"/>
      <w:kern w:val="20"/>
      <w:sz w:val="16"/>
      <w:szCs w:val="20"/>
      <w:lang w:val="en-GB"/>
    </w:rPr>
  </w:style>
  <w:style w:type="character" w:customStyle="1" w:styleId="aff0">
    <w:name w:val="Текст сноски Знак"/>
    <w:basedOn w:val="a7"/>
    <w:link w:val="aff"/>
    <w:uiPriority w:val="99"/>
    <w:rsid w:val="001E4622"/>
    <w:rPr>
      <w:rFonts w:ascii="Arial" w:eastAsia="PMingLiU" w:hAnsi="Arial" w:cs="Times New Roman"/>
      <w:kern w:val="20"/>
      <w:sz w:val="16"/>
      <w:szCs w:val="20"/>
      <w:lang w:val="en-GB"/>
    </w:rPr>
  </w:style>
  <w:style w:type="character" w:styleId="aff1">
    <w:name w:val="footnote reference"/>
    <w:uiPriority w:val="99"/>
    <w:rsid w:val="001E4622"/>
    <w:rPr>
      <w:rFonts w:cs="Times New Roman"/>
      <w:vertAlign w:val="superscript"/>
    </w:rPr>
  </w:style>
  <w:style w:type="paragraph" w:customStyle="1" w:styleId="Body2">
    <w:name w:val="Body2"/>
    <w:aliases w:val="b2"/>
    <w:basedOn w:val="a5"/>
    <w:link w:val="Body20"/>
    <w:uiPriority w:val="99"/>
    <w:rsid w:val="001E4622"/>
    <w:pPr>
      <w:spacing w:after="240" w:line="240" w:lineRule="auto"/>
      <w:ind w:left="709"/>
      <w:jc w:val="both"/>
    </w:pPr>
    <w:rPr>
      <w:rFonts w:ascii="Times New Roman" w:eastAsia="MS Mincho" w:hAnsi="Times New Roman" w:cs="Times New Roman"/>
      <w:sz w:val="24"/>
      <w:szCs w:val="20"/>
      <w:lang w:val="en-GB"/>
    </w:rPr>
  </w:style>
  <w:style w:type="character" w:customStyle="1" w:styleId="Body20">
    <w:name w:val="Body2 Знак"/>
    <w:link w:val="Body2"/>
    <w:uiPriority w:val="99"/>
    <w:locked/>
    <w:rsid w:val="001E4622"/>
    <w:rPr>
      <w:rFonts w:ascii="Times New Roman" w:eastAsia="MS Mincho" w:hAnsi="Times New Roman" w:cs="Times New Roman"/>
      <w:sz w:val="24"/>
      <w:szCs w:val="20"/>
      <w:lang w:val="en-GB"/>
    </w:rPr>
  </w:style>
  <w:style w:type="character" w:customStyle="1" w:styleId="DeltaViewInsertion">
    <w:name w:val="DeltaView Insertion"/>
    <w:rsid w:val="001E4622"/>
    <w:rPr>
      <w:color w:val="0000FF"/>
      <w:spacing w:val="0"/>
      <w:u w:val="double"/>
    </w:rPr>
  </w:style>
  <w:style w:type="character" w:customStyle="1" w:styleId="MoscowBodyL3Char">
    <w:name w:val="MoscowBody_L3 Char"/>
    <w:link w:val="MoscowBodyL3"/>
    <w:uiPriority w:val="99"/>
    <w:locked/>
    <w:rsid w:val="001E4622"/>
  </w:style>
  <w:style w:type="paragraph" w:customStyle="1" w:styleId="MoscowBodyL3">
    <w:name w:val="MoscowBody_L3"/>
    <w:basedOn w:val="a5"/>
    <w:link w:val="MoscowBodyL3Char"/>
    <w:uiPriority w:val="99"/>
    <w:rsid w:val="001E4622"/>
    <w:pPr>
      <w:tabs>
        <w:tab w:val="num" w:pos="643"/>
        <w:tab w:val="num" w:pos="1080"/>
      </w:tabs>
      <w:spacing w:after="240" w:line="240" w:lineRule="auto"/>
      <w:ind w:left="1080"/>
      <w:jc w:val="both"/>
    </w:pPr>
  </w:style>
  <w:style w:type="character" w:customStyle="1" w:styleId="MoscowBodyL4Char">
    <w:name w:val="MoscowBody_L4 Char"/>
    <w:link w:val="MoscowBodyL4"/>
    <w:uiPriority w:val="99"/>
    <w:locked/>
    <w:rsid w:val="001E4622"/>
  </w:style>
  <w:style w:type="paragraph" w:customStyle="1" w:styleId="MoscowBodyL4">
    <w:name w:val="MoscowBody_L4"/>
    <w:basedOn w:val="MoscowBodyL3"/>
    <w:link w:val="MoscowBodyL4Char"/>
    <w:uiPriority w:val="99"/>
    <w:rsid w:val="001E4622"/>
    <w:pPr>
      <w:tabs>
        <w:tab w:val="clear" w:pos="1080"/>
        <w:tab w:val="num" w:pos="216"/>
      </w:tabs>
      <w:ind w:left="0"/>
    </w:pPr>
  </w:style>
  <w:style w:type="paragraph" w:styleId="aff2">
    <w:name w:val="Revision"/>
    <w:hidden/>
    <w:uiPriority w:val="99"/>
    <w:semiHidden/>
    <w:rsid w:val="001E4622"/>
    <w:pPr>
      <w:spacing w:after="0" w:line="240" w:lineRule="auto"/>
    </w:pPr>
    <w:rPr>
      <w:rFonts w:ascii="Times New Roman" w:hAnsi="Times New Roman"/>
      <w:sz w:val="24"/>
    </w:rPr>
  </w:style>
  <w:style w:type="paragraph" w:customStyle="1" w:styleId="Level1">
    <w:name w:val="Level 1"/>
    <w:basedOn w:val="a5"/>
    <w:next w:val="a5"/>
    <w:rsid w:val="001E4622"/>
    <w:pPr>
      <w:keepNext/>
      <w:numPr>
        <w:numId w:val="4"/>
      </w:numPr>
      <w:spacing w:before="280" w:after="140" w:line="290" w:lineRule="auto"/>
      <w:jc w:val="both"/>
      <w:outlineLvl w:val="0"/>
    </w:pPr>
    <w:rPr>
      <w:rFonts w:ascii="Arial" w:eastAsia="Times New Roman" w:hAnsi="Arial" w:cs="Times New Roman"/>
      <w:b/>
      <w:bCs/>
      <w:kern w:val="20"/>
      <w:szCs w:val="32"/>
      <w:lang w:val="en-GB"/>
    </w:rPr>
  </w:style>
  <w:style w:type="paragraph" w:customStyle="1" w:styleId="Level2">
    <w:name w:val="Level 2"/>
    <w:basedOn w:val="a5"/>
    <w:link w:val="Level2Char"/>
    <w:rsid w:val="001E4622"/>
    <w:pPr>
      <w:numPr>
        <w:ilvl w:val="1"/>
        <w:numId w:val="4"/>
      </w:numPr>
      <w:spacing w:after="140" w:line="290" w:lineRule="auto"/>
      <w:jc w:val="both"/>
    </w:pPr>
    <w:rPr>
      <w:rFonts w:ascii="Arial" w:eastAsia="Times New Roman" w:hAnsi="Arial" w:cs="Times New Roman"/>
      <w:kern w:val="20"/>
      <w:sz w:val="20"/>
      <w:szCs w:val="28"/>
      <w:lang w:val="en-GB"/>
    </w:rPr>
  </w:style>
  <w:style w:type="paragraph" w:customStyle="1" w:styleId="Level3">
    <w:name w:val="Level 3"/>
    <w:basedOn w:val="a5"/>
    <w:rsid w:val="001E4622"/>
    <w:pPr>
      <w:numPr>
        <w:ilvl w:val="2"/>
        <w:numId w:val="4"/>
      </w:numPr>
      <w:spacing w:after="140" w:line="290" w:lineRule="auto"/>
      <w:jc w:val="both"/>
    </w:pPr>
    <w:rPr>
      <w:rFonts w:ascii="Arial" w:eastAsia="Times New Roman" w:hAnsi="Arial" w:cs="Times New Roman"/>
      <w:kern w:val="20"/>
      <w:sz w:val="20"/>
      <w:szCs w:val="28"/>
      <w:lang w:val="en-GB"/>
    </w:rPr>
  </w:style>
  <w:style w:type="paragraph" w:customStyle="1" w:styleId="Level4">
    <w:name w:val="Level 4"/>
    <w:basedOn w:val="a5"/>
    <w:rsid w:val="001E4622"/>
    <w:pPr>
      <w:numPr>
        <w:ilvl w:val="3"/>
        <w:numId w:val="4"/>
      </w:numPr>
      <w:spacing w:after="140" w:line="290" w:lineRule="auto"/>
      <w:jc w:val="both"/>
    </w:pPr>
    <w:rPr>
      <w:rFonts w:ascii="Arial" w:eastAsia="Times New Roman" w:hAnsi="Arial" w:cs="Times New Roman"/>
      <w:kern w:val="20"/>
      <w:sz w:val="20"/>
      <w:szCs w:val="24"/>
      <w:lang w:val="en-GB"/>
    </w:rPr>
  </w:style>
  <w:style w:type="paragraph" w:customStyle="1" w:styleId="Level5">
    <w:name w:val="Level 5"/>
    <w:basedOn w:val="a5"/>
    <w:rsid w:val="001E4622"/>
    <w:pPr>
      <w:numPr>
        <w:ilvl w:val="4"/>
        <w:numId w:val="4"/>
      </w:numPr>
      <w:spacing w:after="140" w:line="290" w:lineRule="auto"/>
      <w:jc w:val="both"/>
    </w:pPr>
    <w:rPr>
      <w:rFonts w:ascii="Arial" w:eastAsia="Times New Roman" w:hAnsi="Arial" w:cs="Times New Roman"/>
      <w:kern w:val="20"/>
      <w:sz w:val="20"/>
      <w:szCs w:val="24"/>
      <w:lang w:val="en-GB"/>
    </w:rPr>
  </w:style>
  <w:style w:type="paragraph" w:customStyle="1" w:styleId="Level6">
    <w:name w:val="Level 6"/>
    <w:basedOn w:val="a5"/>
    <w:rsid w:val="001E4622"/>
    <w:pPr>
      <w:numPr>
        <w:ilvl w:val="5"/>
        <w:numId w:val="4"/>
      </w:numPr>
      <w:spacing w:after="140" w:line="290" w:lineRule="auto"/>
      <w:jc w:val="both"/>
    </w:pPr>
    <w:rPr>
      <w:rFonts w:ascii="Arial" w:eastAsia="Times New Roman" w:hAnsi="Arial" w:cs="Times New Roman"/>
      <w:kern w:val="20"/>
      <w:sz w:val="20"/>
      <w:szCs w:val="24"/>
      <w:lang w:val="en-GB"/>
    </w:rPr>
  </w:style>
  <w:style w:type="paragraph" w:customStyle="1" w:styleId="Level7">
    <w:name w:val="Level 7"/>
    <w:basedOn w:val="a5"/>
    <w:rsid w:val="001E4622"/>
    <w:pPr>
      <w:numPr>
        <w:ilvl w:val="6"/>
        <w:numId w:val="4"/>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a5"/>
    <w:rsid w:val="001E4622"/>
    <w:pPr>
      <w:numPr>
        <w:ilvl w:val="7"/>
        <w:numId w:val="4"/>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a5"/>
    <w:rsid w:val="001E4622"/>
    <w:pPr>
      <w:numPr>
        <w:ilvl w:val="8"/>
        <w:numId w:val="4"/>
      </w:numPr>
      <w:spacing w:after="140" w:line="290" w:lineRule="auto"/>
      <w:jc w:val="both"/>
      <w:outlineLvl w:val="8"/>
    </w:pPr>
    <w:rPr>
      <w:rFonts w:ascii="Arial" w:eastAsia="Times New Roman" w:hAnsi="Arial" w:cs="Times New Roman"/>
      <w:kern w:val="20"/>
      <w:sz w:val="20"/>
      <w:szCs w:val="24"/>
      <w:lang w:val="en-GB"/>
    </w:rPr>
  </w:style>
  <w:style w:type="character" w:customStyle="1" w:styleId="Level2Char">
    <w:name w:val="Level 2 Char"/>
    <w:basedOn w:val="a7"/>
    <w:link w:val="Level2"/>
    <w:rsid w:val="001E4622"/>
    <w:rPr>
      <w:rFonts w:ascii="Arial" w:eastAsia="Times New Roman" w:hAnsi="Arial" w:cs="Times New Roman"/>
      <w:kern w:val="20"/>
      <w:sz w:val="20"/>
      <w:szCs w:val="28"/>
      <w:lang w:val="en-GB"/>
    </w:rPr>
  </w:style>
  <w:style w:type="paragraph" w:customStyle="1" w:styleId="FWBL2">
    <w:name w:val="FWB_L2"/>
    <w:basedOn w:val="a5"/>
    <w:link w:val="FWBL2CharChar"/>
    <w:rsid w:val="001E4622"/>
    <w:pPr>
      <w:tabs>
        <w:tab w:val="num" w:pos="720"/>
      </w:tabs>
      <w:spacing w:after="240" w:line="240" w:lineRule="auto"/>
      <w:ind w:left="1440" w:hanging="360"/>
      <w:jc w:val="both"/>
    </w:pPr>
    <w:rPr>
      <w:rFonts w:ascii="MS Mincho" w:eastAsia="MS Mincho" w:hAnsi="Times New Roman" w:cs="Times New Roman"/>
      <w:sz w:val="24"/>
      <w:szCs w:val="20"/>
      <w:lang w:eastAsia="ru-RU"/>
    </w:rPr>
  </w:style>
  <w:style w:type="character" w:customStyle="1" w:styleId="FWBL2CharChar">
    <w:name w:val="FWB_L2 Char Char"/>
    <w:link w:val="FWBL2"/>
    <w:locked/>
    <w:rsid w:val="001E4622"/>
    <w:rPr>
      <w:rFonts w:ascii="MS Mincho" w:eastAsia="MS Mincho" w:hAnsi="Times New Roman" w:cs="Times New Roman"/>
      <w:sz w:val="24"/>
      <w:szCs w:val="20"/>
      <w:lang w:eastAsia="ru-RU"/>
    </w:rPr>
  </w:style>
  <w:style w:type="table" w:customStyle="1" w:styleId="13">
    <w:name w:val="Сетка таблицы1"/>
    <w:basedOn w:val="a8"/>
    <w:next w:val="ab"/>
    <w:rsid w:val="001E4622"/>
    <w:pPr>
      <w:spacing w:after="0" w:line="240" w:lineRule="auto"/>
    </w:pPr>
    <w:rPr>
      <w:rFonts w:ascii="Arial" w:eastAsia="Batang"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Подпись рисунка Знак,ПКФ Список Знак,Заголовок_3 Знак,Абзац списка5 Знак,Абзац списка1 Знак,1 Знак,UL Знак,Абзац маркированнный Знак"/>
    <w:link w:val="a6"/>
    <w:uiPriority w:val="34"/>
    <w:rsid w:val="00654331"/>
  </w:style>
  <w:style w:type="paragraph" w:customStyle="1" w:styleId="2">
    <w:name w:val="Стиль2"/>
    <w:basedOn w:val="a6"/>
    <w:link w:val="22"/>
    <w:qFormat/>
    <w:rsid w:val="00654331"/>
    <w:pPr>
      <w:numPr>
        <w:numId w:val="9"/>
      </w:numPr>
      <w:spacing w:after="0" w:line="240" w:lineRule="auto"/>
      <w:jc w:val="center"/>
    </w:pPr>
    <w:rPr>
      <w:rFonts w:eastAsiaTheme="majorEastAsia" w:cs="Times New Roman"/>
      <w:b/>
      <w:sz w:val="26"/>
      <w:szCs w:val="26"/>
    </w:rPr>
  </w:style>
  <w:style w:type="paragraph" w:styleId="aff3">
    <w:name w:val="TOC Heading"/>
    <w:basedOn w:val="1"/>
    <w:next w:val="a5"/>
    <w:uiPriority w:val="39"/>
    <w:unhideWhenUsed/>
    <w:qFormat/>
    <w:rsid w:val="00D351EA"/>
    <w:pPr>
      <w:spacing w:line="259" w:lineRule="auto"/>
      <w:outlineLvl w:val="9"/>
    </w:pPr>
    <w:rPr>
      <w:lang w:eastAsia="ru-RU"/>
    </w:rPr>
  </w:style>
  <w:style w:type="paragraph" w:styleId="23">
    <w:name w:val="toc 2"/>
    <w:basedOn w:val="a5"/>
    <w:next w:val="a5"/>
    <w:autoRedefine/>
    <w:uiPriority w:val="39"/>
    <w:unhideWhenUsed/>
    <w:rsid w:val="006B3B5F"/>
    <w:pPr>
      <w:tabs>
        <w:tab w:val="left" w:pos="880"/>
        <w:tab w:val="right" w:leader="dot" w:pos="10010"/>
      </w:tabs>
      <w:spacing w:after="0" w:line="240" w:lineRule="auto"/>
      <w:ind w:left="284"/>
      <w:jc w:val="both"/>
    </w:pPr>
  </w:style>
  <w:style w:type="paragraph" w:styleId="31">
    <w:name w:val="toc 3"/>
    <w:basedOn w:val="a5"/>
    <w:next w:val="a5"/>
    <w:autoRedefine/>
    <w:uiPriority w:val="39"/>
    <w:unhideWhenUsed/>
    <w:rsid w:val="006B3B5F"/>
    <w:pPr>
      <w:spacing w:after="0" w:line="240" w:lineRule="auto"/>
      <w:ind w:left="709"/>
      <w:jc w:val="both"/>
    </w:pPr>
  </w:style>
  <w:style w:type="paragraph" w:styleId="aff4">
    <w:name w:val="Title"/>
    <w:link w:val="aff5"/>
    <w:qFormat/>
    <w:rsid w:val="00B52E37"/>
    <w:pPr>
      <w:spacing w:before="60" w:after="60" w:line="360" w:lineRule="auto"/>
      <w:jc w:val="center"/>
      <w:outlineLvl w:val="0"/>
    </w:pPr>
    <w:rPr>
      <w:rFonts w:ascii="Arial" w:eastAsia="Times New Roman" w:hAnsi="Arial" w:cs="Arial"/>
      <w:b/>
      <w:bCs/>
      <w:kern w:val="28"/>
      <w:sz w:val="24"/>
      <w:szCs w:val="32"/>
      <w:lang w:eastAsia="ru-RU"/>
    </w:rPr>
  </w:style>
  <w:style w:type="character" w:customStyle="1" w:styleId="aff5">
    <w:name w:val="Заголовок Знак"/>
    <w:basedOn w:val="a7"/>
    <w:link w:val="aff4"/>
    <w:rsid w:val="00B52E37"/>
    <w:rPr>
      <w:rFonts w:ascii="Arial" w:eastAsia="Times New Roman" w:hAnsi="Arial" w:cs="Arial"/>
      <w:b/>
      <w:bCs/>
      <w:kern w:val="28"/>
      <w:sz w:val="24"/>
      <w:szCs w:val="32"/>
      <w:lang w:eastAsia="ru-RU"/>
    </w:rPr>
  </w:style>
  <w:style w:type="paragraph" w:customStyle="1" w:styleId="Body">
    <w:name w:val="Body"/>
    <w:basedOn w:val="a5"/>
    <w:rsid w:val="00B52E37"/>
    <w:pPr>
      <w:autoSpaceDE w:val="0"/>
      <w:autoSpaceDN w:val="0"/>
      <w:adjustRightInd w:val="0"/>
      <w:spacing w:after="140" w:line="290" w:lineRule="auto"/>
      <w:jc w:val="both"/>
    </w:pPr>
    <w:rPr>
      <w:rFonts w:ascii="Times New Roman" w:eastAsia="Times New Roman" w:hAnsi="Times New Roman" w:cs="Times New Roman"/>
      <w:kern w:val="20"/>
      <w:sz w:val="28"/>
      <w:szCs w:val="20"/>
      <w:lang w:eastAsia="en-GB"/>
    </w:rPr>
  </w:style>
  <w:style w:type="paragraph" w:styleId="41">
    <w:name w:val="toc 4"/>
    <w:basedOn w:val="a5"/>
    <w:next w:val="a5"/>
    <w:autoRedefine/>
    <w:uiPriority w:val="39"/>
    <w:unhideWhenUsed/>
    <w:rsid w:val="00FC76BD"/>
    <w:pPr>
      <w:spacing w:after="100" w:line="259" w:lineRule="auto"/>
      <w:ind w:left="660"/>
    </w:pPr>
    <w:rPr>
      <w:rFonts w:eastAsiaTheme="minorEastAsia"/>
      <w:lang w:eastAsia="ru-RU"/>
    </w:rPr>
  </w:style>
  <w:style w:type="paragraph" w:styleId="51">
    <w:name w:val="toc 5"/>
    <w:basedOn w:val="a5"/>
    <w:next w:val="a5"/>
    <w:autoRedefine/>
    <w:uiPriority w:val="39"/>
    <w:unhideWhenUsed/>
    <w:rsid w:val="00FC76BD"/>
    <w:pPr>
      <w:spacing w:after="100" w:line="259" w:lineRule="auto"/>
      <w:ind w:left="880"/>
    </w:pPr>
    <w:rPr>
      <w:rFonts w:eastAsiaTheme="minorEastAsia"/>
      <w:lang w:eastAsia="ru-RU"/>
    </w:rPr>
  </w:style>
  <w:style w:type="paragraph" w:styleId="61">
    <w:name w:val="toc 6"/>
    <w:basedOn w:val="a5"/>
    <w:next w:val="a5"/>
    <w:autoRedefine/>
    <w:uiPriority w:val="39"/>
    <w:unhideWhenUsed/>
    <w:rsid w:val="00FC76BD"/>
    <w:pPr>
      <w:spacing w:after="100" w:line="259" w:lineRule="auto"/>
      <w:ind w:left="1100"/>
    </w:pPr>
    <w:rPr>
      <w:rFonts w:eastAsiaTheme="minorEastAsia"/>
      <w:lang w:eastAsia="ru-RU"/>
    </w:rPr>
  </w:style>
  <w:style w:type="paragraph" w:styleId="71">
    <w:name w:val="toc 7"/>
    <w:basedOn w:val="a5"/>
    <w:next w:val="a5"/>
    <w:autoRedefine/>
    <w:uiPriority w:val="39"/>
    <w:unhideWhenUsed/>
    <w:rsid w:val="00FC76BD"/>
    <w:pPr>
      <w:spacing w:after="100" w:line="259" w:lineRule="auto"/>
      <w:ind w:left="1320"/>
    </w:pPr>
    <w:rPr>
      <w:rFonts w:eastAsiaTheme="minorEastAsia"/>
      <w:lang w:eastAsia="ru-RU"/>
    </w:rPr>
  </w:style>
  <w:style w:type="paragraph" w:styleId="81">
    <w:name w:val="toc 8"/>
    <w:basedOn w:val="a5"/>
    <w:next w:val="a5"/>
    <w:autoRedefine/>
    <w:uiPriority w:val="39"/>
    <w:unhideWhenUsed/>
    <w:rsid w:val="00FC76BD"/>
    <w:pPr>
      <w:spacing w:after="100" w:line="259" w:lineRule="auto"/>
      <w:ind w:left="1540"/>
    </w:pPr>
    <w:rPr>
      <w:rFonts w:eastAsiaTheme="minorEastAsia"/>
      <w:lang w:eastAsia="ru-RU"/>
    </w:rPr>
  </w:style>
  <w:style w:type="paragraph" w:styleId="91">
    <w:name w:val="toc 9"/>
    <w:basedOn w:val="a5"/>
    <w:next w:val="a5"/>
    <w:autoRedefine/>
    <w:uiPriority w:val="39"/>
    <w:unhideWhenUsed/>
    <w:rsid w:val="00FC76BD"/>
    <w:pPr>
      <w:spacing w:after="100" w:line="259" w:lineRule="auto"/>
      <w:ind w:left="1760"/>
    </w:pPr>
    <w:rPr>
      <w:rFonts w:eastAsiaTheme="minorEastAsia"/>
      <w:lang w:eastAsia="ru-RU"/>
    </w:rPr>
  </w:style>
  <w:style w:type="character" w:customStyle="1" w:styleId="FontStyle12">
    <w:name w:val="Font Style12"/>
    <w:basedOn w:val="a7"/>
    <w:rsid w:val="00D11092"/>
    <w:rPr>
      <w:rFonts w:ascii="Times New Roman" w:hAnsi="Times New Roman" w:cs="Times New Roman"/>
      <w:b/>
      <w:bCs/>
      <w:sz w:val="24"/>
      <w:szCs w:val="24"/>
    </w:rPr>
  </w:style>
  <w:style w:type="character" w:customStyle="1" w:styleId="22">
    <w:name w:val="Стиль2 Знак"/>
    <w:basedOn w:val="a7"/>
    <w:link w:val="2"/>
    <w:rsid w:val="00EE1710"/>
    <w:rPr>
      <w:rFonts w:eastAsiaTheme="majorEastAsia" w:cs="Times New Roman"/>
      <w:b/>
      <w:sz w:val="26"/>
      <w:szCs w:val="26"/>
    </w:rPr>
  </w:style>
  <w:style w:type="paragraph" w:styleId="24">
    <w:name w:val="Body Text Indent 2"/>
    <w:basedOn w:val="a5"/>
    <w:link w:val="25"/>
    <w:uiPriority w:val="99"/>
    <w:semiHidden/>
    <w:unhideWhenUsed/>
    <w:rsid w:val="003F1FF7"/>
    <w:pPr>
      <w:spacing w:after="120" w:line="480" w:lineRule="auto"/>
      <w:ind w:left="283"/>
    </w:pPr>
  </w:style>
  <w:style w:type="character" w:customStyle="1" w:styleId="25">
    <w:name w:val="Основной текст с отступом 2 Знак"/>
    <w:basedOn w:val="a7"/>
    <w:link w:val="24"/>
    <w:rsid w:val="003F1FF7"/>
  </w:style>
  <w:style w:type="paragraph" w:customStyle="1" w:styleId="26">
    <w:name w:val="????? ??????2"/>
    <w:basedOn w:val="afb"/>
    <w:rsid w:val="007D39A8"/>
    <w:pPr>
      <w:ind w:left="720" w:firstLine="709"/>
    </w:pPr>
    <w:rPr>
      <w:rFonts w:ascii="Times New Roman" w:hAnsi="Times New Roman" w:cs="Times New Roman"/>
      <w:kern w:val="0"/>
      <w:sz w:val="24"/>
      <w:szCs w:val="24"/>
      <w:lang w:eastAsia="en-US"/>
    </w:rPr>
  </w:style>
  <w:style w:type="character" w:styleId="aff6">
    <w:name w:val="Emphasis"/>
    <w:uiPriority w:val="20"/>
    <w:qFormat/>
    <w:rsid w:val="008A02B9"/>
    <w:rPr>
      <w:i/>
      <w:iCs/>
    </w:rPr>
  </w:style>
  <w:style w:type="character" w:customStyle="1" w:styleId="Bodytext2">
    <w:name w:val="Body text (2)_"/>
    <w:basedOn w:val="a7"/>
    <w:link w:val="Bodytext21"/>
    <w:uiPriority w:val="99"/>
    <w:locked/>
    <w:rsid w:val="004457F8"/>
    <w:rPr>
      <w:rFonts w:cs="Times New Roman"/>
      <w:sz w:val="19"/>
      <w:szCs w:val="19"/>
      <w:shd w:val="clear" w:color="auto" w:fill="FFFFFF"/>
    </w:rPr>
  </w:style>
  <w:style w:type="paragraph" w:customStyle="1" w:styleId="Bodytext21">
    <w:name w:val="Body text (2)1"/>
    <w:basedOn w:val="a5"/>
    <w:link w:val="Bodytext2"/>
    <w:uiPriority w:val="99"/>
    <w:rsid w:val="004457F8"/>
    <w:pPr>
      <w:widowControl w:val="0"/>
      <w:shd w:val="clear" w:color="auto" w:fill="FFFFFF"/>
      <w:spacing w:after="240" w:line="240" w:lineRule="atLeast"/>
      <w:ind w:hanging="1221"/>
      <w:jc w:val="both"/>
    </w:pPr>
    <w:rPr>
      <w:rFonts w:cs="Times New Roman"/>
      <w:sz w:val="19"/>
      <w:szCs w:val="19"/>
    </w:rPr>
  </w:style>
  <w:style w:type="character" w:customStyle="1" w:styleId="Bodytext22">
    <w:name w:val="Body text (2)2"/>
    <w:basedOn w:val="Bodytext2"/>
    <w:uiPriority w:val="99"/>
    <w:rsid w:val="00FF4DB9"/>
    <w:rPr>
      <w:rFonts w:cs="Times New Roman"/>
      <w:sz w:val="19"/>
      <w:szCs w:val="19"/>
      <w:u w:val="single"/>
      <w:shd w:val="clear" w:color="auto" w:fill="FFFFFF"/>
    </w:rPr>
  </w:style>
  <w:style w:type="paragraph" w:customStyle="1" w:styleId="10">
    <w:name w:val="Заколовок_1"/>
    <w:basedOn w:val="a6"/>
    <w:link w:val="14"/>
    <w:rsid w:val="006B3B5F"/>
    <w:pPr>
      <w:numPr>
        <w:numId w:val="32"/>
      </w:numPr>
      <w:spacing w:before="120" w:after="160" w:line="259" w:lineRule="auto"/>
      <w:jc w:val="both"/>
    </w:pPr>
    <w:rPr>
      <w:rFonts w:ascii="Times New Roman" w:eastAsia="Times New Roman" w:hAnsi="Times New Roman" w:cs="Times New Roman"/>
      <w:b/>
      <w:sz w:val="28"/>
      <w:szCs w:val="24"/>
      <w:lang w:eastAsia="ru-RU"/>
    </w:rPr>
  </w:style>
  <w:style w:type="paragraph" w:customStyle="1" w:styleId="27">
    <w:name w:val="Заголовок_2"/>
    <w:basedOn w:val="10"/>
    <w:link w:val="28"/>
    <w:rsid w:val="006B3B5F"/>
    <w:pPr>
      <w:numPr>
        <w:numId w:val="0"/>
      </w:numPr>
      <w:ind w:left="792" w:hanging="432"/>
    </w:pPr>
    <w:rPr>
      <w:sz w:val="24"/>
    </w:rPr>
  </w:style>
  <w:style w:type="character" w:customStyle="1" w:styleId="14">
    <w:name w:val="Заколовок_1 Знак"/>
    <w:basedOn w:val="aa"/>
    <w:link w:val="10"/>
    <w:rsid w:val="006B3B5F"/>
    <w:rPr>
      <w:rFonts w:ascii="Times New Roman" w:eastAsia="Times New Roman" w:hAnsi="Times New Roman" w:cs="Times New Roman"/>
      <w:b/>
      <w:sz w:val="28"/>
      <w:szCs w:val="24"/>
      <w:lang w:eastAsia="ru-RU"/>
    </w:rPr>
  </w:style>
  <w:style w:type="character" w:customStyle="1" w:styleId="28">
    <w:name w:val="Заголовок_2 Знак"/>
    <w:basedOn w:val="14"/>
    <w:link w:val="27"/>
    <w:rsid w:val="006B3B5F"/>
    <w:rPr>
      <w:rFonts w:ascii="Times New Roman" w:eastAsia="Times New Roman" w:hAnsi="Times New Roman" w:cs="Times New Roman"/>
      <w:b/>
      <w:sz w:val="24"/>
      <w:szCs w:val="24"/>
      <w:lang w:eastAsia="ru-RU"/>
    </w:rPr>
  </w:style>
  <w:style w:type="paragraph" w:customStyle="1" w:styleId="aff7">
    <w:name w:val="_Таб_Заголовок"/>
    <w:basedOn w:val="a5"/>
    <w:link w:val="aff8"/>
    <w:qFormat/>
    <w:rsid w:val="006B3B5F"/>
    <w:pPr>
      <w:tabs>
        <w:tab w:val="left" w:pos="1080"/>
      </w:tabs>
      <w:spacing w:after="0" w:line="240" w:lineRule="auto"/>
      <w:jc w:val="center"/>
    </w:pPr>
    <w:rPr>
      <w:rFonts w:ascii="Times New Roman" w:eastAsia="Times New Roman" w:hAnsi="Times New Roman" w:cs="Times New Roman"/>
      <w:b/>
      <w:bCs/>
      <w:color w:val="000000"/>
      <w:sz w:val="24"/>
      <w:szCs w:val="24"/>
      <w:lang w:eastAsia="ru-RU"/>
    </w:rPr>
  </w:style>
  <w:style w:type="character" w:customStyle="1" w:styleId="aff8">
    <w:name w:val="_Таб_Заголовок Знак"/>
    <w:link w:val="aff7"/>
    <w:rsid w:val="006B3B5F"/>
    <w:rPr>
      <w:rFonts w:ascii="Times New Roman" w:eastAsia="Times New Roman" w:hAnsi="Times New Roman" w:cs="Times New Roman"/>
      <w:b/>
      <w:bCs/>
      <w:color w:val="000000"/>
      <w:sz w:val="24"/>
      <w:szCs w:val="24"/>
      <w:lang w:eastAsia="ru-RU"/>
    </w:rPr>
  </w:style>
  <w:style w:type="paragraph" w:customStyle="1" w:styleId="aff9">
    <w:name w:val="_Обычный"/>
    <w:basedOn w:val="a5"/>
    <w:link w:val="affa"/>
    <w:uiPriority w:val="99"/>
    <w:qFormat/>
    <w:rsid w:val="006B3B5F"/>
    <w:pPr>
      <w:tabs>
        <w:tab w:val="left" w:pos="1202"/>
        <w:tab w:val="left" w:pos="4037"/>
        <w:tab w:val="left" w:pos="4678"/>
        <w:tab w:val="left" w:pos="9356"/>
      </w:tabs>
      <w:spacing w:before="120" w:after="0" w:line="240" w:lineRule="auto"/>
      <w:ind w:firstLine="567"/>
      <w:contextualSpacing/>
      <w:jc w:val="both"/>
    </w:pPr>
    <w:rPr>
      <w:rFonts w:ascii="Times New Roman" w:eastAsia="Times New Roman" w:hAnsi="Times New Roman" w:cs="Times New Roman"/>
      <w:sz w:val="24"/>
      <w:szCs w:val="24"/>
      <w:lang w:eastAsia="ru-RU"/>
    </w:rPr>
  </w:style>
  <w:style w:type="character" w:customStyle="1" w:styleId="affa">
    <w:name w:val="_Обычный Знак"/>
    <w:basedOn w:val="a7"/>
    <w:link w:val="aff9"/>
    <w:uiPriority w:val="99"/>
    <w:locked/>
    <w:rsid w:val="006B3B5F"/>
    <w:rPr>
      <w:rFonts w:ascii="Times New Roman" w:eastAsia="Times New Roman" w:hAnsi="Times New Roman" w:cs="Times New Roman"/>
      <w:sz w:val="24"/>
      <w:szCs w:val="24"/>
      <w:lang w:eastAsia="ru-RU"/>
    </w:rPr>
  </w:style>
  <w:style w:type="paragraph" w:customStyle="1" w:styleId="a">
    <w:name w:val="_Список_маркированный"/>
    <w:basedOn w:val="a6"/>
    <w:link w:val="affb"/>
    <w:qFormat/>
    <w:rsid w:val="006B3B5F"/>
    <w:pPr>
      <w:numPr>
        <w:numId w:val="33"/>
      </w:numPr>
      <w:spacing w:after="0" w:line="240" w:lineRule="auto"/>
      <w:ind w:left="709" w:hanging="283"/>
      <w:jc w:val="both"/>
    </w:pPr>
    <w:rPr>
      <w:rFonts w:ascii="Calibri" w:eastAsia="Times New Roman" w:hAnsi="Calibri" w:cs="Times New Roman"/>
      <w:sz w:val="24"/>
      <w:szCs w:val="24"/>
      <w:lang w:eastAsia="ru-RU"/>
    </w:rPr>
  </w:style>
  <w:style w:type="character" w:customStyle="1" w:styleId="affb">
    <w:name w:val="_Список_маркированный Знак"/>
    <w:basedOn w:val="aa"/>
    <w:link w:val="a"/>
    <w:rsid w:val="006B3B5F"/>
    <w:rPr>
      <w:rFonts w:ascii="Calibri" w:eastAsia="Times New Roman" w:hAnsi="Calibri" w:cs="Times New Roman"/>
      <w:sz w:val="24"/>
      <w:szCs w:val="24"/>
      <w:lang w:eastAsia="ru-RU"/>
    </w:rPr>
  </w:style>
  <w:style w:type="paragraph" w:customStyle="1" w:styleId="affc">
    <w:name w:val="_Рис"/>
    <w:basedOn w:val="a5"/>
    <w:link w:val="affd"/>
    <w:qFormat/>
    <w:rsid w:val="006B3B5F"/>
    <w:pPr>
      <w:keepNext/>
      <w:spacing w:before="120" w:after="120" w:line="240" w:lineRule="auto"/>
      <w:ind w:right="-284"/>
      <w:jc w:val="center"/>
      <w:outlineLvl w:val="0"/>
    </w:pPr>
    <w:rPr>
      <w:rFonts w:ascii="Arial" w:eastAsia="Times New Roman" w:hAnsi="Arial" w:cs="Calibri"/>
      <w:noProof/>
      <w:color w:val="000000"/>
      <w:lang w:eastAsia="ru-RU"/>
    </w:rPr>
  </w:style>
  <w:style w:type="character" w:customStyle="1" w:styleId="affd">
    <w:name w:val="_Рис Знак"/>
    <w:link w:val="affc"/>
    <w:rsid w:val="006B3B5F"/>
    <w:rPr>
      <w:rFonts w:ascii="Arial" w:eastAsia="Times New Roman" w:hAnsi="Arial" w:cs="Calibri"/>
      <w:noProof/>
      <w:color w:val="000000"/>
      <w:lang w:eastAsia="ru-RU"/>
    </w:rPr>
  </w:style>
  <w:style w:type="paragraph" w:customStyle="1" w:styleId="affe">
    <w:name w:val="_Таб"/>
    <w:basedOn w:val="a5"/>
    <w:link w:val="afff"/>
    <w:qFormat/>
    <w:rsid w:val="006B3B5F"/>
    <w:pPr>
      <w:spacing w:after="0" w:line="240" w:lineRule="auto"/>
    </w:pPr>
    <w:rPr>
      <w:rFonts w:ascii="Arial" w:eastAsia="Times New Roman" w:hAnsi="Arial" w:cs="Times New Roman"/>
      <w:bCs/>
      <w:iCs/>
      <w:color w:val="000000"/>
      <w:szCs w:val="24"/>
      <w:lang w:val="en-US" w:eastAsia="ru-RU"/>
    </w:rPr>
  </w:style>
  <w:style w:type="character" w:customStyle="1" w:styleId="afff">
    <w:name w:val="_Таб Знак"/>
    <w:link w:val="affe"/>
    <w:rsid w:val="006B3B5F"/>
    <w:rPr>
      <w:rFonts w:ascii="Arial" w:eastAsia="Times New Roman" w:hAnsi="Arial" w:cs="Times New Roman"/>
      <w:bCs/>
      <w:iCs/>
      <w:color w:val="000000"/>
      <w:szCs w:val="24"/>
      <w:lang w:val="en-US" w:eastAsia="ru-RU"/>
    </w:rPr>
  </w:style>
  <w:style w:type="paragraph" w:customStyle="1" w:styleId="afff0">
    <w:name w:val="_Таб_Название"/>
    <w:basedOn w:val="a5"/>
    <w:link w:val="afff1"/>
    <w:qFormat/>
    <w:rsid w:val="006B3B5F"/>
    <w:pPr>
      <w:keepNext/>
      <w:spacing w:after="0" w:line="240" w:lineRule="auto"/>
    </w:pPr>
    <w:rPr>
      <w:rFonts w:ascii="Arial" w:eastAsia="Times New Roman" w:hAnsi="Arial" w:cs="Times New Roman"/>
      <w:bCs/>
      <w:iCs/>
      <w:color w:val="000000"/>
      <w:lang w:val="en-US" w:eastAsia="ru-RU"/>
    </w:rPr>
  </w:style>
  <w:style w:type="character" w:customStyle="1" w:styleId="afff1">
    <w:name w:val="_Таб_Название Знак"/>
    <w:link w:val="afff0"/>
    <w:rsid w:val="006B3B5F"/>
    <w:rPr>
      <w:rFonts w:ascii="Arial" w:eastAsia="Times New Roman" w:hAnsi="Arial" w:cs="Times New Roman"/>
      <w:bCs/>
      <w:iCs/>
      <w:color w:val="000000"/>
      <w:lang w:val="en-US" w:eastAsia="ru-RU"/>
    </w:rPr>
  </w:style>
  <w:style w:type="paragraph" w:customStyle="1" w:styleId="afff2">
    <w:name w:val="_Рис_Подпись"/>
    <w:basedOn w:val="affc"/>
    <w:link w:val="afff3"/>
    <w:qFormat/>
    <w:rsid w:val="006B3B5F"/>
    <w:pPr>
      <w:keepNext w:val="0"/>
    </w:pPr>
  </w:style>
  <w:style w:type="paragraph" w:customStyle="1" w:styleId="a4">
    <w:name w:val="_Таб_Нумерация"/>
    <w:basedOn w:val="affe"/>
    <w:link w:val="afff4"/>
    <w:qFormat/>
    <w:rsid w:val="006B3B5F"/>
    <w:pPr>
      <w:numPr>
        <w:numId w:val="34"/>
      </w:numPr>
      <w:ind w:left="0" w:firstLine="0"/>
      <w:jc w:val="center"/>
    </w:pPr>
  </w:style>
  <w:style w:type="character" w:customStyle="1" w:styleId="afff3">
    <w:name w:val="_Рис_Подпись Знак"/>
    <w:basedOn w:val="affd"/>
    <w:link w:val="afff2"/>
    <w:rsid w:val="006B3B5F"/>
    <w:rPr>
      <w:rFonts w:ascii="Arial" w:eastAsia="Times New Roman" w:hAnsi="Arial" w:cs="Calibri"/>
      <w:noProof/>
      <w:color w:val="000000"/>
      <w:lang w:eastAsia="ru-RU"/>
    </w:rPr>
  </w:style>
  <w:style w:type="character" w:customStyle="1" w:styleId="afff4">
    <w:name w:val="_Таб_Нумерация Знак"/>
    <w:basedOn w:val="afff"/>
    <w:link w:val="a4"/>
    <w:rsid w:val="006B3B5F"/>
    <w:rPr>
      <w:rFonts w:ascii="Arial" w:eastAsia="Times New Roman" w:hAnsi="Arial" w:cs="Times New Roman"/>
      <w:bCs/>
      <w:iCs/>
      <w:color w:val="000000"/>
      <w:szCs w:val="24"/>
      <w:lang w:val="en-US" w:eastAsia="ru-RU"/>
    </w:rPr>
  </w:style>
  <w:style w:type="paragraph" w:styleId="afff5">
    <w:name w:val="caption"/>
    <w:basedOn w:val="a5"/>
    <w:next w:val="a5"/>
    <w:uiPriority w:val="35"/>
    <w:unhideWhenUsed/>
    <w:qFormat/>
    <w:rsid w:val="006B3B5F"/>
    <w:pPr>
      <w:spacing w:line="240" w:lineRule="auto"/>
      <w:ind w:firstLine="709"/>
      <w:jc w:val="both"/>
    </w:pPr>
    <w:rPr>
      <w:rFonts w:ascii="Times New Roman" w:eastAsia="Times New Roman" w:hAnsi="Times New Roman" w:cs="Times New Roman"/>
      <w:i/>
      <w:iCs/>
      <w:color w:val="1F497D" w:themeColor="text2"/>
      <w:sz w:val="18"/>
      <w:szCs w:val="18"/>
      <w:lang w:eastAsia="ru-RU"/>
    </w:rPr>
  </w:style>
  <w:style w:type="paragraph" w:customStyle="1" w:styleId="afff6">
    <w:name w:val="_Текст"/>
    <w:basedOn w:val="a5"/>
    <w:link w:val="afff7"/>
    <w:qFormat/>
    <w:rsid w:val="006B3B5F"/>
    <w:pPr>
      <w:spacing w:before="60" w:after="60" w:line="264" w:lineRule="auto"/>
      <w:ind w:firstLine="567"/>
      <w:jc w:val="both"/>
    </w:pPr>
    <w:rPr>
      <w:rFonts w:ascii="Times New Roman" w:eastAsia="Times New Roman" w:hAnsi="Times New Roman" w:cs="Times New Roman"/>
      <w:sz w:val="24"/>
      <w:szCs w:val="24"/>
      <w:lang w:eastAsia="ru-RU"/>
    </w:rPr>
  </w:style>
  <w:style w:type="character" w:customStyle="1" w:styleId="afff7">
    <w:name w:val="_Текст Знак"/>
    <w:link w:val="afff6"/>
    <w:rsid w:val="006B3B5F"/>
    <w:rPr>
      <w:rFonts w:ascii="Times New Roman" w:eastAsia="Times New Roman" w:hAnsi="Times New Roman" w:cs="Times New Roman"/>
      <w:sz w:val="24"/>
      <w:szCs w:val="24"/>
      <w:lang w:eastAsia="ru-RU"/>
    </w:rPr>
  </w:style>
  <w:style w:type="paragraph" w:customStyle="1" w:styleId="a0">
    <w:name w:val="_Таб_нумерация"/>
    <w:link w:val="afff8"/>
    <w:qFormat/>
    <w:rsid w:val="006B3B5F"/>
    <w:pPr>
      <w:numPr>
        <w:numId w:val="35"/>
      </w:numPr>
      <w:spacing w:after="0" w:line="259" w:lineRule="auto"/>
    </w:pPr>
    <w:rPr>
      <w:rFonts w:ascii="Times New Roman" w:eastAsia="Times New Roman" w:hAnsi="Times New Roman" w:cs="Times New Roman"/>
      <w:bCs/>
      <w:iCs/>
      <w:color w:val="000000"/>
      <w:sz w:val="24"/>
      <w:szCs w:val="24"/>
      <w:lang w:val="en-US" w:eastAsia="ru-RU"/>
    </w:rPr>
  </w:style>
  <w:style w:type="paragraph" w:customStyle="1" w:styleId="a1">
    <w:name w:val="_Список А"/>
    <w:basedOn w:val="a5"/>
    <w:link w:val="afff9"/>
    <w:qFormat/>
    <w:rsid w:val="006B3B5F"/>
    <w:pPr>
      <w:numPr>
        <w:numId w:val="36"/>
      </w:numPr>
      <w:spacing w:before="120" w:after="120" w:line="264" w:lineRule="auto"/>
      <w:ind w:left="105" w:firstLine="255"/>
      <w:contextualSpacing/>
      <w:jc w:val="both"/>
    </w:pPr>
    <w:rPr>
      <w:rFonts w:ascii="Times New Roman" w:eastAsia="Times New Roman" w:hAnsi="Times New Roman" w:cs="Times New Roman"/>
      <w:sz w:val="24"/>
      <w:szCs w:val="24"/>
      <w:lang w:eastAsia="ru-RU"/>
    </w:rPr>
  </w:style>
  <w:style w:type="character" w:customStyle="1" w:styleId="afff9">
    <w:name w:val="_Список А Знак"/>
    <w:link w:val="a1"/>
    <w:rsid w:val="006B3B5F"/>
    <w:rPr>
      <w:rFonts w:ascii="Times New Roman" w:eastAsia="Times New Roman" w:hAnsi="Times New Roman" w:cs="Times New Roman"/>
      <w:sz w:val="24"/>
      <w:szCs w:val="24"/>
      <w:lang w:eastAsia="ru-RU"/>
    </w:rPr>
  </w:style>
  <w:style w:type="character" w:customStyle="1" w:styleId="afff8">
    <w:name w:val="_Таб_нумерация Знак"/>
    <w:basedOn w:val="afff"/>
    <w:link w:val="a0"/>
    <w:rsid w:val="006B3B5F"/>
    <w:rPr>
      <w:rFonts w:ascii="Times New Roman" w:eastAsia="Times New Roman" w:hAnsi="Times New Roman" w:cs="Times New Roman"/>
      <w:bCs/>
      <w:iCs/>
      <w:color w:val="000000"/>
      <w:sz w:val="24"/>
      <w:szCs w:val="24"/>
      <w:lang w:val="en-US" w:eastAsia="ru-RU"/>
    </w:rPr>
  </w:style>
  <w:style w:type="paragraph" w:customStyle="1" w:styleId="a3">
    <w:name w:val="_Спис_марк"/>
    <w:basedOn w:val="a5"/>
    <w:rsid w:val="006B3B5F"/>
    <w:pPr>
      <w:numPr>
        <w:numId w:val="37"/>
      </w:numPr>
      <w:spacing w:after="0" w:line="240" w:lineRule="auto"/>
      <w:contextualSpacing/>
      <w:jc w:val="both"/>
    </w:pPr>
    <w:rPr>
      <w:rFonts w:ascii="Arial" w:eastAsia="Calibri" w:hAnsi="Arial" w:cs="Times New Roman"/>
      <w:szCs w:val="24"/>
      <w:lang w:eastAsia="ru-RU"/>
    </w:rPr>
  </w:style>
  <w:style w:type="character" w:styleId="afffa">
    <w:name w:val="FollowedHyperlink"/>
    <w:basedOn w:val="a7"/>
    <w:uiPriority w:val="99"/>
    <w:semiHidden/>
    <w:unhideWhenUsed/>
    <w:rsid w:val="006B3B5F"/>
    <w:rPr>
      <w:color w:val="800080" w:themeColor="followedHyperlink"/>
      <w:u w:val="single"/>
    </w:rPr>
  </w:style>
  <w:style w:type="paragraph" w:customStyle="1" w:styleId="15">
    <w:name w:val="1."/>
    <w:basedOn w:val="a5"/>
    <w:rsid w:val="001D493C"/>
    <w:pPr>
      <w:overflowPunct w:val="0"/>
      <w:autoSpaceDE w:val="0"/>
      <w:autoSpaceDN w:val="0"/>
      <w:adjustRightInd w:val="0"/>
      <w:spacing w:after="0" w:line="240" w:lineRule="atLeast"/>
      <w:ind w:left="720" w:hanging="720"/>
      <w:jc w:val="both"/>
      <w:textAlignment w:val="baseline"/>
    </w:pPr>
    <w:rPr>
      <w:rFonts w:ascii="Helv" w:eastAsia="Times New Roman" w:hAnsi="Helv" w:cs="Times New Roman"/>
      <w:sz w:val="20"/>
      <w:szCs w:val="20"/>
      <w:lang w:val="en-GB"/>
    </w:rPr>
  </w:style>
  <w:style w:type="character" w:customStyle="1" w:styleId="afa">
    <w:name w:val="Без интервала Знак"/>
    <w:basedOn w:val="a7"/>
    <w:link w:val="af9"/>
    <w:uiPriority w:val="1"/>
    <w:rsid w:val="00F64178"/>
    <w:rPr>
      <w:color w:val="00000A"/>
      <w:sz w:val="24"/>
    </w:rPr>
  </w:style>
  <w:style w:type="paragraph" w:customStyle="1" w:styleId="Normal">
    <w:name w:val="_Normal"/>
    <w:basedOn w:val="a5"/>
    <w:rsid w:val="00101E5C"/>
    <w:pPr>
      <w:spacing w:after="0" w:line="240" w:lineRule="auto"/>
    </w:pPr>
    <w:rPr>
      <w:rFonts w:ascii="Calibri" w:hAnsi="Calibri" w:cs="Calibri"/>
      <w:color w:val="00000A"/>
      <w:lang w:eastAsia="ru-RU"/>
    </w:rPr>
  </w:style>
  <w:style w:type="paragraph" w:customStyle="1" w:styleId="a2">
    <w:name w:val="третий"/>
    <w:basedOn w:val="a5"/>
    <w:link w:val="afffb"/>
    <w:qFormat/>
    <w:rsid w:val="00704825"/>
    <w:pPr>
      <w:widowControl w:val="0"/>
      <w:numPr>
        <w:ilvl w:val="2"/>
        <w:numId w:val="40"/>
      </w:numPr>
      <w:shd w:val="clear" w:color="auto" w:fill="FFFFFF"/>
      <w:tabs>
        <w:tab w:val="left" w:pos="0"/>
        <w:tab w:val="left" w:pos="1134"/>
      </w:tabs>
      <w:autoSpaceDE w:val="0"/>
      <w:autoSpaceDN w:val="0"/>
      <w:adjustRightInd w:val="0"/>
      <w:spacing w:after="0" w:line="240" w:lineRule="auto"/>
      <w:jc w:val="both"/>
    </w:pPr>
    <w:rPr>
      <w:rFonts w:ascii="Arial" w:eastAsia="Times New Roman" w:hAnsi="Arial" w:cs="Arial"/>
      <w:lang w:eastAsia="ru-RU"/>
    </w:rPr>
  </w:style>
  <w:style w:type="character" w:customStyle="1" w:styleId="afffb">
    <w:name w:val="третий Знак"/>
    <w:basedOn w:val="a7"/>
    <w:link w:val="a2"/>
    <w:rsid w:val="00704825"/>
    <w:rPr>
      <w:rFonts w:ascii="Arial" w:eastAsia="Times New Roman" w:hAnsi="Arial" w:cs="Arial"/>
      <w:shd w:val="clear" w:color="auto" w:fill="FFFFFF"/>
      <w:lang w:eastAsia="ru-RU"/>
    </w:rPr>
  </w:style>
  <w:style w:type="paragraph" w:styleId="afffc">
    <w:name w:val="Plain Text"/>
    <w:basedOn w:val="a5"/>
    <w:link w:val="afffd"/>
    <w:uiPriority w:val="99"/>
    <w:unhideWhenUsed/>
    <w:rsid w:val="00A3287D"/>
    <w:pPr>
      <w:spacing w:after="0" w:line="240" w:lineRule="auto"/>
    </w:pPr>
    <w:rPr>
      <w:rFonts w:ascii="Calibri" w:eastAsia="Calibri" w:hAnsi="Calibri" w:cs="Times New Roman"/>
      <w:sz w:val="20"/>
      <w:szCs w:val="21"/>
      <w:lang w:eastAsia="ru-RU"/>
    </w:rPr>
  </w:style>
  <w:style w:type="character" w:customStyle="1" w:styleId="afffd">
    <w:name w:val="Текст Знак"/>
    <w:basedOn w:val="a7"/>
    <w:link w:val="afffc"/>
    <w:uiPriority w:val="99"/>
    <w:rsid w:val="00A3287D"/>
    <w:rPr>
      <w:rFonts w:ascii="Calibri" w:eastAsia="Calibri" w:hAnsi="Calibri" w:cs="Times New Roman"/>
      <w:sz w:val="20"/>
      <w:szCs w:val="21"/>
      <w:lang w:eastAsia="ru-RU"/>
    </w:rPr>
  </w:style>
  <w:style w:type="character" w:customStyle="1" w:styleId="70">
    <w:name w:val="Заголовок 7 Знак"/>
    <w:basedOn w:val="a7"/>
    <w:link w:val="7"/>
    <w:uiPriority w:val="9"/>
    <w:semiHidden/>
    <w:rsid w:val="00670B6C"/>
    <w:rPr>
      <w:rFonts w:asciiTheme="majorHAnsi" w:eastAsiaTheme="majorEastAsia" w:hAnsiTheme="majorHAnsi" w:cstheme="majorBidi"/>
      <w:i/>
      <w:iCs/>
      <w:color w:val="243F60" w:themeColor="accent1" w:themeShade="7F"/>
    </w:rPr>
  </w:style>
  <w:style w:type="character" w:customStyle="1" w:styleId="80">
    <w:name w:val="Заголовок 8 Знак"/>
    <w:basedOn w:val="a7"/>
    <w:link w:val="8"/>
    <w:uiPriority w:val="9"/>
    <w:semiHidden/>
    <w:rsid w:val="00670B6C"/>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7"/>
    <w:link w:val="9"/>
    <w:uiPriority w:val="9"/>
    <w:semiHidden/>
    <w:rsid w:val="00670B6C"/>
    <w:rPr>
      <w:rFonts w:asciiTheme="majorHAnsi" w:eastAsiaTheme="majorEastAsia" w:hAnsiTheme="majorHAnsi" w:cstheme="majorBidi"/>
      <w:i/>
      <w:iCs/>
      <w:color w:val="272727" w:themeColor="text1" w:themeTint="D8"/>
      <w:sz w:val="21"/>
      <w:szCs w:val="21"/>
    </w:rPr>
  </w:style>
  <w:style w:type="paragraph" w:styleId="afffe">
    <w:name w:val="Normal (Web)"/>
    <w:basedOn w:val="a5"/>
    <w:uiPriority w:val="99"/>
    <w:semiHidden/>
    <w:unhideWhenUsed/>
    <w:rsid w:val="00953A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6">
    <w:name w:val="Неразрешенное упоминание1"/>
    <w:basedOn w:val="a7"/>
    <w:uiPriority w:val="99"/>
    <w:semiHidden/>
    <w:unhideWhenUsed/>
    <w:rsid w:val="000E56F7"/>
    <w:rPr>
      <w:color w:val="605E5C"/>
      <w:shd w:val="clear" w:color="auto" w:fill="E1DFDD"/>
    </w:rPr>
  </w:style>
  <w:style w:type="paragraph" w:customStyle="1" w:styleId="ConsPlusNormal">
    <w:name w:val="ConsPlusNormal"/>
    <w:rsid w:val="0058412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29">
    <w:name w:val="Неразрешенное упоминание2"/>
    <w:basedOn w:val="a7"/>
    <w:uiPriority w:val="99"/>
    <w:semiHidden/>
    <w:unhideWhenUsed/>
    <w:rsid w:val="006A4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6924">
      <w:bodyDiv w:val="1"/>
      <w:marLeft w:val="0"/>
      <w:marRight w:val="0"/>
      <w:marTop w:val="0"/>
      <w:marBottom w:val="0"/>
      <w:divBdr>
        <w:top w:val="none" w:sz="0" w:space="0" w:color="auto"/>
        <w:left w:val="none" w:sz="0" w:space="0" w:color="auto"/>
        <w:bottom w:val="none" w:sz="0" w:space="0" w:color="auto"/>
        <w:right w:val="none" w:sz="0" w:space="0" w:color="auto"/>
      </w:divBdr>
    </w:div>
    <w:div w:id="48505957">
      <w:bodyDiv w:val="1"/>
      <w:marLeft w:val="0"/>
      <w:marRight w:val="0"/>
      <w:marTop w:val="0"/>
      <w:marBottom w:val="0"/>
      <w:divBdr>
        <w:top w:val="none" w:sz="0" w:space="0" w:color="auto"/>
        <w:left w:val="none" w:sz="0" w:space="0" w:color="auto"/>
        <w:bottom w:val="none" w:sz="0" w:space="0" w:color="auto"/>
        <w:right w:val="none" w:sz="0" w:space="0" w:color="auto"/>
      </w:divBdr>
    </w:div>
    <w:div w:id="220598501">
      <w:bodyDiv w:val="1"/>
      <w:marLeft w:val="0"/>
      <w:marRight w:val="0"/>
      <w:marTop w:val="0"/>
      <w:marBottom w:val="0"/>
      <w:divBdr>
        <w:top w:val="none" w:sz="0" w:space="0" w:color="auto"/>
        <w:left w:val="none" w:sz="0" w:space="0" w:color="auto"/>
        <w:bottom w:val="none" w:sz="0" w:space="0" w:color="auto"/>
        <w:right w:val="none" w:sz="0" w:space="0" w:color="auto"/>
      </w:divBdr>
    </w:div>
    <w:div w:id="246231701">
      <w:bodyDiv w:val="1"/>
      <w:marLeft w:val="0"/>
      <w:marRight w:val="0"/>
      <w:marTop w:val="0"/>
      <w:marBottom w:val="0"/>
      <w:divBdr>
        <w:top w:val="none" w:sz="0" w:space="0" w:color="auto"/>
        <w:left w:val="none" w:sz="0" w:space="0" w:color="auto"/>
        <w:bottom w:val="none" w:sz="0" w:space="0" w:color="auto"/>
        <w:right w:val="none" w:sz="0" w:space="0" w:color="auto"/>
      </w:divBdr>
    </w:div>
    <w:div w:id="1153254355">
      <w:bodyDiv w:val="1"/>
      <w:marLeft w:val="0"/>
      <w:marRight w:val="0"/>
      <w:marTop w:val="0"/>
      <w:marBottom w:val="0"/>
      <w:divBdr>
        <w:top w:val="none" w:sz="0" w:space="0" w:color="auto"/>
        <w:left w:val="none" w:sz="0" w:space="0" w:color="auto"/>
        <w:bottom w:val="none" w:sz="0" w:space="0" w:color="auto"/>
        <w:right w:val="none" w:sz="0" w:space="0" w:color="auto"/>
      </w:divBdr>
    </w:div>
    <w:div w:id="1206136477">
      <w:bodyDiv w:val="1"/>
      <w:marLeft w:val="0"/>
      <w:marRight w:val="0"/>
      <w:marTop w:val="0"/>
      <w:marBottom w:val="0"/>
      <w:divBdr>
        <w:top w:val="none" w:sz="0" w:space="0" w:color="auto"/>
        <w:left w:val="none" w:sz="0" w:space="0" w:color="auto"/>
        <w:bottom w:val="none" w:sz="0" w:space="0" w:color="auto"/>
        <w:right w:val="none" w:sz="0" w:space="0" w:color="auto"/>
      </w:divBdr>
    </w:div>
    <w:div w:id="1752583084">
      <w:bodyDiv w:val="1"/>
      <w:marLeft w:val="0"/>
      <w:marRight w:val="0"/>
      <w:marTop w:val="0"/>
      <w:marBottom w:val="0"/>
      <w:divBdr>
        <w:top w:val="none" w:sz="0" w:space="0" w:color="auto"/>
        <w:left w:val="none" w:sz="0" w:space="0" w:color="auto"/>
        <w:bottom w:val="none" w:sz="0" w:space="0" w:color="auto"/>
        <w:right w:val="none" w:sz="0" w:space="0" w:color="auto"/>
      </w:divBdr>
    </w:div>
    <w:div w:id="2003385985">
      <w:bodyDiv w:val="1"/>
      <w:marLeft w:val="0"/>
      <w:marRight w:val="0"/>
      <w:marTop w:val="0"/>
      <w:marBottom w:val="0"/>
      <w:divBdr>
        <w:top w:val="none" w:sz="0" w:space="0" w:color="auto"/>
        <w:left w:val="none" w:sz="0" w:space="0" w:color="auto"/>
        <w:bottom w:val="none" w:sz="0" w:space="0" w:color="auto"/>
        <w:right w:val="none" w:sz="0" w:space="0" w:color="auto"/>
      </w:divBdr>
    </w:div>
    <w:div w:id="2080395551">
      <w:bodyDiv w:val="1"/>
      <w:marLeft w:val="0"/>
      <w:marRight w:val="0"/>
      <w:marTop w:val="0"/>
      <w:marBottom w:val="0"/>
      <w:divBdr>
        <w:top w:val="none" w:sz="0" w:space="0" w:color="auto"/>
        <w:left w:val="none" w:sz="0" w:space="0" w:color="auto"/>
        <w:bottom w:val="none" w:sz="0" w:space="0" w:color="auto"/>
        <w:right w:val="none" w:sz="0" w:space="0" w:color="auto"/>
      </w:divBdr>
    </w:div>
    <w:div w:id="212561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meo13.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A7708-0210-4100-832C-9D3E06329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53</Pages>
  <Words>24362</Words>
  <Characters>138869</Characters>
  <Application>Microsoft Office Word</Application>
  <DocSecurity>0</DocSecurity>
  <Lines>1157</Lines>
  <Paragraphs>325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QUADRA</Company>
  <LinksUpToDate>false</LinksUpToDate>
  <CharactersWithSpaces>162906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Лукина Людмила Алексеевна</dc:creator>
  <cp:keywords/>
  <dc:description/>
  <cp:lastModifiedBy>MEO</cp:lastModifiedBy>
  <cp:revision>4</cp:revision>
  <cp:lastPrinted>2022-10-05T06:58:00Z</cp:lastPrinted>
  <dcterms:created xsi:type="dcterms:W3CDTF">2025-03-20T11:03:00Z</dcterms:created>
  <dcterms:modified xsi:type="dcterms:W3CDTF">2025-03-20T15:07:00Z</dcterms:modified>
</cp:coreProperties>
</file>