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F117D" w14:textId="36BD092E" w:rsidR="0030258E" w:rsidRPr="0023258B" w:rsidRDefault="0030258E" w:rsidP="0030258E">
      <w:pPr>
        <w:pStyle w:val="4"/>
        <w:keepNext w:val="0"/>
        <w:widowControl w:val="0"/>
        <w:spacing w:before="0" w:after="0"/>
        <w:jc w:val="center"/>
        <w:rPr>
          <w:rFonts w:ascii="Times New Roman" w:hAnsi="Times New Roman"/>
          <w:b/>
          <w:caps/>
          <w:szCs w:val="24"/>
          <w:lang w:val="ru-RU"/>
        </w:rPr>
      </w:pPr>
      <w:r w:rsidRPr="00A67010">
        <w:rPr>
          <w:rFonts w:ascii="Times New Roman" w:hAnsi="Times New Roman"/>
          <w:b/>
          <w:caps/>
          <w:szCs w:val="24"/>
        </w:rPr>
        <w:t xml:space="preserve">ОБОСНОВАНИЕ НАЧАЛЬНОЙ (МАКСИМАЛЬНОЙ) ЦЕНЫ </w:t>
      </w:r>
      <w:r w:rsidR="0023258B">
        <w:rPr>
          <w:rFonts w:ascii="Times New Roman" w:hAnsi="Times New Roman"/>
          <w:b/>
          <w:caps/>
          <w:szCs w:val="24"/>
          <w:lang w:val="ru-RU"/>
        </w:rPr>
        <w:t>Договора</w:t>
      </w:r>
    </w:p>
    <w:p w14:paraId="04C3C483" w14:textId="77777777" w:rsidR="0023258B" w:rsidRDefault="0023258B" w:rsidP="0030258E">
      <w:pPr>
        <w:ind w:firstLine="720"/>
        <w:jc w:val="center"/>
        <w:rPr>
          <w:sz w:val="20"/>
          <w:szCs w:val="20"/>
        </w:rPr>
      </w:pPr>
    </w:p>
    <w:p w14:paraId="7292374C" w14:textId="7EF7B1C8" w:rsidR="00302C16" w:rsidRDefault="00B06C82" w:rsidP="00302C16">
      <w:pPr>
        <w:ind w:firstLine="720"/>
        <w:jc w:val="center"/>
      </w:pPr>
      <w:r w:rsidRPr="00302C16">
        <w:t xml:space="preserve">на </w:t>
      </w:r>
      <w:r w:rsidR="00100DC8" w:rsidRPr="00302C16">
        <w:t xml:space="preserve">поставку </w:t>
      </w:r>
      <w:r w:rsidR="006D367F" w:rsidRPr="00302C16">
        <w:t>сельскохозяйственной техники</w:t>
      </w:r>
      <w:r w:rsidR="00F56199" w:rsidRPr="00302C16">
        <w:t xml:space="preserve"> </w:t>
      </w:r>
    </w:p>
    <w:p w14:paraId="5B3EC4A5" w14:textId="53B60032" w:rsidR="0030258E" w:rsidRPr="00302C16" w:rsidRDefault="00814C5C" w:rsidP="00302C16">
      <w:pPr>
        <w:ind w:firstLine="720"/>
        <w:jc w:val="center"/>
      </w:pPr>
      <w:r w:rsidRPr="00302C16">
        <w:t xml:space="preserve">для нужд </w:t>
      </w:r>
      <w:r w:rsidR="005E63D5">
        <w:t>АО</w:t>
      </w:r>
      <w:r w:rsidR="009B1D50" w:rsidRPr="009B1D50">
        <w:t xml:space="preserve"> «ЛУХОВСКОЕ»</w:t>
      </w:r>
      <w:r w:rsidR="0030258E" w:rsidRPr="00302C16">
        <w:t>.</w:t>
      </w: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222"/>
        <w:gridCol w:w="709"/>
        <w:gridCol w:w="713"/>
        <w:gridCol w:w="3969"/>
      </w:tblGrid>
      <w:tr w:rsidR="005E63D5" w:rsidRPr="002906CC" w14:paraId="01BAB18C" w14:textId="715C286D" w:rsidTr="005E63D5">
        <w:trPr>
          <w:trHeight w:val="780"/>
          <w:jc w:val="center"/>
        </w:trPr>
        <w:tc>
          <w:tcPr>
            <w:tcW w:w="845" w:type="dxa"/>
            <w:shd w:val="clear" w:color="000000" w:fill="FFFFFF"/>
            <w:vAlign w:val="center"/>
            <w:hideMark/>
          </w:tcPr>
          <w:p w14:paraId="60A00570" w14:textId="77777777" w:rsidR="005E63D5" w:rsidRPr="002906CC" w:rsidRDefault="005E63D5" w:rsidP="00845152">
            <w:pPr>
              <w:jc w:val="center"/>
              <w:rPr>
                <w:color w:val="000000"/>
                <w:sz w:val="20"/>
                <w:szCs w:val="20"/>
              </w:rPr>
            </w:pPr>
            <w:r w:rsidRPr="002906CC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8222" w:type="dxa"/>
            <w:shd w:val="clear" w:color="000000" w:fill="FFFFFF"/>
            <w:vAlign w:val="center"/>
            <w:hideMark/>
          </w:tcPr>
          <w:p w14:paraId="75FD7A31" w14:textId="4B9ACAB4" w:rsidR="005E63D5" w:rsidRPr="002906CC" w:rsidRDefault="005E63D5" w:rsidP="00845152">
            <w:pPr>
              <w:jc w:val="center"/>
              <w:rPr>
                <w:sz w:val="20"/>
                <w:szCs w:val="20"/>
              </w:rPr>
            </w:pPr>
            <w:r w:rsidRPr="002906C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7E2D84" w14:textId="77777777" w:rsidR="005E63D5" w:rsidRPr="002906CC" w:rsidRDefault="005E63D5" w:rsidP="00845152">
            <w:pPr>
              <w:jc w:val="center"/>
              <w:rPr>
                <w:sz w:val="20"/>
                <w:szCs w:val="20"/>
              </w:rPr>
            </w:pPr>
            <w:r w:rsidRPr="002906CC">
              <w:rPr>
                <w:sz w:val="20"/>
                <w:szCs w:val="20"/>
              </w:rPr>
              <w:t>Ед.</w:t>
            </w:r>
          </w:p>
          <w:p w14:paraId="1845A835" w14:textId="34A513D2" w:rsidR="005E63D5" w:rsidRPr="002906CC" w:rsidRDefault="005E63D5" w:rsidP="00845152">
            <w:pPr>
              <w:jc w:val="center"/>
              <w:rPr>
                <w:sz w:val="20"/>
                <w:szCs w:val="20"/>
              </w:rPr>
            </w:pPr>
            <w:r w:rsidRPr="002906CC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0B13559" w14:textId="4CDB61EF" w:rsidR="005E63D5" w:rsidRPr="002906CC" w:rsidRDefault="005E63D5" w:rsidP="00845152">
            <w:pPr>
              <w:jc w:val="center"/>
              <w:rPr>
                <w:sz w:val="20"/>
                <w:szCs w:val="20"/>
              </w:rPr>
            </w:pPr>
            <w:r w:rsidRPr="002906CC">
              <w:rPr>
                <w:sz w:val="20"/>
                <w:szCs w:val="20"/>
              </w:rPr>
              <w:t>Кол-во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300C8B8B" w14:textId="3E8C4772" w:rsidR="005E63D5" w:rsidRPr="002906CC" w:rsidRDefault="005E63D5" w:rsidP="00845152">
            <w:pPr>
              <w:jc w:val="center"/>
              <w:rPr>
                <w:color w:val="000000"/>
                <w:sz w:val="20"/>
                <w:szCs w:val="20"/>
              </w:rPr>
            </w:pPr>
            <w:r w:rsidRPr="002906CC">
              <w:rPr>
                <w:bCs/>
                <w:color w:val="000000"/>
                <w:sz w:val="20"/>
                <w:szCs w:val="20"/>
              </w:rPr>
              <w:t>Начальная цена (с НДС), рублей</w:t>
            </w:r>
          </w:p>
        </w:tc>
      </w:tr>
      <w:tr w:rsidR="005E63D5" w:rsidRPr="002906CC" w14:paraId="72A578C3" w14:textId="328B70D7" w:rsidTr="005E63D5">
        <w:trPr>
          <w:trHeight w:val="198"/>
          <w:jc w:val="center"/>
        </w:trPr>
        <w:tc>
          <w:tcPr>
            <w:tcW w:w="845" w:type="dxa"/>
            <w:shd w:val="clear" w:color="000000" w:fill="FFFFFF"/>
            <w:vAlign w:val="center"/>
            <w:hideMark/>
          </w:tcPr>
          <w:p w14:paraId="7239F87C" w14:textId="525AEADC" w:rsidR="005E63D5" w:rsidRPr="002906CC" w:rsidRDefault="005E63D5" w:rsidP="002906CC">
            <w:pPr>
              <w:pStyle w:val="a9"/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shd w:val="clear" w:color="000000" w:fill="FFFFFF"/>
          </w:tcPr>
          <w:p w14:paraId="34FEA8D5" w14:textId="4D90F47F" w:rsidR="005E63D5" w:rsidRPr="002906CC" w:rsidRDefault="00D85139" w:rsidP="002906C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СПС-20</w:t>
            </w:r>
          </w:p>
        </w:tc>
        <w:tc>
          <w:tcPr>
            <w:tcW w:w="709" w:type="dxa"/>
            <w:shd w:val="clear" w:color="000000" w:fill="FFFFFF"/>
          </w:tcPr>
          <w:p w14:paraId="289FC0A2" w14:textId="022F5557" w:rsidR="005E63D5" w:rsidRPr="002906CC" w:rsidRDefault="005E63D5" w:rsidP="002906CC">
            <w:pPr>
              <w:jc w:val="center"/>
              <w:rPr>
                <w:color w:val="000000"/>
                <w:sz w:val="20"/>
                <w:szCs w:val="20"/>
              </w:rPr>
            </w:pPr>
            <w:r w:rsidRPr="002906C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0707CDD" w14:textId="3F74E0C3" w:rsidR="005E63D5" w:rsidRPr="002906CC" w:rsidRDefault="005E63D5" w:rsidP="002906CC">
            <w:pPr>
              <w:jc w:val="center"/>
              <w:rPr>
                <w:color w:val="000000"/>
                <w:sz w:val="20"/>
                <w:szCs w:val="20"/>
              </w:rPr>
            </w:pPr>
            <w:r w:rsidRPr="002906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14:paraId="241896A7" w14:textId="4C441906" w:rsidR="005E63D5" w:rsidRPr="005E63D5" w:rsidRDefault="00D85139" w:rsidP="00D851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63D5" w:rsidRPr="005E63D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990</w:t>
            </w:r>
            <w:r w:rsidR="005E63D5" w:rsidRPr="005E63D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5E63D5" w:rsidRPr="005E63D5">
              <w:rPr>
                <w:sz w:val="20"/>
                <w:szCs w:val="20"/>
              </w:rPr>
              <w:t>00,00</w:t>
            </w:r>
          </w:p>
        </w:tc>
      </w:tr>
      <w:tr w:rsidR="00845152" w:rsidRPr="002906CC" w14:paraId="334A41BE" w14:textId="77777777" w:rsidTr="005E63D5">
        <w:trPr>
          <w:trHeight w:val="312"/>
          <w:jc w:val="center"/>
        </w:trPr>
        <w:tc>
          <w:tcPr>
            <w:tcW w:w="10489" w:type="dxa"/>
            <w:gridSpan w:val="4"/>
            <w:shd w:val="clear" w:color="000000" w:fill="FFFFFF"/>
            <w:vAlign w:val="center"/>
          </w:tcPr>
          <w:p w14:paraId="1EC0EA0A" w14:textId="4F43FBB0" w:rsidR="00845152" w:rsidRPr="002906CC" w:rsidRDefault="00845152" w:rsidP="008014B3">
            <w:pPr>
              <w:jc w:val="center"/>
              <w:rPr>
                <w:color w:val="000000"/>
                <w:sz w:val="20"/>
                <w:szCs w:val="20"/>
              </w:rPr>
            </w:pPr>
            <w:r w:rsidRPr="002906C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69DF36E8" w14:textId="0E92A171" w:rsidR="00845152" w:rsidRPr="005E63D5" w:rsidRDefault="00D85139" w:rsidP="00D851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63D5" w:rsidRPr="005E63D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990</w:t>
            </w:r>
            <w:r w:rsidR="005E63D5" w:rsidRPr="005E63D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5E63D5" w:rsidRPr="005E63D5">
              <w:rPr>
                <w:sz w:val="20"/>
                <w:szCs w:val="20"/>
              </w:rPr>
              <w:t>00,00</w:t>
            </w:r>
          </w:p>
        </w:tc>
      </w:tr>
    </w:tbl>
    <w:p w14:paraId="211260C1" w14:textId="77777777" w:rsidR="0030258E" w:rsidRDefault="0030258E" w:rsidP="0030258E">
      <w:pPr>
        <w:ind w:firstLine="567"/>
        <w:rPr>
          <w:i/>
          <w:color w:val="000000"/>
          <w:sz w:val="20"/>
          <w:szCs w:val="20"/>
        </w:rPr>
      </w:pPr>
    </w:p>
    <w:p w14:paraId="69269C20" w14:textId="77777777" w:rsidR="002906CC" w:rsidRDefault="002906CC" w:rsidP="0030258E">
      <w:pPr>
        <w:ind w:firstLine="567"/>
        <w:rPr>
          <w:sz w:val="22"/>
          <w:szCs w:val="22"/>
        </w:rPr>
      </w:pPr>
    </w:p>
    <w:p w14:paraId="26B72E7B" w14:textId="0782748D" w:rsidR="0030258E" w:rsidRDefault="0030258E" w:rsidP="0030258E">
      <w:pPr>
        <w:ind w:firstLine="567"/>
        <w:rPr>
          <w:sz w:val="22"/>
          <w:szCs w:val="22"/>
        </w:rPr>
      </w:pPr>
      <w:r w:rsidRPr="0030258E">
        <w:rPr>
          <w:sz w:val="22"/>
          <w:szCs w:val="22"/>
        </w:rPr>
        <w:t>Итого НМЦ</w:t>
      </w:r>
      <w:r w:rsidR="007368B5">
        <w:rPr>
          <w:sz w:val="22"/>
          <w:szCs w:val="22"/>
        </w:rPr>
        <w:t>Д</w:t>
      </w:r>
      <w:r w:rsidRPr="0030258E">
        <w:rPr>
          <w:sz w:val="22"/>
          <w:szCs w:val="22"/>
        </w:rPr>
        <w:t xml:space="preserve"> составляет: </w:t>
      </w:r>
      <w:r w:rsidR="00D85139">
        <w:rPr>
          <w:sz w:val="22"/>
          <w:szCs w:val="22"/>
        </w:rPr>
        <w:t>3</w:t>
      </w:r>
      <w:r w:rsidR="005E63D5">
        <w:rPr>
          <w:sz w:val="22"/>
          <w:szCs w:val="22"/>
        </w:rPr>
        <w:t> </w:t>
      </w:r>
      <w:r w:rsidR="00D85139">
        <w:rPr>
          <w:sz w:val="22"/>
          <w:szCs w:val="22"/>
        </w:rPr>
        <w:t>990</w:t>
      </w:r>
      <w:r w:rsidR="005E63D5">
        <w:rPr>
          <w:sz w:val="22"/>
          <w:szCs w:val="22"/>
        </w:rPr>
        <w:t xml:space="preserve"> </w:t>
      </w:r>
      <w:r w:rsidR="00D85139">
        <w:rPr>
          <w:sz w:val="22"/>
          <w:szCs w:val="22"/>
        </w:rPr>
        <w:t>5</w:t>
      </w:r>
      <w:r w:rsidR="005E63D5">
        <w:rPr>
          <w:sz w:val="22"/>
          <w:szCs w:val="22"/>
        </w:rPr>
        <w:t>00</w:t>
      </w:r>
      <w:r w:rsidR="00FC2E04">
        <w:rPr>
          <w:sz w:val="22"/>
          <w:szCs w:val="22"/>
        </w:rPr>
        <w:t xml:space="preserve"> </w:t>
      </w:r>
      <w:r w:rsidRPr="0030258E">
        <w:rPr>
          <w:sz w:val="22"/>
          <w:szCs w:val="22"/>
        </w:rPr>
        <w:t>(</w:t>
      </w:r>
      <w:r w:rsidR="00D85139">
        <w:rPr>
          <w:sz w:val="22"/>
          <w:szCs w:val="22"/>
        </w:rPr>
        <w:t>три</w:t>
      </w:r>
      <w:r w:rsidR="002906CC">
        <w:rPr>
          <w:sz w:val="22"/>
          <w:szCs w:val="22"/>
        </w:rPr>
        <w:t xml:space="preserve"> милл</w:t>
      </w:r>
      <w:r w:rsidR="00945827">
        <w:rPr>
          <w:sz w:val="22"/>
          <w:szCs w:val="22"/>
        </w:rPr>
        <w:t>ион</w:t>
      </w:r>
      <w:r w:rsidR="00D85139">
        <w:rPr>
          <w:sz w:val="22"/>
          <w:szCs w:val="22"/>
        </w:rPr>
        <w:t>а</w:t>
      </w:r>
      <w:r w:rsidR="00945827">
        <w:rPr>
          <w:sz w:val="22"/>
          <w:szCs w:val="22"/>
        </w:rPr>
        <w:t xml:space="preserve"> </w:t>
      </w:r>
      <w:r w:rsidR="00D85139">
        <w:rPr>
          <w:sz w:val="22"/>
          <w:szCs w:val="22"/>
        </w:rPr>
        <w:t>девятьсот девяносто тысяч пятьсот</w:t>
      </w:r>
      <w:bookmarkStart w:id="0" w:name="_GoBack"/>
      <w:bookmarkEnd w:id="0"/>
      <w:r w:rsidR="0071208F">
        <w:rPr>
          <w:sz w:val="22"/>
          <w:szCs w:val="22"/>
        </w:rPr>
        <w:t>)</w:t>
      </w:r>
      <w:r w:rsidR="00100DC8">
        <w:rPr>
          <w:sz w:val="22"/>
          <w:szCs w:val="22"/>
        </w:rPr>
        <w:t xml:space="preserve"> </w:t>
      </w:r>
      <w:r w:rsidRPr="0030258E">
        <w:rPr>
          <w:sz w:val="22"/>
          <w:szCs w:val="22"/>
        </w:rPr>
        <w:t>рубл</w:t>
      </w:r>
      <w:r w:rsidR="00DD7A66">
        <w:rPr>
          <w:sz w:val="22"/>
          <w:szCs w:val="22"/>
        </w:rPr>
        <w:t>ей</w:t>
      </w:r>
      <w:r w:rsidRPr="0030258E">
        <w:rPr>
          <w:sz w:val="22"/>
          <w:szCs w:val="22"/>
        </w:rPr>
        <w:t xml:space="preserve"> </w:t>
      </w:r>
      <w:r w:rsidR="00FC2E04">
        <w:rPr>
          <w:sz w:val="22"/>
          <w:szCs w:val="22"/>
        </w:rPr>
        <w:t>0</w:t>
      </w:r>
      <w:r w:rsidR="002906CC">
        <w:rPr>
          <w:sz w:val="22"/>
          <w:szCs w:val="22"/>
        </w:rPr>
        <w:t>0</w:t>
      </w:r>
      <w:r w:rsidRPr="0030258E">
        <w:rPr>
          <w:sz w:val="22"/>
          <w:szCs w:val="22"/>
        </w:rPr>
        <w:t xml:space="preserve"> копе</w:t>
      </w:r>
      <w:r w:rsidR="0071208F">
        <w:rPr>
          <w:sz w:val="22"/>
          <w:szCs w:val="22"/>
        </w:rPr>
        <w:t>е</w:t>
      </w:r>
      <w:r w:rsidRPr="0030258E">
        <w:rPr>
          <w:sz w:val="22"/>
          <w:szCs w:val="22"/>
        </w:rPr>
        <w:t>к.</w:t>
      </w:r>
    </w:p>
    <w:p w14:paraId="48C89B8D" w14:textId="77777777" w:rsidR="002906CC" w:rsidRDefault="002906CC" w:rsidP="0030258E">
      <w:pPr>
        <w:ind w:firstLine="567"/>
        <w:rPr>
          <w:sz w:val="22"/>
          <w:szCs w:val="22"/>
        </w:rPr>
      </w:pPr>
    </w:p>
    <w:p w14:paraId="53045B12" w14:textId="77777777" w:rsidR="002906CC" w:rsidRDefault="002906CC" w:rsidP="0030258E">
      <w:pPr>
        <w:ind w:firstLine="567"/>
        <w:rPr>
          <w:sz w:val="22"/>
          <w:szCs w:val="22"/>
        </w:rPr>
      </w:pPr>
    </w:p>
    <w:p w14:paraId="5C7EF694" w14:textId="600AF2BF" w:rsidR="0030258E" w:rsidRPr="009B1D50" w:rsidRDefault="0030258E" w:rsidP="0030258E">
      <w:pPr>
        <w:ind w:firstLine="567"/>
        <w:rPr>
          <w:b/>
          <w:i/>
          <w:sz w:val="16"/>
          <w:szCs w:val="16"/>
        </w:rPr>
      </w:pPr>
      <w:r w:rsidRPr="009B1D50">
        <w:rPr>
          <w:b/>
          <w:i/>
          <w:sz w:val="16"/>
          <w:szCs w:val="16"/>
        </w:rPr>
        <w:t xml:space="preserve">Примечание. </w:t>
      </w:r>
      <w:r w:rsidRPr="009B1D50">
        <w:rPr>
          <w:i/>
          <w:sz w:val="16"/>
          <w:szCs w:val="16"/>
        </w:rPr>
        <w:t>Цена указана с учетом всех расходов,</w:t>
      </w:r>
      <w:r w:rsidRPr="009B1D50">
        <w:rPr>
          <w:b/>
          <w:i/>
          <w:sz w:val="16"/>
          <w:szCs w:val="16"/>
        </w:rPr>
        <w:t xml:space="preserve"> </w:t>
      </w:r>
      <w:r w:rsidRPr="009B1D50">
        <w:rPr>
          <w:i/>
          <w:sz w:val="16"/>
          <w:szCs w:val="16"/>
        </w:rPr>
        <w:t>необходимых для оказания услуг, в том числе с учетом тра</w:t>
      </w:r>
      <w:r w:rsidR="007368B5" w:rsidRPr="009B1D50">
        <w:rPr>
          <w:i/>
          <w:sz w:val="16"/>
          <w:szCs w:val="16"/>
        </w:rPr>
        <w:t xml:space="preserve">нспортных расходов исполнителя, </w:t>
      </w:r>
      <w:r w:rsidRPr="009B1D50">
        <w:rPr>
          <w:i/>
          <w:sz w:val="16"/>
          <w:szCs w:val="16"/>
        </w:rPr>
        <w:t>оформления, топливного сбора, всех обязательных налогов и платежей, установленных действующим законодательством РФ.</w:t>
      </w:r>
    </w:p>
    <w:p w14:paraId="0DC67A10" w14:textId="77777777" w:rsidR="0030258E" w:rsidRPr="009B1D50" w:rsidRDefault="0030258E" w:rsidP="0030258E">
      <w:pPr>
        <w:tabs>
          <w:tab w:val="left" w:pos="142"/>
        </w:tabs>
        <w:ind w:firstLine="284"/>
        <w:rPr>
          <w:i/>
          <w:sz w:val="16"/>
          <w:szCs w:val="16"/>
        </w:rPr>
      </w:pPr>
      <w:r w:rsidRPr="009B1D50">
        <w:rPr>
          <w:i/>
          <w:sz w:val="16"/>
          <w:szCs w:val="16"/>
        </w:rPr>
        <w:t>Информация о ценах входит в состав документации и находятся у Заказчика.</w:t>
      </w:r>
    </w:p>
    <w:p w14:paraId="124579AD" w14:textId="77777777" w:rsidR="0030258E" w:rsidRPr="009B1D50" w:rsidRDefault="0030258E" w:rsidP="0030258E">
      <w:pPr>
        <w:tabs>
          <w:tab w:val="left" w:pos="142"/>
        </w:tabs>
        <w:ind w:firstLine="284"/>
        <w:rPr>
          <w:i/>
          <w:sz w:val="16"/>
          <w:szCs w:val="16"/>
        </w:rPr>
      </w:pPr>
      <w:r w:rsidRPr="009B1D50">
        <w:rPr>
          <w:i/>
          <w:sz w:val="16"/>
          <w:szCs w:val="16"/>
        </w:rPr>
        <w:t xml:space="preserve">Расчет начальной (максимальной) цены </w:t>
      </w:r>
      <w:r w:rsidRPr="009B1D50">
        <w:rPr>
          <w:i/>
          <w:sz w:val="16"/>
          <w:szCs w:val="16"/>
          <w:lang w:eastAsia="en-US"/>
        </w:rPr>
        <w:t xml:space="preserve">осуществляется по следующей формуле: </w:t>
      </w:r>
    </w:p>
    <w:p w14:paraId="0E59AEBA" w14:textId="77777777" w:rsidR="0030258E" w:rsidRPr="009B1D50" w:rsidRDefault="0030258E" w:rsidP="0030258E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1D50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Pr="009B1D50">
        <w:rPr>
          <w:rFonts w:ascii="Times New Roman" w:hAnsi="Times New Roman" w:cs="Times New Roman"/>
          <w:i/>
          <w:sz w:val="16"/>
          <w:szCs w:val="16"/>
        </w:rPr>
        <w:t>=</w:t>
      </w:r>
      <w:r w:rsidRPr="009B1D50">
        <w:rPr>
          <w:rFonts w:ascii="Times New Roman" w:hAnsi="Times New Roman" w:cs="Times New Roman"/>
          <w:i/>
          <w:sz w:val="16"/>
          <w:szCs w:val="16"/>
        </w:rPr>
        <w:fldChar w:fldCharType="begin"/>
      </w:r>
      <w:r w:rsidRPr="009B1D50">
        <w:rPr>
          <w:rFonts w:ascii="Times New Roman" w:hAnsi="Times New Roman" w:cs="Times New Roman"/>
          <w:i/>
          <w:sz w:val="16"/>
          <w:szCs w:val="16"/>
        </w:rPr>
        <w:instrText xml:space="preserve"> QUOTE </w:instrText>
      </w:r>
      <w:r w:rsidR="00DB59D0">
        <w:rPr>
          <w:rFonts w:ascii="Times New Roman" w:hAnsi="Times New Roman" w:cs="Times New Roman"/>
          <w:i/>
          <w:position w:val="-17"/>
          <w:sz w:val="16"/>
          <w:szCs w:val="16"/>
        </w:rPr>
        <w:pict w14:anchorId="4DA7F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6.25pt" equationxml="&lt;">
            <v:imagedata r:id="rId7" o:title="" chromakey="white"/>
          </v:shape>
        </w:pict>
      </w:r>
      <w:r w:rsidRPr="009B1D50">
        <w:rPr>
          <w:rFonts w:ascii="Times New Roman" w:hAnsi="Times New Roman" w:cs="Times New Roman"/>
          <w:i/>
          <w:sz w:val="16"/>
          <w:szCs w:val="16"/>
        </w:rPr>
        <w:fldChar w:fldCharType="separate"/>
      </w:r>
      <w:r w:rsidR="00D85139">
        <w:rPr>
          <w:rFonts w:ascii="Times New Roman" w:hAnsi="Times New Roman" w:cs="Times New Roman"/>
          <w:i/>
          <w:position w:val="-17"/>
          <w:sz w:val="16"/>
          <w:szCs w:val="16"/>
        </w:rPr>
        <w:pict w14:anchorId="4032B5C6">
          <v:shape id="_x0000_i1026" type="#_x0000_t75" style="width:78.75pt;height:26.25pt" equationxml="&lt;">
            <v:imagedata r:id="rId7" o:title="" chromakey="white"/>
          </v:shape>
        </w:pict>
      </w:r>
      <w:r w:rsidRPr="009B1D50">
        <w:rPr>
          <w:rFonts w:ascii="Times New Roman" w:hAnsi="Times New Roman" w:cs="Times New Roman"/>
          <w:i/>
          <w:sz w:val="16"/>
          <w:szCs w:val="16"/>
        </w:rPr>
        <w:fldChar w:fldCharType="end"/>
      </w:r>
      <w:r w:rsidRPr="009B1D50">
        <w:rPr>
          <w:rFonts w:ascii="Times New Roman" w:hAnsi="Times New Roman" w:cs="Times New Roman"/>
          <w:i/>
          <w:sz w:val="16"/>
          <w:szCs w:val="16"/>
        </w:rPr>
        <w:t>, где</w:t>
      </w:r>
    </w:p>
    <w:p w14:paraId="2190D6FC" w14:textId="77777777" w:rsidR="0030258E" w:rsidRPr="009B1D50" w:rsidRDefault="0030258E" w:rsidP="0030258E">
      <w:pPr>
        <w:pStyle w:val="ConsPlusNonformat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1D50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Pr="009B1D50">
        <w:rPr>
          <w:rFonts w:ascii="Times New Roman" w:hAnsi="Times New Roman" w:cs="Times New Roman"/>
          <w:i/>
          <w:sz w:val="16"/>
          <w:szCs w:val="16"/>
        </w:rPr>
        <w:t xml:space="preserve"> – средняя арифметическая величина, </w:t>
      </w:r>
    </w:p>
    <w:p w14:paraId="4C944AFA" w14:textId="77777777" w:rsidR="0030258E" w:rsidRPr="009B1D50" w:rsidRDefault="0030258E" w:rsidP="0030258E">
      <w:pPr>
        <w:pStyle w:val="ConsPlusNonformat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1D50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Pr="009B1D50">
        <w:rPr>
          <w:rFonts w:ascii="Times New Roman" w:hAnsi="Times New Roman" w:cs="Times New Roman"/>
          <w:i/>
          <w:sz w:val="16"/>
          <w:szCs w:val="16"/>
          <w:vertAlign w:val="subscript"/>
        </w:rPr>
        <w:t>1</w:t>
      </w:r>
      <w:r w:rsidRPr="009B1D50">
        <w:rPr>
          <w:rFonts w:ascii="Times New Roman" w:hAnsi="Times New Roman" w:cs="Times New Roman"/>
          <w:i/>
          <w:sz w:val="16"/>
          <w:szCs w:val="16"/>
        </w:rPr>
        <w:t>,</w:t>
      </w:r>
      <w:r w:rsidRPr="009B1D50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Pr="009B1D50">
        <w:rPr>
          <w:rFonts w:ascii="Times New Roman" w:hAnsi="Times New Roman" w:cs="Times New Roman"/>
          <w:i/>
          <w:sz w:val="16"/>
          <w:szCs w:val="16"/>
          <w:vertAlign w:val="subscript"/>
        </w:rPr>
        <w:t>2</w:t>
      </w:r>
      <w:r w:rsidRPr="009B1D50">
        <w:rPr>
          <w:rFonts w:ascii="Times New Roman" w:hAnsi="Times New Roman" w:cs="Times New Roman"/>
          <w:i/>
          <w:sz w:val="16"/>
          <w:szCs w:val="16"/>
        </w:rPr>
        <w:t>,</w:t>
      </w:r>
      <w:r w:rsidRPr="009B1D50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Pr="009B1D50">
        <w:rPr>
          <w:rFonts w:ascii="Times New Roman" w:hAnsi="Times New Roman" w:cs="Times New Roman"/>
          <w:i/>
          <w:sz w:val="16"/>
          <w:szCs w:val="16"/>
          <w:vertAlign w:val="subscript"/>
        </w:rPr>
        <w:t>3</w:t>
      </w:r>
      <w:r w:rsidRPr="009B1D50">
        <w:rPr>
          <w:rFonts w:ascii="Times New Roman" w:hAnsi="Times New Roman" w:cs="Times New Roman"/>
          <w:i/>
          <w:sz w:val="16"/>
          <w:szCs w:val="16"/>
        </w:rPr>
        <w:t>,</w:t>
      </w:r>
      <w:r w:rsidRPr="009B1D50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Pr="009B1D50">
        <w:rPr>
          <w:rFonts w:ascii="Times New Roman" w:hAnsi="Times New Roman" w:cs="Times New Roman"/>
          <w:i/>
          <w:sz w:val="16"/>
          <w:szCs w:val="16"/>
          <w:vertAlign w:val="subscript"/>
          <w:lang w:val="en-US"/>
        </w:rPr>
        <w:t>n</w:t>
      </w:r>
      <w:r w:rsidRPr="009B1D50">
        <w:rPr>
          <w:rFonts w:ascii="Times New Roman" w:hAnsi="Times New Roman" w:cs="Times New Roman"/>
          <w:i/>
          <w:sz w:val="16"/>
          <w:szCs w:val="16"/>
        </w:rPr>
        <w:t xml:space="preserve"> - цены на услуги различных поставщиков услуг, </w:t>
      </w:r>
    </w:p>
    <w:p w14:paraId="700D32F5" w14:textId="77777777" w:rsidR="0030258E" w:rsidRPr="009B1D50" w:rsidRDefault="0030258E" w:rsidP="0030258E">
      <w:pPr>
        <w:ind w:firstLine="284"/>
        <w:rPr>
          <w:rFonts w:eastAsia="Batang"/>
          <w:i/>
          <w:sz w:val="16"/>
          <w:szCs w:val="16"/>
          <w:lang w:eastAsia="ko-KR"/>
        </w:rPr>
      </w:pPr>
      <w:r w:rsidRPr="009B1D50">
        <w:rPr>
          <w:i/>
          <w:sz w:val="16"/>
          <w:szCs w:val="16"/>
          <w:lang w:val="en-US"/>
        </w:rPr>
        <w:t>n</w:t>
      </w:r>
      <w:r w:rsidRPr="009B1D50">
        <w:rPr>
          <w:i/>
          <w:sz w:val="16"/>
          <w:szCs w:val="16"/>
        </w:rPr>
        <w:t xml:space="preserve"> - количество поставщиков услуг, </w:t>
      </w:r>
      <w:r w:rsidRPr="009B1D50">
        <w:rPr>
          <w:rFonts w:eastAsia="Batang"/>
          <w:i/>
          <w:sz w:val="16"/>
          <w:szCs w:val="16"/>
          <w:lang w:eastAsia="ko-KR"/>
        </w:rPr>
        <w:t>цены которых использовались при расчете.</w:t>
      </w:r>
    </w:p>
    <w:p w14:paraId="4568CE8D" w14:textId="77777777" w:rsidR="0030258E" w:rsidRDefault="0030258E" w:rsidP="0030258E">
      <w:pPr>
        <w:ind w:firstLine="284"/>
        <w:rPr>
          <w:i/>
          <w:sz w:val="22"/>
          <w:szCs w:val="22"/>
        </w:rPr>
      </w:pPr>
    </w:p>
    <w:p w14:paraId="1B7CA3CF" w14:textId="77777777" w:rsidR="009B1D50" w:rsidRDefault="00945827" w:rsidP="009B1D50">
      <w:pPr>
        <w:ind w:firstLine="567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1221C942" w14:textId="30D2EBC2" w:rsidR="009B1D50" w:rsidRDefault="009B1D50" w:rsidP="009B1D50">
      <w:pPr>
        <w:ind w:firstLine="567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Расчет произвел                                                                                                   Бит-Мирза О.Д.</w:t>
      </w:r>
    </w:p>
    <w:p w14:paraId="10854175" w14:textId="1C27FCA6" w:rsidR="0030258E" w:rsidRPr="00DF0C83" w:rsidRDefault="0030258E" w:rsidP="00F56199">
      <w:pPr>
        <w:ind w:firstLine="567"/>
        <w:rPr>
          <w:rFonts w:eastAsia="Calibri"/>
          <w:sz w:val="22"/>
          <w:szCs w:val="22"/>
        </w:rPr>
      </w:pPr>
    </w:p>
    <w:sectPr w:rsidR="0030258E" w:rsidRPr="00DF0C83" w:rsidSect="006D367F">
      <w:pgSz w:w="16838" w:h="11906" w:orient="landscape"/>
      <w:pgMar w:top="709" w:right="425" w:bottom="851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D8A5C" w14:textId="77777777" w:rsidR="00DB59D0" w:rsidRDefault="00DB59D0" w:rsidP="00975982">
      <w:r>
        <w:separator/>
      </w:r>
    </w:p>
  </w:endnote>
  <w:endnote w:type="continuationSeparator" w:id="0">
    <w:p w14:paraId="4E68CB46" w14:textId="77777777" w:rsidR="00DB59D0" w:rsidRDefault="00DB59D0" w:rsidP="0097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916B" w14:textId="77777777" w:rsidR="00DB59D0" w:rsidRDefault="00DB59D0" w:rsidP="00975982">
      <w:r>
        <w:separator/>
      </w:r>
    </w:p>
  </w:footnote>
  <w:footnote w:type="continuationSeparator" w:id="0">
    <w:p w14:paraId="46A9EAA9" w14:textId="77777777" w:rsidR="00DB59D0" w:rsidRDefault="00DB59D0" w:rsidP="00975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110"/>
    <w:multiLevelType w:val="hybridMultilevel"/>
    <w:tmpl w:val="BFA0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16"/>
    <w:rsid w:val="000475EA"/>
    <w:rsid w:val="000B38B5"/>
    <w:rsid w:val="000F7B89"/>
    <w:rsid w:val="00100DC8"/>
    <w:rsid w:val="0010212F"/>
    <w:rsid w:val="001540C5"/>
    <w:rsid w:val="0015498C"/>
    <w:rsid w:val="00157E85"/>
    <w:rsid w:val="0021230B"/>
    <w:rsid w:val="00212767"/>
    <w:rsid w:val="0023258B"/>
    <w:rsid w:val="002906CC"/>
    <w:rsid w:val="002A343F"/>
    <w:rsid w:val="0030258E"/>
    <w:rsid w:val="00302C16"/>
    <w:rsid w:val="0031218F"/>
    <w:rsid w:val="00323C25"/>
    <w:rsid w:val="003659CE"/>
    <w:rsid w:val="00374370"/>
    <w:rsid w:val="003876F1"/>
    <w:rsid w:val="004124DC"/>
    <w:rsid w:val="00420B94"/>
    <w:rsid w:val="00461BBD"/>
    <w:rsid w:val="00476FD2"/>
    <w:rsid w:val="00503C27"/>
    <w:rsid w:val="0050544E"/>
    <w:rsid w:val="00570E30"/>
    <w:rsid w:val="005E5364"/>
    <w:rsid w:val="005E63D5"/>
    <w:rsid w:val="00603126"/>
    <w:rsid w:val="0060652B"/>
    <w:rsid w:val="00636FF3"/>
    <w:rsid w:val="006D367F"/>
    <w:rsid w:val="0071208F"/>
    <w:rsid w:val="007347B1"/>
    <w:rsid w:val="007368B5"/>
    <w:rsid w:val="00737E88"/>
    <w:rsid w:val="007732EC"/>
    <w:rsid w:val="007953C6"/>
    <w:rsid w:val="007D5116"/>
    <w:rsid w:val="007F0499"/>
    <w:rsid w:val="007F0799"/>
    <w:rsid w:val="007F1736"/>
    <w:rsid w:val="008014B3"/>
    <w:rsid w:val="00814C5C"/>
    <w:rsid w:val="00845152"/>
    <w:rsid w:val="008851E9"/>
    <w:rsid w:val="008E5D8A"/>
    <w:rsid w:val="008E7CDB"/>
    <w:rsid w:val="0094457E"/>
    <w:rsid w:val="00945827"/>
    <w:rsid w:val="00975982"/>
    <w:rsid w:val="00983C62"/>
    <w:rsid w:val="009B1D50"/>
    <w:rsid w:val="009E4D1C"/>
    <w:rsid w:val="00A55D46"/>
    <w:rsid w:val="00A64DA7"/>
    <w:rsid w:val="00AD1D92"/>
    <w:rsid w:val="00B06C82"/>
    <w:rsid w:val="00B51957"/>
    <w:rsid w:val="00BA5778"/>
    <w:rsid w:val="00BB6E7F"/>
    <w:rsid w:val="00C81287"/>
    <w:rsid w:val="00C827EE"/>
    <w:rsid w:val="00CE6CC9"/>
    <w:rsid w:val="00D73323"/>
    <w:rsid w:val="00D85139"/>
    <w:rsid w:val="00DB59D0"/>
    <w:rsid w:val="00DD7A66"/>
    <w:rsid w:val="00E11C6A"/>
    <w:rsid w:val="00EA3041"/>
    <w:rsid w:val="00EC60B6"/>
    <w:rsid w:val="00EE4C1E"/>
    <w:rsid w:val="00EF3DCE"/>
    <w:rsid w:val="00F1781C"/>
    <w:rsid w:val="00F55977"/>
    <w:rsid w:val="00F56199"/>
    <w:rsid w:val="00FC0FC0"/>
    <w:rsid w:val="00FC2E04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5F4F2"/>
  <w15:chartTrackingRefBased/>
  <w15:docId w15:val="{C094AF31-80FE-43A3-BB34-D6B435D0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0258E"/>
    <w:pPr>
      <w:keepNext/>
      <w:spacing w:before="240" w:after="60"/>
      <w:outlineLvl w:val="3"/>
    </w:pPr>
    <w:rPr>
      <w:rFonts w:ascii="Arial" w:hAnsi="Arial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H4 Знак"/>
    <w:basedOn w:val="a0"/>
    <w:link w:val="4"/>
    <w:rsid w:val="0030258E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rsid w:val="003025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30258E"/>
    <w:pPr>
      <w:widowControl w:val="0"/>
      <w:autoSpaceDE w:val="0"/>
      <w:autoSpaceDN w:val="0"/>
      <w:adjustRightInd w:val="0"/>
      <w:spacing w:line="451" w:lineRule="exact"/>
      <w:ind w:firstLine="542"/>
      <w:jc w:val="left"/>
    </w:pPr>
    <w:rPr>
      <w:rFonts w:ascii="Cambria" w:hAnsi="Cambria"/>
    </w:rPr>
  </w:style>
  <w:style w:type="character" w:styleId="a3">
    <w:name w:val="Hyperlink"/>
    <w:basedOn w:val="a0"/>
    <w:uiPriority w:val="99"/>
    <w:semiHidden/>
    <w:unhideWhenUsed/>
    <w:rsid w:val="003025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258E"/>
    <w:rPr>
      <w:color w:val="800080"/>
      <w:u w:val="single"/>
    </w:rPr>
  </w:style>
  <w:style w:type="paragraph" w:customStyle="1" w:styleId="font5">
    <w:name w:val="font5"/>
    <w:basedOn w:val="a"/>
    <w:rsid w:val="0030258E"/>
    <w:pPr>
      <w:spacing w:before="100" w:beforeAutospacing="1" w:after="100" w:afterAutospacing="1"/>
      <w:jc w:val="left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4">
    <w:name w:val="xl64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5">
    <w:name w:val="xl65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6">
    <w:name w:val="xl66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7">
    <w:name w:val="xl67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8">
    <w:name w:val="xl68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69">
    <w:name w:val="xl69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</w:rPr>
  </w:style>
  <w:style w:type="paragraph" w:customStyle="1" w:styleId="xl70">
    <w:name w:val="xl70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72">
    <w:name w:val="xl72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3">
    <w:name w:val="xl73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74">
    <w:name w:val="xl74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xl75">
    <w:name w:val="xl75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76">
    <w:name w:val="xl76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77">
    <w:name w:val="xl77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</w:rPr>
  </w:style>
  <w:style w:type="paragraph" w:customStyle="1" w:styleId="xl78">
    <w:name w:val="xl78"/>
    <w:basedOn w:val="a"/>
    <w:rsid w:val="003025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9">
    <w:name w:val="xl79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81">
    <w:name w:val="xl81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82">
    <w:name w:val="xl82"/>
    <w:basedOn w:val="a"/>
    <w:rsid w:val="003025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83">
    <w:name w:val="xl83"/>
    <w:basedOn w:val="a"/>
    <w:rsid w:val="003025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84">
    <w:name w:val="xl84"/>
    <w:basedOn w:val="a"/>
    <w:rsid w:val="00302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59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59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6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К. Нагаев</dc:creator>
  <cp:keywords/>
  <dc:description/>
  <cp:lastModifiedBy>Артур Кяримович</cp:lastModifiedBy>
  <cp:revision>44</cp:revision>
  <cp:lastPrinted>2022-03-01T09:47:00Z</cp:lastPrinted>
  <dcterms:created xsi:type="dcterms:W3CDTF">2022-02-24T06:51:00Z</dcterms:created>
  <dcterms:modified xsi:type="dcterms:W3CDTF">2026-05-12T16:28:00Z</dcterms:modified>
</cp:coreProperties>
</file>