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CE3" w:rsidRPr="00040984" w:rsidRDefault="00E36CE3" w:rsidP="00416E7E">
      <w:pPr>
        <w:ind w:firstLine="567"/>
        <w:jc w:val="center"/>
        <w:rPr>
          <w:sz w:val="28"/>
          <w:szCs w:val="28"/>
          <w:lang w:eastAsia="ru-RU"/>
        </w:rPr>
      </w:pPr>
    </w:p>
    <w:p w:rsidR="00E36CE3" w:rsidRPr="00040984" w:rsidRDefault="00E36CE3" w:rsidP="00416E7E">
      <w:pPr>
        <w:ind w:firstLine="567"/>
        <w:jc w:val="center"/>
        <w:rPr>
          <w:b/>
          <w:color w:val="000000"/>
          <w:sz w:val="28"/>
          <w:szCs w:val="28"/>
        </w:rPr>
      </w:pPr>
    </w:p>
    <w:p w:rsidR="00E36CE3" w:rsidRPr="00040984" w:rsidRDefault="00E36CE3" w:rsidP="00416E7E">
      <w:pPr>
        <w:pStyle w:val="a3"/>
        <w:suppressAutoHyphens/>
        <w:ind w:firstLine="567"/>
        <w:jc w:val="center"/>
        <w:rPr>
          <w:bCs/>
          <w:szCs w:val="28"/>
        </w:rPr>
      </w:pPr>
      <w:r w:rsidRPr="00040984">
        <w:rPr>
          <w:bCs/>
          <w:szCs w:val="28"/>
        </w:rPr>
        <w:t>Санкт-Петербургское</w:t>
      </w:r>
    </w:p>
    <w:p w:rsidR="00E36CE3" w:rsidRPr="00040984" w:rsidRDefault="00E36CE3" w:rsidP="00416E7E">
      <w:pPr>
        <w:pStyle w:val="a3"/>
        <w:suppressAutoHyphens/>
        <w:ind w:firstLine="567"/>
        <w:jc w:val="center"/>
        <w:rPr>
          <w:bCs/>
          <w:szCs w:val="28"/>
        </w:rPr>
      </w:pPr>
      <w:proofErr w:type="gramStart"/>
      <w:r w:rsidRPr="00040984">
        <w:rPr>
          <w:bCs/>
          <w:szCs w:val="28"/>
        </w:rPr>
        <w:t>государственное  унитарное</w:t>
      </w:r>
      <w:proofErr w:type="gramEnd"/>
    </w:p>
    <w:p w:rsidR="00E36CE3" w:rsidRPr="00040984" w:rsidRDefault="00E36CE3" w:rsidP="00416E7E">
      <w:pPr>
        <w:pStyle w:val="a3"/>
        <w:suppressAutoHyphens/>
        <w:ind w:firstLine="567"/>
        <w:jc w:val="center"/>
        <w:rPr>
          <w:bCs/>
          <w:szCs w:val="28"/>
        </w:rPr>
      </w:pPr>
      <w:proofErr w:type="gramStart"/>
      <w:r w:rsidRPr="00040984">
        <w:rPr>
          <w:bCs/>
          <w:szCs w:val="28"/>
        </w:rPr>
        <w:t>предприятие  городского</w:t>
      </w:r>
      <w:proofErr w:type="gramEnd"/>
    </w:p>
    <w:p w:rsidR="00E36CE3" w:rsidRPr="00040984" w:rsidRDefault="00E36CE3" w:rsidP="00416E7E">
      <w:pPr>
        <w:pStyle w:val="a3"/>
        <w:suppressAutoHyphens/>
        <w:ind w:firstLine="567"/>
        <w:jc w:val="center"/>
        <w:rPr>
          <w:bCs/>
          <w:szCs w:val="28"/>
        </w:rPr>
      </w:pPr>
      <w:r w:rsidRPr="00040984">
        <w:rPr>
          <w:bCs/>
          <w:szCs w:val="28"/>
        </w:rPr>
        <w:t>электрического транспорта</w:t>
      </w:r>
    </w:p>
    <w:p w:rsidR="00E36CE3" w:rsidRPr="00040984" w:rsidRDefault="00E36CE3" w:rsidP="00416E7E">
      <w:pPr>
        <w:pStyle w:val="a3"/>
        <w:suppressAutoHyphens/>
        <w:ind w:firstLine="567"/>
        <w:jc w:val="center"/>
        <w:rPr>
          <w:b/>
          <w:bCs/>
          <w:szCs w:val="28"/>
        </w:rPr>
      </w:pPr>
    </w:p>
    <w:p w:rsidR="00E36CE3" w:rsidRPr="00040984" w:rsidRDefault="00E36CE3" w:rsidP="00416E7E">
      <w:pPr>
        <w:pStyle w:val="a3"/>
        <w:suppressAutoHyphens/>
        <w:ind w:firstLine="567"/>
        <w:jc w:val="center"/>
        <w:rPr>
          <w:b/>
          <w:bCs/>
          <w:szCs w:val="28"/>
        </w:rPr>
      </w:pPr>
      <w:r w:rsidRPr="00040984">
        <w:rPr>
          <w:b/>
          <w:bCs/>
          <w:szCs w:val="28"/>
        </w:rPr>
        <w:t>СПб ГУП "ГОРЭЛЕКТРОТРАНС"</w:t>
      </w:r>
    </w:p>
    <w:p w:rsidR="00E36CE3" w:rsidRPr="00040984" w:rsidRDefault="00E36CE3" w:rsidP="00416E7E">
      <w:pPr>
        <w:ind w:firstLine="567"/>
        <w:jc w:val="center"/>
        <w:rPr>
          <w:sz w:val="28"/>
          <w:szCs w:val="28"/>
        </w:rPr>
      </w:pPr>
    </w:p>
    <w:p w:rsidR="00E36CE3" w:rsidRPr="003122E1" w:rsidRDefault="00E36CE3" w:rsidP="00416E7E">
      <w:pPr>
        <w:ind w:firstLine="567"/>
        <w:jc w:val="center"/>
        <w:rPr>
          <w:b/>
          <w:sz w:val="28"/>
          <w:szCs w:val="28"/>
        </w:rPr>
      </w:pPr>
      <w:r w:rsidRPr="00040984">
        <w:rPr>
          <w:b/>
          <w:sz w:val="28"/>
          <w:szCs w:val="28"/>
        </w:rPr>
        <w:t xml:space="preserve">Неконкурентная закупка в электронной форме, участниками </w:t>
      </w:r>
      <w:r w:rsidRPr="003122E1">
        <w:rPr>
          <w:b/>
          <w:sz w:val="28"/>
          <w:szCs w:val="28"/>
        </w:rPr>
        <w:t>которой могут являться только субъекты малого и среднего предпринимательства</w:t>
      </w:r>
    </w:p>
    <w:p w:rsidR="00E36CE3" w:rsidRPr="003122E1" w:rsidRDefault="00E36CE3" w:rsidP="00416E7E">
      <w:pPr>
        <w:ind w:firstLine="567"/>
        <w:jc w:val="center"/>
        <w:rPr>
          <w:b/>
          <w:sz w:val="28"/>
          <w:szCs w:val="28"/>
        </w:rPr>
      </w:pPr>
    </w:p>
    <w:p w:rsidR="00040984" w:rsidRPr="003122E1" w:rsidRDefault="003122E1" w:rsidP="00040984">
      <w:pPr>
        <w:ind w:firstLine="567"/>
        <w:jc w:val="center"/>
        <w:rPr>
          <w:sz w:val="28"/>
          <w:szCs w:val="28"/>
        </w:rPr>
      </w:pPr>
      <w:r w:rsidRPr="003122E1">
        <w:rPr>
          <w:b/>
          <w:sz w:val="28"/>
          <w:szCs w:val="28"/>
        </w:rPr>
        <w:t>Поставка оборудования для слесарной мастерской</w:t>
      </w:r>
    </w:p>
    <w:p w:rsidR="00E36CE3" w:rsidRPr="00040984" w:rsidRDefault="00040984" w:rsidP="00040984">
      <w:pPr>
        <w:ind w:firstLine="567"/>
        <w:jc w:val="center"/>
        <w:rPr>
          <w:sz w:val="28"/>
          <w:szCs w:val="28"/>
        </w:rPr>
      </w:pPr>
      <w:r w:rsidRPr="003122E1">
        <w:rPr>
          <w:sz w:val="28"/>
          <w:szCs w:val="28"/>
        </w:rPr>
        <w:t xml:space="preserve"> Закупка № </w:t>
      </w:r>
      <w:r w:rsidR="003122E1" w:rsidRPr="003122E1">
        <w:rPr>
          <w:sz w:val="28"/>
          <w:szCs w:val="28"/>
        </w:rPr>
        <w:t>57</w:t>
      </w:r>
      <w:r w:rsidR="00E36CE3" w:rsidRPr="00040984">
        <w:rPr>
          <w:sz w:val="28"/>
          <w:szCs w:val="28"/>
        </w:rPr>
        <w:br w:type="page"/>
      </w:r>
    </w:p>
    <w:p w:rsidR="00542DEB" w:rsidRPr="007A2E79" w:rsidRDefault="00F10F86" w:rsidP="00416E7E">
      <w:pPr>
        <w:ind w:firstLine="567"/>
        <w:jc w:val="center"/>
        <w:rPr>
          <w:b/>
        </w:rPr>
      </w:pPr>
      <w:r w:rsidRPr="007A2E79">
        <w:rPr>
          <w:b/>
        </w:rPr>
        <w:lastRenderedPageBreak/>
        <w:t>Информационная карта закупки</w:t>
      </w:r>
      <w:r w:rsidR="00E36CE3" w:rsidRPr="007A2E79">
        <w:rPr>
          <w:b/>
        </w:rPr>
        <w:t>.</w:t>
      </w:r>
    </w:p>
    <w:p w:rsidR="00E36CE3" w:rsidRPr="007A2E79" w:rsidRDefault="00E36CE3" w:rsidP="00416E7E">
      <w:pPr>
        <w:shd w:val="clear" w:color="auto" w:fill="FFFFFF"/>
        <w:tabs>
          <w:tab w:val="left" w:pos="0"/>
        </w:tabs>
        <w:autoSpaceDE w:val="0"/>
        <w:autoSpaceDN w:val="0"/>
        <w:adjustRightInd w:val="0"/>
        <w:ind w:firstLine="567"/>
        <w:jc w:val="both"/>
      </w:pPr>
    </w:p>
    <w:p w:rsidR="00040984" w:rsidRPr="007A2E79" w:rsidRDefault="00040984" w:rsidP="00040984">
      <w:pPr>
        <w:pStyle w:val="a5"/>
        <w:numPr>
          <w:ilvl w:val="0"/>
          <w:numId w:val="1"/>
        </w:numPr>
        <w:shd w:val="clear" w:color="auto" w:fill="FFFFFF"/>
        <w:tabs>
          <w:tab w:val="left" w:pos="0"/>
        </w:tabs>
        <w:autoSpaceDE w:val="0"/>
        <w:autoSpaceDN w:val="0"/>
        <w:adjustRightInd w:val="0"/>
        <w:ind w:left="0" w:firstLine="567"/>
        <w:jc w:val="both"/>
      </w:pPr>
      <w:r w:rsidRPr="007A2E79">
        <w:t xml:space="preserve">Адрес электронной площадки в информационно-телекоммуникационной   сети «Интернет»: </w:t>
      </w:r>
      <w:r w:rsidRPr="002407D2">
        <w:rPr>
          <w:b/>
          <w:highlight w:val="yellow"/>
          <w:u w:val="single"/>
        </w:rPr>
        <w:t>https://tender.lot-online.ru</w:t>
      </w:r>
      <w:r w:rsidRPr="002407D2">
        <w:rPr>
          <w:highlight w:val="yellow"/>
        </w:rPr>
        <w:t>;</w:t>
      </w:r>
    </w:p>
    <w:p w:rsidR="00040984" w:rsidRPr="007A2E79" w:rsidRDefault="00040984" w:rsidP="00040984">
      <w:pPr>
        <w:pStyle w:val="a5"/>
        <w:numPr>
          <w:ilvl w:val="0"/>
          <w:numId w:val="1"/>
        </w:numPr>
        <w:shd w:val="clear" w:color="auto" w:fill="FFFFFF"/>
        <w:tabs>
          <w:tab w:val="left" w:pos="0"/>
        </w:tabs>
        <w:autoSpaceDE w:val="0"/>
        <w:autoSpaceDN w:val="0"/>
        <w:adjustRightInd w:val="0"/>
        <w:ind w:left="0" w:firstLine="567"/>
        <w:jc w:val="both"/>
      </w:pPr>
      <w:r w:rsidRPr="007A2E79">
        <w:t>Информация для участников закупки, согласно пунктам 1, 2, 4, 5, 8.2 части 9 статьи 4 Федерального закона № 223-ФЗ:</w:t>
      </w:r>
    </w:p>
    <w:p w:rsidR="00040984" w:rsidRPr="007A2E79" w:rsidRDefault="00040984" w:rsidP="00040984">
      <w:pPr>
        <w:shd w:val="clear" w:color="auto" w:fill="FFFFFF"/>
        <w:tabs>
          <w:tab w:val="left" w:pos="0"/>
        </w:tabs>
        <w:autoSpaceDE w:val="0"/>
        <w:autoSpaceDN w:val="0"/>
        <w:adjustRightInd w:val="0"/>
        <w:ind w:firstLine="567"/>
        <w:jc w:val="both"/>
      </w:pPr>
      <w:r w:rsidRPr="007A2E79">
        <w:t xml:space="preserve">1) Способ осуществления закупки: </w:t>
      </w:r>
      <w:r w:rsidRPr="007A2E79">
        <w:rPr>
          <w:i/>
        </w:rPr>
        <w:t>Неконкурентная закупка в электронной форме, участниками которой могут являться только субъекты малого и среднего предпринимательства</w:t>
      </w:r>
      <w:r w:rsidRPr="007A2E79">
        <w:t>;</w:t>
      </w:r>
    </w:p>
    <w:p w:rsidR="00040984" w:rsidRPr="007A2E79" w:rsidRDefault="00040984" w:rsidP="00040984">
      <w:pPr>
        <w:shd w:val="clear" w:color="auto" w:fill="FFFFFF"/>
        <w:tabs>
          <w:tab w:val="left" w:pos="0"/>
        </w:tabs>
        <w:autoSpaceDE w:val="0"/>
        <w:autoSpaceDN w:val="0"/>
        <w:adjustRightInd w:val="0"/>
        <w:ind w:firstLine="567"/>
        <w:jc w:val="both"/>
      </w:pPr>
      <w:r w:rsidRPr="007A2E79">
        <w:t>2) Контактная информация:</w:t>
      </w:r>
    </w:p>
    <w:p w:rsidR="00040984" w:rsidRPr="007A2E79" w:rsidRDefault="00040984" w:rsidP="00040984">
      <w:pPr>
        <w:pStyle w:val="a5"/>
        <w:numPr>
          <w:ilvl w:val="0"/>
          <w:numId w:val="2"/>
        </w:numPr>
        <w:shd w:val="clear" w:color="auto" w:fill="FFFFFF"/>
        <w:tabs>
          <w:tab w:val="left" w:pos="0"/>
        </w:tabs>
        <w:autoSpaceDE w:val="0"/>
        <w:autoSpaceDN w:val="0"/>
        <w:adjustRightInd w:val="0"/>
        <w:ind w:left="0" w:firstLine="567"/>
        <w:jc w:val="both"/>
      </w:pPr>
      <w:r w:rsidRPr="007A2E79">
        <w:t>Заказчик: Санкт-Петербургское государственное унитарное предприятие городского электрического транспорта (СПб ГУП «Горэлектротранс»)</w:t>
      </w:r>
    </w:p>
    <w:p w:rsidR="00040984" w:rsidRPr="007A2E79" w:rsidRDefault="00040984" w:rsidP="00040984">
      <w:pPr>
        <w:pStyle w:val="a5"/>
        <w:numPr>
          <w:ilvl w:val="0"/>
          <w:numId w:val="2"/>
        </w:numPr>
        <w:shd w:val="clear" w:color="auto" w:fill="FFFFFF"/>
        <w:tabs>
          <w:tab w:val="left" w:pos="0"/>
        </w:tabs>
        <w:autoSpaceDE w:val="0"/>
        <w:autoSpaceDN w:val="0"/>
        <w:adjustRightInd w:val="0"/>
        <w:ind w:left="0" w:firstLine="567"/>
        <w:jc w:val="both"/>
      </w:pPr>
      <w:r w:rsidRPr="007A2E79">
        <w:t>Место нахождения и почтовый адрес: 196105, Санкт-Петербург, ул. Сызранская, д. 15.</w:t>
      </w:r>
    </w:p>
    <w:p w:rsidR="00040984" w:rsidRPr="007A2E79" w:rsidRDefault="00040984" w:rsidP="00040984">
      <w:pPr>
        <w:pStyle w:val="a5"/>
        <w:numPr>
          <w:ilvl w:val="0"/>
          <w:numId w:val="2"/>
        </w:numPr>
        <w:shd w:val="clear" w:color="auto" w:fill="FFFFFF"/>
        <w:tabs>
          <w:tab w:val="left" w:pos="0"/>
        </w:tabs>
        <w:autoSpaceDE w:val="0"/>
        <w:autoSpaceDN w:val="0"/>
        <w:adjustRightInd w:val="0"/>
        <w:ind w:left="0" w:firstLine="567"/>
        <w:jc w:val="both"/>
      </w:pPr>
      <w:r w:rsidRPr="007A2E79">
        <w:t>Банковские реквизиты:</w:t>
      </w:r>
    </w:p>
    <w:p w:rsidR="00040984" w:rsidRPr="007A2E79" w:rsidRDefault="00040984" w:rsidP="00040984">
      <w:pPr>
        <w:shd w:val="clear" w:color="auto" w:fill="FFFFFF"/>
        <w:tabs>
          <w:tab w:val="left" w:pos="0"/>
        </w:tabs>
        <w:autoSpaceDE w:val="0"/>
        <w:autoSpaceDN w:val="0"/>
        <w:adjustRightInd w:val="0"/>
        <w:ind w:firstLine="567"/>
        <w:jc w:val="both"/>
      </w:pPr>
      <w:r w:rsidRPr="007A2E79">
        <w:t>ПАО «Банк «Санкт-Петербург» в г. Санкт-Петербурге</w:t>
      </w:r>
    </w:p>
    <w:p w:rsidR="00040984" w:rsidRPr="007A2E79" w:rsidRDefault="00040984" w:rsidP="00040984">
      <w:pPr>
        <w:shd w:val="clear" w:color="auto" w:fill="FFFFFF"/>
        <w:tabs>
          <w:tab w:val="left" w:pos="0"/>
        </w:tabs>
        <w:autoSpaceDE w:val="0"/>
        <w:autoSpaceDN w:val="0"/>
        <w:adjustRightInd w:val="0"/>
        <w:ind w:firstLine="567"/>
        <w:jc w:val="both"/>
      </w:pPr>
      <w:r w:rsidRPr="007A2E79">
        <w:t xml:space="preserve">Р/с № 40602810532000010176 </w:t>
      </w:r>
    </w:p>
    <w:p w:rsidR="00040984" w:rsidRPr="007A2E79" w:rsidRDefault="00040984" w:rsidP="00040984">
      <w:pPr>
        <w:shd w:val="clear" w:color="auto" w:fill="FFFFFF"/>
        <w:tabs>
          <w:tab w:val="left" w:pos="0"/>
        </w:tabs>
        <w:autoSpaceDE w:val="0"/>
        <w:autoSpaceDN w:val="0"/>
        <w:adjustRightInd w:val="0"/>
        <w:ind w:firstLine="567"/>
        <w:jc w:val="both"/>
      </w:pPr>
      <w:r w:rsidRPr="007A2E79">
        <w:t>К/с № 30101810900000000790 БИК 044030790</w:t>
      </w:r>
    </w:p>
    <w:p w:rsidR="00040984" w:rsidRPr="007A2E79" w:rsidRDefault="00040984" w:rsidP="00040984">
      <w:pPr>
        <w:shd w:val="clear" w:color="auto" w:fill="FFFFFF"/>
        <w:tabs>
          <w:tab w:val="left" w:pos="0"/>
        </w:tabs>
        <w:autoSpaceDE w:val="0"/>
        <w:autoSpaceDN w:val="0"/>
        <w:adjustRightInd w:val="0"/>
        <w:ind w:firstLine="567"/>
        <w:jc w:val="both"/>
      </w:pPr>
      <w:r w:rsidRPr="007A2E79">
        <w:t xml:space="preserve">ИНН 7830001927, КПП 785150001, </w:t>
      </w:r>
    </w:p>
    <w:p w:rsidR="00040984" w:rsidRPr="007A2E79" w:rsidRDefault="00040984" w:rsidP="00040984">
      <w:pPr>
        <w:shd w:val="clear" w:color="auto" w:fill="FFFFFF"/>
        <w:tabs>
          <w:tab w:val="left" w:pos="0"/>
        </w:tabs>
        <w:autoSpaceDE w:val="0"/>
        <w:autoSpaceDN w:val="0"/>
        <w:adjustRightInd w:val="0"/>
        <w:ind w:firstLine="567"/>
        <w:jc w:val="both"/>
      </w:pPr>
      <w:r w:rsidRPr="007A2E79">
        <w:t xml:space="preserve">ОКПО 03222089, ОКАТО 40284000000, </w:t>
      </w:r>
    </w:p>
    <w:p w:rsidR="00040984" w:rsidRPr="007A2E79" w:rsidRDefault="00040984" w:rsidP="00040984">
      <w:pPr>
        <w:shd w:val="clear" w:color="auto" w:fill="FFFFFF"/>
        <w:tabs>
          <w:tab w:val="left" w:pos="0"/>
        </w:tabs>
        <w:autoSpaceDE w:val="0"/>
        <w:autoSpaceDN w:val="0"/>
        <w:adjustRightInd w:val="0"/>
        <w:ind w:firstLine="567"/>
        <w:jc w:val="both"/>
      </w:pPr>
      <w:r w:rsidRPr="007A2E79">
        <w:t>ОГРН 1027809259730.</w:t>
      </w:r>
    </w:p>
    <w:p w:rsidR="00040984" w:rsidRPr="007A2E79" w:rsidRDefault="00040984" w:rsidP="00040984">
      <w:pPr>
        <w:pStyle w:val="a5"/>
        <w:numPr>
          <w:ilvl w:val="0"/>
          <w:numId w:val="3"/>
        </w:numPr>
        <w:shd w:val="clear" w:color="auto" w:fill="FFFFFF"/>
        <w:tabs>
          <w:tab w:val="left" w:pos="0"/>
        </w:tabs>
        <w:autoSpaceDE w:val="0"/>
        <w:autoSpaceDN w:val="0"/>
        <w:adjustRightInd w:val="0"/>
        <w:ind w:left="0" w:firstLine="567"/>
        <w:jc w:val="both"/>
      </w:pPr>
      <w:r w:rsidRPr="007A2E79">
        <w:t xml:space="preserve">Контактное лицо начальника отдела закупок: Ресенчук Артем Викторович. Номер контактного телефона: +7 (812) 244-18-20 (доб. </w:t>
      </w:r>
      <w:r w:rsidR="002407D2">
        <w:t>6487</w:t>
      </w:r>
      <w:r w:rsidRPr="007A2E79">
        <w:t xml:space="preserve">). Адрес электронной почты: </w:t>
      </w:r>
      <w:hyperlink r:id="rId5" w:history="1">
        <w:r w:rsidRPr="007A2E79">
          <w:rPr>
            <w:rStyle w:val="a6"/>
          </w:rPr>
          <w:t>od8@spbget.ru</w:t>
        </w:r>
      </w:hyperlink>
      <w:r w:rsidRPr="007A2E79">
        <w:t>;</w:t>
      </w:r>
    </w:p>
    <w:p w:rsidR="00040984" w:rsidRPr="007A2E79" w:rsidRDefault="00040984" w:rsidP="00040984">
      <w:pPr>
        <w:pStyle w:val="a5"/>
        <w:numPr>
          <w:ilvl w:val="0"/>
          <w:numId w:val="3"/>
        </w:numPr>
      </w:pPr>
      <w:r w:rsidRPr="007A2E79">
        <w:t xml:space="preserve">Контактное лицо ответственное за исполнение договора: Начальник СМТС – Мещеряков А.М. Номер контактного телефона: (812) 244-18-20 (доб. 1343). Адрес электронной почты: </w:t>
      </w:r>
      <w:hyperlink r:id="rId6" w:history="1">
        <w:r w:rsidR="008F75D2" w:rsidRPr="004C7F86">
          <w:rPr>
            <w:rStyle w:val="a6"/>
          </w:rPr>
          <w:t>od8@spbget.ru</w:t>
        </w:r>
      </w:hyperlink>
      <w:r w:rsidR="008F75D2">
        <w:t xml:space="preserve"> </w:t>
      </w:r>
      <w:r w:rsidRPr="007A2E79">
        <w:t xml:space="preserve">. </w:t>
      </w:r>
    </w:p>
    <w:p w:rsidR="002407D2" w:rsidRDefault="00040984" w:rsidP="00040984">
      <w:pPr>
        <w:shd w:val="clear" w:color="auto" w:fill="FFFFFF"/>
        <w:tabs>
          <w:tab w:val="left" w:pos="0"/>
        </w:tabs>
        <w:autoSpaceDE w:val="0"/>
        <w:autoSpaceDN w:val="0"/>
        <w:adjustRightInd w:val="0"/>
        <w:ind w:firstLine="567"/>
        <w:jc w:val="both"/>
      </w:pPr>
      <w:r w:rsidRPr="007A2E79">
        <w:t xml:space="preserve">3) </w:t>
      </w:r>
      <w:r w:rsidR="002407D2">
        <w:t>Основные даты размещения:</w:t>
      </w:r>
    </w:p>
    <w:p w:rsidR="002407D2" w:rsidRPr="00F06860" w:rsidRDefault="002407D2" w:rsidP="002407D2">
      <w:pPr>
        <w:pStyle w:val="a5"/>
        <w:numPr>
          <w:ilvl w:val="0"/>
          <w:numId w:val="7"/>
        </w:numPr>
        <w:shd w:val="clear" w:color="auto" w:fill="FFFFFF"/>
        <w:tabs>
          <w:tab w:val="left" w:pos="0"/>
        </w:tabs>
        <w:autoSpaceDE w:val="0"/>
        <w:autoSpaceDN w:val="0"/>
        <w:adjustRightInd w:val="0"/>
        <w:jc w:val="both"/>
        <w:rPr>
          <w:highlight w:val="yellow"/>
        </w:rPr>
      </w:pPr>
      <w:r w:rsidRPr="00F06860">
        <w:rPr>
          <w:highlight w:val="yellow"/>
        </w:rPr>
        <w:t>Разъяснение полож</w:t>
      </w:r>
      <w:r w:rsidR="003122E1">
        <w:rPr>
          <w:highlight w:val="yellow"/>
        </w:rPr>
        <w:t>ений информационной карты: до 21</w:t>
      </w:r>
      <w:r w:rsidRPr="00F06860">
        <w:rPr>
          <w:highlight w:val="yellow"/>
        </w:rPr>
        <w:t>.10.2026г.;</w:t>
      </w:r>
    </w:p>
    <w:p w:rsidR="002407D2" w:rsidRPr="00F06860" w:rsidRDefault="002407D2" w:rsidP="002407D2">
      <w:pPr>
        <w:pStyle w:val="a5"/>
        <w:numPr>
          <w:ilvl w:val="0"/>
          <w:numId w:val="7"/>
        </w:numPr>
        <w:shd w:val="clear" w:color="auto" w:fill="FFFFFF"/>
        <w:tabs>
          <w:tab w:val="left" w:pos="0"/>
        </w:tabs>
        <w:autoSpaceDE w:val="0"/>
        <w:autoSpaceDN w:val="0"/>
        <w:adjustRightInd w:val="0"/>
        <w:jc w:val="both"/>
        <w:rPr>
          <w:highlight w:val="yellow"/>
        </w:rPr>
      </w:pPr>
      <w:r w:rsidRPr="00F06860">
        <w:rPr>
          <w:highlight w:val="yellow"/>
        </w:rPr>
        <w:t>Дата публикации</w:t>
      </w:r>
      <w:r w:rsidR="003122E1">
        <w:rPr>
          <w:highlight w:val="yellow"/>
        </w:rPr>
        <w:t xml:space="preserve"> и начала подачи предложений: 15.10</w:t>
      </w:r>
      <w:r w:rsidRPr="00F06860">
        <w:rPr>
          <w:highlight w:val="yellow"/>
        </w:rPr>
        <w:t>.2026г.;</w:t>
      </w:r>
    </w:p>
    <w:p w:rsidR="002407D2" w:rsidRPr="00F06860" w:rsidRDefault="002407D2" w:rsidP="002407D2">
      <w:pPr>
        <w:pStyle w:val="a5"/>
        <w:numPr>
          <w:ilvl w:val="0"/>
          <w:numId w:val="7"/>
        </w:numPr>
        <w:shd w:val="clear" w:color="auto" w:fill="FFFFFF"/>
        <w:tabs>
          <w:tab w:val="left" w:pos="0"/>
        </w:tabs>
        <w:autoSpaceDE w:val="0"/>
        <w:autoSpaceDN w:val="0"/>
        <w:adjustRightInd w:val="0"/>
        <w:jc w:val="both"/>
        <w:rPr>
          <w:highlight w:val="yellow"/>
        </w:rPr>
      </w:pPr>
      <w:r w:rsidRPr="00F06860">
        <w:rPr>
          <w:highlight w:val="yellow"/>
        </w:rPr>
        <w:t xml:space="preserve">Дата и время окончания срока подачи предложений: </w:t>
      </w:r>
      <w:r w:rsidR="003122E1">
        <w:rPr>
          <w:highlight w:val="yellow"/>
        </w:rPr>
        <w:t>22</w:t>
      </w:r>
      <w:r w:rsidRPr="00F06860">
        <w:rPr>
          <w:highlight w:val="yellow"/>
        </w:rPr>
        <w:t>.10.2026г.</w:t>
      </w:r>
      <w:r w:rsidR="00F06860" w:rsidRPr="00F06860">
        <w:rPr>
          <w:highlight w:val="yellow"/>
        </w:rPr>
        <w:t xml:space="preserve"> в 08:00</w:t>
      </w:r>
      <w:r w:rsidRPr="00F06860">
        <w:rPr>
          <w:highlight w:val="yellow"/>
        </w:rPr>
        <w:t>;</w:t>
      </w:r>
    </w:p>
    <w:p w:rsidR="00F06860" w:rsidRPr="00F06860" w:rsidRDefault="00F06860" w:rsidP="002407D2">
      <w:pPr>
        <w:pStyle w:val="a5"/>
        <w:numPr>
          <w:ilvl w:val="0"/>
          <w:numId w:val="7"/>
        </w:numPr>
        <w:shd w:val="clear" w:color="auto" w:fill="FFFFFF"/>
        <w:tabs>
          <w:tab w:val="left" w:pos="0"/>
        </w:tabs>
        <w:autoSpaceDE w:val="0"/>
        <w:autoSpaceDN w:val="0"/>
        <w:adjustRightInd w:val="0"/>
        <w:jc w:val="both"/>
        <w:rPr>
          <w:highlight w:val="yellow"/>
        </w:rPr>
      </w:pPr>
      <w:r w:rsidRPr="00F06860">
        <w:rPr>
          <w:highlight w:val="yellow"/>
        </w:rPr>
        <w:t xml:space="preserve">Дата рассмотрения предложений участников и определения победителя: </w:t>
      </w:r>
      <w:r w:rsidR="003122E1">
        <w:rPr>
          <w:highlight w:val="yellow"/>
        </w:rPr>
        <w:t>22</w:t>
      </w:r>
      <w:r w:rsidRPr="00F06860">
        <w:rPr>
          <w:highlight w:val="yellow"/>
        </w:rPr>
        <w:t>.10.2026г.</w:t>
      </w:r>
    </w:p>
    <w:p w:rsidR="00040984" w:rsidRPr="007A2E79" w:rsidRDefault="002407D2" w:rsidP="00040984">
      <w:pPr>
        <w:shd w:val="clear" w:color="auto" w:fill="FFFFFF"/>
        <w:tabs>
          <w:tab w:val="left" w:pos="0"/>
        </w:tabs>
        <w:autoSpaceDE w:val="0"/>
        <w:autoSpaceDN w:val="0"/>
        <w:adjustRightInd w:val="0"/>
        <w:ind w:firstLine="567"/>
        <w:jc w:val="both"/>
      </w:pPr>
      <w:r>
        <w:t xml:space="preserve">4) </w:t>
      </w:r>
      <w:r w:rsidR="00040984" w:rsidRPr="007A2E79">
        <w:t>Место поставки товара: согласно техническому заданию.</w:t>
      </w:r>
    </w:p>
    <w:p w:rsidR="00040984" w:rsidRPr="007A2E79" w:rsidRDefault="002407D2" w:rsidP="00040984">
      <w:pPr>
        <w:shd w:val="clear" w:color="auto" w:fill="FFFFFF"/>
        <w:tabs>
          <w:tab w:val="left" w:pos="0"/>
        </w:tabs>
        <w:autoSpaceDE w:val="0"/>
        <w:autoSpaceDN w:val="0"/>
        <w:adjustRightInd w:val="0"/>
        <w:ind w:firstLine="567"/>
        <w:jc w:val="both"/>
        <w:rPr>
          <w:rFonts w:eastAsia="Calibri"/>
          <w:lang w:eastAsia="en-US"/>
        </w:rPr>
      </w:pPr>
      <w:r>
        <w:t>5</w:t>
      </w:r>
      <w:r w:rsidR="00040984" w:rsidRPr="007A2E79">
        <w:t xml:space="preserve">) Начальная (максимальная) цена договора составляет: </w:t>
      </w:r>
      <w:r w:rsidR="003122E1">
        <w:rPr>
          <w:rFonts w:eastAsia="Calibri"/>
          <w:bCs/>
          <w:lang w:eastAsia="en-US"/>
        </w:rPr>
        <w:t>2 411 819</w:t>
      </w:r>
      <w:r w:rsidR="00040984" w:rsidRPr="007A2E79">
        <w:rPr>
          <w:rFonts w:eastAsia="Calibri"/>
          <w:bCs/>
          <w:lang w:eastAsia="en-US"/>
        </w:rPr>
        <w:t xml:space="preserve"> </w:t>
      </w:r>
      <w:r w:rsidR="00040984" w:rsidRPr="007A2E79">
        <w:rPr>
          <w:rFonts w:eastAsia="Calibri"/>
          <w:lang w:eastAsia="en-US"/>
        </w:rPr>
        <w:t>(</w:t>
      </w:r>
      <w:r w:rsidR="003122E1">
        <w:rPr>
          <w:rFonts w:eastAsia="Calibri"/>
          <w:lang w:eastAsia="en-US"/>
        </w:rPr>
        <w:t>два миллиона четыреста одиннадцать тысяч восемьсот девятнадцать</w:t>
      </w:r>
      <w:r w:rsidR="00040984" w:rsidRPr="007A2E79">
        <w:rPr>
          <w:rFonts w:eastAsia="Calibri"/>
          <w:lang w:eastAsia="en-US"/>
        </w:rPr>
        <w:t>) рублей, 00 копеек.</w:t>
      </w:r>
    </w:p>
    <w:p w:rsidR="00040984" w:rsidRPr="007A2E79" w:rsidRDefault="002407D2" w:rsidP="00040984">
      <w:pPr>
        <w:shd w:val="clear" w:color="auto" w:fill="FFFFFF"/>
        <w:tabs>
          <w:tab w:val="left" w:pos="0"/>
        </w:tabs>
        <w:autoSpaceDE w:val="0"/>
        <w:autoSpaceDN w:val="0"/>
        <w:adjustRightInd w:val="0"/>
        <w:ind w:firstLine="567"/>
        <w:jc w:val="both"/>
      </w:pPr>
      <w:r>
        <w:t>6</w:t>
      </w:r>
      <w:r w:rsidR="00040984" w:rsidRPr="007A2E79">
        <w:t>)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не требуется;</w:t>
      </w:r>
    </w:p>
    <w:p w:rsidR="00040984" w:rsidRPr="007A2E79" w:rsidRDefault="00040984" w:rsidP="003122E1">
      <w:pPr>
        <w:pStyle w:val="a5"/>
        <w:numPr>
          <w:ilvl w:val="0"/>
          <w:numId w:val="1"/>
        </w:numPr>
        <w:shd w:val="clear" w:color="auto" w:fill="FFFFFF"/>
        <w:tabs>
          <w:tab w:val="left" w:pos="0"/>
        </w:tabs>
        <w:autoSpaceDE w:val="0"/>
        <w:autoSpaceDN w:val="0"/>
        <w:adjustRightInd w:val="0"/>
        <w:jc w:val="both"/>
      </w:pPr>
      <w:r w:rsidRPr="007A2E79">
        <w:t xml:space="preserve">Предмет договора: </w:t>
      </w:r>
      <w:r w:rsidR="003122E1" w:rsidRPr="003122E1">
        <w:t>Поставка оборудования для слесарной мастерской</w:t>
      </w:r>
      <w:r w:rsidRPr="007A2E79">
        <w:t>;</w:t>
      </w:r>
    </w:p>
    <w:p w:rsidR="00040984" w:rsidRPr="007A2E79" w:rsidRDefault="00040984" w:rsidP="00040984">
      <w:pPr>
        <w:pStyle w:val="a5"/>
        <w:shd w:val="clear" w:color="auto" w:fill="FFFFFF"/>
        <w:tabs>
          <w:tab w:val="left" w:pos="0"/>
        </w:tabs>
        <w:autoSpaceDE w:val="0"/>
        <w:autoSpaceDN w:val="0"/>
        <w:adjustRightInd w:val="0"/>
        <w:ind w:left="0" w:firstLine="567"/>
        <w:jc w:val="both"/>
      </w:pPr>
      <w:r w:rsidRPr="007A2E79">
        <w:tab/>
        <w:t>Объема выполняемой работы, оказываемой услуги, поставки товара: в соответствии с Техническим заданием</w:t>
      </w:r>
      <w:r w:rsidR="00D37F0F">
        <w:t xml:space="preserve"> и/или Расчетом НМЦД</w:t>
      </w:r>
      <w:r w:rsidRPr="007A2E79">
        <w:t>.</w:t>
      </w:r>
    </w:p>
    <w:p w:rsidR="00E36CE3" w:rsidRPr="007A2E79" w:rsidRDefault="00F75395" w:rsidP="00416E7E">
      <w:pPr>
        <w:pStyle w:val="a5"/>
        <w:numPr>
          <w:ilvl w:val="0"/>
          <w:numId w:val="1"/>
        </w:numPr>
        <w:shd w:val="clear" w:color="auto" w:fill="FFFFFF"/>
        <w:tabs>
          <w:tab w:val="left" w:pos="0"/>
        </w:tabs>
        <w:autoSpaceDE w:val="0"/>
        <w:autoSpaceDN w:val="0"/>
        <w:adjustRightInd w:val="0"/>
        <w:ind w:left="0" w:firstLine="567"/>
        <w:jc w:val="both"/>
      </w:pPr>
      <w:r w:rsidRPr="007A2E79">
        <w:t>Ф</w:t>
      </w:r>
      <w:r w:rsidR="00E36CE3" w:rsidRPr="007A2E79">
        <w:t xml:space="preserve">орма, сроки и порядок оплаты товара, работы, </w:t>
      </w:r>
      <w:r w:rsidRPr="007A2E79">
        <w:t>услуги: в соответствии с Проектом Договора</w:t>
      </w:r>
      <w:r w:rsidR="00E36CE3" w:rsidRPr="007A2E79">
        <w:t>;</w:t>
      </w:r>
    </w:p>
    <w:p w:rsidR="007E4892" w:rsidRPr="007A2E79" w:rsidRDefault="00F75395" w:rsidP="00416E7E">
      <w:pPr>
        <w:pStyle w:val="a5"/>
        <w:numPr>
          <w:ilvl w:val="0"/>
          <w:numId w:val="1"/>
        </w:numPr>
        <w:shd w:val="clear" w:color="auto" w:fill="FFFFFF"/>
        <w:tabs>
          <w:tab w:val="left" w:pos="0"/>
        </w:tabs>
        <w:autoSpaceDE w:val="0"/>
        <w:autoSpaceDN w:val="0"/>
        <w:adjustRightInd w:val="0"/>
        <w:ind w:left="0" w:firstLine="567"/>
        <w:jc w:val="both"/>
      </w:pPr>
      <w:r w:rsidRPr="007A2E79">
        <w:t>Участник должен соответствовать следующим требованиям</w:t>
      </w:r>
      <w:r w:rsidR="007E4892" w:rsidRPr="007A2E79">
        <w:t>:</w:t>
      </w:r>
    </w:p>
    <w:p w:rsidR="00775A6F" w:rsidRPr="007A2E79" w:rsidRDefault="00775A6F" w:rsidP="00416E7E">
      <w:pPr>
        <w:ind w:firstLine="567"/>
        <w:jc w:val="both"/>
      </w:pPr>
      <w:r w:rsidRPr="007A2E79">
        <w:t xml:space="preserve">а) </w:t>
      </w:r>
      <w:proofErr w:type="spellStart"/>
      <w:r w:rsidRPr="007A2E79">
        <w:t>непроведение</w:t>
      </w:r>
      <w:proofErr w:type="spellEnd"/>
      <w:r w:rsidRPr="007A2E79">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775A6F" w:rsidRPr="007A2E79" w:rsidRDefault="00775A6F" w:rsidP="00416E7E">
      <w:pPr>
        <w:ind w:firstLine="567"/>
        <w:jc w:val="both"/>
      </w:pPr>
      <w:r w:rsidRPr="007A2E79">
        <w:t xml:space="preserve">б) </w:t>
      </w:r>
      <w:proofErr w:type="spellStart"/>
      <w:r w:rsidRPr="007A2E79">
        <w:t>неприостановление</w:t>
      </w:r>
      <w:proofErr w:type="spellEnd"/>
      <w:r w:rsidRPr="007A2E79">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775A6F" w:rsidRPr="007A2E79" w:rsidRDefault="00775A6F" w:rsidP="00416E7E">
      <w:pPr>
        <w:ind w:firstLine="567"/>
        <w:jc w:val="both"/>
      </w:pPr>
      <w:r w:rsidRPr="007A2E79">
        <w:lastRenderedPageBreak/>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775A6F" w:rsidRPr="007A2E79" w:rsidRDefault="00775A6F" w:rsidP="00416E7E">
      <w:pPr>
        <w:ind w:firstLine="567"/>
        <w:jc w:val="both"/>
      </w:pPr>
      <w:r w:rsidRPr="007A2E79">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775A6F" w:rsidRPr="007A2E79" w:rsidRDefault="00775A6F" w:rsidP="00416E7E">
      <w:pPr>
        <w:ind w:firstLine="567"/>
        <w:jc w:val="both"/>
      </w:pPr>
      <w:r w:rsidRPr="007A2E79">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75A6F" w:rsidRPr="007A2E79" w:rsidRDefault="00775A6F" w:rsidP="00416E7E">
      <w:pPr>
        <w:ind w:firstLine="567"/>
        <w:jc w:val="both"/>
      </w:pPr>
      <w:r w:rsidRPr="007A2E79">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775A6F" w:rsidRPr="007A2E79" w:rsidRDefault="00775A6F" w:rsidP="00416E7E">
      <w:pPr>
        <w:ind w:firstLine="567"/>
        <w:jc w:val="both"/>
      </w:pPr>
      <w:r w:rsidRPr="007A2E79">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E36CE3" w:rsidRDefault="00775A6F" w:rsidP="00416E7E">
      <w:pPr>
        <w:ind w:firstLine="567"/>
        <w:jc w:val="both"/>
      </w:pPr>
      <w:r w:rsidRPr="007A2E79">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37F0F" w:rsidRDefault="00D37F0F" w:rsidP="00416E7E">
      <w:pPr>
        <w:ind w:firstLine="567"/>
        <w:jc w:val="both"/>
      </w:pPr>
      <w:r w:rsidRPr="00D37F0F">
        <w:rPr>
          <w:b/>
        </w:rPr>
        <w:t>6.</w:t>
      </w:r>
      <w:r>
        <w:rPr>
          <w:b/>
        </w:rPr>
        <w:t xml:space="preserve"> </w:t>
      </w:r>
      <w:r>
        <w:t>Т</w:t>
      </w:r>
      <w:r w:rsidRPr="00D37F0F">
        <w:t>ребования к содержанию, форме, оформлению и составу предложений</w:t>
      </w:r>
      <w:r>
        <w:t xml:space="preserve">: </w:t>
      </w:r>
    </w:p>
    <w:p w:rsidR="00D37F0F" w:rsidRDefault="00D37F0F" w:rsidP="00416E7E">
      <w:pPr>
        <w:ind w:firstLine="567"/>
        <w:jc w:val="both"/>
        <w:rPr>
          <w:bCs/>
          <w:color w:val="000000"/>
          <w:szCs w:val="28"/>
          <w:lang w:eastAsia="ru-RU"/>
        </w:rPr>
      </w:pPr>
      <w:r>
        <w:t xml:space="preserve">- </w:t>
      </w:r>
      <w:proofErr w:type="gramStart"/>
      <w:r w:rsidR="002407D2">
        <w:t>В</w:t>
      </w:r>
      <w:proofErr w:type="gramEnd"/>
      <w:r>
        <w:t xml:space="preserve"> случае поставки товара: характеристики требуемого Заказчиком товара согласно Техническому заданию настоящей закупки с учетом применения </w:t>
      </w:r>
      <w:r>
        <w:rPr>
          <w:bCs/>
          <w:color w:val="000000"/>
          <w:szCs w:val="28"/>
          <w:lang w:eastAsia="ru-RU"/>
        </w:rPr>
        <w:t>и</w:t>
      </w:r>
      <w:r w:rsidRPr="007A2E79">
        <w:rPr>
          <w:bCs/>
          <w:color w:val="000000"/>
          <w:szCs w:val="28"/>
          <w:lang w:eastAsia="ru-RU"/>
        </w:rPr>
        <w:t>нструкци</w:t>
      </w:r>
      <w:r>
        <w:rPr>
          <w:bCs/>
          <w:color w:val="000000"/>
          <w:szCs w:val="28"/>
          <w:lang w:eastAsia="ru-RU"/>
        </w:rPr>
        <w:t>и</w:t>
      </w:r>
      <w:r w:rsidRPr="007A2E79">
        <w:rPr>
          <w:bCs/>
          <w:color w:val="000000"/>
          <w:szCs w:val="28"/>
          <w:lang w:eastAsia="ru-RU"/>
        </w:rPr>
        <w:t xml:space="preserve"> по предоставлению сведений о конкретных показателях товаров, предоставляемых в составе первой части заявки Участника настоящей закупки</w:t>
      </w:r>
      <w:r>
        <w:rPr>
          <w:bCs/>
          <w:color w:val="000000"/>
          <w:szCs w:val="28"/>
          <w:lang w:eastAsia="ru-RU"/>
        </w:rPr>
        <w:t>.</w:t>
      </w:r>
    </w:p>
    <w:p w:rsidR="00D37F0F" w:rsidRDefault="00D37F0F" w:rsidP="00416E7E">
      <w:pPr>
        <w:ind w:firstLine="567"/>
        <w:jc w:val="both"/>
        <w:rPr>
          <w:bCs/>
          <w:color w:val="000000"/>
          <w:szCs w:val="28"/>
          <w:lang w:eastAsia="ru-RU"/>
        </w:rPr>
      </w:pPr>
      <w:r>
        <w:lastRenderedPageBreak/>
        <w:t xml:space="preserve">В случае оказания услуг (выполнения работ): </w:t>
      </w:r>
      <w:r>
        <w:rPr>
          <w:rFonts w:eastAsia="Calibri"/>
          <w:lang w:eastAsia="en-US"/>
        </w:rPr>
        <w:t>согласие</w:t>
      </w:r>
      <w:r>
        <w:t xml:space="preserve"> </w:t>
      </w:r>
      <w:r>
        <w:rPr>
          <w:rFonts w:eastAsia="Calibri"/>
          <w:lang w:eastAsia="en-US"/>
        </w:rPr>
        <w:t xml:space="preserve">участника на оказание услуг (выполнения работ) в объеме и на условиях, предусмотренных настоящей </w:t>
      </w:r>
      <w:proofErr w:type="gramStart"/>
      <w:r>
        <w:rPr>
          <w:rFonts w:eastAsia="Calibri"/>
          <w:lang w:eastAsia="en-US"/>
        </w:rPr>
        <w:t>закупкой(</w:t>
      </w:r>
      <w:proofErr w:type="gramEnd"/>
      <w:r>
        <w:rPr>
          <w:rFonts w:eastAsia="Calibri"/>
          <w:lang w:eastAsia="en-US"/>
        </w:rPr>
        <w:t>в свободной форме)</w:t>
      </w:r>
      <w:r>
        <w:rPr>
          <w:bCs/>
          <w:color w:val="000000"/>
          <w:szCs w:val="28"/>
          <w:lang w:eastAsia="ru-RU"/>
        </w:rPr>
        <w:t>.</w:t>
      </w:r>
    </w:p>
    <w:p w:rsidR="00D37F0F" w:rsidRDefault="00D37F0F" w:rsidP="00416E7E">
      <w:pPr>
        <w:ind w:firstLine="567"/>
        <w:jc w:val="both"/>
        <w:rPr>
          <w:bCs/>
          <w:color w:val="000000"/>
          <w:szCs w:val="28"/>
          <w:lang w:eastAsia="ru-RU"/>
        </w:rPr>
      </w:pPr>
      <w:r>
        <w:rPr>
          <w:bCs/>
          <w:color w:val="000000"/>
          <w:szCs w:val="28"/>
          <w:lang w:eastAsia="ru-RU"/>
        </w:rPr>
        <w:t xml:space="preserve">- Анкета </w:t>
      </w:r>
      <w:r w:rsidRPr="00D37F0F">
        <w:rPr>
          <w:bCs/>
          <w:color w:val="000000"/>
          <w:szCs w:val="28"/>
          <w:lang w:eastAsia="ru-RU"/>
        </w:rPr>
        <w:t xml:space="preserve">участника, содержащая сведения об участнике, подавшем </w:t>
      </w:r>
      <w:r>
        <w:rPr>
          <w:bCs/>
          <w:color w:val="000000"/>
          <w:szCs w:val="28"/>
          <w:lang w:eastAsia="ru-RU"/>
        </w:rPr>
        <w:t>предложение</w:t>
      </w:r>
      <w:r w:rsidRPr="00D37F0F">
        <w:rPr>
          <w:bCs/>
          <w:color w:val="000000"/>
          <w:szCs w:val="28"/>
          <w:lang w:eastAsia="ru-RU"/>
        </w:rPr>
        <w:t>: фирменное наименование (полное наименование), организационно-правовую форму, местонахождение, почтовый адрес (для юридического лица), фамилию, имя, отчество, паспортные данные, местожительство (для физического лица), номер контактного телефона</w:t>
      </w:r>
      <w:r>
        <w:rPr>
          <w:bCs/>
          <w:color w:val="000000"/>
          <w:szCs w:val="28"/>
          <w:lang w:eastAsia="ru-RU"/>
        </w:rPr>
        <w:t xml:space="preserve"> (в свободной форме)</w:t>
      </w:r>
    </w:p>
    <w:p w:rsidR="00D37F0F" w:rsidRPr="00D37F0F" w:rsidRDefault="00D37F0F" w:rsidP="00416E7E">
      <w:pPr>
        <w:ind w:firstLine="567"/>
        <w:jc w:val="both"/>
      </w:pPr>
      <w:r w:rsidRPr="003122E1">
        <w:rPr>
          <w:bCs/>
          <w:color w:val="000000"/>
          <w:szCs w:val="28"/>
          <w:lang w:eastAsia="ru-RU"/>
        </w:rPr>
        <w:t xml:space="preserve">- </w:t>
      </w:r>
      <w:r w:rsidRPr="003122E1">
        <w:t xml:space="preserve">Участник в составе предложения обязан также </w:t>
      </w:r>
      <w:proofErr w:type="gramStart"/>
      <w:r w:rsidRPr="003122E1">
        <w:t>предоставить :</w:t>
      </w:r>
      <w:proofErr w:type="gramEnd"/>
      <w:r w:rsidRPr="003122E1">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 </w:t>
      </w:r>
      <w:r w:rsidR="003122E1" w:rsidRPr="003122E1">
        <w:t>Ограничение закупок иностранных товаров</w:t>
      </w:r>
      <w:r w:rsidRPr="003122E1">
        <w:t>.</w:t>
      </w:r>
    </w:p>
    <w:p w:rsidR="00040984" w:rsidRPr="007A2E79" w:rsidRDefault="00D37F0F" w:rsidP="00040984">
      <w:pPr>
        <w:shd w:val="clear" w:color="auto" w:fill="FFFFFF"/>
        <w:spacing w:line="360" w:lineRule="auto"/>
        <w:ind w:right="5" w:firstLine="567"/>
        <w:rPr>
          <w:bCs/>
          <w:color w:val="000000"/>
          <w:szCs w:val="28"/>
          <w:lang w:eastAsia="ru-RU"/>
        </w:rPr>
      </w:pPr>
      <w:r>
        <w:rPr>
          <w:b/>
          <w:szCs w:val="28"/>
        </w:rPr>
        <w:t>7</w:t>
      </w:r>
      <w:r w:rsidR="00011083" w:rsidRPr="007A2E79">
        <w:rPr>
          <w:b/>
          <w:szCs w:val="28"/>
        </w:rPr>
        <w:t>.</w:t>
      </w:r>
      <w:r w:rsidR="00011083" w:rsidRPr="007A2E79">
        <w:rPr>
          <w:szCs w:val="28"/>
        </w:rPr>
        <w:t xml:space="preserve"> </w:t>
      </w:r>
      <w:r w:rsidR="00040984" w:rsidRPr="007A2E79">
        <w:rPr>
          <w:bCs/>
          <w:color w:val="000000"/>
          <w:szCs w:val="28"/>
          <w:lang w:eastAsia="ru-RU"/>
        </w:rPr>
        <w:t>Инструкция по предоставлению сведений о конкретных показателях товаров, предоставляемых в составе первой части заявки Участн</w:t>
      </w:r>
      <w:bookmarkStart w:id="0" w:name="_GoBack"/>
      <w:bookmarkEnd w:id="0"/>
      <w:r w:rsidR="00040984" w:rsidRPr="007A2E79">
        <w:rPr>
          <w:bCs/>
          <w:color w:val="000000"/>
          <w:szCs w:val="28"/>
          <w:lang w:eastAsia="ru-RU"/>
        </w:rPr>
        <w:t xml:space="preserve">ика настоящей закупки </w:t>
      </w:r>
    </w:p>
    <w:p w:rsidR="00040984" w:rsidRPr="007A2E79" w:rsidRDefault="00040984" w:rsidP="00040984">
      <w:pPr>
        <w:shd w:val="clear" w:color="auto" w:fill="FFFFFF"/>
        <w:suppressAutoHyphens w:val="0"/>
        <w:spacing w:line="360" w:lineRule="auto"/>
        <w:ind w:right="5" w:firstLine="708"/>
        <w:jc w:val="both"/>
        <w:rPr>
          <w:bCs/>
          <w:iCs/>
          <w:color w:val="000000"/>
          <w:szCs w:val="28"/>
          <w:lang w:eastAsia="ru-RU"/>
        </w:rPr>
      </w:pPr>
      <w:r w:rsidRPr="007A2E79">
        <w:rPr>
          <w:bCs/>
          <w:color w:val="000000"/>
          <w:szCs w:val="28"/>
          <w:lang w:eastAsia="ru-RU"/>
        </w:rPr>
        <w:t xml:space="preserve">1. Общая часть. В целях определения соответствия товара, предлагаемого Участником закупки в составе первой части заявки, установленным заказчиком требованиям, заявка участника должна содержать: сведения о </w:t>
      </w:r>
      <w:r w:rsidRPr="007A2E79">
        <w:rPr>
          <w:bCs/>
          <w:iCs/>
          <w:color w:val="000000"/>
          <w:szCs w:val="28"/>
          <w:lang w:eastAsia="ru-RU"/>
        </w:rPr>
        <w:t xml:space="preserve">конкретных показателях </w:t>
      </w:r>
      <w:r w:rsidRPr="007A2E79">
        <w:rPr>
          <w:bCs/>
          <w:color w:val="000000"/>
          <w:szCs w:val="28"/>
          <w:lang w:eastAsia="ru-RU"/>
        </w:rPr>
        <w:t xml:space="preserve">товара, </w:t>
      </w:r>
      <w:r w:rsidRPr="007A2E79">
        <w:rPr>
          <w:bCs/>
          <w:iCs/>
          <w:color w:val="000000"/>
          <w:szCs w:val="28"/>
          <w:lang w:eastAsia="ru-RU"/>
        </w:rPr>
        <w:t>соответствующие значениям, установленным в документации, и указание на товарный знак (при наличии).</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Заявка участника закупки представляется в любой удобной форме или по форме рекомендуемой заказчиком.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Под конкретным значением показателя в контексте настоящей инструкции понимается числовое значение показателя или его словесное обозначение, удовлетворяющее требованиям настоящей Инструкции. Закрытый диапазон –   указана   нижняя   и   верхняя   границы требуемых значений.</w:t>
      </w:r>
      <w:r w:rsidRPr="007A2E79">
        <w:rPr>
          <w:szCs w:val="28"/>
          <w:lang w:eastAsia="ru-RU"/>
        </w:rPr>
        <w:t xml:space="preserve"> </w:t>
      </w:r>
      <w:r w:rsidRPr="007A2E79">
        <w:rPr>
          <w:bCs/>
          <w:color w:val="000000"/>
          <w:szCs w:val="28"/>
          <w:lang w:eastAsia="ru-RU"/>
        </w:rPr>
        <w:t xml:space="preserve">Открытый диапазон – указана верхняя или нижняя граница требуемых значений. </w:t>
      </w:r>
      <w:proofErr w:type="gramStart"/>
      <w:r w:rsidRPr="007A2E79">
        <w:rPr>
          <w:bCs/>
          <w:color w:val="000000"/>
          <w:szCs w:val="28"/>
          <w:lang w:eastAsia="ru-RU"/>
        </w:rPr>
        <w:t>Числовой показатель это</w:t>
      </w:r>
      <w:proofErr w:type="gramEnd"/>
      <w:r w:rsidRPr="007A2E79">
        <w:rPr>
          <w:bCs/>
          <w:color w:val="000000"/>
          <w:szCs w:val="28"/>
          <w:lang w:eastAsia="ru-RU"/>
        </w:rPr>
        <w:t xml:space="preserve"> всякое число, используемое для количественной характеристики заданного значения параметра с установленной единицей измерения СИ ГОСТ 8.417-2002. Точность предоставления числовых показателей в заявке Участника должна соответствовать количеству знаков после десятичного разделителя, указанных в требованиях по рассматриваемым характеристикам показателей, в Приложении №</w:t>
      </w:r>
      <w:r w:rsidR="00261963" w:rsidRPr="007A2E79">
        <w:rPr>
          <w:bCs/>
          <w:color w:val="000000"/>
          <w:szCs w:val="28"/>
          <w:lang w:eastAsia="ru-RU"/>
        </w:rPr>
        <w:t>1</w:t>
      </w:r>
      <w:r w:rsidRPr="007A2E79">
        <w:rPr>
          <w:bCs/>
          <w:color w:val="000000"/>
          <w:szCs w:val="28"/>
          <w:lang w:eastAsia="ru-RU"/>
        </w:rPr>
        <w:t xml:space="preserve"> Техническому заданию.</w:t>
      </w:r>
    </w:p>
    <w:p w:rsidR="00040984" w:rsidRPr="007A2E79" w:rsidRDefault="00040984" w:rsidP="00040984">
      <w:pPr>
        <w:shd w:val="clear" w:color="auto" w:fill="FFFFFF"/>
        <w:suppressAutoHyphens w:val="0"/>
        <w:spacing w:line="360" w:lineRule="auto"/>
        <w:ind w:right="5" w:firstLine="708"/>
        <w:jc w:val="both"/>
        <w:rPr>
          <w:szCs w:val="28"/>
          <w:lang w:eastAsia="ru-RU"/>
        </w:rPr>
      </w:pPr>
      <w:r w:rsidRPr="007A2E79">
        <w:rPr>
          <w:szCs w:val="28"/>
          <w:lang w:eastAsia="ru-RU"/>
        </w:rPr>
        <w:t xml:space="preserve">Показатель состоит из наименования показателя и значения показателя, а также единицы измерения (при ее наличии). Наименование показателя товара должно быть передано Участником закупки в строгом соответствии с наименованием, установленным в Документации; </w:t>
      </w:r>
      <w:r w:rsidRPr="007A2E79">
        <w:rPr>
          <w:bCs/>
          <w:color w:val="000000"/>
          <w:szCs w:val="28"/>
          <w:lang w:eastAsia="ru-RU"/>
        </w:rPr>
        <w:t xml:space="preserve">требование к значению показателя определяется как совокупность наименования показателя, вспомогательных слов, символов, применяемых при описании требований, и минимальных и(или) максимальных, вариативных, неизменных и диапазонных значений показателя; В заявке участника недопустимо не указывать или </w:t>
      </w:r>
      <w:r w:rsidRPr="007A2E79">
        <w:rPr>
          <w:bCs/>
          <w:color w:val="000000"/>
          <w:szCs w:val="28"/>
          <w:lang w:eastAsia="ru-RU"/>
        </w:rPr>
        <w:lastRenderedPageBreak/>
        <w:t>менять единицу измерения числового значения показателя, установленную в Документации - единицы измерения, при их наличии, должны быть указаны для всех числовых значений показателя (в независимости от того, одинакова ли единица измерения для указываемых значений).</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При подготовке заявки участник закупки должен исходить из того, что он готовит своё предложение с учетом требований к техническим характеристикам и показателям, установленным в документации после полного изучения содержания документации и всех приложений к ней. В связи с тем, что государственные стандарты устанавливают минимально необходимые требования к характеристикам товаров (их эксплуатационным характеристикам), выраженным в требованиях к значениям показателей, государственным заказчиком могут быть установлены требования к значениям показателей, соответствующие установленным государственными стандартами, но отличающиеся от минимально установленных в сторону повышения их качественных и эксплуатационных характеристик. Данное требование обусловлено необходимостью получения товаров, соответствующих государственным стандартам, но имеющих более высокие качественные и эксплуатационные характеристики, чем минимально возможные, установленные государственными стандартами, а также индивидуальными особенностями и условиями их эксплуатации.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Правила о предоставлении показателей в неизменном виде являются приоритетными над всеми правилами заполнения заявки. В остальных случаях - в случае возникновения противоречий между положениями инструкции приоритет имеют те положения, которые следуют по тексту Инструкции ниже.</w:t>
      </w:r>
    </w:p>
    <w:p w:rsidR="00040984" w:rsidRPr="007A2E79" w:rsidRDefault="00040984" w:rsidP="00040984">
      <w:pPr>
        <w:widowControl w:val="0"/>
        <w:suppressAutoHyphens w:val="0"/>
        <w:autoSpaceDE w:val="0"/>
        <w:autoSpaceDN w:val="0"/>
        <w:ind w:right="131" w:firstLine="708"/>
        <w:jc w:val="both"/>
        <w:rPr>
          <w:rFonts w:eastAsia="Segoe UI"/>
          <w:szCs w:val="28"/>
          <w:u w:color="000000"/>
          <w:lang w:eastAsia="en-US"/>
        </w:rPr>
      </w:pPr>
      <w:r w:rsidRPr="007A2E79">
        <w:rPr>
          <w:rFonts w:eastAsia="Segoe UI"/>
          <w:szCs w:val="28"/>
          <w:u w:color="000000"/>
          <w:lang w:eastAsia="en-US"/>
        </w:rPr>
        <w:t>Участнику закупки рекомендуется заполнять заявку сверху вниз - показатели идут последовательно.</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2. Правила заполнения заявки.</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Участник закупки должен учитывать, что, с учетом общей части требуемые значения показателей, определяющих соответствие используемых товаров потребностям Заказчика, указанные с применением соответствующих знаков препинания, символов, частей речи, подлежат нижеследующим инструкциям по заполнению: значения показателей, указанные с «до»  означают, что участнику закупки необходимо указать конкретное значение из заданного диапазона менее указанного максимального значения, при этом максимальное значение не включается в диапазон требуемых значений.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Значения показателей, указанные с применением «от», «больше» означают, что участнику закупки необходимо указать конкретное значение из заданного диапазона более указанного минимального значения, при этом минимальное значение не включается в диапазон требуемых значений.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lastRenderedPageBreak/>
        <w:t xml:space="preserve">Значения показателей, указанные одновременно с применением «от» и «до», означают, что участнику закупки необходимо указать конкретный показатель, значение которого должно удовлетворять обоим требованиям.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Значения показателей, указанные с применением «менее», означают, что участнику закупки необходимо указать конкретное значение показателя, </w:t>
      </w:r>
      <w:proofErr w:type="gramStart"/>
      <w:r w:rsidRPr="007A2E79">
        <w:rPr>
          <w:bCs/>
          <w:color w:val="000000"/>
          <w:szCs w:val="28"/>
          <w:lang w:eastAsia="ru-RU"/>
        </w:rPr>
        <w:t>которое  должно</w:t>
      </w:r>
      <w:proofErr w:type="gramEnd"/>
      <w:r w:rsidRPr="007A2E79">
        <w:rPr>
          <w:bCs/>
          <w:color w:val="000000"/>
          <w:szCs w:val="28"/>
          <w:lang w:eastAsia="ru-RU"/>
        </w:rPr>
        <w:t xml:space="preserve"> быть менее указанных значений, при этом указанные значения не включаются в диапазон допустимых значений.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Значения показателей, указанные с применением «не менее», «не </w:t>
      </w:r>
      <w:proofErr w:type="gramStart"/>
      <w:r w:rsidRPr="007A2E79">
        <w:rPr>
          <w:bCs/>
          <w:color w:val="000000"/>
          <w:szCs w:val="28"/>
          <w:lang w:eastAsia="ru-RU"/>
        </w:rPr>
        <w:t>меньше»  или</w:t>
      </w:r>
      <w:proofErr w:type="gramEnd"/>
      <w:r w:rsidRPr="007A2E79">
        <w:rPr>
          <w:bCs/>
          <w:color w:val="000000"/>
          <w:szCs w:val="28"/>
          <w:lang w:eastAsia="ru-RU"/>
        </w:rPr>
        <w:t xml:space="preserve"> «не ниже» означают, что участнику закупки необходимо указать конкретное значение показателя, которое  должно быть более указанных значений или равно им, указанные значения включаются в диапазон допустимых значений.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Значения показателей, указанные с применением «не более», «не больше» означают, что участнику закупки необходимо указать конкретный показатель, значение которого не должно превышать указанные в требованиях значения, при этом указанные значения включаются в диапазон допустимых значений.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Значения показателей, указанные одновременно с применением «не более» и «не менее», означают, что участнику закупки необходимо указать конкретный показатель, значение которого должно удовлетворять обоим требованиям.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Значения </w:t>
      </w:r>
      <w:proofErr w:type="gramStart"/>
      <w:r w:rsidRPr="007A2E79">
        <w:rPr>
          <w:bCs/>
          <w:color w:val="000000"/>
          <w:szCs w:val="28"/>
          <w:lang w:eastAsia="ru-RU"/>
        </w:rPr>
        <w:t>показателей</w:t>
      </w:r>
      <w:proofErr w:type="gramEnd"/>
      <w:r w:rsidRPr="007A2E79">
        <w:rPr>
          <w:bCs/>
          <w:color w:val="000000"/>
          <w:szCs w:val="28"/>
          <w:lang w:eastAsia="ru-RU"/>
        </w:rPr>
        <w:t xml:space="preserve"> разделенных словом «или» означает, что требуется выбрать одно значение показателя из предложенных. Значение показателя, указанного с символом «≤», означают, что участнику закупки необходимо указать конкретное значение показателя, которое должно быть менее указанного значения или равно ему.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Значение показателя, указанного с символом «&lt;», означают, что участнику закупки необходимо указать конкретное значение показателя, которое должно быть менее указанного значения.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При описании твердости, нагрузки, усилий, водостойкости означают, что участнику нужно предоставить закрытое диапазонное значение показателя, в пределах значений, установленных заказчиком. Вышеуказанное правило также действует и на показатели вязкости (за исключением индекса).</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 Значение показателя, указанного с символом «≥», означают, что участнику закупки необходимо указать конкретные значения показателя, которые должны быть более указанного значения и равны ему.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Значения показателей, указанные с применением наречия «свыше», символа «&gt;» означают, что участнику закупки необходимо указать конкретное значение показателя, </w:t>
      </w:r>
      <w:r w:rsidRPr="007A2E79">
        <w:rPr>
          <w:bCs/>
          <w:color w:val="000000"/>
          <w:szCs w:val="28"/>
          <w:lang w:eastAsia="ru-RU"/>
        </w:rPr>
        <w:lastRenderedPageBreak/>
        <w:t xml:space="preserve">значение которого должно превышать указанные в требованиях значения, при этом указанные в требованиях значения не включаются в диапазон допустимых значений.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Значения показателей, разделенных тире, означают, что участнику закупки необходимо указать конкретное значение показателя, которое должно находится в указанном диапазоне допустимых значений, включая указанные крайние значения. При использовании комбинации вышеуказанных слов и символов участник предоставляет конкретное значение показателя, отвечающее одновременно правилам для каждого требования из словосочетания.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Значения показателей, разделенных «…», означают, что участнику закупки необходимо указать закрытый диапазон значений показателя, который должен находится в указанном диапазоне допустимых значений, включая указанные крайние значения. При использовании комбинации вышеуказанного слов и символов участник предоставляет диапазонное значение показателя, отвечающее одновременно правилам для каждого требования из словосочетания.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Требования к значениям, указанные через запятую означают, что заказчику необходимы все требуемые значения показателей.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Значения показателей, разделенных «либо» означает, что требуется выбрать одно значение показателя из перечисленных.</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Значения, указанные в наименовании показателя в сочетании со словом «диапазон» («предел»), «величина» или их производных означает требование предоставления значения в закрытом диапазоне. При этом, в случае требования диапазонного значения с использованием «не менее» и/или «не более» - крайние значения данных показателей должны обязательно входить в предлагаемый участником закупки диапазон значений, а предлогов «от» и/или «до» - крайние значения диапазона (установленные заказчиком), не включены в диапазон возможных значений.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В случае показателей, определяющих требуемые значения температур – участники предоставляют закрытый диапазон значений, удовлетворяющий требования заказчика по данному показателю (нижней границей является отрицательное значение).</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Наличие в наименовании показателя подстрочного символа указывает на минимальное количество указанных характеристик для предоставления в данном показателе, соблюдая при этом все положения настоящей инструкции по предоставлению сведений о технических, функциональных, эксплуатационных характеристиках.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В случае если в наименовании показателя присутствует запятая или союз (и) Участник предоставляет характеристики по   каждому   из перечисленных составляющих показателя отдельно вне зависимости от того   является   ли представляемое     значение     </w:t>
      </w:r>
      <w:r w:rsidRPr="007A2E79">
        <w:rPr>
          <w:bCs/>
          <w:color w:val="000000"/>
          <w:szCs w:val="28"/>
          <w:lang w:eastAsia="ru-RU"/>
        </w:rPr>
        <w:lastRenderedPageBreak/>
        <w:t xml:space="preserve">показателя     идентично для   каждого    из перечисленных составляющих показателя. Вышеуказанное правило также распространяется и   на   показатели, наличие   или   отсутствие   которых подтверждает   участник   в   составе своей   заявки.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Если, при описании требований к значениям показателей (характеристик) товара в настоящем техническом задании не указаны единицы измерения для показателей (характеристик) определяющих температуру, указывать в градусах Цельсия, размер – миллиметрах. При предоставлении характеризующих защиту IP – все слова символы и словосочетания относятся к каждому числовому значению.</w:t>
      </w:r>
    </w:p>
    <w:p w:rsidR="00040984" w:rsidRPr="007A2E79" w:rsidRDefault="00040984" w:rsidP="00040984">
      <w:pPr>
        <w:shd w:val="clear" w:color="auto" w:fill="FFFFFF"/>
        <w:suppressAutoHyphens w:val="0"/>
        <w:spacing w:line="360" w:lineRule="auto"/>
        <w:ind w:right="5" w:firstLine="708"/>
        <w:jc w:val="both"/>
        <w:rPr>
          <w:szCs w:val="28"/>
          <w:lang w:eastAsia="ru-RU"/>
        </w:rPr>
      </w:pPr>
      <w:r w:rsidRPr="007A2E79">
        <w:rPr>
          <w:szCs w:val="28"/>
          <w:lang w:eastAsia="ru-RU"/>
        </w:rPr>
        <w:t>В случае, если значение показателя указано в виде нескольких числовых значений, разделенных «х» то слова, словосочетания и символы, перечисленные в типовом словаре относятся к каждому из числовых значений.</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Показатели, </w:t>
      </w:r>
      <w:r w:rsidRPr="007A2E79">
        <w:rPr>
          <w:szCs w:val="28"/>
          <w:lang w:eastAsia="ru-RU"/>
        </w:rPr>
        <w:t xml:space="preserve">измеряемые в единицах времени, за исключением показателей характеристики, которых измеряются в секундах, предоставляются </w:t>
      </w:r>
      <w:r w:rsidRPr="007A2E79">
        <w:rPr>
          <w:bCs/>
          <w:color w:val="000000"/>
          <w:szCs w:val="28"/>
          <w:lang w:eastAsia="ru-RU"/>
        </w:rPr>
        <w:t xml:space="preserve">в виде открытого диапазона в пределах требования заказчика по данному показателю. Данное правило распространяется на показатели уровня шума и расхода. Для предельных отклонений необходимо указать диапазонное значение отклонений –идентично правилу для показателей, определяющих требуемые значения температур. </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В случае присутствия слова достаточно или его производных в наименовании показателя участник предоставляет данный показатель без изменений, дословно воспроизведя указанный заказчиком значения включая все слова, словосочетания, знаки, союзы, наречия, указанные Заказчиком в требованиях к значению показателя, за исключением слов «должен», «должен быть», «будут» и других форм этих слов, при этом указав все необходимые единицы измерения к каждой указанной характеристике в соответствии с правилами настоящей инструкции по предоставлению единиц измерения. Данное правило не применяется в случаях присутствия в наименовании показателя слова -  максимально.</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Показатели, измеряемые в секундах, представляются в виде закрытого диапазона в пределах требования заказчика по данному показателю. При описании показателей скорости (производительности) участнику нужно предоставить открытое диапазонное значение показателя, равное или превосходящее в качественном отношении значения показателей, установленных заказчиком. Вышеуказанное правило действует и на показатели в наименовании которых присутствует слово – регламент. </w:t>
      </w:r>
    </w:p>
    <w:p w:rsidR="00040984" w:rsidRPr="007A2E79" w:rsidRDefault="00040984" w:rsidP="00040984">
      <w:pPr>
        <w:shd w:val="clear" w:color="auto" w:fill="FFFFFF"/>
        <w:suppressAutoHyphens w:val="0"/>
        <w:spacing w:line="360" w:lineRule="auto"/>
        <w:ind w:right="5" w:firstLine="708"/>
        <w:jc w:val="both"/>
        <w:rPr>
          <w:szCs w:val="28"/>
          <w:lang w:eastAsia="ru-RU"/>
        </w:rPr>
      </w:pPr>
      <w:r w:rsidRPr="007A2E79">
        <w:rPr>
          <w:bCs/>
          <w:color w:val="000000"/>
          <w:szCs w:val="28"/>
          <w:lang w:eastAsia="ru-RU"/>
        </w:rPr>
        <w:t>Знак плюс и/или минус означает необходимость указания конкретного значения в рамках заданного диапазона, не включая исходное значение.</w:t>
      </w:r>
      <w:r w:rsidRPr="007A2E79">
        <w:rPr>
          <w:szCs w:val="28"/>
          <w:lang w:eastAsia="ru-RU"/>
        </w:rPr>
        <w:t xml:space="preserve"> В случае, если показатели (часть показателя) не нормируется или не применяются для выбранного значения, то </w:t>
      </w:r>
      <w:r w:rsidRPr="007A2E79">
        <w:rPr>
          <w:szCs w:val="28"/>
          <w:lang w:eastAsia="ru-RU"/>
        </w:rPr>
        <w:lastRenderedPageBreak/>
        <w:t>Участник в обязательном порядке указывает, что значения данных показателей (частей показателя) не нормируются, не используются, не применяются.</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При указании требования к значению показателя в виде словосочетания «не должен (-на, - но, -</w:t>
      </w:r>
      <w:proofErr w:type="spellStart"/>
      <w:r w:rsidRPr="007A2E79">
        <w:rPr>
          <w:bCs/>
          <w:color w:val="000000"/>
          <w:szCs w:val="28"/>
          <w:lang w:eastAsia="ru-RU"/>
        </w:rPr>
        <w:t>ны</w:t>
      </w:r>
      <w:proofErr w:type="spellEnd"/>
      <w:r w:rsidRPr="007A2E79">
        <w:rPr>
          <w:bCs/>
          <w:color w:val="000000"/>
          <w:szCs w:val="28"/>
          <w:lang w:eastAsia="ru-RU"/>
        </w:rPr>
        <w:t>) быть» или «должен (-на, -но, -</w:t>
      </w:r>
      <w:proofErr w:type="spellStart"/>
      <w:r w:rsidRPr="007A2E79">
        <w:rPr>
          <w:bCs/>
          <w:color w:val="000000"/>
          <w:szCs w:val="28"/>
          <w:lang w:eastAsia="ru-RU"/>
        </w:rPr>
        <w:t>ны</w:t>
      </w:r>
      <w:proofErr w:type="spellEnd"/>
      <w:r w:rsidRPr="007A2E79">
        <w:rPr>
          <w:bCs/>
          <w:color w:val="000000"/>
          <w:szCs w:val="28"/>
          <w:lang w:eastAsia="ru-RU"/>
        </w:rPr>
        <w:t>) быть не», участник предоставляет значение данного показателя в виде любого подходящего значения, исключая указанное (-</w:t>
      </w:r>
      <w:proofErr w:type="spellStart"/>
      <w:r w:rsidRPr="007A2E79">
        <w:rPr>
          <w:bCs/>
          <w:color w:val="000000"/>
          <w:szCs w:val="28"/>
          <w:lang w:eastAsia="ru-RU"/>
        </w:rPr>
        <w:t>ые</w:t>
      </w:r>
      <w:proofErr w:type="spellEnd"/>
      <w:r w:rsidRPr="007A2E79">
        <w:rPr>
          <w:bCs/>
          <w:color w:val="000000"/>
          <w:szCs w:val="28"/>
          <w:lang w:eastAsia="ru-RU"/>
        </w:rPr>
        <w:t>) - например: предоставление при записи характеристик, например, «не должен быть красный» или «должен быть не красный» не допускается указывать словосочетание/слово «не красный», допускается указание, например, «синий» и любое другое подходящее значение. Номинальные показатели всегда предоставляются конкретным значением, в пределах, удовлетворяющих требования заказчика.</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Требования к значениям, указанные через союз (и), означают, что заказчику необходимы все требуемые значения показателей, при этом необходимо указать требуемые значения остальных нижеуказанных показателей, включая требования диапазонных значений (при наличии), для каждого из перечисленных через союз (и) значений товара. Если в наименовании характеристики присутствует указание – только на нижнюю или верхнюю границу, то данное условие участник закупки воспринимает как указание конкретного значения по данному показателю, которое будет характеризовать нижнюю или верхнюю границу значений характеристик по данному показателю для поставляемого товара.</w:t>
      </w:r>
    </w:p>
    <w:p w:rsidR="00040984" w:rsidRPr="007A2E79" w:rsidRDefault="00040984" w:rsidP="00040984">
      <w:pPr>
        <w:shd w:val="clear" w:color="auto" w:fill="FFFFFF"/>
        <w:suppressAutoHyphens w:val="0"/>
        <w:spacing w:line="360" w:lineRule="auto"/>
        <w:ind w:right="5" w:firstLine="708"/>
        <w:jc w:val="both"/>
        <w:rPr>
          <w:bCs/>
          <w:color w:val="000000"/>
          <w:szCs w:val="28"/>
          <w:lang w:eastAsia="ru-RU"/>
        </w:rPr>
      </w:pPr>
      <w:r w:rsidRPr="007A2E79">
        <w:rPr>
          <w:bCs/>
          <w:color w:val="000000"/>
          <w:szCs w:val="28"/>
          <w:lang w:eastAsia="ru-RU"/>
        </w:rPr>
        <w:t xml:space="preserve">В случаях, не оговоренных в данной инструкции, а также требования к значениям показателей (характеристик) товара с использованием иных слов, словосочетаний, символов, а </w:t>
      </w:r>
      <w:proofErr w:type="gramStart"/>
      <w:r w:rsidRPr="007A2E79">
        <w:rPr>
          <w:bCs/>
          <w:color w:val="000000"/>
          <w:szCs w:val="28"/>
          <w:lang w:eastAsia="ru-RU"/>
        </w:rPr>
        <w:t>так же</w:t>
      </w:r>
      <w:proofErr w:type="gramEnd"/>
      <w:r w:rsidRPr="007A2E79">
        <w:rPr>
          <w:bCs/>
          <w:color w:val="000000"/>
          <w:szCs w:val="28"/>
          <w:lang w:eastAsia="ru-RU"/>
        </w:rPr>
        <w:t xml:space="preserve"> требования, обуславливающие допустимость, назначение, являются требованиями к показателям (характеристикам) товара, значения которых не могут изменяться и в заявке указываются без изменений.  Значения, предлагаемые участником закупки, не должны допускать разночтений, двусмысленного толкования, не должны содержать слов и их производных </w:t>
      </w:r>
      <w:proofErr w:type="gramStart"/>
      <w:r w:rsidRPr="007A2E79">
        <w:rPr>
          <w:bCs/>
          <w:color w:val="000000"/>
          <w:szCs w:val="28"/>
          <w:lang w:eastAsia="ru-RU"/>
        </w:rPr>
        <w:t>-  «</w:t>
      </w:r>
      <w:proofErr w:type="gramEnd"/>
      <w:r w:rsidRPr="007A2E79">
        <w:rPr>
          <w:bCs/>
          <w:color w:val="000000"/>
          <w:szCs w:val="28"/>
          <w:lang w:eastAsia="ru-RU"/>
        </w:rPr>
        <w:t>должен», «не должен», «требуется: (-</w:t>
      </w:r>
      <w:proofErr w:type="spellStart"/>
      <w:r w:rsidRPr="007A2E79">
        <w:rPr>
          <w:bCs/>
          <w:color w:val="000000"/>
          <w:szCs w:val="28"/>
          <w:lang w:eastAsia="ru-RU"/>
        </w:rPr>
        <w:t>емое</w:t>
      </w:r>
      <w:proofErr w:type="spellEnd"/>
      <w:r w:rsidRPr="007A2E79">
        <w:rPr>
          <w:bCs/>
          <w:color w:val="000000"/>
          <w:szCs w:val="28"/>
          <w:lang w:eastAsia="ru-RU"/>
        </w:rPr>
        <w:t>):, (-</w:t>
      </w:r>
      <w:proofErr w:type="spellStart"/>
      <w:r w:rsidRPr="007A2E79">
        <w:rPr>
          <w:bCs/>
          <w:color w:val="000000"/>
          <w:szCs w:val="28"/>
          <w:lang w:eastAsia="ru-RU"/>
        </w:rPr>
        <w:t>емая</w:t>
      </w:r>
      <w:proofErr w:type="spellEnd"/>
      <w:r w:rsidRPr="007A2E79">
        <w:rPr>
          <w:bCs/>
          <w:color w:val="000000"/>
          <w:szCs w:val="28"/>
          <w:lang w:eastAsia="ru-RU"/>
        </w:rPr>
        <w:t xml:space="preserve">):», «может», «не может» и т.д. во всех случаях предоставления сведений участником. </w:t>
      </w:r>
    </w:p>
    <w:p w:rsidR="00040984" w:rsidRPr="007A2E79" w:rsidRDefault="00040984" w:rsidP="00040984">
      <w:pPr>
        <w:suppressAutoHyphens w:val="0"/>
        <w:ind w:firstLine="708"/>
        <w:jc w:val="both"/>
        <w:rPr>
          <w:szCs w:val="28"/>
          <w:lang w:eastAsia="ru-RU"/>
        </w:rPr>
      </w:pPr>
      <w:r w:rsidRPr="007A2E79">
        <w:rPr>
          <w:szCs w:val="28"/>
          <w:lang w:eastAsia="ru-RU"/>
        </w:rPr>
        <w:t xml:space="preserve">Ответственность за достоверность сведений о конкретных показателях товара, товарном знаке (его словесном обозначении), указанных в первой части заявки на участие в электронном аукционе, несет участник закупки. </w:t>
      </w:r>
    </w:p>
    <w:p w:rsidR="00B013C7" w:rsidRPr="000D7430" w:rsidRDefault="00B013C7" w:rsidP="00D37F0F">
      <w:pPr>
        <w:jc w:val="both"/>
      </w:pPr>
    </w:p>
    <w:p w:rsidR="002407D2" w:rsidRPr="002407D2" w:rsidRDefault="002407D2" w:rsidP="002407D2">
      <w:pPr>
        <w:ind w:firstLine="567"/>
        <w:jc w:val="both"/>
        <w:rPr>
          <w:sz w:val="28"/>
          <w:szCs w:val="28"/>
        </w:rPr>
      </w:pPr>
      <w:r>
        <w:rPr>
          <w:sz w:val="28"/>
          <w:szCs w:val="28"/>
        </w:rPr>
        <w:t xml:space="preserve">8. </w:t>
      </w:r>
      <w:r w:rsidRPr="002407D2">
        <w:rPr>
          <w:sz w:val="28"/>
          <w:szCs w:val="28"/>
        </w:rPr>
        <w:t>Участник зак</w:t>
      </w:r>
      <w:r>
        <w:rPr>
          <w:sz w:val="28"/>
          <w:szCs w:val="28"/>
        </w:rPr>
        <w:t xml:space="preserve">упки не допускается к участию </w:t>
      </w:r>
      <w:r w:rsidRPr="002407D2">
        <w:rPr>
          <w:sz w:val="28"/>
          <w:szCs w:val="28"/>
        </w:rPr>
        <w:t>в случае, если:</w:t>
      </w:r>
    </w:p>
    <w:p w:rsidR="002407D2" w:rsidRPr="002407D2" w:rsidRDefault="002407D2" w:rsidP="002407D2">
      <w:pPr>
        <w:ind w:firstLine="567"/>
        <w:jc w:val="both"/>
        <w:rPr>
          <w:sz w:val="28"/>
          <w:szCs w:val="28"/>
        </w:rPr>
      </w:pPr>
      <w:r w:rsidRPr="002407D2">
        <w:rPr>
          <w:sz w:val="28"/>
          <w:szCs w:val="28"/>
        </w:rPr>
        <w:t xml:space="preserve">1) не предоставлены сведения, предусмотренные пунктом </w:t>
      </w:r>
      <w:r>
        <w:rPr>
          <w:sz w:val="28"/>
          <w:szCs w:val="28"/>
        </w:rPr>
        <w:t>6</w:t>
      </w:r>
      <w:r w:rsidRPr="002407D2">
        <w:rPr>
          <w:sz w:val="28"/>
          <w:szCs w:val="28"/>
        </w:rPr>
        <w:t xml:space="preserve"> </w:t>
      </w:r>
      <w:r>
        <w:rPr>
          <w:sz w:val="28"/>
          <w:szCs w:val="28"/>
        </w:rPr>
        <w:t>информационной карты</w:t>
      </w:r>
      <w:r w:rsidRPr="002407D2">
        <w:rPr>
          <w:sz w:val="28"/>
          <w:szCs w:val="28"/>
        </w:rPr>
        <w:t xml:space="preserve">, или предоставлены недостоверные сведения; </w:t>
      </w:r>
    </w:p>
    <w:p w:rsidR="002407D2" w:rsidRPr="002407D2" w:rsidRDefault="002407D2" w:rsidP="002407D2">
      <w:pPr>
        <w:ind w:firstLine="567"/>
        <w:jc w:val="both"/>
        <w:rPr>
          <w:sz w:val="28"/>
          <w:szCs w:val="28"/>
        </w:rPr>
      </w:pPr>
      <w:r w:rsidRPr="002407D2">
        <w:rPr>
          <w:sz w:val="28"/>
          <w:szCs w:val="28"/>
        </w:rPr>
        <w:t xml:space="preserve">2) сведения не соответствуют требованиям </w:t>
      </w:r>
      <w:r>
        <w:rPr>
          <w:sz w:val="28"/>
          <w:szCs w:val="28"/>
        </w:rPr>
        <w:t>информационной карты</w:t>
      </w:r>
      <w:r w:rsidRPr="002407D2">
        <w:rPr>
          <w:sz w:val="28"/>
          <w:szCs w:val="28"/>
        </w:rPr>
        <w:t>;</w:t>
      </w:r>
    </w:p>
    <w:p w:rsidR="002407D2" w:rsidRPr="002407D2" w:rsidRDefault="002407D2" w:rsidP="002407D2">
      <w:pPr>
        <w:ind w:firstLine="567"/>
        <w:jc w:val="both"/>
        <w:rPr>
          <w:sz w:val="28"/>
          <w:szCs w:val="28"/>
        </w:rPr>
      </w:pPr>
      <w:r w:rsidRPr="002407D2">
        <w:rPr>
          <w:sz w:val="28"/>
          <w:szCs w:val="28"/>
        </w:rPr>
        <w:t>3) участник закупки не представил документы, необходимые для участия в процедуре закупки;</w:t>
      </w:r>
    </w:p>
    <w:p w:rsidR="002407D2" w:rsidRPr="002407D2" w:rsidRDefault="002407D2" w:rsidP="002407D2">
      <w:pPr>
        <w:ind w:firstLine="567"/>
        <w:jc w:val="both"/>
        <w:rPr>
          <w:sz w:val="28"/>
          <w:szCs w:val="28"/>
        </w:rPr>
      </w:pPr>
      <w:r w:rsidRPr="002407D2">
        <w:rPr>
          <w:sz w:val="28"/>
          <w:szCs w:val="28"/>
        </w:rPr>
        <w:lastRenderedPageBreak/>
        <w:t>4) в представленных документах или в заявке указаны недостоверные сведения об участнике закупки и (или) о товарах, работах, услугах.</w:t>
      </w:r>
    </w:p>
    <w:p w:rsidR="003C4587" w:rsidRDefault="002407D2" w:rsidP="002407D2">
      <w:pPr>
        <w:ind w:firstLine="567"/>
        <w:jc w:val="both"/>
        <w:rPr>
          <w:sz w:val="28"/>
          <w:szCs w:val="28"/>
        </w:rPr>
      </w:pPr>
      <w:r w:rsidRPr="002407D2">
        <w:rPr>
          <w:sz w:val="28"/>
          <w:szCs w:val="28"/>
        </w:rPr>
        <w:t>Недостоверными признаются сведения, не соответствующие фактическим сведениям или сведения, изложенные в одном из документов, противоречат сведениям, изложенным в каком-либо документе входящим в состав заявки участника или в каком-либо ином источнике информации</w:t>
      </w:r>
      <w:r>
        <w:rPr>
          <w:sz w:val="28"/>
          <w:szCs w:val="28"/>
        </w:rPr>
        <w:t>.</w:t>
      </w:r>
    </w:p>
    <w:p w:rsidR="003C4587" w:rsidRPr="00040984" w:rsidRDefault="00F06860" w:rsidP="00416E7E">
      <w:pPr>
        <w:ind w:firstLine="567"/>
        <w:jc w:val="both"/>
        <w:rPr>
          <w:sz w:val="28"/>
          <w:szCs w:val="28"/>
        </w:rPr>
      </w:pPr>
      <w:r w:rsidRPr="00F06860">
        <w:rPr>
          <w:b/>
          <w:sz w:val="28"/>
          <w:szCs w:val="28"/>
        </w:rPr>
        <w:t>9.</w:t>
      </w:r>
      <w:r>
        <w:rPr>
          <w:sz w:val="28"/>
          <w:szCs w:val="28"/>
        </w:rPr>
        <w:t xml:space="preserve"> </w:t>
      </w:r>
      <w:r w:rsidRPr="00F06860">
        <w:rPr>
          <w:sz w:val="28"/>
          <w:szCs w:val="28"/>
        </w:rPr>
        <w:t>Победителем признается Участник закупки, предложение о поставке товара, выполнении работы, оказании услуги, которого признано Комиссией по осуществлению закупок соответствующим требованиям закупки и содержащее наилучшие условия исполнения договора</w:t>
      </w:r>
      <w:r>
        <w:rPr>
          <w:sz w:val="28"/>
          <w:szCs w:val="28"/>
        </w:rPr>
        <w:t>.</w:t>
      </w:r>
    </w:p>
    <w:sectPr w:rsidR="003C4587" w:rsidRPr="000409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956BA"/>
    <w:multiLevelType w:val="hybridMultilevel"/>
    <w:tmpl w:val="CBBA5D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E01CCD"/>
    <w:multiLevelType w:val="hybridMultilevel"/>
    <w:tmpl w:val="1946D8B8"/>
    <w:lvl w:ilvl="0" w:tplc="04190001">
      <w:start w:val="1"/>
      <w:numFmt w:val="bullet"/>
      <w:lvlText w:val=""/>
      <w:lvlJc w:val="left"/>
      <w:pPr>
        <w:ind w:left="1347" w:hanging="360"/>
      </w:pPr>
      <w:rPr>
        <w:rFonts w:ascii="Symbol" w:hAnsi="Symbol" w:hint="default"/>
      </w:rPr>
    </w:lvl>
    <w:lvl w:ilvl="1" w:tplc="04190003" w:tentative="1">
      <w:start w:val="1"/>
      <w:numFmt w:val="bullet"/>
      <w:lvlText w:val="o"/>
      <w:lvlJc w:val="left"/>
      <w:pPr>
        <w:ind w:left="2067" w:hanging="360"/>
      </w:pPr>
      <w:rPr>
        <w:rFonts w:ascii="Courier New" w:hAnsi="Courier New" w:cs="Courier New" w:hint="default"/>
      </w:rPr>
    </w:lvl>
    <w:lvl w:ilvl="2" w:tplc="04190005" w:tentative="1">
      <w:start w:val="1"/>
      <w:numFmt w:val="bullet"/>
      <w:lvlText w:val=""/>
      <w:lvlJc w:val="left"/>
      <w:pPr>
        <w:ind w:left="2787" w:hanging="360"/>
      </w:pPr>
      <w:rPr>
        <w:rFonts w:ascii="Wingdings" w:hAnsi="Wingdings" w:hint="default"/>
      </w:rPr>
    </w:lvl>
    <w:lvl w:ilvl="3" w:tplc="04190001" w:tentative="1">
      <w:start w:val="1"/>
      <w:numFmt w:val="bullet"/>
      <w:lvlText w:val=""/>
      <w:lvlJc w:val="left"/>
      <w:pPr>
        <w:ind w:left="3507" w:hanging="360"/>
      </w:pPr>
      <w:rPr>
        <w:rFonts w:ascii="Symbol" w:hAnsi="Symbol" w:hint="default"/>
      </w:rPr>
    </w:lvl>
    <w:lvl w:ilvl="4" w:tplc="04190003" w:tentative="1">
      <w:start w:val="1"/>
      <w:numFmt w:val="bullet"/>
      <w:lvlText w:val="o"/>
      <w:lvlJc w:val="left"/>
      <w:pPr>
        <w:ind w:left="4227" w:hanging="360"/>
      </w:pPr>
      <w:rPr>
        <w:rFonts w:ascii="Courier New" w:hAnsi="Courier New" w:cs="Courier New" w:hint="default"/>
      </w:rPr>
    </w:lvl>
    <w:lvl w:ilvl="5" w:tplc="04190005" w:tentative="1">
      <w:start w:val="1"/>
      <w:numFmt w:val="bullet"/>
      <w:lvlText w:val=""/>
      <w:lvlJc w:val="left"/>
      <w:pPr>
        <w:ind w:left="4947" w:hanging="360"/>
      </w:pPr>
      <w:rPr>
        <w:rFonts w:ascii="Wingdings" w:hAnsi="Wingdings" w:hint="default"/>
      </w:rPr>
    </w:lvl>
    <w:lvl w:ilvl="6" w:tplc="04190001" w:tentative="1">
      <w:start w:val="1"/>
      <w:numFmt w:val="bullet"/>
      <w:lvlText w:val=""/>
      <w:lvlJc w:val="left"/>
      <w:pPr>
        <w:ind w:left="5667" w:hanging="360"/>
      </w:pPr>
      <w:rPr>
        <w:rFonts w:ascii="Symbol" w:hAnsi="Symbol" w:hint="default"/>
      </w:rPr>
    </w:lvl>
    <w:lvl w:ilvl="7" w:tplc="04190003" w:tentative="1">
      <w:start w:val="1"/>
      <w:numFmt w:val="bullet"/>
      <w:lvlText w:val="o"/>
      <w:lvlJc w:val="left"/>
      <w:pPr>
        <w:ind w:left="6387" w:hanging="360"/>
      </w:pPr>
      <w:rPr>
        <w:rFonts w:ascii="Courier New" w:hAnsi="Courier New" w:cs="Courier New" w:hint="default"/>
      </w:rPr>
    </w:lvl>
    <w:lvl w:ilvl="8" w:tplc="04190005" w:tentative="1">
      <w:start w:val="1"/>
      <w:numFmt w:val="bullet"/>
      <w:lvlText w:val=""/>
      <w:lvlJc w:val="left"/>
      <w:pPr>
        <w:ind w:left="7107" w:hanging="360"/>
      </w:pPr>
      <w:rPr>
        <w:rFonts w:ascii="Wingdings" w:hAnsi="Wingdings" w:hint="default"/>
      </w:rPr>
    </w:lvl>
  </w:abstractNum>
  <w:abstractNum w:abstractNumId="2">
    <w:nsid w:val="2A3C6D11"/>
    <w:multiLevelType w:val="hybridMultilevel"/>
    <w:tmpl w:val="01242C06"/>
    <w:lvl w:ilvl="0" w:tplc="04190001">
      <w:start w:val="1"/>
      <w:numFmt w:val="bullet"/>
      <w:lvlText w:val=""/>
      <w:lvlJc w:val="left"/>
      <w:pPr>
        <w:ind w:left="1042" w:hanging="360"/>
      </w:pPr>
      <w:rPr>
        <w:rFonts w:ascii="Symbol" w:hAnsi="Symbol" w:hint="default"/>
      </w:rPr>
    </w:lvl>
    <w:lvl w:ilvl="1" w:tplc="04190003" w:tentative="1">
      <w:start w:val="1"/>
      <w:numFmt w:val="bullet"/>
      <w:lvlText w:val="o"/>
      <w:lvlJc w:val="left"/>
      <w:pPr>
        <w:ind w:left="1762" w:hanging="360"/>
      </w:pPr>
      <w:rPr>
        <w:rFonts w:ascii="Courier New" w:hAnsi="Courier New" w:cs="Courier New" w:hint="default"/>
      </w:rPr>
    </w:lvl>
    <w:lvl w:ilvl="2" w:tplc="04190005" w:tentative="1">
      <w:start w:val="1"/>
      <w:numFmt w:val="bullet"/>
      <w:lvlText w:val=""/>
      <w:lvlJc w:val="left"/>
      <w:pPr>
        <w:ind w:left="2482" w:hanging="360"/>
      </w:pPr>
      <w:rPr>
        <w:rFonts w:ascii="Wingdings" w:hAnsi="Wingdings" w:hint="default"/>
      </w:rPr>
    </w:lvl>
    <w:lvl w:ilvl="3" w:tplc="04190001" w:tentative="1">
      <w:start w:val="1"/>
      <w:numFmt w:val="bullet"/>
      <w:lvlText w:val=""/>
      <w:lvlJc w:val="left"/>
      <w:pPr>
        <w:ind w:left="3202" w:hanging="360"/>
      </w:pPr>
      <w:rPr>
        <w:rFonts w:ascii="Symbol" w:hAnsi="Symbol" w:hint="default"/>
      </w:rPr>
    </w:lvl>
    <w:lvl w:ilvl="4" w:tplc="04190003" w:tentative="1">
      <w:start w:val="1"/>
      <w:numFmt w:val="bullet"/>
      <w:lvlText w:val="o"/>
      <w:lvlJc w:val="left"/>
      <w:pPr>
        <w:ind w:left="3922" w:hanging="360"/>
      </w:pPr>
      <w:rPr>
        <w:rFonts w:ascii="Courier New" w:hAnsi="Courier New" w:cs="Courier New" w:hint="default"/>
      </w:rPr>
    </w:lvl>
    <w:lvl w:ilvl="5" w:tplc="04190005" w:tentative="1">
      <w:start w:val="1"/>
      <w:numFmt w:val="bullet"/>
      <w:lvlText w:val=""/>
      <w:lvlJc w:val="left"/>
      <w:pPr>
        <w:ind w:left="4642" w:hanging="360"/>
      </w:pPr>
      <w:rPr>
        <w:rFonts w:ascii="Wingdings" w:hAnsi="Wingdings" w:hint="default"/>
      </w:rPr>
    </w:lvl>
    <w:lvl w:ilvl="6" w:tplc="04190001" w:tentative="1">
      <w:start w:val="1"/>
      <w:numFmt w:val="bullet"/>
      <w:lvlText w:val=""/>
      <w:lvlJc w:val="left"/>
      <w:pPr>
        <w:ind w:left="5362" w:hanging="360"/>
      </w:pPr>
      <w:rPr>
        <w:rFonts w:ascii="Symbol" w:hAnsi="Symbol" w:hint="default"/>
      </w:rPr>
    </w:lvl>
    <w:lvl w:ilvl="7" w:tplc="04190003" w:tentative="1">
      <w:start w:val="1"/>
      <w:numFmt w:val="bullet"/>
      <w:lvlText w:val="o"/>
      <w:lvlJc w:val="left"/>
      <w:pPr>
        <w:ind w:left="6082" w:hanging="360"/>
      </w:pPr>
      <w:rPr>
        <w:rFonts w:ascii="Courier New" w:hAnsi="Courier New" w:cs="Courier New" w:hint="default"/>
      </w:rPr>
    </w:lvl>
    <w:lvl w:ilvl="8" w:tplc="04190005" w:tentative="1">
      <w:start w:val="1"/>
      <w:numFmt w:val="bullet"/>
      <w:lvlText w:val=""/>
      <w:lvlJc w:val="left"/>
      <w:pPr>
        <w:ind w:left="6802" w:hanging="360"/>
      </w:pPr>
      <w:rPr>
        <w:rFonts w:ascii="Wingdings" w:hAnsi="Wingdings" w:hint="default"/>
      </w:rPr>
    </w:lvl>
  </w:abstractNum>
  <w:abstractNum w:abstractNumId="3">
    <w:nsid w:val="366E5473"/>
    <w:multiLevelType w:val="hybridMultilevel"/>
    <w:tmpl w:val="468CC882"/>
    <w:lvl w:ilvl="0" w:tplc="AFF008E4">
      <w:start w:val="1"/>
      <w:numFmt w:val="decimal"/>
      <w:lvlText w:val="%1."/>
      <w:lvlJc w:val="left"/>
      <w:pPr>
        <w:ind w:left="360" w:hanging="360"/>
      </w:pPr>
      <w:rPr>
        <w:b/>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676F6323"/>
    <w:multiLevelType w:val="hybridMultilevel"/>
    <w:tmpl w:val="129C67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A436682"/>
    <w:multiLevelType w:val="hybridMultilevel"/>
    <w:tmpl w:val="9BDE22B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num w:numId="1">
    <w:abstractNumId w:val="3"/>
  </w:num>
  <w:num w:numId="2">
    <w:abstractNumId w:val="0"/>
  </w:num>
  <w:num w:numId="3">
    <w:abstractNumId w:val="4"/>
  </w:num>
  <w:num w:numId="4">
    <w:abstractNumId w:val="5"/>
  </w:num>
  <w:num w:numId="5">
    <w:abstractNumId w:val="6"/>
    <w:lvlOverride w:ilvl="0">
      <w:startOverride w:val="10"/>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1EF"/>
    <w:rsid w:val="00011083"/>
    <w:rsid w:val="00040984"/>
    <w:rsid w:val="00075724"/>
    <w:rsid w:val="00161B1E"/>
    <w:rsid w:val="002407D2"/>
    <w:rsid w:val="002530DF"/>
    <w:rsid w:val="00261963"/>
    <w:rsid w:val="0030793F"/>
    <w:rsid w:val="003122E1"/>
    <w:rsid w:val="003C4587"/>
    <w:rsid w:val="00416E7E"/>
    <w:rsid w:val="00425487"/>
    <w:rsid w:val="004D3D16"/>
    <w:rsid w:val="004D6DEA"/>
    <w:rsid w:val="005405EF"/>
    <w:rsid w:val="00542DEB"/>
    <w:rsid w:val="005B20CC"/>
    <w:rsid w:val="00603D00"/>
    <w:rsid w:val="00622451"/>
    <w:rsid w:val="007601EF"/>
    <w:rsid w:val="00775A6F"/>
    <w:rsid w:val="007935D8"/>
    <w:rsid w:val="007A2E79"/>
    <w:rsid w:val="007E4892"/>
    <w:rsid w:val="00871AE0"/>
    <w:rsid w:val="008F75D2"/>
    <w:rsid w:val="009E6F75"/>
    <w:rsid w:val="00B013C7"/>
    <w:rsid w:val="00BC440F"/>
    <w:rsid w:val="00BC58B8"/>
    <w:rsid w:val="00D1788B"/>
    <w:rsid w:val="00D24658"/>
    <w:rsid w:val="00D37F0F"/>
    <w:rsid w:val="00DB66AF"/>
    <w:rsid w:val="00DE0869"/>
    <w:rsid w:val="00E36CE3"/>
    <w:rsid w:val="00EF1C19"/>
    <w:rsid w:val="00F06860"/>
    <w:rsid w:val="00F10F86"/>
    <w:rsid w:val="00F753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15F675-9134-49E8-8547-72C31BEB7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6CE3"/>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36CE3"/>
    <w:pPr>
      <w:keepNext/>
      <w:suppressAutoHyphens w:val="0"/>
      <w:outlineLvl w:val="0"/>
    </w:pPr>
    <w:rPr>
      <w:b/>
      <w:szCs w:val="20"/>
      <w:lang w:eastAsia="ru-RU"/>
    </w:rPr>
  </w:style>
  <w:style w:type="paragraph" w:styleId="3">
    <w:name w:val="heading 3"/>
    <w:basedOn w:val="a"/>
    <w:next w:val="a"/>
    <w:link w:val="30"/>
    <w:uiPriority w:val="9"/>
    <w:semiHidden/>
    <w:unhideWhenUsed/>
    <w:qFormat/>
    <w:rsid w:val="004D3D16"/>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F7539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36CE3"/>
    <w:rPr>
      <w:rFonts w:ascii="Times New Roman" w:eastAsia="Times New Roman" w:hAnsi="Times New Roman" w:cs="Times New Roman"/>
      <w:b/>
      <w:sz w:val="24"/>
      <w:szCs w:val="20"/>
      <w:lang w:eastAsia="ru-RU"/>
    </w:rPr>
  </w:style>
  <w:style w:type="paragraph" w:styleId="a3">
    <w:name w:val="Body Text"/>
    <w:basedOn w:val="a"/>
    <w:link w:val="a4"/>
    <w:semiHidden/>
    <w:rsid w:val="00E36CE3"/>
    <w:pPr>
      <w:suppressAutoHyphens w:val="0"/>
      <w:jc w:val="both"/>
    </w:pPr>
    <w:rPr>
      <w:sz w:val="28"/>
      <w:szCs w:val="20"/>
      <w:lang w:eastAsia="ru-RU"/>
    </w:rPr>
  </w:style>
  <w:style w:type="character" w:customStyle="1" w:styleId="a4">
    <w:name w:val="Основной текст Знак"/>
    <w:basedOn w:val="a0"/>
    <w:link w:val="a3"/>
    <w:semiHidden/>
    <w:rsid w:val="00E36CE3"/>
    <w:rPr>
      <w:rFonts w:ascii="Times New Roman" w:eastAsia="Times New Roman" w:hAnsi="Times New Roman" w:cs="Times New Roman"/>
      <w:sz w:val="28"/>
      <w:szCs w:val="20"/>
      <w:lang w:eastAsia="ru-RU"/>
    </w:rPr>
  </w:style>
  <w:style w:type="paragraph" w:styleId="a5">
    <w:name w:val="List Paragraph"/>
    <w:basedOn w:val="a"/>
    <w:uiPriority w:val="34"/>
    <w:qFormat/>
    <w:rsid w:val="00E36CE3"/>
    <w:pPr>
      <w:ind w:left="720"/>
      <w:contextualSpacing/>
    </w:pPr>
  </w:style>
  <w:style w:type="character" w:styleId="a6">
    <w:name w:val="Hyperlink"/>
    <w:basedOn w:val="a0"/>
    <w:uiPriority w:val="99"/>
    <w:unhideWhenUsed/>
    <w:rsid w:val="00603D00"/>
    <w:rPr>
      <w:color w:val="0563C1" w:themeColor="hyperlink"/>
      <w:u w:val="single"/>
    </w:rPr>
  </w:style>
  <w:style w:type="character" w:customStyle="1" w:styleId="40">
    <w:name w:val="Заголовок 4 Знак"/>
    <w:basedOn w:val="a0"/>
    <w:link w:val="4"/>
    <w:uiPriority w:val="9"/>
    <w:semiHidden/>
    <w:rsid w:val="00F75395"/>
    <w:rPr>
      <w:rFonts w:asciiTheme="majorHAnsi" w:eastAsiaTheme="majorEastAsia" w:hAnsiTheme="majorHAnsi" w:cstheme="majorBidi"/>
      <w:i/>
      <w:iCs/>
      <w:color w:val="2E74B5" w:themeColor="accent1" w:themeShade="BF"/>
      <w:sz w:val="24"/>
      <w:szCs w:val="24"/>
      <w:lang w:eastAsia="ar-SA"/>
    </w:rPr>
  </w:style>
  <w:style w:type="character" w:customStyle="1" w:styleId="30">
    <w:name w:val="Заголовок 3 Знак"/>
    <w:basedOn w:val="a0"/>
    <w:link w:val="3"/>
    <w:uiPriority w:val="9"/>
    <w:semiHidden/>
    <w:rsid w:val="004D3D16"/>
    <w:rPr>
      <w:rFonts w:asciiTheme="majorHAnsi" w:eastAsiaTheme="majorEastAsia" w:hAnsiTheme="majorHAnsi" w:cstheme="majorBidi"/>
      <w:color w:val="1F4D78" w:themeColor="accent1" w:themeShade="7F"/>
      <w:sz w:val="24"/>
      <w:szCs w:val="24"/>
      <w:lang w:eastAsia="ar-SA"/>
    </w:rPr>
  </w:style>
  <w:style w:type="paragraph" w:styleId="a7">
    <w:name w:val="Balloon Text"/>
    <w:basedOn w:val="a"/>
    <w:link w:val="a8"/>
    <w:uiPriority w:val="99"/>
    <w:semiHidden/>
    <w:unhideWhenUsed/>
    <w:rsid w:val="008F75D2"/>
    <w:rPr>
      <w:rFonts w:ascii="Segoe UI" w:hAnsi="Segoe UI" w:cs="Segoe UI"/>
      <w:sz w:val="18"/>
      <w:szCs w:val="18"/>
    </w:rPr>
  </w:style>
  <w:style w:type="character" w:customStyle="1" w:styleId="a8">
    <w:name w:val="Текст выноски Знак"/>
    <w:basedOn w:val="a0"/>
    <w:link w:val="a7"/>
    <w:uiPriority w:val="99"/>
    <w:semiHidden/>
    <w:rsid w:val="008F75D2"/>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1500320">
      <w:bodyDiv w:val="1"/>
      <w:marLeft w:val="0"/>
      <w:marRight w:val="0"/>
      <w:marTop w:val="0"/>
      <w:marBottom w:val="0"/>
      <w:divBdr>
        <w:top w:val="none" w:sz="0" w:space="0" w:color="auto"/>
        <w:left w:val="none" w:sz="0" w:space="0" w:color="auto"/>
        <w:bottom w:val="none" w:sz="0" w:space="0" w:color="auto"/>
        <w:right w:val="none" w:sz="0" w:space="0" w:color="auto"/>
      </w:divBdr>
      <w:divsChild>
        <w:div w:id="1936014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d8@spbget.ru" TargetMode="External"/><Relationship Id="rId5" Type="http://schemas.openxmlformats.org/officeDocument/2006/relationships/hyperlink" Target="mailto:od8@spbge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10</Pages>
  <Words>3439</Words>
  <Characters>19606</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Ресенчук Артем Викторович</dc:creator>
  <cp:keywords/>
  <dc:description/>
  <cp:lastModifiedBy>Руфат Аримович Барабанов</cp:lastModifiedBy>
  <cp:revision>28</cp:revision>
  <cp:lastPrinted>2025-03-12T08:50:00Z</cp:lastPrinted>
  <dcterms:created xsi:type="dcterms:W3CDTF">2023-05-26T12:32:00Z</dcterms:created>
  <dcterms:modified xsi:type="dcterms:W3CDTF">2026-10-15T13:13:00Z</dcterms:modified>
</cp:coreProperties>
</file>